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793" w14:textId="77777777" w:rsidR="00C03B9C" w:rsidRDefault="00C03B9C" w:rsidP="008D7647">
      <w:pPr>
        <w:jc w:val="center"/>
        <w:rPr>
          <w:lang w:val="en-US"/>
        </w:rPr>
      </w:pPr>
    </w:p>
    <w:p w14:paraId="0D1C67E5" w14:textId="77777777" w:rsidR="00C03B9C" w:rsidRDefault="00C03B9C" w:rsidP="00C03B9C">
      <w:pPr>
        <w:ind w:left="85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24A00C" wp14:editId="421CCD51">
            <wp:extent cx="511810" cy="63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rcRect l="-100" t="-76" r="-99" b="-75"/>
                    <a:stretch/>
                  </pic:blipFill>
                  <pic:spPr bwMode="auto">
                    <a:xfrm>
                      <a:off x="0" y="0"/>
                      <a:ext cx="511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A687A" w14:textId="77777777" w:rsidR="00C03B9C" w:rsidRDefault="00C03B9C" w:rsidP="00C03B9C">
      <w:pPr>
        <w:ind w:left="851"/>
        <w:jc w:val="center"/>
        <w:rPr>
          <w:sz w:val="4"/>
          <w:szCs w:val="4"/>
        </w:rPr>
      </w:pPr>
    </w:p>
    <w:p w14:paraId="1116D136" w14:textId="77777777" w:rsidR="00C03B9C" w:rsidRDefault="00C03B9C" w:rsidP="00C03B9C">
      <w:pPr>
        <w:ind w:left="851"/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ОКРУГА  ЛЫТКАРИНО  МОСКОВСКОЙ  ОБЛАСТИ</w:t>
      </w:r>
    </w:p>
    <w:p w14:paraId="3364C3A2" w14:textId="77777777" w:rsidR="00C03B9C" w:rsidRDefault="00C03B9C" w:rsidP="00C03B9C">
      <w:pPr>
        <w:ind w:left="851"/>
        <w:jc w:val="center"/>
        <w:rPr>
          <w:b/>
          <w:sz w:val="12"/>
          <w:szCs w:val="12"/>
        </w:rPr>
      </w:pPr>
    </w:p>
    <w:p w14:paraId="3BB1EE7A" w14:textId="77777777" w:rsidR="00C03B9C" w:rsidRDefault="00C03B9C" w:rsidP="00C03B9C">
      <w:pPr>
        <w:ind w:left="851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341682E1" w14:textId="77777777" w:rsidR="00C03B9C" w:rsidRDefault="00C03B9C" w:rsidP="00C03B9C">
      <w:pPr>
        <w:ind w:left="851"/>
        <w:jc w:val="center"/>
        <w:rPr>
          <w:sz w:val="4"/>
          <w:szCs w:val="4"/>
          <w:u w:val="single"/>
        </w:rPr>
      </w:pPr>
    </w:p>
    <w:p w14:paraId="5EA7D34B" w14:textId="5D5BDC05" w:rsidR="00C03B9C" w:rsidRDefault="008D7647" w:rsidP="00C03B9C">
      <w:pPr>
        <w:ind w:left="851"/>
        <w:jc w:val="center"/>
        <w:rPr>
          <w:sz w:val="4"/>
          <w:szCs w:val="4"/>
        </w:rPr>
      </w:pPr>
      <w:r>
        <w:rPr>
          <w:sz w:val="22"/>
        </w:rPr>
        <w:t>_</w:t>
      </w:r>
      <w:r w:rsidR="00F27D50" w:rsidRPr="00F27D50">
        <w:rPr>
          <w:sz w:val="22"/>
          <w:u w:val="single"/>
        </w:rPr>
        <w:t>30.11.2023</w:t>
      </w:r>
      <w:r>
        <w:rPr>
          <w:sz w:val="22"/>
        </w:rPr>
        <w:t>__</w:t>
      </w:r>
      <w:r w:rsidR="00C03B9C">
        <w:rPr>
          <w:sz w:val="22"/>
        </w:rPr>
        <w:t xml:space="preserve">№ </w:t>
      </w:r>
      <w:r>
        <w:rPr>
          <w:sz w:val="22"/>
        </w:rPr>
        <w:t>____</w:t>
      </w:r>
      <w:r w:rsidR="00F27D50" w:rsidRPr="00F27D50">
        <w:rPr>
          <w:sz w:val="22"/>
          <w:u w:val="single"/>
        </w:rPr>
        <w:t>716-п</w:t>
      </w:r>
      <w:r>
        <w:rPr>
          <w:sz w:val="22"/>
        </w:rPr>
        <w:t>___</w:t>
      </w:r>
    </w:p>
    <w:p w14:paraId="6761D11D" w14:textId="77777777" w:rsidR="00C03B9C" w:rsidRDefault="00C03B9C" w:rsidP="00C03B9C">
      <w:pPr>
        <w:ind w:left="851"/>
        <w:jc w:val="center"/>
        <w:rPr>
          <w:szCs w:val="28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2EA042D1" w14:textId="77777777" w:rsidR="00C03B9C" w:rsidRDefault="00C03B9C" w:rsidP="00C03B9C">
      <w:pPr>
        <w:ind w:left="851"/>
        <w:rPr>
          <w:szCs w:val="28"/>
        </w:rPr>
      </w:pPr>
    </w:p>
    <w:p w14:paraId="03FE687C" w14:textId="20C1A7E8" w:rsidR="008D7647" w:rsidRPr="004F257A" w:rsidRDefault="008D7647" w:rsidP="008D7647">
      <w:pPr>
        <w:jc w:val="center"/>
        <w:rPr>
          <w:color w:val="000000"/>
          <w:szCs w:val="28"/>
        </w:rPr>
      </w:pPr>
      <w:r>
        <w:rPr>
          <w:szCs w:val="28"/>
        </w:rPr>
        <w:t xml:space="preserve">           О </w:t>
      </w:r>
      <w:r w:rsidRPr="00D10382">
        <w:t xml:space="preserve">внесении изменений в </w:t>
      </w:r>
      <w:r>
        <w:rPr>
          <w:color w:val="000000"/>
          <w:szCs w:val="28"/>
        </w:rPr>
        <w:t>муниципальную программу</w:t>
      </w:r>
      <w:r w:rsidRPr="004F257A">
        <w:rPr>
          <w:color w:val="000000"/>
          <w:szCs w:val="28"/>
        </w:rPr>
        <w:t xml:space="preserve"> </w:t>
      </w:r>
    </w:p>
    <w:p w14:paraId="4BF10862" w14:textId="77777777" w:rsidR="00C03B9C" w:rsidRDefault="00C03B9C" w:rsidP="00C03B9C">
      <w:pPr>
        <w:ind w:left="851"/>
        <w:jc w:val="center"/>
      </w:pPr>
      <w:r>
        <w:rPr>
          <w:szCs w:val="28"/>
        </w:rPr>
        <w:t xml:space="preserve">«Переселение граждан из аварийного жилищного фонда» </w:t>
      </w:r>
    </w:p>
    <w:p w14:paraId="78DB799B" w14:textId="4FEFC748" w:rsidR="00C03B9C" w:rsidRDefault="00C03B9C" w:rsidP="00C03B9C">
      <w:pPr>
        <w:ind w:left="851"/>
        <w:jc w:val="center"/>
        <w:rPr>
          <w:szCs w:val="28"/>
        </w:rPr>
      </w:pPr>
      <w:r>
        <w:rPr>
          <w:szCs w:val="28"/>
        </w:rPr>
        <w:t>на 202</w:t>
      </w:r>
      <w:r w:rsidR="000C10A4">
        <w:rPr>
          <w:szCs w:val="28"/>
        </w:rPr>
        <w:t>1</w:t>
      </w:r>
      <w:r>
        <w:rPr>
          <w:szCs w:val="28"/>
        </w:rPr>
        <w:t>-202</w:t>
      </w:r>
      <w:r w:rsidR="000C10A4">
        <w:rPr>
          <w:szCs w:val="28"/>
        </w:rPr>
        <w:t>5</w:t>
      </w:r>
      <w:r>
        <w:rPr>
          <w:szCs w:val="28"/>
        </w:rPr>
        <w:t xml:space="preserve"> годы</w:t>
      </w:r>
    </w:p>
    <w:p w14:paraId="16D51FA1" w14:textId="77777777" w:rsidR="00C03B9C" w:rsidRDefault="00C03B9C" w:rsidP="00C03B9C">
      <w:pPr>
        <w:spacing w:line="288" w:lineRule="auto"/>
        <w:ind w:left="567"/>
        <w:rPr>
          <w:szCs w:val="28"/>
        </w:rPr>
      </w:pPr>
    </w:p>
    <w:p w14:paraId="092B21C2" w14:textId="77777777" w:rsidR="00C03B9C" w:rsidRPr="008F721D" w:rsidRDefault="00C03B9C" w:rsidP="008F721D">
      <w:pPr>
        <w:spacing w:line="288" w:lineRule="auto"/>
        <w:ind w:right="142"/>
        <w:jc w:val="both"/>
      </w:pPr>
    </w:p>
    <w:p w14:paraId="3BF07155" w14:textId="2E4F94EF" w:rsidR="008D7647" w:rsidRDefault="008D7647" w:rsidP="008D7647">
      <w:pPr>
        <w:spacing w:line="276" w:lineRule="auto"/>
        <w:ind w:firstLine="708"/>
        <w:jc w:val="both"/>
        <w:rPr>
          <w:szCs w:val="28"/>
        </w:rPr>
      </w:pPr>
      <w:r w:rsidRPr="00D10382">
        <w:rPr>
          <w:color w:val="000000"/>
          <w:szCs w:val="28"/>
        </w:rPr>
        <w:t xml:space="preserve">В соответствии </w:t>
      </w:r>
      <w:r w:rsidRPr="008D7647">
        <w:rPr>
          <w:color w:val="000000"/>
          <w:szCs w:val="28"/>
        </w:rPr>
        <w:t>со</w:t>
      </w:r>
      <w:r w:rsidRPr="00D10382">
        <w:rPr>
          <w:color w:val="000000"/>
          <w:szCs w:val="28"/>
        </w:rPr>
        <w:t xml:space="preserve"> ст. 179 Бюджетного кодекса Российской Федерации,  с решением Совета депутатов г</w:t>
      </w:r>
      <w:r>
        <w:rPr>
          <w:color w:val="000000"/>
          <w:szCs w:val="28"/>
        </w:rPr>
        <w:t>ородского округа Лыткарино от 15</w:t>
      </w:r>
      <w:r w:rsidRPr="00D10382">
        <w:rPr>
          <w:color w:val="000000"/>
          <w:szCs w:val="28"/>
        </w:rPr>
        <w:t>.12.20</w:t>
      </w:r>
      <w:r>
        <w:rPr>
          <w:color w:val="000000"/>
          <w:szCs w:val="28"/>
        </w:rPr>
        <w:t>22   № 286/35</w:t>
      </w:r>
      <w:r w:rsidRPr="00D10382">
        <w:rPr>
          <w:color w:val="000000"/>
          <w:szCs w:val="28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</w:rPr>
        <w:t>3</w:t>
      </w:r>
      <w:r w:rsidRPr="00D10382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 и  на  плановый  период  2024  и  2025</w:t>
      </w:r>
      <w:r w:rsidRPr="00D10382">
        <w:rPr>
          <w:color w:val="000000"/>
          <w:szCs w:val="28"/>
        </w:rPr>
        <w:t xml:space="preserve">  годов» (в редакции решения </w:t>
      </w:r>
      <w:r>
        <w:rPr>
          <w:color w:val="000000"/>
          <w:szCs w:val="28"/>
        </w:rPr>
        <w:t xml:space="preserve">    </w:t>
      </w:r>
      <w:r w:rsidRPr="00D10382">
        <w:rPr>
          <w:color w:val="000000"/>
          <w:szCs w:val="28"/>
        </w:rPr>
        <w:t>Совета депутатов г</w:t>
      </w:r>
      <w:r>
        <w:rPr>
          <w:color w:val="000000"/>
          <w:szCs w:val="28"/>
        </w:rPr>
        <w:t xml:space="preserve">ородского округа Лыткарино от </w:t>
      </w:r>
      <w:r w:rsidR="000C10A4">
        <w:rPr>
          <w:color w:val="000000"/>
          <w:szCs w:val="28"/>
        </w:rPr>
        <w:t>26</w:t>
      </w:r>
      <w:r>
        <w:rPr>
          <w:color w:val="000000"/>
          <w:szCs w:val="28"/>
        </w:rPr>
        <w:t>.</w:t>
      </w:r>
      <w:r w:rsidR="000C10A4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.2023 № </w:t>
      </w:r>
      <w:r w:rsidR="000C10A4">
        <w:rPr>
          <w:color w:val="000000"/>
          <w:szCs w:val="28"/>
        </w:rPr>
        <w:t>400</w:t>
      </w:r>
      <w:r>
        <w:rPr>
          <w:color w:val="000000"/>
          <w:szCs w:val="28"/>
        </w:rPr>
        <w:t>/</w:t>
      </w:r>
      <w:r w:rsidR="00EC68E9">
        <w:rPr>
          <w:color w:val="000000"/>
          <w:szCs w:val="28"/>
        </w:rPr>
        <w:t>4</w:t>
      </w:r>
      <w:r w:rsidR="000C10A4">
        <w:rPr>
          <w:color w:val="000000"/>
          <w:szCs w:val="28"/>
        </w:rPr>
        <w:t>7</w:t>
      </w:r>
      <w:r w:rsidRPr="00D10382">
        <w:rPr>
          <w:color w:val="000000"/>
          <w:szCs w:val="28"/>
        </w:rPr>
        <w:t xml:space="preserve">),  </w:t>
      </w:r>
      <w:r w:rsidRPr="00D10382">
        <w:rPr>
          <w:szCs w:val="28"/>
        </w:rPr>
        <w:t>Положением о муниципальных программах городского округа Лыткарино, утвержденным постановлением главы городского округа Лыткарино</w:t>
      </w:r>
      <w:r>
        <w:rPr>
          <w:szCs w:val="28"/>
        </w:rPr>
        <w:t xml:space="preserve"> </w:t>
      </w:r>
      <w:r w:rsidRPr="00D10382">
        <w:rPr>
          <w:szCs w:val="28"/>
        </w:rPr>
        <w:t>от 02.11.2020 № 548-п, с</w:t>
      </w:r>
      <w:r w:rsidRPr="00D10382">
        <w:rPr>
          <w:color w:val="000000"/>
          <w:szCs w:val="28"/>
        </w:rPr>
        <w:t xml:space="preserve"> учётом заключения Контрольно-счётной палаты    городского округа Лыткарино Московской области по результатам проведения финансово-экономической экспертизы от</w:t>
      </w:r>
      <w:r>
        <w:rPr>
          <w:color w:val="000000"/>
          <w:szCs w:val="28"/>
        </w:rPr>
        <w:t xml:space="preserve"> </w:t>
      </w:r>
      <w:r w:rsidR="00602670">
        <w:rPr>
          <w:color w:val="000000"/>
          <w:szCs w:val="28"/>
        </w:rPr>
        <w:t>09.11.2023</w:t>
      </w:r>
      <w:r>
        <w:rPr>
          <w:color w:val="000000"/>
          <w:szCs w:val="28"/>
        </w:rPr>
        <w:t xml:space="preserve"> № </w:t>
      </w:r>
      <w:r w:rsidR="00602670">
        <w:rPr>
          <w:color w:val="000000"/>
          <w:szCs w:val="28"/>
        </w:rPr>
        <w:t>86</w:t>
      </w:r>
      <w:r>
        <w:rPr>
          <w:color w:val="000000"/>
          <w:szCs w:val="28"/>
        </w:rPr>
        <w:t xml:space="preserve">, </w:t>
      </w:r>
      <w:r w:rsidRPr="00D10382">
        <w:rPr>
          <w:szCs w:val="28"/>
        </w:rPr>
        <w:t xml:space="preserve">постановляю:  </w:t>
      </w:r>
    </w:p>
    <w:p w14:paraId="12389509" w14:textId="71084CFB" w:rsidR="008D7647" w:rsidRPr="004F257A" w:rsidRDefault="008D7647" w:rsidP="008D7647">
      <w:pPr>
        <w:spacing w:line="276" w:lineRule="auto"/>
        <w:ind w:firstLine="709"/>
        <w:jc w:val="both"/>
        <w:rPr>
          <w:color w:val="000000"/>
          <w:szCs w:val="28"/>
        </w:rPr>
      </w:pPr>
      <w:r w:rsidRPr="004F257A">
        <w:rPr>
          <w:color w:val="000000"/>
          <w:szCs w:val="28"/>
        </w:rPr>
        <w:t>1. </w:t>
      </w:r>
      <w:r>
        <w:rPr>
          <w:szCs w:val="28"/>
        </w:rPr>
        <w:t xml:space="preserve">Внести изменения в муниципальную программу </w:t>
      </w:r>
      <w:r w:rsidRPr="00D10382">
        <w:t>«</w:t>
      </w:r>
      <w:r>
        <w:rPr>
          <w:szCs w:val="28"/>
        </w:rPr>
        <w:t>Переселение граждан из аварийного жилищного фонда</w:t>
      </w:r>
      <w:r w:rsidRPr="00D10382">
        <w:t>»</w:t>
      </w:r>
      <w:r>
        <w:t xml:space="preserve"> на 202</w:t>
      </w:r>
      <w:r w:rsidR="000C10A4">
        <w:t>1</w:t>
      </w:r>
      <w:r>
        <w:t>-202</w:t>
      </w:r>
      <w:r w:rsidR="000C10A4">
        <w:t>5</w:t>
      </w:r>
      <w:r w:rsidRPr="00D10382">
        <w:t xml:space="preserve"> годы</w:t>
      </w:r>
      <w:r>
        <w:t xml:space="preserve">, утвержденную постановлением главы городского округа Лыткарино от </w:t>
      </w:r>
      <w:r w:rsidR="000B4E65">
        <w:t>16</w:t>
      </w:r>
      <w:r>
        <w:t>.1</w:t>
      </w:r>
      <w:r w:rsidR="000B4E65">
        <w:t>2</w:t>
      </w:r>
      <w:r>
        <w:t xml:space="preserve">.202 № </w:t>
      </w:r>
      <w:r w:rsidR="000B4E65">
        <w:t>634</w:t>
      </w:r>
      <w:r>
        <w:t>-п,</w:t>
      </w:r>
      <w:r w:rsidRPr="00166AEF">
        <w:rPr>
          <w:color w:val="000000"/>
          <w:szCs w:val="28"/>
        </w:rPr>
        <w:t xml:space="preserve"> </w:t>
      </w:r>
      <w:r w:rsidRPr="00B656A9">
        <w:rPr>
          <w:color w:val="000000"/>
          <w:szCs w:val="28"/>
        </w:rPr>
        <w:t>изложив ее в новой редакции (прилага</w:t>
      </w:r>
      <w:r w:rsidR="00342CC3">
        <w:rPr>
          <w:color w:val="000000"/>
          <w:szCs w:val="28"/>
        </w:rPr>
        <w:t>е</w:t>
      </w:r>
      <w:r w:rsidRPr="00B656A9">
        <w:rPr>
          <w:color w:val="000000"/>
          <w:szCs w:val="28"/>
        </w:rPr>
        <w:t>тся).</w:t>
      </w:r>
    </w:p>
    <w:p w14:paraId="1FBA4281" w14:textId="77777777" w:rsidR="008D7647" w:rsidRDefault="008D7647" w:rsidP="008D7647">
      <w:pPr>
        <w:spacing w:line="276" w:lineRule="auto"/>
        <w:ind w:firstLine="709"/>
        <w:jc w:val="both"/>
      </w:pPr>
      <w:r>
        <w:rPr>
          <w:color w:val="000000"/>
          <w:szCs w:val="28"/>
        </w:rPr>
        <w:t>2</w:t>
      </w:r>
      <w:r w:rsidRPr="004F257A">
        <w:rPr>
          <w:color w:val="000000"/>
          <w:szCs w:val="28"/>
        </w:rPr>
        <w:t xml:space="preserve">. </w:t>
      </w:r>
      <w:r w:rsidRPr="005B2536">
        <w:t>Управлению жилищно-коммунального хозяйства и развития           городской инфраструктуры города Лыткарино (Стрела М.А.) обеспечить опубликование настоящего постановления в установленном порядке и     размещение на официальном сайте городского округа Лыткарино в сети «Интернет».</w:t>
      </w:r>
    </w:p>
    <w:p w14:paraId="4796063C" w14:textId="77777777" w:rsidR="008D7647" w:rsidRPr="004F257A" w:rsidRDefault="008D7647" w:rsidP="008D7647">
      <w:pPr>
        <w:spacing w:line="276" w:lineRule="auto"/>
        <w:ind w:firstLine="709"/>
        <w:jc w:val="both"/>
        <w:rPr>
          <w:color w:val="000000"/>
          <w:szCs w:val="28"/>
        </w:rPr>
      </w:pPr>
      <w:r>
        <w:t>3</w:t>
      </w:r>
      <w:r w:rsidRPr="005B2536">
        <w:t>. Контроль</w:t>
      </w:r>
      <w:r w:rsidRPr="00F337FD">
        <w:t xml:space="preserve"> за исполнением настоящего постановления возложить на заместителя</w:t>
      </w:r>
      <w:r w:rsidRPr="004F257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</w:t>
      </w:r>
      <w:r w:rsidRPr="004F257A">
        <w:rPr>
          <w:color w:val="000000"/>
          <w:szCs w:val="28"/>
        </w:rPr>
        <w:t xml:space="preserve">лавы Администрации городского округа </w:t>
      </w:r>
      <w:proofErr w:type="gramStart"/>
      <w:r w:rsidRPr="004F257A">
        <w:rPr>
          <w:color w:val="000000"/>
          <w:szCs w:val="28"/>
        </w:rPr>
        <w:t xml:space="preserve">Лыткарино  </w:t>
      </w:r>
      <w:proofErr w:type="spellStart"/>
      <w:r w:rsidRPr="004F257A">
        <w:rPr>
          <w:color w:val="000000"/>
          <w:szCs w:val="28"/>
        </w:rPr>
        <w:t>М.В.Новикова</w:t>
      </w:r>
      <w:proofErr w:type="spellEnd"/>
      <w:proofErr w:type="gramEnd"/>
      <w:r w:rsidRPr="004F257A">
        <w:rPr>
          <w:color w:val="000000"/>
          <w:szCs w:val="28"/>
        </w:rPr>
        <w:t>.</w:t>
      </w:r>
    </w:p>
    <w:p w14:paraId="0B853E34" w14:textId="5673EF55" w:rsidR="00C03B9C" w:rsidRDefault="00C03B9C" w:rsidP="008D7647">
      <w:pPr>
        <w:pStyle w:val="ab"/>
        <w:ind w:left="0"/>
        <w:jc w:val="both"/>
        <w:rPr>
          <w:szCs w:val="28"/>
        </w:rPr>
      </w:pPr>
    </w:p>
    <w:p w14:paraId="38B16586" w14:textId="089090C3" w:rsidR="008D7647" w:rsidRDefault="008D7647" w:rsidP="008D7647">
      <w:pPr>
        <w:pStyle w:val="ab"/>
        <w:ind w:left="0"/>
        <w:jc w:val="both"/>
        <w:rPr>
          <w:szCs w:val="28"/>
        </w:rPr>
      </w:pPr>
    </w:p>
    <w:p w14:paraId="2D0E3C78" w14:textId="77777777" w:rsidR="008D7647" w:rsidRDefault="008D7647" w:rsidP="008D7647">
      <w:pPr>
        <w:pStyle w:val="ab"/>
        <w:ind w:left="0"/>
        <w:jc w:val="both"/>
        <w:rPr>
          <w:szCs w:val="28"/>
        </w:rPr>
      </w:pPr>
    </w:p>
    <w:p w14:paraId="29E08D99" w14:textId="020DF4D4" w:rsidR="00C03B9C" w:rsidRDefault="00C03B9C" w:rsidP="00C03B9C">
      <w:pPr>
        <w:spacing w:line="288" w:lineRule="auto"/>
        <w:ind w:left="851" w:right="140"/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8D7647">
        <w:rPr>
          <w:szCs w:val="28"/>
        </w:rPr>
        <w:t xml:space="preserve">          </w:t>
      </w:r>
      <w:r>
        <w:rPr>
          <w:szCs w:val="28"/>
        </w:rPr>
        <w:t xml:space="preserve">                               К.А. Кравцов</w:t>
      </w:r>
    </w:p>
    <w:p w14:paraId="3769636B" w14:textId="77777777" w:rsidR="00F27D50" w:rsidRDefault="00F27D50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  <w:sectPr w:rsidR="00F27D50" w:rsidSect="00F27D50">
          <w:headerReference w:type="first" r:id="rId9"/>
          <w:pgSz w:w="11906" w:h="16838"/>
          <w:pgMar w:top="567" w:right="707" w:bottom="1134" w:left="1560" w:header="709" w:footer="709" w:gutter="0"/>
          <w:cols w:space="708"/>
          <w:docGrid w:linePitch="381"/>
        </w:sectPr>
      </w:pPr>
    </w:p>
    <w:p w14:paraId="5FF0B3F0" w14:textId="77777777" w:rsidR="00C03B9C" w:rsidRDefault="00C03B9C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</w:p>
    <w:p w14:paraId="4CDAE5A0" w14:textId="77777777" w:rsidR="00F94BD2" w:rsidRDefault="00F94BD2" w:rsidP="00C03B9C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</w:p>
    <w:p w14:paraId="6DB1D825" w14:textId="77777777" w:rsidR="00F94BD2" w:rsidRPr="00CC7B65" w:rsidRDefault="00F94BD2" w:rsidP="00F94BD2"/>
    <w:p w14:paraId="5ABDFFE5" w14:textId="77777777" w:rsidR="00F94BD2" w:rsidRPr="00CC7B65" w:rsidRDefault="00F94BD2" w:rsidP="00F94BD2"/>
    <w:p w14:paraId="12132153" w14:textId="77777777" w:rsidR="00342CC3" w:rsidRDefault="00342CC3" w:rsidP="00C03B9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к постановлению</w:t>
      </w:r>
    </w:p>
    <w:p w14:paraId="7A588352" w14:textId="77777777" w:rsidR="00342CC3" w:rsidRDefault="00342CC3" w:rsidP="00C03B9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главы городского округа Лыткарино</w:t>
      </w:r>
    </w:p>
    <w:p w14:paraId="7950666A" w14:textId="5FC4D3FD" w:rsidR="00C03B9C" w:rsidRPr="00267579" w:rsidRDefault="00342CC3" w:rsidP="00C03B9C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от</w:t>
      </w:r>
      <w:r w:rsidR="00F27D50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 xml:space="preserve"> </w:t>
      </w:r>
      <w:r w:rsidR="00F27D50" w:rsidRPr="00F27D50">
        <w:rPr>
          <w:rFonts w:ascii="Times New Roman" w:hAnsi="Times New Roman" w:cs="Times New Roman"/>
          <w:sz w:val="20"/>
          <w:u w:val="single"/>
        </w:rPr>
        <w:t>30.11.2023</w:t>
      </w:r>
      <w:r>
        <w:rPr>
          <w:rFonts w:ascii="Times New Roman" w:hAnsi="Times New Roman" w:cs="Times New Roman"/>
          <w:sz w:val="20"/>
        </w:rPr>
        <w:t>_№__</w:t>
      </w:r>
      <w:r w:rsidR="00F27D50" w:rsidRPr="00F27D50">
        <w:rPr>
          <w:rFonts w:ascii="Times New Roman" w:hAnsi="Times New Roman" w:cs="Times New Roman"/>
          <w:sz w:val="20"/>
          <w:u w:val="single"/>
        </w:rPr>
        <w:t>716-п</w:t>
      </w:r>
      <w:r>
        <w:rPr>
          <w:rFonts w:ascii="Times New Roman" w:hAnsi="Times New Roman" w:cs="Times New Roman"/>
          <w:sz w:val="20"/>
        </w:rPr>
        <w:t>___</w:t>
      </w:r>
      <w:r w:rsidR="00C03B9C">
        <w:rPr>
          <w:rFonts w:ascii="Times New Roman" w:hAnsi="Times New Roman" w:cs="Times New Roman"/>
          <w:sz w:val="20"/>
        </w:rPr>
        <w:t xml:space="preserve"> </w:t>
      </w:r>
    </w:p>
    <w:p w14:paraId="1C75D8BC" w14:textId="77777777" w:rsidR="00C03B9C" w:rsidRPr="004F3E1D" w:rsidRDefault="00C03B9C" w:rsidP="00C03B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08713F" w14:textId="2F772CE4" w:rsidR="00C03B9C" w:rsidRPr="00D35905" w:rsidRDefault="00C03B9C" w:rsidP="00C03B9C">
      <w:pPr>
        <w:keepNext/>
        <w:suppressAutoHyphens/>
        <w:jc w:val="center"/>
        <w:rPr>
          <w:rFonts w:cs="Times New Roman"/>
          <w:szCs w:val="28"/>
        </w:rPr>
      </w:pPr>
      <w:r w:rsidRPr="00D35905">
        <w:rPr>
          <w:rFonts w:cs="Times New Roman"/>
          <w:szCs w:val="28"/>
        </w:rPr>
        <w:t>Муниципальная программа «Переселение граждан из аварийного жилищного фонда» на 202</w:t>
      </w:r>
      <w:r w:rsidR="000C10A4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-202</w:t>
      </w:r>
      <w:r w:rsidR="000C10A4">
        <w:rPr>
          <w:rFonts w:cs="Times New Roman"/>
          <w:szCs w:val="28"/>
        </w:rPr>
        <w:t>5</w:t>
      </w:r>
      <w:r w:rsidRPr="00D35905">
        <w:rPr>
          <w:rFonts w:cs="Times New Roman"/>
          <w:szCs w:val="28"/>
        </w:rPr>
        <w:t xml:space="preserve"> годы </w:t>
      </w:r>
    </w:p>
    <w:p w14:paraId="0EED6CA2" w14:textId="77777777" w:rsidR="00C03B9C" w:rsidRDefault="00C03B9C" w:rsidP="00C03B9C">
      <w:pPr>
        <w:keepNext/>
        <w:suppressAutoHyphens/>
        <w:jc w:val="center"/>
        <w:rPr>
          <w:rFonts w:cs="Times New Roman"/>
          <w:sz w:val="24"/>
          <w:szCs w:val="24"/>
        </w:rPr>
      </w:pPr>
    </w:p>
    <w:p w14:paraId="456D484F" w14:textId="77777777" w:rsidR="00C03B9C" w:rsidRPr="00D35905" w:rsidRDefault="00C03B9C" w:rsidP="00C03B9C">
      <w:pPr>
        <w:keepNext/>
        <w:suppressAutoHyphens/>
        <w:jc w:val="center"/>
        <w:rPr>
          <w:rFonts w:cs="Times New Roman"/>
          <w:b/>
          <w:sz w:val="26"/>
          <w:szCs w:val="26"/>
        </w:rPr>
      </w:pPr>
      <w:r w:rsidRPr="00D35905">
        <w:rPr>
          <w:rFonts w:cs="Times New Roman"/>
          <w:b/>
          <w:sz w:val="26"/>
          <w:szCs w:val="26"/>
        </w:rPr>
        <w:t>1. Паспорт муниципальной программы</w:t>
      </w:r>
    </w:p>
    <w:p w14:paraId="0C7BE727" w14:textId="77777777" w:rsidR="00C03B9C" w:rsidRPr="00D35905" w:rsidRDefault="00C03B9C" w:rsidP="00C03B9C">
      <w:pPr>
        <w:keepNext/>
        <w:suppressAutoHyphens/>
        <w:jc w:val="center"/>
        <w:rPr>
          <w:rFonts w:cs="Times New Roman"/>
          <w:sz w:val="26"/>
          <w:szCs w:val="26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2314"/>
        <w:gridCol w:w="1670"/>
        <w:gridCol w:w="1670"/>
        <w:gridCol w:w="1799"/>
        <w:gridCol w:w="1927"/>
        <w:gridCol w:w="1931"/>
      </w:tblGrid>
      <w:tr w:rsidR="00C03B9C" w:rsidRPr="004F3E1D" w14:paraId="4AA35DD6" w14:textId="7777777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E97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881BE7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Заместитель Главы Администрации городского округа Лыткарино </w:t>
            </w:r>
            <w:r>
              <w:rPr>
                <w:rFonts w:cs="Times New Roman"/>
                <w:sz w:val="20"/>
                <w:szCs w:val="20"/>
              </w:rPr>
              <w:t>Новик</w:t>
            </w:r>
            <w:r w:rsidRPr="00F74394">
              <w:rPr>
                <w:rFonts w:cs="Times New Roman"/>
                <w:sz w:val="20"/>
                <w:szCs w:val="20"/>
              </w:rPr>
              <w:t xml:space="preserve">ов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F74394">
              <w:rPr>
                <w:rFonts w:cs="Times New Roman"/>
                <w:sz w:val="20"/>
                <w:szCs w:val="20"/>
              </w:rPr>
              <w:t>.В.</w:t>
            </w:r>
          </w:p>
        </w:tc>
      </w:tr>
      <w:tr w:rsidR="00C03B9C" w:rsidRPr="004F3E1D" w14:paraId="3C5BABEB" w14:textId="77777777" w:rsidTr="00C203E2">
        <w:trPr>
          <w:trHeight w:val="46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A50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B9BB85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  <w:r w:rsidRPr="00F74394">
              <w:rPr>
                <w:rFonts w:cs="Times New Roman"/>
                <w:sz w:val="20"/>
                <w:szCs w:val="20"/>
              </w:rPr>
              <w:t xml:space="preserve"> городского округа Лыткарино</w:t>
            </w:r>
          </w:p>
        </w:tc>
      </w:tr>
      <w:tr w:rsidR="00C03B9C" w:rsidRPr="004F3E1D" w14:paraId="125010F8" w14:textId="77777777" w:rsidTr="00C203E2">
        <w:trPr>
          <w:trHeight w:val="20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E9B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Разработчик  муниципальной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A5D7AE" w14:textId="77777777" w:rsidR="00C03B9C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</w:rPr>
              <w:t>жилищно-коммунального хозяйства и развития городской инфраструктуры города Лыткарино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C03B9C" w:rsidRPr="004F3E1D" w14:paraId="23B6B656" w14:textId="77777777" w:rsidTr="00C203E2">
        <w:trPr>
          <w:trHeight w:val="237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D02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0AB112" w14:textId="77777777" w:rsidR="00C03B9C" w:rsidRPr="00D560C2" w:rsidRDefault="00C03B9C" w:rsidP="00C203E2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14:paraId="7F37D3FB" w14:textId="77777777" w:rsidR="00C03B9C" w:rsidRPr="00D560C2" w:rsidRDefault="00C03B9C" w:rsidP="00C203E2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14:paraId="1BCC3939" w14:textId="77777777" w:rsidR="00C03B9C" w:rsidRPr="00D560C2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D560C2">
              <w:rPr>
                <w:rFonts w:cs="Times New Roman"/>
                <w:sz w:val="20"/>
                <w:szCs w:val="20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14:paraId="04BC0F0F" w14:textId="77777777" w:rsidR="00C03B9C" w:rsidRPr="00D560C2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560C2">
              <w:rPr>
                <w:rFonts w:cs="Times New Roman"/>
                <w:sz w:val="20"/>
                <w:szCs w:val="20"/>
              </w:rPr>
              <w:t xml:space="preserve">Задачи программы: </w:t>
            </w:r>
          </w:p>
          <w:p w14:paraId="3D9A73A3" w14:textId="77777777" w:rsidR="00C03B9C" w:rsidRPr="00D560C2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1.К</w:t>
            </w:r>
            <w:r w:rsidRPr="00D560C2">
              <w:rPr>
                <w:rFonts w:cs="Times New Roman"/>
                <w:sz w:val="20"/>
                <w:szCs w:val="20"/>
              </w:rPr>
              <w:t>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фонда;</w:t>
            </w:r>
          </w:p>
          <w:p w14:paraId="69530F1A" w14:textId="77777777" w:rsidR="00C03B9C" w:rsidRPr="00D560C2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2.К</w:t>
            </w:r>
            <w:r w:rsidRPr="00D560C2">
              <w:rPr>
                <w:rFonts w:cs="Times New Roman"/>
                <w:sz w:val="20"/>
                <w:szCs w:val="20"/>
              </w:rPr>
              <w:t>оординация решения финансовых и организационных вопросов расселения аварийных многоквартирных жилых домов, расположенных на территории Московской области;</w:t>
            </w:r>
          </w:p>
          <w:p w14:paraId="32773EF3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3.П</w:t>
            </w:r>
            <w:r w:rsidRPr="00D560C2">
              <w:rPr>
                <w:rFonts w:cs="Times New Roman"/>
                <w:sz w:val="20"/>
                <w:szCs w:val="20"/>
              </w:rPr>
              <w:t>ереселение граждан, проживающих в признанных аварийными многоквартирных жилых домах</w:t>
            </w:r>
          </w:p>
        </w:tc>
      </w:tr>
      <w:tr w:rsidR="00C03B9C" w:rsidRPr="004F3E1D" w14:paraId="6EADE8A7" w14:textId="7777777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4B7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56314A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  <w:r w:rsidRPr="00EC7A07">
              <w:rPr>
                <w:rFonts w:cs="Times New Roman"/>
                <w:sz w:val="20"/>
                <w:szCs w:val="20"/>
              </w:rPr>
              <w:t xml:space="preserve"> «Обеспечение мероприятий по переселению граждан из аварийного жилищного фонда в Московской области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C03B9C" w:rsidRPr="004F3E1D" w14:paraId="136A1A36" w14:textId="77777777" w:rsidTr="00C203E2">
        <w:trPr>
          <w:trHeight w:val="232"/>
        </w:trPr>
        <w:tc>
          <w:tcPr>
            <w:tcW w:w="3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9C7" w14:textId="77777777" w:rsidR="00C03B9C" w:rsidRPr="00EC7A07" w:rsidRDefault="00C03B9C" w:rsidP="00C03B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bookmarkStart w:id="0" w:name="sub_101"/>
            <w:r w:rsidRPr="00EC7A07">
              <w:rPr>
                <w:rFonts w:cs="Times New Roman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14:paraId="7EF21B8D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 том числе по годам:</w:t>
            </w:r>
            <w:bookmarkEnd w:id="0"/>
          </w:p>
        </w:tc>
        <w:tc>
          <w:tcPr>
            <w:tcW w:w="1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7DC45" w14:textId="77777777" w:rsidR="00C03B9C" w:rsidRPr="00EC7A0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Расходы (тыс. рублей)</w:t>
            </w:r>
          </w:p>
        </w:tc>
      </w:tr>
      <w:tr w:rsidR="000C10A4" w:rsidRPr="004F3E1D" w14:paraId="58468FDB" w14:textId="77777777" w:rsidTr="00750217">
        <w:trPr>
          <w:trHeight w:val="77"/>
        </w:trPr>
        <w:tc>
          <w:tcPr>
            <w:tcW w:w="37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87C469B" w14:textId="77777777" w:rsidR="000C10A4" w:rsidRPr="00EC7A07" w:rsidRDefault="000C10A4" w:rsidP="000C10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ADA2F8" w14:textId="77777777" w:rsidR="000C10A4" w:rsidRPr="00EC7A0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4D5" w14:textId="1F98D81E" w:rsidR="000C10A4" w:rsidRPr="00EC7A0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  <w:r w:rsidRPr="00217F1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F8F6D3" w14:textId="5CFB474A" w:rsidR="000C10A4" w:rsidRPr="00EC7A0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1C629" w14:textId="7EF6D0F4" w:rsidR="000C10A4" w:rsidRPr="00EC7A0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BCDA3" w14:textId="6C780C5A" w:rsidR="000C10A4" w:rsidRPr="00EC7A0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CCFA3" w14:textId="1F6277C1" w:rsidR="000C10A4" w:rsidRPr="00EC7A0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</w:tr>
      <w:tr w:rsidR="00C03B9C" w:rsidRPr="00B527E7" w14:paraId="51EFE83E" w14:textId="7777777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14:paraId="2609B747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527E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D5CA" w14:textId="2E0FB6ED" w:rsidR="00C03B9C" w:rsidRPr="00B527E7" w:rsidRDefault="008F721D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8CA8" w14:textId="7DD6921A" w:rsidR="00C03B9C" w:rsidRPr="00B527E7" w:rsidRDefault="008F721D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06E9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F87B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4660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937C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3B9C" w:rsidRPr="00B527E7" w14:paraId="0CF75979" w14:textId="7777777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14:paraId="7BAD7773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527E7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6A51" w14:textId="37A35398" w:rsidR="00C03B9C" w:rsidRPr="00B527E7" w:rsidRDefault="008F721D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82DC" w14:textId="165BB2B5" w:rsidR="00C03B9C" w:rsidRPr="00B527E7" w:rsidRDefault="008F721D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1F2B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8805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E1A9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2ED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3B9C" w:rsidRPr="00B527E7" w14:paraId="119E6F01" w14:textId="77777777" w:rsidTr="00C203E2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0359A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527E7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02BA" w14:textId="6E367DFA" w:rsidR="00C03B9C" w:rsidRPr="00B527E7" w:rsidRDefault="008F721D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72BC" w14:textId="73E88855" w:rsidR="00C03B9C" w:rsidRPr="00B527E7" w:rsidRDefault="008F721D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5FB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F64C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B2D3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342D" w14:textId="77777777" w:rsidR="00C03B9C" w:rsidRPr="00B527E7" w:rsidRDefault="00C03B9C" w:rsidP="00C203E2">
            <w:pPr>
              <w:jc w:val="center"/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061525E0" w14:textId="77777777" w:rsidR="00C03B9C" w:rsidRPr="00B527E7" w:rsidRDefault="00C03B9C" w:rsidP="00C03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5AB1CD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66404DA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561AF0F1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bookmarkStart w:id="1" w:name="sub_1002"/>
    </w:p>
    <w:p w14:paraId="629A2DE8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r w:rsidRPr="00B527E7">
        <w:rPr>
          <w:rFonts w:cs="Times New Roman"/>
          <w:b/>
          <w:sz w:val="26"/>
          <w:szCs w:val="26"/>
        </w:rPr>
        <w:t>2. Общая характеристика сферы реализации муниципальной программы, в том числе формулировка</w:t>
      </w:r>
    </w:p>
    <w:p w14:paraId="4FE00DBF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r w:rsidRPr="00B527E7">
        <w:rPr>
          <w:rFonts w:cs="Times New Roman"/>
          <w:b/>
          <w:sz w:val="26"/>
          <w:szCs w:val="26"/>
        </w:rPr>
        <w:t>основных проблем в указанной сфере</w:t>
      </w:r>
    </w:p>
    <w:bookmarkEnd w:id="1"/>
    <w:p w14:paraId="617C4AE0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8"/>
          <w:szCs w:val="20"/>
        </w:rPr>
      </w:pPr>
    </w:p>
    <w:p w14:paraId="78516231" w14:textId="77777777" w:rsidR="00C03B9C" w:rsidRPr="00B527E7" w:rsidRDefault="00C03B9C" w:rsidP="00C03B9C">
      <w:pPr>
        <w:spacing w:line="252" w:lineRule="auto"/>
        <w:ind w:firstLine="54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</w:p>
    <w:p w14:paraId="6530E470" w14:textId="77777777" w:rsidR="00C03B9C" w:rsidRPr="00B527E7" w:rsidRDefault="00C03B9C" w:rsidP="00C03B9C">
      <w:pPr>
        <w:spacing w:line="252" w:lineRule="auto"/>
        <w:ind w:right="-2" w:firstLine="567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Мониторинг текущего состояния жилищного фонда на территории городского округа Лыткарино выявил площадь аварийного жилищного фонда 2,6737 тыс. кв.м. Данный аварийный фонд подлежит расселению за счет средств бюджета Московской области в рамках государственной программы Московской области «Переселение граждан из аварийного жилищного фонда в Московской области»  на 2019-2025 годы, за счет средств бюджета городского округа Лыткарино Московской области.</w:t>
      </w:r>
    </w:p>
    <w:p w14:paraId="1FB89998" w14:textId="57B5C1CC" w:rsidR="00C03B9C" w:rsidRPr="00B527E7" w:rsidRDefault="00C03B9C" w:rsidP="00C03B9C">
      <w:pPr>
        <w:spacing w:line="252" w:lineRule="auto"/>
        <w:ind w:firstLine="54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Муниципальная программа городского округа Лыткарино «Переселение граждан из аварийного жилищного фонда» на 202</w:t>
      </w:r>
      <w:r w:rsidR="000C10A4">
        <w:rPr>
          <w:rFonts w:cs="Times New Roman"/>
          <w:sz w:val="22"/>
          <w:szCs w:val="20"/>
        </w:rPr>
        <w:t>1</w:t>
      </w:r>
      <w:r w:rsidRPr="00B527E7">
        <w:rPr>
          <w:rFonts w:cs="Times New Roman"/>
          <w:sz w:val="22"/>
          <w:szCs w:val="20"/>
        </w:rPr>
        <w:t>–202</w:t>
      </w:r>
      <w:r w:rsidR="000C10A4">
        <w:rPr>
          <w:rFonts w:cs="Times New Roman"/>
          <w:sz w:val="22"/>
          <w:szCs w:val="20"/>
        </w:rPr>
        <w:t>5</w:t>
      </w:r>
      <w:r w:rsidRPr="00B527E7">
        <w:rPr>
          <w:rFonts w:cs="Times New Roman"/>
          <w:sz w:val="22"/>
          <w:szCs w:val="20"/>
        </w:rPr>
        <w:t xml:space="preserve"> годы (далее – муниципальная программа) определяет перечень многоквартирных домов: </w:t>
      </w:r>
    </w:p>
    <w:p w14:paraId="07E92E32" w14:textId="77777777" w:rsidR="00C03B9C" w:rsidRPr="00B527E7" w:rsidRDefault="00C03B9C" w:rsidP="00C03B9C">
      <w:pPr>
        <w:spacing w:line="252" w:lineRule="auto"/>
        <w:ind w:firstLine="54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 и подлежащих расселению. 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муниципальной программы  для ее корректировки.</w:t>
      </w:r>
    </w:p>
    <w:p w14:paraId="179DDCB4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sz w:val="4"/>
          <w:szCs w:val="20"/>
        </w:rPr>
      </w:pPr>
    </w:p>
    <w:p w14:paraId="1E28A322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bookmarkStart w:id="2" w:name="sub_1003"/>
      <w:r w:rsidRPr="00B527E7">
        <w:rPr>
          <w:rFonts w:cs="Times New Roman"/>
          <w:b/>
          <w:sz w:val="26"/>
          <w:szCs w:val="26"/>
        </w:rPr>
        <w:t>3. Цели и задачи муниципальной программы</w:t>
      </w:r>
    </w:p>
    <w:bookmarkEnd w:id="2"/>
    <w:p w14:paraId="18071C9B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10"/>
          <w:szCs w:val="20"/>
        </w:rPr>
      </w:pPr>
    </w:p>
    <w:p w14:paraId="63E12433" w14:textId="77777777" w:rsidR="00C03B9C" w:rsidRPr="00B527E7" w:rsidRDefault="00C03B9C" w:rsidP="00C03B9C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bookmarkStart w:id="3" w:name="sub_1004"/>
      <w:r w:rsidRPr="00B527E7">
        <w:rPr>
          <w:rFonts w:cs="Times New Roman"/>
          <w:sz w:val="22"/>
          <w:szCs w:val="20"/>
        </w:rPr>
        <w:t>Целями муниципальной программы являются:</w:t>
      </w:r>
    </w:p>
    <w:p w14:paraId="4F3693B7" w14:textId="77777777" w:rsidR="00C03B9C" w:rsidRPr="00B527E7" w:rsidRDefault="00C03B9C" w:rsidP="00C03B9C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0"/>
          <w:lang w:eastAsia="en-US"/>
        </w:rPr>
      </w:pPr>
      <w:r w:rsidRPr="00B527E7">
        <w:rPr>
          <w:rFonts w:eastAsiaTheme="minorHAnsi"/>
          <w:sz w:val="22"/>
          <w:szCs w:val="20"/>
          <w:lang w:eastAsia="en-US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14:paraId="7BCDAF7D" w14:textId="77777777" w:rsidR="00C03B9C" w:rsidRPr="00B527E7" w:rsidRDefault="00C03B9C" w:rsidP="00C03B9C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0"/>
          <w:lang w:eastAsia="en-US"/>
        </w:rPr>
      </w:pPr>
      <w:r w:rsidRPr="00B527E7">
        <w:rPr>
          <w:rFonts w:eastAsiaTheme="minorHAnsi"/>
          <w:sz w:val="22"/>
          <w:szCs w:val="20"/>
          <w:lang w:eastAsia="en-US"/>
        </w:rPr>
        <w:t>- создание безопасных и благоприятных условий проживания граждан и внедрение ресурсосберегающих, энергоэффективных технологий;</w:t>
      </w:r>
    </w:p>
    <w:p w14:paraId="1CD250B7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финансовое и организационное обеспечение переселения граждан из непригодного для проживания жилищного фонда.</w:t>
      </w:r>
    </w:p>
    <w:p w14:paraId="4B6F2B29" w14:textId="77777777" w:rsidR="00C03B9C" w:rsidRPr="00B527E7" w:rsidRDefault="00C03B9C" w:rsidP="00C03B9C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В ходе реализации муниципальной программы осуществляются:</w:t>
      </w:r>
    </w:p>
    <w:p w14:paraId="02D7A3F5" w14:textId="77777777" w:rsidR="00C03B9C" w:rsidRPr="00B527E7" w:rsidRDefault="00C03B9C" w:rsidP="00C03B9C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финансовое и организационное обеспечение городского округа Лыткарино в вопросе переселения граждан из аварийных многоквартирных домов;</w:t>
      </w:r>
    </w:p>
    <w:p w14:paraId="25B99C3D" w14:textId="77777777" w:rsidR="00C03B9C" w:rsidRPr="00B527E7" w:rsidRDefault="00C03B9C" w:rsidP="00C03B9C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14:paraId="5CAB8669" w14:textId="77777777" w:rsidR="00C03B9C" w:rsidRPr="00B527E7" w:rsidRDefault="00C03B9C" w:rsidP="00C03B9C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14:paraId="3B50481B" w14:textId="77777777" w:rsidR="00C03B9C" w:rsidRPr="00B527E7" w:rsidRDefault="00C03B9C" w:rsidP="00C03B9C">
      <w:pPr>
        <w:spacing w:line="252" w:lineRule="auto"/>
        <w:ind w:firstLine="70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lastRenderedPageBreak/>
        <w:t>- обеспечение граждан, проживающих в аварийных многоквартирных домах, благоустроенными жилыми помещениями в соответствии с установленными условиями и требованиями;</w:t>
      </w:r>
    </w:p>
    <w:p w14:paraId="11EB051C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14:paraId="002FB9B9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установление единого порядка реализации в городском округе Лыткарино мероприятий по переселению граждан из аварийного жилищного фонда.</w:t>
      </w:r>
    </w:p>
    <w:p w14:paraId="41F4AAAD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Основными задачами муниципальной программы являются:</w:t>
      </w:r>
    </w:p>
    <w:p w14:paraId="624478BA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фонда;</w:t>
      </w:r>
    </w:p>
    <w:p w14:paraId="77D8638A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координация решения финансовых и организационных вопросов расселения аварийных многоквартирных домов, расположенных на территории Московской области;</w:t>
      </w:r>
    </w:p>
    <w:p w14:paraId="436F9B85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переселение граждан, проживающих в признанных аварийными многоквартирных жилых домах.</w:t>
      </w:r>
    </w:p>
    <w:p w14:paraId="2BAE16DB" w14:textId="77777777" w:rsidR="00C03B9C" w:rsidRPr="00B527E7" w:rsidRDefault="00C03B9C" w:rsidP="00C03B9C">
      <w:pPr>
        <w:ind w:firstLine="540"/>
        <w:jc w:val="both"/>
        <w:rPr>
          <w:rFonts w:cs="Times New Roman"/>
          <w:sz w:val="20"/>
          <w:szCs w:val="20"/>
        </w:rPr>
      </w:pPr>
    </w:p>
    <w:p w14:paraId="50AFABB8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b/>
          <w:sz w:val="26"/>
          <w:szCs w:val="26"/>
        </w:rPr>
      </w:pPr>
      <w:bookmarkStart w:id="4" w:name="sub_1005"/>
      <w:bookmarkEnd w:id="3"/>
      <w:r w:rsidRPr="00B527E7">
        <w:rPr>
          <w:rFonts w:cs="Times New Roman"/>
          <w:b/>
          <w:sz w:val="26"/>
          <w:szCs w:val="26"/>
        </w:rPr>
        <w:t>4. Меры, принимаемые для обеспечения полноты и достоверности сведений об аварийном жилищном фонде</w:t>
      </w:r>
    </w:p>
    <w:p w14:paraId="7E5B9BB7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sz w:val="18"/>
          <w:szCs w:val="26"/>
        </w:rPr>
      </w:pPr>
    </w:p>
    <w:p w14:paraId="1B71AE93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 и своевременного предоставления уточненных сведений об аварийных многоквартирных домах, проведения обследований технического состояния несущих и ограждающих конструкций многоквартирных жилых домов с привлечением специализированных проектно-изыскательских организаций.</w:t>
      </w:r>
    </w:p>
    <w:p w14:paraId="7342F0E0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8"/>
          <w:szCs w:val="20"/>
        </w:rPr>
      </w:pPr>
    </w:p>
    <w:p w14:paraId="6A1FB968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6"/>
          <w:szCs w:val="26"/>
        </w:rPr>
      </w:pPr>
      <w:r w:rsidRPr="00B527E7">
        <w:rPr>
          <w:rFonts w:cs="Times New Roman"/>
          <w:b/>
          <w:sz w:val="26"/>
          <w:szCs w:val="26"/>
        </w:rPr>
        <w:t>5. Механизм реализации муниципальной программы</w:t>
      </w:r>
    </w:p>
    <w:p w14:paraId="5E18CAAF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8"/>
          <w:szCs w:val="20"/>
        </w:rPr>
      </w:pPr>
    </w:p>
    <w:bookmarkEnd w:id="4"/>
    <w:p w14:paraId="782477BC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Реализация мероприятий подпрограммы осуществляется посредством:</w:t>
      </w:r>
    </w:p>
    <w:p w14:paraId="2A12512C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</w:t>
      </w:r>
    </w:p>
    <w:p w14:paraId="1BC0D1CA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выплату лицам, в чьей собственности находятся жилые помещения, входящие в аварийный жилищный фонд, выкупной цены в соответствии со статьей 32 Жилищного кодекса Российской Федерации;</w:t>
      </w:r>
    </w:p>
    <w:p w14:paraId="4F3CECD4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строительство многоквартирных домов;</w:t>
      </w:r>
    </w:p>
    <w:p w14:paraId="6F564E90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- приобретение жилых помещений у лиц, не являющихся застройщиками в домах, введенных в эксплуатацию.</w:t>
      </w:r>
    </w:p>
    <w:p w14:paraId="5D10EA70" w14:textId="3AC309E2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 xml:space="preserve"> В процессе исполнения муниципальной программы гражданам, занимающим жилые помещения по договорам социального найма, выселяемым в порядке, предусмотренном статьями 86, 89 Жилищного кодекса Российской Федерации, предоставляются другие жилые помещения по договорам социального найма, равнозначные по общей площади ранее занимаемому жилому помещению. </w:t>
      </w:r>
    </w:p>
    <w:p w14:paraId="6CFEBBE7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Изъятие жилых помещений в аварийных жилых домах осуществляется в порядке, предусмотренном статьей 32 Жилищного кодекса Российской Федерации.</w:t>
      </w:r>
    </w:p>
    <w:p w14:paraId="037B785F" w14:textId="77777777" w:rsidR="00C03B9C" w:rsidRPr="00B527E7" w:rsidRDefault="00C03B9C" w:rsidP="00C03B9C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0"/>
        </w:rPr>
      </w:pPr>
      <w:r w:rsidRPr="00B527E7">
        <w:rPr>
          <w:rFonts w:cs="Times New Roman"/>
          <w:sz w:val="22"/>
          <w:szCs w:val="20"/>
        </w:rPr>
        <w:t>Возмещение за жилое помещение, сроки и другие условия изъятия определяются соглашением с собственником жилого помещения. В случае если размер возмещения за изымаемое жилое помещение ниже стоимости планируемого к предоставлению жилого помещения, допускается оплата за счет средств собственника, приобретающего помещение, части стоимости, составляющей разницу.</w:t>
      </w:r>
    </w:p>
    <w:p w14:paraId="32C573E8" w14:textId="77777777" w:rsidR="00C03B9C" w:rsidRPr="00B527E7" w:rsidRDefault="00C03B9C" w:rsidP="00C03B9C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2"/>
          <w:szCs w:val="20"/>
        </w:rPr>
      </w:pPr>
      <w:r w:rsidRPr="00B527E7">
        <w:rPr>
          <w:rFonts w:cs="Times New Roman"/>
          <w:color w:val="000000" w:themeColor="text1"/>
          <w:sz w:val="22"/>
          <w:szCs w:val="20"/>
        </w:rPr>
        <w:lastRenderedPageBreak/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10" w:history="1">
        <w:r w:rsidRPr="00B527E7">
          <w:rPr>
            <w:rFonts w:cs="Times New Roman"/>
            <w:color w:val="000000" w:themeColor="text1"/>
            <w:sz w:val="22"/>
            <w:szCs w:val="20"/>
          </w:rPr>
          <w:t>другое</w:t>
        </w:r>
      </w:hyperlink>
      <w:r w:rsidRPr="00B527E7">
        <w:rPr>
          <w:rFonts w:cs="Times New Roman"/>
          <w:color w:val="000000" w:themeColor="text1"/>
          <w:sz w:val="22"/>
          <w:szCs w:val="20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14:paraId="5BFC693D" w14:textId="5F3AB3C0" w:rsidR="00C03B9C" w:rsidRPr="00B527E7" w:rsidRDefault="00C03B9C" w:rsidP="00D8171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B527E7">
        <w:rPr>
          <w:rFonts w:cs="Times New Roman"/>
          <w:color w:val="000000" w:themeColor="text1"/>
          <w:sz w:val="20"/>
          <w:szCs w:val="20"/>
        </w:rPr>
        <w:tab/>
      </w:r>
      <w:r w:rsidRPr="00B527E7">
        <w:rPr>
          <w:rFonts w:cs="Times New Roman"/>
          <w:b/>
          <w:sz w:val="26"/>
          <w:szCs w:val="26"/>
        </w:rPr>
        <w:t xml:space="preserve">6. Планируемые результаты реализации муниципальной </w:t>
      </w:r>
      <w:proofErr w:type="gramStart"/>
      <w:r w:rsidRPr="00B527E7">
        <w:rPr>
          <w:rFonts w:cs="Times New Roman"/>
          <w:b/>
          <w:sz w:val="26"/>
          <w:szCs w:val="26"/>
        </w:rPr>
        <w:t>программы</w:t>
      </w:r>
      <w:r w:rsidR="00D81719" w:rsidRPr="00B527E7">
        <w:rPr>
          <w:rFonts w:cs="Times New Roman"/>
          <w:b/>
          <w:sz w:val="26"/>
          <w:szCs w:val="26"/>
        </w:rPr>
        <w:t xml:space="preserve"> </w:t>
      </w:r>
      <w:r w:rsidRPr="00B527E7">
        <w:rPr>
          <w:rFonts w:cs="Times New Roman"/>
          <w:b/>
          <w:sz w:val="26"/>
          <w:szCs w:val="26"/>
        </w:rPr>
        <w:t xml:space="preserve"> «</w:t>
      </w:r>
      <w:proofErr w:type="gramEnd"/>
      <w:r w:rsidRPr="00B527E7">
        <w:rPr>
          <w:rFonts w:cs="Times New Roman"/>
          <w:b/>
          <w:sz w:val="26"/>
          <w:szCs w:val="26"/>
        </w:rPr>
        <w:t>Переселение граждан из аварийного жилищного фонда» на 202</w:t>
      </w:r>
      <w:r w:rsidR="000C10A4">
        <w:rPr>
          <w:rFonts w:cs="Times New Roman"/>
          <w:b/>
          <w:sz w:val="26"/>
          <w:szCs w:val="26"/>
        </w:rPr>
        <w:t>1</w:t>
      </w:r>
      <w:r w:rsidRPr="00B527E7">
        <w:rPr>
          <w:rFonts w:cs="Times New Roman"/>
          <w:b/>
          <w:sz w:val="26"/>
          <w:szCs w:val="26"/>
        </w:rPr>
        <w:t xml:space="preserve"> – 202</w:t>
      </w:r>
      <w:r w:rsidR="000C10A4">
        <w:rPr>
          <w:rFonts w:cs="Times New Roman"/>
          <w:b/>
          <w:sz w:val="26"/>
          <w:szCs w:val="26"/>
        </w:rPr>
        <w:t>5</w:t>
      </w:r>
      <w:r w:rsidRPr="00B527E7">
        <w:rPr>
          <w:rFonts w:cs="Times New Roman"/>
          <w:b/>
          <w:sz w:val="26"/>
          <w:szCs w:val="26"/>
        </w:rPr>
        <w:t xml:space="preserve"> годы</w:t>
      </w:r>
    </w:p>
    <w:p w14:paraId="7D5E40D1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554"/>
        <w:gridCol w:w="1418"/>
        <w:gridCol w:w="1418"/>
        <w:gridCol w:w="1276"/>
        <w:gridCol w:w="1105"/>
        <w:gridCol w:w="1134"/>
        <w:gridCol w:w="1134"/>
        <w:gridCol w:w="1173"/>
        <w:gridCol w:w="2257"/>
      </w:tblGrid>
      <w:tr w:rsidR="00C03B9C" w:rsidRPr="00B527E7" w14:paraId="3F340B1C" w14:textId="77777777" w:rsidTr="00063AD8">
        <w:trPr>
          <w:trHeight w:val="23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9534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 xml:space="preserve">№ </w:t>
            </w:r>
          </w:p>
          <w:p w14:paraId="530DA85B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9B4D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2B690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0C4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Единица измерения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30B8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Планируемое значение по годам реализации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4E3CD" w14:textId="77777777" w:rsidR="00C03B9C" w:rsidRPr="00B527E7" w:rsidRDefault="00C03B9C" w:rsidP="00063AD8">
            <w:pPr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0C10A4" w:rsidRPr="00B527E7" w14:paraId="47967BAF" w14:textId="77777777" w:rsidTr="00063AD8">
        <w:trPr>
          <w:trHeight w:val="44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10A1" w14:textId="77777777" w:rsidR="000C10A4" w:rsidRPr="00B527E7" w:rsidRDefault="000C10A4" w:rsidP="000C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DA10" w14:textId="77777777" w:rsidR="000C10A4" w:rsidRPr="00B527E7" w:rsidRDefault="000C10A4" w:rsidP="000C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F6F07" w14:textId="77777777" w:rsidR="000C10A4" w:rsidRPr="00B527E7" w:rsidRDefault="000C10A4" w:rsidP="000C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49DE" w14:textId="77777777" w:rsidR="000C10A4" w:rsidRPr="00B527E7" w:rsidRDefault="000C10A4" w:rsidP="000C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99E7" w14:textId="05223876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2021</w:t>
            </w:r>
            <w:r w:rsidRPr="00217F17">
              <w:rPr>
                <w:rFonts w:cs="Times New Roman"/>
                <w:sz w:val="20"/>
                <w:szCs w:val="20"/>
              </w:rPr>
              <w:t xml:space="preserve">  год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4A3" w14:textId="0C7AE169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104" w14:textId="0FA1CBEA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FB16" w14:textId="3EAFF248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6385" w14:textId="212EDCC9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8A7B4" w14:textId="77777777" w:rsidR="000C10A4" w:rsidRPr="00B527E7" w:rsidRDefault="000C10A4" w:rsidP="000C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0"/>
              </w:rPr>
            </w:pPr>
          </w:p>
        </w:tc>
      </w:tr>
      <w:tr w:rsidR="00C03B9C" w:rsidRPr="00B527E7" w14:paraId="25AB72F8" w14:textId="77777777" w:rsidTr="00063AD8">
        <w:trPr>
          <w:trHeight w:val="1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380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27EA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D3A23EF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5F31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ACB3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16F6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9D3B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AD50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779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ECC1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11</w:t>
            </w:r>
          </w:p>
        </w:tc>
      </w:tr>
      <w:tr w:rsidR="00C03B9C" w:rsidRPr="00B527E7" w14:paraId="088ABCD1" w14:textId="77777777" w:rsidTr="00063AD8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92E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4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F52" w14:textId="77777777" w:rsidR="00C03B9C" w:rsidRPr="00B527E7" w:rsidRDefault="00C03B9C" w:rsidP="00C203E2">
            <w:pPr>
              <w:jc w:val="both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</w:tc>
      </w:tr>
      <w:tr w:rsidR="00C03B9C" w:rsidRPr="00B527E7" w14:paraId="3F8AF0DC" w14:textId="77777777" w:rsidTr="00063AD8">
        <w:trPr>
          <w:trHeight w:val="3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511A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1.1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2E9B" w14:textId="77777777" w:rsidR="00C03B9C" w:rsidRPr="00B527E7" w:rsidRDefault="00C03B9C" w:rsidP="00C203E2">
            <w:pPr>
              <w:ind w:left="-63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EB6DA2E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09CD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 xml:space="preserve">Тысяча </w:t>
            </w:r>
          </w:p>
          <w:p w14:paraId="05CDD751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квадратных метров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E9BC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2,67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AAB1" w14:textId="77777777" w:rsidR="00C03B9C" w:rsidRPr="00B527E7" w:rsidRDefault="00D81719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F029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4703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6B0A25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70EEEE" w14:textId="77777777" w:rsidR="00C03B9C" w:rsidRPr="00B527E7" w:rsidRDefault="00C03B9C" w:rsidP="00D81719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C03B9C" w:rsidRPr="00B527E7" w14:paraId="299DF571" w14:textId="77777777" w:rsidTr="00063AD8">
        <w:trPr>
          <w:trHeight w:val="3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FDF0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1.2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CE1B" w14:textId="77777777" w:rsidR="00C03B9C" w:rsidRPr="00B527E7" w:rsidRDefault="00C03B9C" w:rsidP="00C203E2">
            <w:pPr>
              <w:ind w:left="-63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Количество граждан, расселенных из аварийного жилищного фонда</w:t>
            </w:r>
            <w:r w:rsidR="00D81719" w:rsidRPr="00B527E7">
              <w:rPr>
                <w:rFonts w:cs="Times New Roman"/>
                <w:sz w:val="22"/>
                <w:szCs w:val="20"/>
              </w:rPr>
              <w:t>,</w:t>
            </w:r>
            <w:r w:rsidRPr="00B527E7">
              <w:rPr>
                <w:rFonts w:cs="Times New Roman"/>
                <w:sz w:val="22"/>
                <w:szCs w:val="20"/>
              </w:rPr>
              <w:t xml:space="preserve"> за счет муниципальных программ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157CD8E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A211" w14:textId="77777777" w:rsidR="00C03B9C" w:rsidRPr="00B527E7" w:rsidRDefault="00C03B9C" w:rsidP="00C203E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Тысяча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4C27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562D" w14:textId="77777777" w:rsidR="00C03B9C" w:rsidRPr="00B527E7" w:rsidRDefault="00D81719" w:rsidP="00D81719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527E7">
              <w:rPr>
                <w:rFonts w:cs="Times New Roman"/>
                <w:sz w:val="22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C64D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5C88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vAlign w:val="center"/>
          </w:tcPr>
          <w:p w14:paraId="3A1977E4" w14:textId="77777777" w:rsidR="00C03B9C" w:rsidRPr="00B527E7" w:rsidRDefault="00D81719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</w:tcPr>
          <w:p w14:paraId="7E193F4A" w14:textId="77777777" w:rsidR="00C03B9C" w:rsidRPr="00B527E7" w:rsidRDefault="00C03B9C" w:rsidP="00C203E2">
            <w:pPr>
              <w:rPr>
                <w:rFonts w:cs="Times New Roman"/>
                <w:sz w:val="22"/>
                <w:szCs w:val="20"/>
              </w:rPr>
            </w:pPr>
          </w:p>
        </w:tc>
      </w:tr>
    </w:tbl>
    <w:p w14:paraId="2BDDB7C2" w14:textId="77777777" w:rsidR="00C03B9C" w:rsidRPr="00B527E7" w:rsidRDefault="00C03B9C" w:rsidP="00C03B9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0"/>
        </w:rPr>
      </w:pPr>
    </w:p>
    <w:p w14:paraId="73DF60CB" w14:textId="77777777" w:rsidR="00C03B9C" w:rsidRPr="00B527E7" w:rsidRDefault="00C03B9C" w:rsidP="00C03B9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B527E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 xml:space="preserve">7. </w:t>
      </w:r>
      <w:r w:rsidRPr="00B527E7">
        <w:rPr>
          <w:rFonts w:cs="Times New Roman"/>
          <w:b/>
          <w:sz w:val="26"/>
          <w:szCs w:val="26"/>
        </w:rPr>
        <w:t xml:space="preserve">Методика расчета значений планируемых результатов реализации муниципальной </w:t>
      </w:r>
    </w:p>
    <w:p w14:paraId="5B914B59" w14:textId="3C162402" w:rsidR="00C03B9C" w:rsidRPr="00B527E7" w:rsidRDefault="00C03B9C" w:rsidP="00C03B9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B527E7">
        <w:rPr>
          <w:rFonts w:cs="Times New Roman"/>
          <w:b/>
          <w:sz w:val="26"/>
          <w:szCs w:val="26"/>
        </w:rPr>
        <w:t>программы «Переселение граждан из аварийного жилищного фонда» на 202</w:t>
      </w:r>
      <w:r w:rsidR="000C10A4">
        <w:rPr>
          <w:rFonts w:cs="Times New Roman"/>
          <w:b/>
          <w:sz w:val="26"/>
          <w:szCs w:val="26"/>
        </w:rPr>
        <w:t>1</w:t>
      </w:r>
      <w:r w:rsidRPr="00B527E7">
        <w:rPr>
          <w:rFonts w:cs="Times New Roman"/>
          <w:b/>
          <w:sz w:val="26"/>
          <w:szCs w:val="26"/>
        </w:rPr>
        <w:t xml:space="preserve"> - 202</w:t>
      </w:r>
      <w:r w:rsidR="000C10A4">
        <w:rPr>
          <w:rFonts w:cs="Times New Roman"/>
          <w:b/>
          <w:sz w:val="26"/>
          <w:szCs w:val="26"/>
        </w:rPr>
        <w:t>5</w:t>
      </w:r>
      <w:r w:rsidRPr="00B527E7">
        <w:rPr>
          <w:rFonts w:cs="Times New Roman"/>
          <w:b/>
          <w:sz w:val="26"/>
          <w:szCs w:val="26"/>
        </w:rPr>
        <w:t xml:space="preserve"> годы</w:t>
      </w:r>
    </w:p>
    <w:p w14:paraId="70047C0E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4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3635"/>
        <w:gridCol w:w="1432"/>
        <w:gridCol w:w="5230"/>
        <w:gridCol w:w="4536"/>
      </w:tblGrid>
      <w:tr w:rsidR="00C03B9C" w:rsidRPr="00B527E7" w14:paraId="13DDBC2D" w14:textId="77777777" w:rsidTr="00C03B9C">
        <w:trPr>
          <w:trHeight w:val="299"/>
        </w:trPr>
        <w:tc>
          <w:tcPr>
            <w:tcW w:w="590" w:type="dxa"/>
          </w:tcPr>
          <w:p w14:paraId="77182669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 xml:space="preserve">  №</w:t>
            </w:r>
          </w:p>
          <w:p w14:paraId="748677C3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 xml:space="preserve">   п/п</w:t>
            </w:r>
          </w:p>
        </w:tc>
        <w:tc>
          <w:tcPr>
            <w:tcW w:w="3635" w:type="dxa"/>
          </w:tcPr>
          <w:p w14:paraId="65AD6A26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32" w:type="dxa"/>
          </w:tcPr>
          <w:p w14:paraId="48CE2CD0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230" w:type="dxa"/>
          </w:tcPr>
          <w:p w14:paraId="289A0ED1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Алгоритм расчета целевого показателя</w:t>
            </w:r>
          </w:p>
        </w:tc>
        <w:tc>
          <w:tcPr>
            <w:tcW w:w="4536" w:type="dxa"/>
          </w:tcPr>
          <w:p w14:paraId="393726F1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</w:tr>
      <w:tr w:rsidR="00C03B9C" w:rsidRPr="00B527E7" w14:paraId="66D83C03" w14:textId="77777777" w:rsidTr="00C03B9C">
        <w:trPr>
          <w:trHeight w:val="29"/>
        </w:trPr>
        <w:tc>
          <w:tcPr>
            <w:tcW w:w="590" w:type="dxa"/>
            <w:vAlign w:val="center"/>
          </w:tcPr>
          <w:p w14:paraId="3C88CEE8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3635" w:type="dxa"/>
            <w:vAlign w:val="center"/>
          </w:tcPr>
          <w:p w14:paraId="67767BD6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14:paraId="4779AD9D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5230" w:type="dxa"/>
            <w:vAlign w:val="center"/>
          </w:tcPr>
          <w:p w14:paraId="220636F4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14:paraId="6376FD17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</w:tr>
      <w:tr w:rsidR="00C03B9C" w:rsidRPr="00B527E7" w14:paraId="1E4BD808" w14:textId="77777777" w:rsidTr="00C03B9C">
        <w:trPr>
          <w:trHeight w:val="318"/>
        </w:trPr>
        <w:tc>
          <w:tcPr>
            <w:tcW w:w="590" w:type="dxa"/>
          </w:tcPr>
          <w:p w14:paraId="10832512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27E7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14833" w:type="dxa"/>
            <w:gridSpan w:val="4"/>
          </w:tcPr>
          <w:p w14:paraId="1231DF2F" w14:textId="77777777" w:rsidR="00C03B9C" w:rsidRPr="00B527E7" w:rsidRDefault="00C03B9C" w:rsidP="00C203E2">
            <w:pPr>
              <w:rPr>
                <w:rFonts w:eastAsia="Times New Roman" w:cs="Times New Roman"/>
                <w:sz w:val="22"/>
              </w:rPr>
            </w:pPr>
            <w:r w:rsidRPr="00B527E7">
              <w:rPr>
                <w:rFonts w:eastAsia="Times New Roman" w:cs="Times New Roman"/>
                <w:sz w:val="22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D81719" w:rsidRPr="00B527E7" w14:paraId="08C035E8" w14:textId="77777777" w:rsidTr="00D81719">
        <w:trPr>
          <w:trHeight w:val="4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6918" w14:textId="77777777" w:rsidR="00D81719" w:rsidRPr="00B527E7" w:rsidRDefault="00D81719" w:rsidP="00C203E2">
            <w:pPr>
              <w:jc w:val="center"/>
              <w:rPr>
                <w:rFonts w:eastAsia="Times New Roman" w:cs="Times New Roman"/>
                <w:sz w:val="22"/>
              </w:rPr>
            </w:pPr>
            <w:r w:rsidRPr="00B527E7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B4C7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32830" w14:textId="77777777" w:rsidR="00D81719" w:rsidRPr="00B527E7" w:rsidRDefault="00D81719" w:rsidP="00D81719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Тысяча квадратных метров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7082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Значение целевого показателя определяется исходя из количества расселенных квадратных метров аварийного фонда в рамках муниципальных программ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1879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Ведомственные данные Министерства строительного комплекса Московской области;</w:t>
            </w:r>
          </w:p>
          <w:p w14:paraId="550DAD5A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Ведомственные данные муниципальных образований Московской области.</w:t>
            </w:r>
          </w:p>
        </w:tc>
      </w:tr>
      <w:tr w:rsidR="00D81719" w:rsidRPr="00B527E7" w14:paraId="0213C51D" w14:textId="77777777" w:rsidTr="00D81719">
        <w:trPr>
          <w:trHeight w:val="2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C173" w14:textId="77777777" w:rsidR="00D81719" w:rsidRPr="00B527E7" w:rsidRDefault="00D81719" w:rsidP="00C203E2">
            <w:pPr>
              <w:jc w:val="center"/>
              <w:rPr>
                <w:rFonts w:eastAsia="Times New Roman" w:cs="Times New Roman"/>
                <w:sz w:val="22"/>
              </w:rPr>
            </w:pPr>
            <w:r w:rsidRPr="00B527E7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2D25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2D283" w14:textId="77777777" w:rsidR="00D81719" w:rsidRPr="00B527E7" w:rsidRDefault="00D81719" w:rsidP="00D81719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Тысяча человек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BEE9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Значение целевого показателя определяется исходя из количества переселённых граждан из аварийного фонда в рамках муниципальных программ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C9E2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Ведомственные данные Министерства строительного комплекса Московской области;</w:t>
            </w:r>
          </w:p>
          <w:p w14:paraId="6947C9C0" w14:textId="77777777" w:rsidR="00D81719" w:rsidRPr="00B527E7" w:rsidRDefault="00D81719" w:rsidP="00D81719">
            <w:pPr>
              <w:rPr>
                <w:rFonts w:eastAsia="Times New Roman" w:cs="Times New Roman"/>
                <w:sz w:val="20"/>
                <w:szCs w:val="18"/>
              </w:rPr>
            </w:pPr>
            <w:r w:rsidRPr="00B527E7">
              <w:rPr>
                <w:rFonts w:eastAsia="Times New Roman" w:cs="Times New Roman"/>
                <w:sz w:val="20"/>
                <w:szCs w:val="18"/>
              </w:rPr>
              <w:t>Ведомственные данные муниципальных образований Московской области.</w:t>
            </w:r>
          </w:p>
        </w:tc>
      </w:tr>
    </w:tbl>
    <w:p w14:paraId="4B7D8E66" w14:textId="77777777" w:rsidR="00D81719" w:rsidRPr="00B527E7" w:rsidRDefault="00D81719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</w:p>
    <w:p w14:paraId="2ACCC6FC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  <w:r w:rsidRPr="00B527E7">
        <w:rPr>
          <w:rFonts w:eastAsia="Times New Roman" w:cs="Times New Roman"/>
          <w:b/>
          <w:sz w:val="24"/>
          <w:szCs w:val="20"/>
        </w:rPr>
        <w:lastRenderedPageBreak/>
        <w:t>8. Порядок проведения мониторинга и контроля за ходом реализации муниципальной программы и расходованием денежных средств, предусмотренных на реализацию мероприятий муниципальной программы</w:t>
      </w:r>
    </w:p>
    <w:p w14:paraId="0CFA798E" w14:textId="77777777" w:rsidR="00C03B9C" w:rsidRPr="00B527E7" w:rsidRDefault="00C03B9C" w:rsidP="00C03B9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20"/>
        </w:rPr>
      </w:pPr>
    </w:p>
    <w:p w14:paraId="0016056C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Осуществляет координацию деятельности государственных заказчиков подпрограмм по подготовке и разработке муниципальной программы «Переселение граждан из аварийного жилищного фонда» на 2021-2025 годы осуществляется в соответствии с Положением о муниципальных программах городского округа Лыткарино утвержденного постановлением Главы городского округа Лыткарино от 20.11.2020 № 548-П.</w:t>
      </w:r>
    </w:p>
    <w:p w14:paraId="67DAA2A0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Муниципальным заказчиком муниципальной программы «Переселение граждан из аварийного жилищного фонда» на 2021-2025 годы является Администрация городского округа Лыткарино Московской области.</w:t>
      </w:r>
    </w:p>
    <w:p w14:paraId="499DBC47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 </w:t>
      </w:r>
    </w:p>
    <w:p w14:paraId="434CC357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 xml:space="preserve">Координатором муниципальной программы «Переселение граждан из аварийного жилищного фонда» на 2021-2025 годы является заместитель Главы Администрации городского округа Лыткарино, курирующий вопросы жилищно-коммунального хозяйства, связи, экологии, учета и распределения жилья </w:t>
      </w:r>
      <w:proofErr w:type="spellStart"/>
      <w:r w:rsidRPr="00B527E7">
        <w:rPr>
          <w:rFonts w:ascii="Times New Roman" w:hAnsi="Times New Roman" w:cs="Times New Roman"/>
          <w:lang w:eastAsia="en-US"/>
        </w:rPr>
        <w:t>вгородском</w:t>
      </w:r>
      <w:proofErr w:type="spellEnd"/>
      <w:r w:rsidRPr="00B527E7">
        <w:rPr>
          <w:rFonts w:ascii="Times New Roman" w:hAnsi="Times New Roman" w:cs="Times New Roman"/>
          <w:lang w:eastAsia="en-US"/>
        </w:rPr>
        <w:t xml:space="preserve"> округе Лыткарино.</w:t>
      </w:r>
    </w:p>
    <w:p w14:paraId="72EEA862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Координатор муниципальной программы организовывает работу, направленную на координацию деятельности исполнителей муниципальной программы в процессе разработки и реализации муниципальной программы.</w:t>
      </w:r>
    </w:p>
    <w:p w14:paraId="48BEB841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Разработчиком и ответственным за реализацию мероприятий муниципальной программы является Управление жилищно-коммунального хозяйства и развития инженерной инфраструктуры города Лыткарино, которое:</w:t>
      </w:r>
    </w:p>
    <w:p w14:paraId="57AF6ACE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- обеспечивает разработку и своевременное внесение изменений в муниципальную программу;</w:t>
      </w:r>
    </w:p>
    <w:p w14:paraId="7FA14ED4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- обеспечивает реализацию мероприятий, в установленном порядке;</w:t>
      </w:r>
    </w:p>
    <w:p w14:paraId="6A5A0DBB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- предоставляет отчетность о ходе реализации муниципальной программы;</w:t>
      </w:r>
    </w:p>
    <w:p w14:paraId="1BCD9C5F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>- формирует прогноз расходов на реализацию мероприятия Программы и направляет их координатору Программы;</w:t>
      </w:r>
    </w:p>
    <w:p w14:paraId="39F4AF65" w14:textId="77777777" w:rsidR="00C03B9C" w:rsidRPr="00B527E7" w:rsidRDefault="00C03B9C" w:rsidP="00C03B9C">
      <w:pPr>
        <w:pStyle w:val="ConsPlusNormal"/>
        <w:ind w:firstLine="539"/>
        <w:jc w:val="both"/>
        <w:rPr>
          <w:rFonts w:ascii="Times New Roman" w:hAnsi="Times New Roman" w:cs="Times New Roman"/>
          <w:lang w:eastAsia="en-US"/>
        </w:rPr>
      </w:pPr>
      <w:r w:rsidRPr="00B527E7">
        <w:rPr>
          <w:rFonts w:ascii="Times New Roman" w:hAnsi="Times New Roman" w:cs="Times New Roman"/>
          <w:lang w:eastAsia="en-US"/>
        </w:rPr>
        <w:t xml:space="preserve">- участвует в обсуждении вопросов, связанных с реализацией и финансированием Программы в части соответствующего мероприятия; готовит и представляет координатору Программы отчет о реализации мероприятия. </w:t>
      </w:r>
    </w:p>
    <w:p w14:paraId="7AF98915" w14:textId="77777777" w:rsidR="00C03B9C" w:rsidRPr="00B527E7" w:rsidRDefault="00C03B9C" w:rsidP="00C03B9C">
      <w:pPr>
        <w:pStyle w:val="ConsPlusNormal"/>
        <w:jc w:val="both"/>
        <w:rPr>
          <w:rFonts w:ascii="Times New Roman" w:hAnsi="Times New Roman" w:cs="Times New Roman"/>
          <w:sz w:val="12"/>
          <w:lang w:eastAsia="en-US"/>
        </w:rPr>
      </w:pPr>
    </w:p>
    <w:p w14:paraId="520CF133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B527E7">
        <w:rPr>
          <w:rFonts w:eastAsia="Times New Roman" w:cs="Times New Roman"/>
          <w:b/>
          <w:sz w:val="26"/>
          <w:szCs w:val="26"/>
        </w:rPr>
        <w:t xml:space="preserve">9. </w:t>
      </w:r>
      <w:proofErr w:type="gramStart"/>
      <w:r w:rsidRPr="00B527E7">
        <w:rPr>
          <w:rFonts w:eastAsia="Times New Roman" w:cs="Times New Roman"/>
          <w:b/>
          <w:sz w:val="26"/>
          <w:szCs w:val="26"/>
        </w:rPr>
        <w:t>Подпрограмма  </w:t>
      </w:r>
      <w:r w:rsidR="00D81719" w:rsidRPr="00B527E7">
        <w:rPr>
          <w:rFonts w:eastAsia="Times New Roman" w:cs="Times New Roman"/>
          <w:b/>
          <w:sz w:val="26"/>
          <w:szCs w:val="26"/>
        </w:rPr>
        <w:t>2</w:t>
      </w:r>
      <w:proofErr w:type="gramEnd"/>
      <w:r w:rsidRPr="00B527E7">
        <w:rPr>
          <w:rFonts w:eastAsia="Times New Roman" w:cs="Times New Roman"/>
          <w:b/>
          <w:sz w:val="26"/>
          <w:szCs w:val="26"/>
        </w:rPr>
        <w:t xml:space="preserve"> «Обеспечение мероприятий по переселению граждан из аварийного жилищного фонда»</w:t>
      </w:r>
    </w:p>
    <w:p w14:paraId="558E140F" w14:textId="77777777" w:rsidR="00C03B9C" w:rsidRPr="00B527E7" w:rsidRDefault="00C03B9C" w:rsidP="00C03B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 w:rsidRPr="00B527E7">
        <w:rPr>
          <w:rFonts w:eastAsia="Times New Roman" w:cs="Times New Roman"/>
          <w:b/>
          <w:sz w:val="26"/>
          <w:szCs w:val="26"/>
        </w:rPr>
        <w:t>9.1. Паспорт п</w:t>
      </w:r>
      <w:r w:rsidR="00D81719" w:rsidRPr="00B527E7">
        <w:rPr>
          <w:rFonts w:eastAsia="Times New Roman" w:cs="Times New Roman"/>
          <w:b/>
          <w:sz w:val="26"/>
          <w:szCs w:val="26"/>
        </w:rPr>
        <w:t>одпрограммы 2</w:t>
      </w:r>
      <w:r w:rsidR="00C203E2" w:rsidRPr="00B527E7">
        <w:rPr>
          <w:rFonts w:eastAsia="Times New Roman" w:cs="Times New Roman"/>
          <w:b/>
          <w:sz w:val="26"/>
          <w:szCs w:val="26"/>
        </w:rPr>
        <w:t xml:space="preserve"> </w:t>
      </w:r>
      <w:r w:rsidRPr="00B527E7">
        <w:rPr>
          <w:rFonts w:eastAsia="Times New Roman" w:cs="Times New Roman"/>
          <w:b/>
          <w:sz w:val="26"/>
          <w:szCs w:val="26"/>
        </w:rPr>
        <w:t>«Обеспечение мероприятий по переселению граждан из аварийного жилищного фонда</w:t>
      </w:r>
      <w:r w:rsidR="00063AD8" w:rsidRPr="00B527E7">
        <w:rPr>
          <w:rFonts w:eastAsia="Times New Roman" w:cs="Times New Roman"/>
          <w:b/>
          <w:sz w:val="26"/>
          <w:szCs w:val="26"/>
        </w:rPr>
        <w:t xml:space="preserve"> в Московской области</w:t>
      </w:r>
      <w:r w:rsidRPr="00B527E7">
        <w:rPr>
          <w:rFonts w:eastAsia="Times New Roman" w:cs="Times New Roman"/>
          <w:b/>
          <w:sz w:val="26"/>
          <w:szCs w:val="26"/>
        </w:rPr>
        <w:t>»</w:t>
      </w:r>
    </w:p>
    <w:p w14:paraId="46A457D2" w14:textId="77777777" w:rsidR="00C03B9C" w:rsidRPr="00B527E7" w:rsidRDefault="00C03B9C" w:rsidP="00C03B9C">
      <w:pPr>
        <w:rPr>
          <w:rFonts w:cs="Times New Roman"/>
          <w:sz w:val="1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3060"/>
        <w:gridCol w:w="2182"/>
        <w:gridCol w:w="1310"/>
        <w:gridCol w:w="1244"/>
        <w:gridCol w:w="1199"/>
        <w:gridCol w:w="1130"/>
        <w:gridCol w:w="1184"/>
        <w:gridCol w:w="875"/>
      </w:tblGrid>
      <w:tr w:rsidR="00C03B9C" w:rsidRPr="00B527E7" w14:paraId="0B7FFF3F" w14:textId="77777777" w:rsidTr="00C203E2">
        <w:trPr>
          <w:trHeight w:val="191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AFF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>Муниципальный заказчик подпрограммы</w:t>
            </w:r>
          </w:p>
        </w:tc>
        <w:tc>
          <w:tcPr>
            <w:tcW w:w="406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E33BF5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 xml:space="preserve">Администрация городского округа Лыткарино </w:t>
            </w:r>
          </w:p>
        </w:tc>
      </w:tr>
      <w:tr w:rsidR="00C03B9C" w:rsidRPr="00B527E7" w14:paraId="7C5C58CB" w14:textId="77777777" w:rsidTr="00861F1D">
        <w:trPr>
          <w:trHeight w:val="95"/>
        </w:trPr>
        <w:tc>
          <w:tcPr>
            <w:tcW w:w="9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6FD42D" w14:textId="77777777" w:rsidR="00C03B9C" w:rsidRPr="00B527E7" w:rsidRDefault="00C03B9C" w:rsidP="00C203E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B527E7">
              <w:rPr>
                <w:rFonts w:eastAsia="Times New Roman" w:cs="Times New Roman"/>
                <w:sz w:val="22"/>
                <w:szCs w:val="20"/>
              </w:rPr>
              <w:lastRenderedPageBreak/>
              <w:t>числе по годам: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659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932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D5B16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>Расходы (тыс. рублей)</w:t>
            </w:r>
          </w:p>
        </w:tc>
      </w:tr>
      <w:tr w:rsidR="000C10A4" w:rsidRPr="00B527E7" w14:paraId="250D4D4E" w14:textId="77777777" w:rsidTr="006E3678">
        <w:trPr>
          <w:trHeight w:val="294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14:paraId="7DC7630C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493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F56EC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68EAD" w14:textId="50188CFC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2021</w:t>
            </w:r>
            <w:r w:rsidRPr="00217F17">
              <w:rPr>
                <w:rFonts w:cs="Times New Roman"/>
                <w:sz w:val="20"/>
                <w:szCs w:val="20"/>
              </w:rPr>
              <w:t xml:space="preserve">  год</w:t>
            </w:r>
            <w:proofErr w:type="gram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C4EE6" w14:textId="76ED16F1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BB569" w14:textId="1B34BB88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2754" w14:textId="3315FEEF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0A578" w14:textId="0E452DAB" w:rsidR="000C10A4" w:rsidRPr="00B527E7" w:rsidRDefault="000C10A4" w:rsidP="000C10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8D26B" w14:textId="77777777" w:rsidR="000C10A4" w:rsidRPr="00B527E7" w:rsidRDefault="000C10A4" w:rsidP="000C10A4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>Итого</w:t>
            </w:r>
          </w:p>
        </w:tc>
      </w:tr>
      <w:tr w:rsidR="00861F1D" w:rsidRPr="00B527E7" w14:paraId="159ADA36" w14:textId="77777777" w:rsidTr="00C203E2">
        <w:trPr>
          <w:trHeight w:val="198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14:paraId="0A5B7BB0" w14:textId="77777777" w:rsidR="00861F1D" w:rsidRPr="00B527E7" w:rsidRDefault="00861F1D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B3F3" w14:textId="77777777" w:rsidR="00861F1D" w:rsidRPr="00B527E7" w:rsidRDefault="00861F1D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 xml:space="preserve">Подпрограмма 2 «Обеспечение мероприятий по переселению граждан из аварийного жилищного </w:t>
            </w:r>
            <w:r w:rsidRPr="00B527E7">
              <w:rPr>
                <w:rFonts w:eastAsia="Times New Roman" w:cs="Times New Roman"/>
                <w:sz w:val="22"/>
                <w:szCs w:val="20"/>
              </w:rPr>
              <w:lastRenderedPageBreak/>
              <w:t>фонда в Московской области»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724" w14:textId="77777777" w:rsidR="00861F1D" w:rsidRPr="00B527E7" w:rsidRDefault="00861F1D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lastRenderedPageBreak/>
              <w:t>Всего: в том числе: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F46" w14:textId="4140050D" w:rsidR="00861F1D" w:rsidRPr="00B527E7" w:rsidRDefault="008F72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4069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B8E9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A865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1E27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BAEC" w14:textId="54F14208" w:rsidR="00861F1D" w:rsidRPr="00B527E7" w:rsidRDefault="008F721D" w:rsidP="00D81719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61F1D" w:rsidRPr="00B527E7" w14:paraId="7B188367" w14:textId="77777777" w:rsidTr="00C203E2">
        <w:trPr>
          <w:trHeight w:val="300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14:paraId="70B20170" w14:textId="77777777" w:rsidR="00861F1D" w:rsidRPr="00B527E7" w:rsidRDefault="00861F1D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0BE3" w14:textId="77777777" w:rsidR="00861F1D" w:rsidRPr="00B527E7" w:rsidRDefault="00861F1D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A61" w14:textId="77777777" w:rsidR="00861F1D" w:rsidRPr="00B527E7" w:rsidRDefault="00861F1D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18E8" w14:textId="5C9FA4E5" w:rsidR="00861F1D" w:rsidRPr="00B527E7" w:rsidRDefault="008F72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291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8DB0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910C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59B8" w14:textId="77777777" w:rsidR="00861F1D" w:rsidRPr="00B527E7" w:rsidRDefault="00861F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1F3" w14:textId="6DA7B5D5" w:rsidR="00861F1D" w:rsidRPr="00B527E7" w:rsidRDefault="008F721D" w:rsidP="00D81719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3B9C" w:rsidRPr="00B527E7" w14:paraId="2870590E" w14:textId="77777777" w:rsidTr="00C203E2">
        <w:trPr>
          <w:trHeight w:val="397"/>
        </w:trPr>
        <w:tc>
          <w:tcPr>
            <w:tcW w:w="935" w:type="pct"/>
            <w:vMerge/>
            <w:tcBorders>
              <w:right w:val="single" w:sz="4" w:space="0" w:color="auto"/>
            </w:tcBorders>
          </w:tcPr>
          <w:p w14:paraId="7675F53C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F184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C07" w14:textId="77777777" w:rsidR="00C03B9C" w:rsidRPr="00B527E7" w:rsidRDefault="00C03B9C" w:rsidP="00C203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</w:rPr>
            </w:pPr>
            <w:r w:rsidRPr="00B527E7">
              <w:rPr>
                <w:rFonts w:eastAsia="Times New Roman" w:cs="Times New Roman"/>
                <w:sz w:val="22"/>
                <w:szCs w:val="20"/>
              </w:rPr>
              <w:t xml:space="preserve">Средства бюджета </w:t>
            </w:r>
            <w:r w:rsidRPr="00B527E7">
              <w:rPr>
                <w:rFonts w:eastAsia="Times New Roman" w:cs="Times New Roman"/>
                <w:sz w:val="22"/>
                <w:szCs w:val="20"/>
              </w:rPr>
              <w:lastRenderedPageBreak/>
              <w:t>городского округа Лыткарино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2F6D" w14:textId="707F3F3A" w:rsidR="00C03B9C" w:rsidRPr="00B527E7" w:rsidRDefault="008F72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3BFE" w14:textId="77777777" w:rsidR="00C03B9C" w:rsidRPr="00B527E7" w:rsidRDefault="00C03B9C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F7C" w14:textId="77777777" w:rsidR="00C03B9C" w:rsidRPr="00B527E7" w:rsidRDefault="00C03B9C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438" w14:textId="77777777" w:rsidR="00C03B9C" w:rsidRPr="00B527E7" w:rsidRDefault="00C03B9C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65B" w14:textId="77777777" w:rsidR="00C03B9C" w:rsidRPr="00B527E7" w:rsidRDefault="00C03B9C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5965" w14:textId="196844AB" w:rsidR="00C03B9C" w:rsidRPr="00B527E7" w:rsidRDefault="008F721D" w:rsidP="00C203E2">
            <w:pPr>
              <w:jc w:val="center"/>
              <w:rPr>
                <w:sz w:val="22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79153291" w14:textId="77777777" w:rsidR="00C03B9C" w:rsidRPr="00B527E7" w:rsidRDefault="00C03B9C" w:rsidP="00C03B9C">
      <w:pPr>
        <w:ind w:firstLine="567"/>
        <w:rPr>
          <w:rFonts w:cs="Times New Roman"/>
          <w:sz w:val="20"/>
          <w:szCs w:val="24"/>
        </w:rPr>
      </w:pPr>
    </w:p>
    <w:p w14:paraId="3D41E5A1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  <w:r w:rsidRPr="00B527E7">
        <w:rPr>
          <w:rFonts w:eastAsia="Times New Roman" w:cs="Times New Roman"/>
          <w:b/>
          <w:sz w:val="26"/>
          <w:szCs w:val="26"/>
        </w:rPr>
        <w:t>9.2. Характеристика проблем, решаемых посредством мероприятий Подпрограммы </w:t>
      </w:r>
      <w:r w:rsidR="00141E33" w:rsidRPr="00B527E7">
        <w:rPr>
          <w:rFonts w:eastAsia="Times New Roman" w:cs="Times New Roman"/>
          <w:b/>
          <w:sz w:val="26"/>
          <w:szCs w:val="26"/>
        </w:rPr>
        <w:t>2</w:t>
      </w:r>
    </w:p>
    <w:p w14:paraId="24131C32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C2D6151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Реализация мероприятий Подпрограммы II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14:paraId="43FB07EA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Подпрограммой II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Лыткарино посредством переселения граждан.</w:t>
      </w:r>
    </w:p>
    <w:p w14:paraId="106B6B49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Основное мероприятие направлено на переселение граждан из аварийного жилищного фонда только за счет средств бюджета Московской области и бюджета городского округа Лыткарино.</w:t>
      </w:r>
    </w:p>
    <w:p w14:paraId="03FF89BE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В ходе реализации Подпрограммы II осуществляются:</w:t>
      </w:r>
    </w:p>
    <w:p w14:paraId="7D53F6AA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- финансовое и организационное обеспечение городского округа Лыткарино в вопросе переселения граждан из аварийных многоквартирных домов;</w:t>
      </w:r>
    </w:p>
    <w:p w14:paraId="192AE440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14:paraId="1D8334E8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14:paraId="4D9170F6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установленными условиями и требованиями; </w:t>
      </w:r>
    </w:p>
    <w:p w14:paraId="5FA76E8C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14:paraId="3548E141" w14:textId="77777777" w:rsidR="00C03B9C" w:rsidRPr="00B527E7" w:rsidRDefault="00C03B9C" w:rsidP="00C03B9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2"/>
          <w:szCs w:val="20"/>
        </w:rPr>
      </w:pPr>
      <w:r w:rsidRPr="00B527E7">
        <w:rPr>
          <w:rFonts w:eastAsia="Times New Roman" w:cs="Times New Roman"/>
          <w:sz w:val="22"/>
          <w:szCs w:val="20"/>
        </w:rPr>
        <w:t>- установление единого порядка реализации в муниципальных образованиях мероприятий по переселению граждан из аварийного жилищного фонда.</w:t>
      </w:r>
    </w:p>
    <w:p w14:paraId="47F63FC6" w14:textId="77777777" w:rsidR="00C03B9C" w:rsidRPr="00B527E7" w:rsidRDefault="00C03B9C" w:rsidP="00C03B9C">
      <w:pPr>
        <w:ind w:firstLine="567"/>
        <w:rPr>
          <w:rFonts w:cs="Times New Roman"/>
          <w:sz w:val="20"/>
          <w:szCs w:val="24"/>
        </w:rPr>
      </w:pPr>
    </w:p>
    <w:p w14:paraId="4CF95B82" w14:textId="77777777" w:rsidR="00C03B9C" w:rsidRPr="00B527E7" w:rsidRDefault="00C03B9C" w:rsidP="00C03B9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B527E7">
        <w:rPr>
          <w:rFonts w:eastAsia="Times New Roman" w:cs="Times New Roman"/>
          <w:b/>
          <w:sz w:val="26"/>
          <w:szCs w:val="26"/>
        </w:rPr>
        <w:t>9.3. Пере</w:t>
      </w:r>
      <w:r w:rsidR="00D81719" w:rsidRPr="00B527E7">
        <w:rPr>
          <w:rFonts w:eastAsia="Times New Roman" w:cs="Times New Roman"/>
          <w:b/>
          <w:sz w:val="26"/>
          <w:szCs w:val="26"/>
        </w:rPr>
        <w:t>чень мероприятий подпрограммы 2</w:t>
      </w:r>
      <w:r w:rsidRPr="00B527E7">
        <w:rPr>
          <w:rFonts w:eastAsia="Times New Roman" w:cs="Times New Roman"/>
          <w:b/>
          <w:sz w:val="26"/>
          <w:szCs w:val="26"/>
        </w:rPr>
        <w:t xml:space="preserve"> «Обеспечение мероприятий по переселению граждан из аварийного жилищного фонда в Московской области»</w:t>
      </w:r>
    </w:p>
    <w:p w14:paraId="15385622" w14:textId="77777777" w:rsidR="00C03B9C" w:rsidRPr="00B527E7" w:rsidRDefault="00C03B9C" w:rsidP="00C03B9C">
      <w:pPr>
        <w:ind w:firstLine="567"/>
        <w:rPr>
          <w:rFonts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35"/>
        <w:gridCol w:w="2167"/>
        <w:gridCol w:w="1128"/>
        <w:gridCol w:w="1140"/>
        <w:gridCol w:w="992"/>
        <w:gridCol w:w="993"/>
        <w:gridCol w:w="1134"/>
        <w:gridCol w:w="1063"/>
        <w:gridCol w:w="1771"/>
      </w:tblGrid>
      <w:tr w:rsidR="001F4638" w:rsidRPr="00B527E7" w14:paraId="323EDEC5" w14:textId="77777777" w:rsidTr="00750217">
        <w:trPr>
          <w:trHeight w:val="77"/>
        </w:trPr>
        <w:tc>
          <w:tcPr>
            <w:tcW w:w="567" w:type="dxa"/>
            <w:vMerge w:val="restart"/>
          </w:tcPr>
          <w:p w14:paraId="2D4D09E7" w14:textId="77777777" w:rsidR="001F4638" w:rsidRPr="00B527E7" w:rsidRDefault="001F4638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F81BB8E" w14:textId="77777777" w:rsidR="001F4638" w:rsidRPr="00B527E7" w:rsidRDefault="001F4638" w:rsidP="00356D01">
            <w:pPr>
              <w:widowControl w:val="0"/>
              <w:autoSpaceDE w:val="0"/>
              <w:autoSpaceDN w:val="0"/>
              <w:adjustRightInd w:val="0"/>
              <w:ind w:left="-392" w:right="-120" w:firstLine="2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8" w:type="dxa"/>
            <w:vMerge w:val="restart"/>
          </w:tcPr>
          <w:p w14:paraId="2F053238" w14:textId="77777777" w:rsidR="001F4638" w:rsidRPr="00B527E7" w:rsidRDefault="001F46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35" w:type="dxa"/>
            <w:vMerge w:val="restart"/>
          </w:tcPr>
          <w:p w14:paraId="75645D17" w14:textId="77777777" w:rsidR="001F4638" w:rsidRPr="00B527E7" w:rsidRDefault="001F4638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67" w:type="dxa"/>
            <w:vMerge w:val="restart"/>
          </w:tcPr>
          <w:p w14:paraId="265437E3" w14:textId="77777777" w:rsidR="001F4638" w:rsidRPr="00B527E7" w:rsidRDefault="001F46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14:paraId="07F0D51D" w14:textId="77777777" w:rsidR="001F4638" w:rsidRPr="00B527E7" w:rsidRDefault="001F463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322" w:type="dxa"/>
            <w:gridSpan w:val="5"/>
          </w:tcPr>
          <w:p w14:paraId="3D2C5E40" w14:textId="77777777" w:rsidR="001F4638" w:rsidRPr="00B527E7" w:rsidRDefault="001F4638" w:rsidP="00D817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="00D81719"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</w:t>
            </w:r>
            <w:proofErr w:type="gramEnd"/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771" w:type="dxa"/>
            <w:vMerge w:val="restart"/>
          </w:tcPr>
          <w:p w14:paraId="6A28973D" w14:textId="77777777" w:rsidR="001F4638" w:rsidRPr="00B527E7" w:rsidRDefault="001F4638" w:rsidP="00803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0C10A4" w:rsidRPr="00B527E7" w14:paraId="29B92F7F" w14:textId="77777777" w:rsidTr="000C10A4">
        <w:trPr>
          <w:trHeight w:val="84"/>
        </w:trPr>
        <w:tc>
          <w:tcPr>
            <w:tcW w:w="567" w:type="dxa"/>
            <w:vMerge/>
          </w:tcPr>
          <w:p w14:paraId="30F4FCB7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14:paraId="418FC775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</w:tcPr>
          <w:p w14:paraId="43E39837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0D533F1D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14:paraId="4DA8F9CD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14:paraId="71C5FD7B" w14:textId="19F3DE66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2021</w:t>
            </w:r>
            <w:r w:rsidRPr="00217F17">
              <w:rPr>
                <w:rFonts w:cs="Times New Roman"/>
                <w:sz w:val="20"/>
                <w:szCs w:val="20"/>
              </w:rPr>
              <w:t xml:space="preserve">  год</w:t>
            </w:r>
            <w:proofErr w:type="gramEnd"/>
          </w:p>
        </w:tc>
        <w:tc>
          <w:tcPr>
            <w:tcW w:w="992" w:type="dxa"/>
          </w:tcPr>
          <w:p w14:paraId="63C2CA48" w14:textId="2CA803D3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993" w:type="dxa"/>
          </w:tcPr>
          <w:p w14:paraId="4FBFE5C8" w14:textId="699D98F0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</w:tcPr>
          <w:p w14:paraId="783FE032" w14:textId="6AC6AC10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063" w:type="dxa"/>
          </w:tcPr>
          <w:p w14:paraId="2D773D1A" w14:textId="0E60F509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217F1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771" w:type="dxa"/>
            <w:vMerge/>
          </w:tcPr>
          <w:p w14:paraId="526FE536" w14:textId="77777777" w:rsidR="000C10A4" w:rsidRPr="00B527E7" w:rsidRDefault="000C10A4" w:rsidP="000C1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4638" w:rsidRPr="00B527E7" w14:paraId="1B224E8E" w14:textId="77777777" w:rsidTr="000C10A4">
        <w:trPr>
          <w:trHeight w:val="209"/>
        </w:trPr>
        <w:tc>
          <w:tcPr>
            <w:tcW w:w="567" w:type="dxa"/>
          </w:tcPr>
          <w:p w14:paraId="405FDDAC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</w:tcPr>
          <w:p w14:paraId="38C7F4B7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5" w:type="dxa"/>
          </w:tcPr>
          <w:p w14:paraId="6A03D32A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7" w:type="dxa"/>
          </w:tcPr>
          <w:p w14:paraId="2FC8E56D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14:paraId="4916410B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</w:tcPr>
          <w:p w14:paraId="75CA108B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63E9A49F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14:paraId="155D58FB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14:paraId="392B5A45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3" w:type="dxa"/>
          </w:tcPr>
          <w:p w14:paraId="4F32CEAD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1" w:type="dxa"/>
          </w:tcPr>
          <w:p w14:paraId="6B2F92DE" w14:textId="77777777" w:rsidR="001F4638" w:rsidRPr="00B527E7" w:rsidRDefault="001F4638" w:rsidP="005A6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11</w:t>
            </w:r>
          </w:p>
        </w:tc>
      </w:tr>
      <w:tr w:rsidR="007A1209" w:rsidRPr="00B527E7" w14:paraId="42363EF0" w14:textId="77777777" w:rsidTr="00CE0A7A">
        <w:trPr>
          <w:trHeight w:val="498"/>
        </w:trPr>
        <w:tc>
          <w:tcPr>
            <w:tcW w:w="567" w:type="dxa"/>
          </w:tcPr>
          <w:p w14:paraId="0E2C5376" w14:textId="77777777" w:rsidR="007A1209" w:rsidRPr="00B527E7" w:rsidRDefault="007A1209" w:rsidP="007A12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01" w:type="dxa"/>
            <w:gridSpan w:val="10"/>
            <w:shd w:val="clear" w:color="auto" w:fill="FFFFFF" w:themeFill="background1"/>
          </w:tcPr>
          <w:p w14:paraId="558AA058" w14:textId="4E4DD970" w:rsidR="007A1209" w:rsidRPr="00B527E7" w:rsidRDefault="007A1209" w:rsidP="007A120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7A40D8">
              <w:rPr>
                <w:rFonts w:eastAsia="Times New Roman"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8D7647" w:rsidRPr="00B527E7" w14:paraId="50C297AC" w14:textId="77777777" w:rsidTr="000C10A4">
        <w:trPr>
          <w:trHeight w:val="240"/>
        </w:trPr>
        <w:tc>
          <w:tcPr>
            <w:tcW w:w="567" w:type="dxa"/>
            <w:vMerge w:val="restart"/>
          </w:tcPr>
          <w:p w14:paraId="36195767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5" w:name="_Hlk62038738"/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14:paraId="053AD892" w14:textId="77777777" w:rsidR="008D7647" w:rsidRPr="00B527E7" w:rsidRDefault="008D7647" w:rsidP="008D764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D931DD3" w14:textId="77777777" w:rsidR="008D7647" w:rsidRPr="00B527E7" w:rsidRDefault="008D7647" w:rsidP="008D764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46A8A9B7" w14:textId="77777777" w:rsidR="007A1209" w:rsidRPr="007A40D8" w:rsidRDefault="007A1209" w:rsidP="007A1209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  <w:p w14:paraId="4F83BC41" w14:textId="77777777" w:rsidR="007A1209" w:rsidRPr="007A40D8" w:rsidRDefault="007A1209" w:rsidP="007A1209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02 «Переселение граждан из аварийного жилищного фонда»</w:t>
            </w:r>
          </w:p>
          <w:p w14:paraId="35ADDA99" w14:textId="16549A1B" w:rsidR="008D7647" w:rsidRPr="00B527E7" w:rsidRDefault="008D7647" w:rsidP="008D76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14:paraId="69A7E4D0" w14:textId="0FC1D803" w:rsidR="008D7647" w:rsidRPr="00B527E7" w:rsidRDefault="007A1209" w:rsidP="008D76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2167" w:type="dxa"/>
            <w:shd w:val="clear" w:color="auto" w:fill="auto"/>
          </w:tcPr>
          <w:p w14:paraId="6901F978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Итого: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BCC5EBE" w14:textId="158858A7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A5B52F3" w14:textId="61204A62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A0965" w14:textId="67296CDA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974EB8" w14:textId="32EB8A35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3B951" w14:textId="390AD81E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D9356A" w14:textId="2A7A6751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 w:val="restart"/>
          </w:tcPr>
          <w:p w14:paraId="39E2E6F2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Управление жилищно-коммунального хозяйства и развития </w:t>
            </w: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инженерной инфраструктуры города Лыткарино</w:t>
            </w:r>
          </w:p>
        </w:tc>
      </w:tr>
      <w:bookmarkEnd w:id="5"/>
      <w:tr w:rsidR="008D7647" w:rsidRPr="00B527E7" w14:paraId="36B3D7CC" w14:textId="77777777" w:rsidTr="000C10A4">
        <w:trPr>
          <w:trHeight w:val="240"/>
        </w:trPr>
        <w:tc>
          <w:tcPr>
            <w:tcW w:w="567" w:type="dxa"/>
            <w:vMerge/>
          </w:tcPr>
          <w:p w14:paraId="54417F72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6FC309B5" w14:textId="77777777" w:rsidR="008D7647" w:rsidRPr="00B527E7" w:rsidRDefault="008D7647" w:rsidP="008D7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14:paraId="28586808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14:paraId="629BB75F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AD6A7C2" w14:textId="4AE3A18D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7EE74B2" w14:textId="5D2814EA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FCBD9" w14:textId="68239F13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C0EFD" w14:textId="5D410703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7BA81" w14:textId="7764CA1D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5AC25A" w14:textId="34FF4281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/>
          </w:tcPr>
          <w:p w14:paraId="0DDEC838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7647" w:rsidRPr="00B527E7" w14:paraId="74A222A7" w14:textId="77777777" w:rsidTr="000C10A4">
        <w:trPr>
          <w:trHeight w:val="240"/>
        </w:trPr>
        <w:tc>
          <w:tcPr>
            <w:tcW w:w="567" w:type="dxa"/>
            <w:vMerge/>
          </w:tcPr>
          <w:p w14:paraId="2C6A8394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D468FC6" w14:textId="77777777" w:rsidR="008D7647" w:rsidRPr="00B527E7" w:rsidRDefault="008D7647" w:rsidP="008D7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14:paraId="67064B96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14:paraId="778E9D38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32647B" w14:textId="7D5F170A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9459554" w14:textId="42084FEC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E9EC5" w14:textId="75E308D9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DAA94" w14:textId="5B80D764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5E6C0" w14:textId="5DF09741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923EAB" w14:textId="08926CEE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/>
          </w:tcPr>
          <w:p w14:paraId="347B2E0B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7647" w:rsidRPr="00B527E7" w14:paraId="49BF9EB7" w14:textId="77777777" w:rsidTr="000C10A4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B184586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FEC0A" w14:textId="77777777" w:rsidR="008D7647" w:rsidRPr="00B527E7" w:rsidRDefault="008D7647" w:rsidP="008D7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F049C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14:paraId="0DE0D1BB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AC8F" w14:textId="1116EAA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A9136" w14:textId="7F1F7238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1A55A" w14:textId="5E56DCD8" w:rsidR="008D7647" w:rsidRPr="00B527E7" w:rsidRDefault="008D7647" w:rsidP="008D7647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3447" w14:textId="7702C2D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65AF" w14:textId="59BF3F8D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C8E8A" w14:textId="14FAFE91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14:paraId="5995252A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7647" w:rsidRPr="00B527E7" w14:paraId="0A08768A" w14:textId="77777777" w:rsidTr="000C10A4">
        <w:trPr>
          <w:trHeight w:val="301"/>
        </w:trPr>
        <w:tc>
          <w:tcPr>
            <w:tcW w:w="567" w:type="dxa"/>
            <w:vMerge w:val="restart"/>
            <w:shd w:val="clear" w:color="auto" w:fill="auto"/>
          </w:tcPr>
          <w:p w14:paraId="57389FE1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325A6CEE" w14:textId="36C2721B" w:rsidR="008D7647" w:rsidRPr="00B527E7" w:rsidRDefault="007A1209" w:rsidP="008D7647">
            <w:pPr>
              <w:rPr>
                <w:rFonts w:cs="Times New Roman"/>
                <w:strike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02.01. Обеспечение мероприятий по переселению граждан из аварийного жилищного фонда, признанного аварийным после 1 января 2017 года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14:paraId="5211B968" w14:textId="04F18FE9" w:rsidR="008D7647" w:rsidRPr="00B527E7" w:rsidRDefault="007A1209" w:rsidP="008D7647"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2167" w:type="dxa"/>
            <w:shd w:val="clear" w:color="auto" w:fill="auto"/>
          </w:tcPr>
          <w:p w14:paraId="0D02A78C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Итого: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9E25464" w14:textId="6491D506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ACC5273" w14:textId="063943E3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3E29D" w14:textId="0C06A7BD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997CE6" w14:textId="4B9FB194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9518F" w14:textId="0E7ACDA8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9A91CD" w14:textId="1DC7FAFE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71D81772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7647" w:rsidRPr="00B527E7" w14:paraId="6533AF4B" w14:textId="77777777" w:rsidTr="000C10A4">
        <w:trPr>
          <w:trHeight w:val="301"/>
        </w:trPr>
        <w:tc>
          <w:tcPr>
            <w:tcW w:w="567" w:type="dxa"/>
            <w:vMerge/>
            <w:shd w:val="clear" w:color="auto" w:fill="auto"/>
          </w:tcPr>
          <w:p w14:paraId="01B84502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153C0C09" w14:textId="77777777" w:rsidR="008D7647" w:rsidRPr="00B527E7" w:rsidRDefault="008D7647" w:rsidP="008D7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14:paraId="3BA6727D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14:paraId="7B82FF3F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870BEB" w14:textId="11C87954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E13646" w14:textId="738FA0F5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BF7AA" w14:textId="04EB2BAC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89259A" w14:textId="7EBA32B1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44DB4" w14:textId="13FD49D9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D5B42D" w14:textId="1183740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/>
            <w:shd w:val="clear" w:color="auto" w:fill="auto"/>
          </w:tcPr>
          <w:p w14:paraId="3C6E0E9F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7647" w:rsidRPr="00B527E7" w14:paraId="2C25ABB8" w14:textId="77777777" w:rsidTr="000C10A4">
        <w:trPr>
          <w:trHeight w:val="301"/>
        </w:trPr>
        <w:tc>
          <w:tcPr>
            <w:tcW w:w="567" w:type="dxa"/>
            <w:vMerge/>
            <w:shd w:val="clear" w:color="auto" w:fill="auto"/>
          </w:tcPr>
          <w:p w14:paraId="0AD8BFAB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83DBA6B" w14:textId="77777777" w:rsidR="008D7647" w:rsidRPr="00B527E7" w:rsidRDefault="008D7647" w:rsidP="008D7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14:paraId="332576A9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14:paraId="3F45F86D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A584EED" w14:textId="0346D197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8D8D86E" w14:textId="7E7C54FE" w:rsidR="008D7647" w:rsidRPr="00B527E7" w:rsidRDefault="008D7647" w:rsidP="008D7647">
            <w:pPr>
              <w:jc w:val="center"/>
              <w:rPr>
                <w:sz w:val="18"/>
                <w:szCs w:val="18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3B108" w14:textId="4017D4EF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B34CF" w14:textId="1CE2665F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5A5D2" w14:textId="58A4D0DA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371ABE" w14:textId="5454CF3E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/>
            <w:shd w:val="clear" w:color="auto" w:fill="auto"/>
          </w:tcPr>
          <w:p w14:paraId="5709C05E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7647" w:rsidRPr="00B527E7" w14:paraId="071E72A4" w14:textId="77777777" w:rsidTr="000C10A4">
        <w:trPr>
          <w:trHeight w:val="301"/>
        </w:trPr>
        <w:tc>
          <w:tcPr>
            <w:tcW w:w="567" w:type="dxa"/>
            <w:vMerge/>
            <w:shd w:val="clear" w:color="auto" w:fill="auto"/>
          </w:tcPr>
          <w:p w14:paraId="3C3975F4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36EEFC1" w14:textId="77777777" w:rsidR="008D7647" w:rsidRPr="00B527E7" w:rsidRDefault="008D7647" w:rsidP="008D7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14:paraId="51F077FC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14:paraId="1137D338" w14:textId="77777777" w:rsidR="008D7647" w:rsidRPr="00B527E7" w:rsidRDefault="008D7647" w:rsidP="008D76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27E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5AEC890" w14:textId="536683D4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50FF26" w14:textId="042177AC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92F8A" w14:textId="4AFEC4CB" w:rsidR="008D7647" w:rsidRPr="00B527E7" w:rsidRDefault="008D7647" w:rsidP="008D7647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81C00F" w14:textId="63BE9F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1F41E" w14:textId="3688A6B2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EECF41" w14:textId="02DE3A52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527E7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1" w:type="dxa"/>
            <w:vMerge/>
            <w:shd w:val="clear" w:color="auto" w:fill="auto"/>
          </w:tcPr>
          <w:p w14:paraId="5091DED5" w14:textId="77777777" w:rsidR="008D7647" w:rsidRPr="00B527E7" w:rsidRDefault="008D7647" w:rsidP="008D7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9159E" w:rsidRPr="001F4638" w14:paraId="3D331191" w14:textId="77777777" w:rsidTr="000C10A4">
        <w:trPr>
          <w:trHeight w:val="301"/>
        </w:trPr>
        <w:tc>
          <w:tcPr>
            <w:tcW w:w="567" w:type="dxa"/>
            <w:vMerge/>
            <w:shd w:val="clear" w:color="auto" w:fill="auto"/>
          </w:tcPr>
          <w:p w14:paraId="3620A837" w14:textId="77777777" w:rsidR="0029159E" w:rsidRPr="00B527E7" w:rsidRDefault="0029159E" w:rsidP="00490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1DE20705" w14:textId="77777777" w:rsidR="0029159E" w:rsidRPr="00B527E7" w:rsidRDefault="00141E33" w:rsidP="00141E33">
            <w:pPr>
              <w:rPr>
                <w:rFonts w:eastAsia="Calibri" w:cs="Times New Roman"/>
                <w:sz w:val="18"/>
                <w:szCs w:val="18"/>
              </w:rPr>
            </w:pPr>
            <w:r w:rsidRPr="00B527E7">
              <w:rPr>
                <w:i/>
                <w:sz w:val="18"/>
                <w:szCs w:val="18"/>
              </w:rPr>
              <w:t>Количество граждан, расселенных из непригодного для проживания жилищного фонда, признанного аварийным после 01.01.2017 года</w:t>
            </w:r>
          </w:p>
        </w:tc>
        <w:tc>
          <w:tcPr>
            <w:tcW w:w="1235" w:type="dxa"/>
            <w:shd w:val="clear" w:color="auto" w:fill="auto"/>
          </w:tcPr>
          <w:p w14:paraId="033417C6" w14:textId="77777777" w:rsidR="0029159E" w:rsidRPr="00B527E7" w:rsidRDefault="0029159E"/>
        </w:tc>
        <w:tc>
          <w:tcPr>
            <w:tcW w:w="2167" w:type="dxa"/>
            <w:shd w:val="clear" w:color="auto" w:fill="auto"/>
          </w:tcPr>
          <w:p w14:paraId="0080A8F4" w14:textId="77777777" w:rsidR="0029159E" w:rsidRPr="00B527E7" w:rsidRDefault="0029159E" w:rsidP="00C203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62DE3796" w14:textId="77777777" w:rsidR="0029159E" w:rsidRPr="00B527E7" w:rsidRDefault="0029159E" w:rsidP="00C203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02076702" w14:textId="77777777" w:rsidR="0029159E" w:rsidRPr="00B527E7" w:rsidRDefault="0029159E" w:rsidP="00C203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075F36" w14:textId="77777777" w:rsidR="0029159E" w:rsidRPr="00B527E7" w:rsidRDefault="0029159E" w:rsidP="00C203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DC9042" w14:textId="77777777" w:rsidR="0029159E" w:rsidRPr="00B527E7" w:rsidRDefault="0029159E" w:rsidP="00C203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2970547" w14:textId="77777777" w:rsidR="0029159E" w:rsidRPr="00B527E7" w:rsidRDefault="0029159E" w:rsidP="00C203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16B22B58" w14:textId="77777777" w:rsidR="0029159E" w:rsidRPr="00B527E7" w:rsidRDefault="0029159E" w:rsidP="00C203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4C358B6F" w14:textId="77777777" w:rsidR="0029159E" w:rsidRPr="001F4638" w:rsidRDefault="0029159E" w:rsidP="00C203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6B35C542" w14:textId="77777777" w:rsidR="00141E33" w:rsidRDefault="00141E33" w:rsidP="00D817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8DD702A" w14:textId="77777777" w:rsidR="00141E33" w:rsidRDefault="00141E33" w:rsidP="00D817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141E33" w:rsidSect="003177A6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BAE6" w14:textId="77777777" w:rsidR="00342950" w:rsidRDefault="00342950" w:rsidP="00936B5F">
      <w:r>
        <w:separator/>
      </w:r>
    </w:p>
  </w:endnote>
  <w:endnote w:type="continuationSeparator" w:id="0">
    <w:p w14:paraId="03AE38BF" w14:textId="77777777" w:rsidR="00342950" w:rsidRDefault="0034295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15C3" w14:textId="77777777" w:rsidR="00342950" w:rsidRDefault="00342950" w:rsidP="00936B5F">
      <w:r>
        <w:separator/>
      </w:r>
    </w:p>
  </w:footnote>
  <w:footnote w:type="continuationSeparator" w:id="0">
    <w:p w14:paraId="4EE38C79" w14:textId="77777777" w:rsidR="00342950" w:rsidRDefault="00342950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2144"/>
      <w:docPartObj>
        <w:docPartGallery w:val="Page Numbers (Top of Page)"/>
        <w:docPartUnique/>
      </w:docPartObj>
    </w:sdtPr>
    <w:sdtContent>
      <w:p w14:paraId="03D2343D" w14:textId="77777777" w:rsidR="00D81719" w:rsidRDefault="00D817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AB472" w14:textId="77777777" w:rsidR="00D81719" w:rsidRDefault="00D817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687D"/>
    <w:multiLevelType w:val="hybridMultilevel"/>
    <w:tmpl w:val="976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150F8"/>
    <w:multiLevelType w:val="hybridMultilevel"/>
    <w:tmpl w:val="135AA36E"/>
    <w:lvl w:ilvl="0" w:tplc="1F9E41FE">
      <w:start w:val="1"/>
      <w:numFmt w:val="decimal"/>
      <w:lvlText w:val="%1."/>
      <w:lvlJc w:val="left"/>
    </w:lvl>
    <w:lvl w:ilvl="1" w:tplc="12DE35FE">
      <w:start w:val="1"/>
      <w:numFmt w:val="lowerLetter"/>
      <w:lvlText w:val="%2."/>
      <w:lvlJc w:val="left"/>
      <w:pPr>
        <w:ind w:left="1440" w:hanging="360"/>
      </w:pPr>
    </w:lvl>
    <w:lvl w:ilvl="2" w:tplc="E1DC4B36">
      <w:start w:val="1"/>
      <w:numFmt w:val="lowerRoman"/>
      <w:lvlText w:val="%3."/>
      <w:lvlJc w:val="right"/>
      <w:pPr>
        <w:ind w:left="2160" w:hanging="180"/>
      </w:pPr>
    </w:lvl>
    <w:lvl w:ilvl="3" w:tplc="C40C9954">
      <w:start w:val="1"/>
      <w:numFmt w:val="decimal"/>
      <w:lvlText w:val="%4."/>
      <w:lvlJc w:val="left"/>
      <w:pPr>
        <w:ind w:left="2880" w:hanging="360"/>
      </w:pPr>
    </w:lvl>
    <w:lvl w:ilvl="4" w:tplc="CC3EDF40">
      <w:start w:val="1"/>
      <w:numFmt w:val="lowerLetter"/>
      <w:lvlText w:val="%5."/>
      <w:lvlJc w:val="left"/>
      <w:pPr>
        <w:ind w:left="3600" w:hanging="360"/>
      </w:pPr>
    </w:lvl>
    <w:lvl w:ilvl="5" w:tplc="1B888D84">
      <w:start w:val="1"/>
      <w:numFmt w:val="lowerRoman"/>
      <w:lvlText w:val="%6."/>
      <w:lvlJc w:val="right"/>
      <w:pPr>
        <w:ind w:left="4320" w:hanging="180"/>
      </w:pPr>
    </w:lvl>
    <w:lvl w:ilvl="6" w:tplc="A8CC02CE">
      <w:start w:val="1"/>
      <w:numFmt w:val="decimal"/>
      <w:lvlText w:val="%7."/>
      <w:lvlJc w:val="left"/>
      <w:pPr>
        <w:ind w:left="5040" w:hanging="360"/>
      </w:pPr>
    </w:lvl>
    <w:lvl w:ilvl="7" w:tplc="0EE853C0">
      <w:start w:val="1"/>
      <w:numFmt w:val="lowerLetter"/>
      <w:lvlText w:val="%8."/>
      <w:lvlJc w:val="left"/>
      <w:pPr>
        <w:ind w:left="5760" w:hanging="360"/>
      </w:pPr>
    </w:lvl>
    <w:lvl w:ilvl="8" w:tplc="4AF4C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77CF"/>
    <w:multiLevelType w:val="hybridMultilevel"/>
    <w:tmpl w:val="39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64704">
    <w:abstractNumId w:val="2"/>
  </w:num>
  <w:num w:numId="2" w16cid:durableId="234172591">
    <w:abstractNumId w:val="0"/>
  </w:num>
  <w:num w:numId="3" w16cid:durableId="171738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AD"/>
    <w:rsid w:val="00000823"/>
    <w:rsid w:val="000039C7"/>
    <w:rsid w:val="000070D1"/>
    <w:rsid w:val="00022D07"/>
    <w:rsid w:val="00025391"/>
    <w:rsid w:val="000347F7"/>
    <w:rsid w:val="00040C32"/>
    <w:rsid w:val="00050111"/>
    <w:rsid w:val="00051A9B"/>
    <w:rsid w:val="00052689"/>
    <w:rsid w:val="00063AD8"/>
    <w:rsid w:val="00063F2D"/>
    <w:rsid w:val="00064A16"/>
    <w:rsid w:val="000653AA"/>
    <w:rsid w:val="00067FEB"/>
    <w:rsid w:val="0008355D"/>
    <w:rsid w:val="0008773B"/>
    <w:rsid w:val="00095364"/>
    <w:rsid w:val="000A3745"/>
    <w:rsid w:val="000A6DBB"/>
    <w:rsid w:val="000B2126"/>
    <w:rsid w:val="000B4E65"/>
    <w:rsid w:val="000B7DEE"/>
    <w:rsid w:val="000C10A4"/>
    <w:rsid w:val="000C120E"/>
    <w:rsid w:val="000D1767"/>
    <w:rsid w:val="000D7F06"/>
    <w:rsid w:val="000F2683"/>
    <w:rsid w:val="000F3EDD"/>
    <w:rsid w:val="000F5EDD"/>
    <w:rsid w:val="00101400"/>
    <w:rsid w:val="001032D7"/>
    <w:rsid w:val="00103DB5"/>
    <w:rsid w:val="00115027"/>
    <w:rsid w:val="00115354"/>
    <w:rsid w:val="0011576E"/>
    <w:rsid w:val="0011606A"/>
    <w:rsid w:val="00120BE6"/>
    <w:rsid w:val="00122384"/>
    <w:rsid w:val="0012795F"/>
    <w:rsid w:val="00132AC1"/>
    <w:rsid w:val="001368BA"/>
    <w:rsid w:val="00141E33"/>
    <w:rsid w:val="00144EEE"/>
    <w:rsid w:val="00145DD9"/>
    <w:rsid w:val="001514F3"/>
    <w:rsid w:val="00151C33"/>
    <w:rsid w:val="00152D56"/>
    <w:rsid w:val="0016270B"/>
    <w:rsid w:val="001630DB"/>
    <w:rsid w:val="00174860"/>
    <w:rsid w:val="00176C16"/>
    <w:rsid w:val="00181CB3"/>
    <w:rsid w:val="00182069"/>
    <w:rsid w:val="00184090"/>
    <w:rsid w:val="001848AD"/>
    <w:rsid w:val="00193D32"/>
    <w:rsid w:val="00193E7D"/>
    <w:rsid w:val="00196933"/>
    <w:rsid w:val="001A7D2D"/>
    <w:rsid w:val="001B05AA"/>
    <w:rsid w:val="001B50E1"/>
    <w:rsid w:val="001B5F23"/>
    <w:rsid w:val="001C1C5D"/>
    <w:rsid w:val="001C1CDC"/>
    <w:rsid w:val="001C465B"/>
    <w:rsid w:val="001C4CD4"/>
    <w:rsid w:val="001D4BE7"/>
    <w:rsid w:val="001D4C46"/>
    <w:rsid w:val="001E45E0"/>
    <w:rsid w:val="001E47F6"/>
    <w:rsid w:val="001F04D2"/>
    <w:rsid w:val="001F1BD7"/>
    <w:rsid w:val="001F2B99"/>
    <w:rsid w:val="001F36E3"/>
    <w:rsid w:val="001F4638"/>
    <w:rsid w:val="001F6B60"/>
    <w:rsid w:val="001F7E45"/>
    <w:rsid w:val="00201CCE"/>
    <w:rsid w:val="00205B7B"/>
    <w:rsid w:val="0021240C"/>
    <w:rsid w:val="0021577A"/>
    <w:rsid w:val="002208C8"/>
    <w:rsid w:val="00222D65"/>
    <w:rsid w:val="00225EC2"/>
    <w:rsid w:val="00230B4E"/>
    <w:rsid w:val="002315E2"/>
    <w:rsid w:val="00240879"/>
    <w:rsid w:val="002476BA"/>
    <w:rsid w:val="00254557"/>
    <w:rsid w:val="002559EB"/>
    <w:rsid w:val="00261C3D"/>
    <w:rsid w:val="0026697E"/>
    <w:rsid w:val="00267CF5"/>
    <w:rsid w:val="00273B9C"/>
    <w:rsid w:val="0027550F"/>
    <w:rsid w:val="00276241"/>
    <w:rsid w:val="00286336"/>
    <w:rsid w:val="0029159E"/>
    <w:rsid w:val="0029467A"/>
    <w:rsid w:val="002948F9"/>
    <w:rsid w:val="00297D00"/>
    <w:rsid w:val="002A1052"/>
    <w:rsid w:val="002A3297"/>
    <w:rsid w:val="002A4D34"/>
    <w:rsid w:val="002A770A"/>
    <w:rsid w:val="002B168A"/>
    <w:rsid w:val="002B21B1"/>
    <w:rsid w:val="002C03D9"/>
    <w:rsid w:val="002D1034"/>
    <w:rsid w:val="002E0ECF"/>
    <w:rsid w:val="002E1071"/>
    <w:rsid w:val="002E3CDA"/>
    <w:rsid w:val="002E7C5D"/>
    <w:rsid w:val="002F2240"/>
    <w:rsid w:val="002F2D1B"/>
    <w:rsid w:val="003140CC"/>
    <w:rsid w:val="003142F7"/>
    <w:rsid w:val="003177A6"/>
    <w:rsid w:val="0032523C"/>
    <w:rsid w:val="00327848"/>
    <w:rsid w:val="003315CE"/>
    <w:rsid w:val="00331834"/>
    <w:rsid w:val="00342950"/>
    <w:rsid w:val="00342CC3"/>
    <w:rsid w:val="00346DB1"/>
    <w:rsid w:val="003522F7"/>
    <w:rsid w:val="003532B0"/>
    <w:rsid w:val="00356D01"/>
    <w:rsid w:val="0037091E"/>
    <w:rsid w:val="0037353C"/>
    <w:rsid w:val="003742BF"/>
    <w:rsid w:val="00376C97"/>
    <w:rsid w:val="003A04C4"/>
    <w:rsid w:val="003A1AF8"/>
    <w:rsid w:val="003B3B35"/>
    <w:rsid w:val="003B4E41"/>
    <w:rsid w:val="003C0907"/>
    <w:rsid w:val="003C504E"/>
    <w:rsid w:val="003C6B10"/>
    <w:rsid w:val="003D1E9F"/>
    <w:rsid w:val="003D2516"/>
    <w:rsid w:val="003D76C8"/>
    <w:rsid w:val="003E149A"/>
    <w:rsid w:val="003E2038"/>
    <w:rsid w:val="003E2662"/>
    <w:rsid w:val="003F1ABD"/>
    <w:rsid w:val="003F1F6C"/>
    <w:rsid w:val="003F49BD"/>
    <w:rsid w:val="003F4A12"/>
    <w:rsid w:val="00405848"/>
    <w:rsid w:val="00410D69"/>
    <w:rsid w:val="00411BAE"/>
    <w:rsid w:val="00430AEF"/>
    <w:rsid w:val="00446682"/>
    <w:rsid w:val="004540E3"/>
    <w:rsid w:val="00456C89"/>
    <w:rsid w:val="00456FDB"/>
    <w:rsid w:val="00463355"/>
    <w:rsid w:val="0046523C"/>
    <w:rsid w:val="004728D4"/>
    <w:rsid w:val="004732C2"/>
    <w:rsid w:val="00483AC8"/>
    <w:rsid w:val="00490C05"/>
    <w:rsid w:val="00492C08"/>
    <w:rsid w:val="00492C16"/>
    <w:rsid w:val="0049454B"/>
    <w:rsid w:val="004B1783"/>
    <w:rsid w:val="004B50B1"/>
    <w:rsid w:val="004B7578"/>
    <w:rsid w:val="004B7A24"/>
    <w:rsid w:val="004C0497"/>
    <w:rsid w:val="004C1F62"/>
    <w:rsid w:val="004D6EE8"/>
    <w:rsid w:val="004D6F23"/>
    <w:rsid w:val="004D7B47"/>
    <w:rsid w:val="004D7BC1"/>
    <w:rsid w:val="004E13F1"/>
    <w:rsid w:val="004E175C"/>
    <w:rsid w:val="004E1CED"/>
    <w:rsid w:val="004E241B"/>
    <w:rsid w:val="004F629B"/>
    <w:rsid w:val="004F78C4"/>
    <w:rsid w:val="00504E19"/>
    <w:rsid w:val="00505964"/>
    <w:rsid w:val="0051613A"/>
    <w:rsid w:val="00527ACB"/>
    <w:rsid w:val="00530299"/>
    <w:rsid w:val="00533688"/>
    <w:rsid w:val="005434B4"/>
    <w:rsid w:val="005534D9"/>
    <w:rsid w:val="0055364F"/>
    <w:rsid w:val="00556111"/>
    <w:rsid w:val="0055644D"/>
    <w:rsid w:val="0055652B"/>
    <w:rsid w:val="00566CDD"/>
    <w:rsid w:val="00567AF7"/>
    <w:rsid w:val="00571CDA"/>
    <w:rsid w:val="00574BD4"/>
    <w:rsid w:val="005769AE"/>
    <w:rsid w:val="00592234"/>
    <w:rsid w:val="00595B8C"/>
    <w:rsid w:val="0059703D"/>
    <w:rsid w:val="005A1B06"/>
    <w:rsid w:val="005A6D84"/>
    <w:rsid w:val="005B0E40"/>
    <w:rsid w:val="005B2C72"/>
    <w:rsid w:val="005C1176"/>
    <w:rsid w:val="005C382E"/>
    <w:rsid w:val="005C53D9"/>
    <w:rsid w:val="005C6DF6"/>
    <w:rsid w:val="005D2DA7"/>
    <w:rsid w:val="005D79A1"/>
    <w:rsid w:val="005E1F95"/>
    <w:rsid w:val="005E2146"/>
    <w:rsid w:val="005E4020"/>
    <w:rsid w:val="005E71F3"/>
    <w:rsid w:val="005F2EF8"/>
    <w:rsid w:val="005F5A83"/>
    <w:rsid w:val="00600D6C"/>
    <w:rsid w:val="00602670"/>
    <w:rsid w:val="0060651E"/>
    <w:rsid w:val="0062314D"/>
    <w:rsid w:val="00623685"/>
    <w:rsid w:val="006246DF"/>
    <w:rsid w:val="00624C4E"/>
    <w:rsid w:val="00626499"/>
    <w:rsid w:val="006301A3"/>
    <w:rsid w:val="006412E8"/>
    <w:rsid w:val="00642429"/>
    <w:rsid w:val="00645636"/>
    <w:rsid w:val="006564C9"/>
    <w:rsid w:val="006576F0"/>
    <w:rsid w:val="0066652D"/>
    <w:rsid w:val="00666842"/>
    <w:rsid w:val="00673262"/>
    <w:rsid w:val="0067474D"/>
    <w:rsid w:val="006808A4"/>
    <w:rsid w:val="00684375"/>
    <w:rsid w:val="006930F6"/>
    <w:rsid w:val="00696C3C"/>
    <w:rsid w:val="00696E06"/>
    <w:rsid w:val="006A4792"/>
    <w:rsid w:val="006A6D47"/>
    <w:rsid w:val="006B23F3"/>
    <w:rsid w:val="006B269F"/>
    <w:rsid w:val="006B58DD"/>
    <w:rsid w:val="006B63F3"/>
    <w:rsid w:val="006B7B45"/>
    <w:rsid w:val="006C1910"/>
    <w:rsid w:val="006D07F9"/>
    <w:rsid w:val="006D7D94"/>
    <w:rsid w:val="006E14C3"/>
    <w:rsid w:val="0070570D"/>
    <w:rsid w:val="0070675D"/>
    <w:rsid w:val="007156A0"/>
    <w:rsid w:val="007163D9"/>
    <w:rsid w:val="00721D4E"/>
    <w:rsid w:val="007220EC"/>
    <w:rsid w:val="00723473"/>
    <w:rsid w:val="0072682A"/>
    <w:rsid w:val="007273B5"/>
    <w:rsid w:val="00730700"/>
    <w:rsid w:val="00734F73"/>
    <w:rsid w:val="00735EAC"/>
    <w:rsid w:val="00743B7E"/>
    <w:rsid w:val="00744A3A"/>
    <w:rsid w:val="00746DD8"/>
    <w:rsid w:val="00750217"/>
    <w:rsid w:val="007535EE"/>
    <w:rsid w:val="00753708"/>
    <w:rsid w:val="007558C0"/>
    <w:rsid w:val="007564C8"/>
    <w:rsid w:val="00765130"/>
    <w:rsid w:val="007704D8"/>
    <w:rsid w:val="007726E2"/>
    <w:rsid w:val="00773FAB"/>
    <w:rsid w:val="00777389"/>
    <w:rsid w:val="007941EF"/>
    <w:rsid w:val="00794DB5"/>
    <w:rsid w:val="007A1209"/>
    <w:rsid w:val="007B3DD6"/>
    <w:rsid w:val="007C1BEE"/>
    <w:rsid w:val="007C52E5"/>
    <w:rsid w:val="007C6E86"/>
    <w:rsid w:val="007D5D83"/>
    <w:rsid w:val="007F4599"/>
    <w:rsid w:val="00803F57"/>
    <w:rsid w:val="00813B6C"/>
    <w:rsid w:val="00824861"/>
    <w:rsid w:val="00826258"/>
    <w:rsid w:val="00826C80"/>
    <w:rsid w:val="00845F27"/>
    <w:rsid w:val="008465F0"/>
    <w:rsid w:val="0085741E"/>
    <w:rsid w:val="00861F1D"/>
    <w:rsid w:val="0086744B"/>
    <w:rsid w:val="00870ADB"/>
    <w:rsid w:val="008728A1"/>
    <w:rsid w:val="008765EE"/>
    <w:rsid w:val="0088161D"/>
    <w:rsid w:val="00885625"/>
    <w:rsid w:val="00886D88"/>
    <w:rsid w:val="008905B1"/>
    <w:rsid w:val="00893A89"/>
    <w:rsid w:val="008A3017"/>
    <w:rsid w:val="008A4A0A"/>
    <w:rsid w:val="008B3E8D"/>
    <w:rsid w:val="008B49A3"/>
    <w:rsid w:val="008B56EE"/>
    <w:rsid w:val="008C03A3"/>
    <w:rsid w:val="008C15CF"/>
    <w:rsid w:val="008C17D0"/>
    <w:rsid w:val="008C6121"/>
    <w:rsid w:val="008D0B97"/>
    <w:rsid w:val="008D20C7"/>
    <w:rsid w:val="008D328B"/>
    <w:rsid w:val="008D7647"/>
    <w:rsid w:val="008E13CC"/>
    <w:rsid w:val="008F0C6A"/>
    <w:rsid w:val="008F11AB"/>
    <w:rsid w:val="008F256B"/>
    <w:rsid w:val="008F30FE"/>
    <w:rsid w:val="008F721D"/>
    <w:rsid w:val="008F76E8"/>
    <w:rsid w:val="0090260C"/>
    <w:rsid w:val="00904513"/>
    <w:rsid w:val="00904B35"/>
    <w:rsid w:val="00912B08"/>
    <w:rsid w:val="00917C8B"/>
    <w:rsid w:val="00923BFE"/>
    <w:rsid w:val="00925EF9"/>
    <w:rsid w:val="00930BD9"/>
    <w:rsid w:val="00931FE0"/>
    <w:rsid w:val="00936B5F"/>
    <w:rsid w:val="00940CE7"/>
    <w:rsid w:val="00941390"/>
    <w:rsid w:val="0094174C"/>
    <w:rsid w:val="00941857"/>
    <w:rsid w:val="00942EF6"/>
    <w:rsid w:val="00945AF7"/>
    <w:rsid w:val="0095154C"/>
    <w:rsid w:val="009532C5"/>
    <w:rsid w:val="00960990"/>
    <w:rsid w:val="00966BF4"/>
    <w:rsid w:val="00971ECF"/>
    <w:rsid w:val="0097590B"/>
    <w:rsid w:val="00990FC9"/>
    <w:rsid w:val="00991C5A"/>
    <w:rsid w:val="009B7055"/>
    <w:rsid w:val="009C2FB0"/>
    <w:rsid w:val="009C5210"/>
    <w:rsid w:val="009C7F41"/>
    <w:rsid w:val="009D0982"/>
    <w:rsid w:val="009D2945"/>
    <w:rsid w:val="009D3D19"/>
    <w:rsid w:val="009E242C"/>
    <w:rsid w:val="009E59A4"/>
    <w:rsid w:val="009F532C"/>
    <w:rsid w:val="009F7A9D"/>
    <w:rsid w:val="00A06741"/>
    <w:rsid w:val="00A12508"/>
    <w:rsid w:val="00A15E6A"/>
    <w:rsid w:val="00A218CC"/>
    <w:rsid w:val="00A234E1"/>
    <w:rsid w:val="00A24F4C"/>
    <w:rsid w:val="00A25F3B"/>
    <w:rsid w:val="00A32E3B"/>
    <w:rsid w:val="00A423F2"/>
    <w:rsid w:val="00A4380F"/>
    <w:rsid w:val="00A505C9"/>
    <w:rsid w:val="00A52720"/>
    <w:rsid w:val="00A54ABF"/>
    <w:rsid w:val="00A62C2C"/>
    <w:rsid w:val="00A649A0"/>
    <w:rsid w:val="00A735FA"/>
    <w:rsid w:val="00A73F53"/>
    <w:rsid w:val="00A8654C"/>
    <w:rsid w:val="00AA6B4C"/>
    <w:rsid w:val="00AB0818"/>
    <w:rsid w:val="00AB0C6E"/>
    <w:rsid w:val="00AB4410"/>
    <w:rsid w:val="00AB5313"/>
    <w:rsid w:val="00AB70A2"/>
    <w:rsid w:val="00AC02E5"/>
    <w:rsid w:val="00AD2EB4"/>
    <w:rsid w:val="00AE3EE1"/>
    <w:rsid w:val="00AF04E2"/>
    <w:rsid w:val="00AF1561"/>
    <w:rsid w:val="00AF28AC"/>
    <w:rsid w:val="00AF5236"/>
    <w:rsid w:val="00AF6E91"/>
    <w:rsid w:val="00B01377"/>
    <w:rsid w:val="00B022A5"/>
    <w:rsid w:val="00B067F3"/>
    <w:rsid w:val="00B10AF1"/>
    <w:rsid w:val="00B12219"/>
    <w:rsid w:val="00B16DF1"/>
    <w:rsid w:val="00B3034E"/>
    <w:rsid w:val="00B3097F"/>
    <w:rsid w:val="00B317CF"/>
    <w:rsid w:val="00B323AF"/>
    <w:rsid w:val="00B479A4"/>
    <w:rsid w:val="00B50370"/>
    <w:rsid w:val="00B50571"/>
    <w:rsid w:val="00B507CC"/>
    <w:rsid w:val="00B507F3"/>
    <w:rsid w:val="00B527E7"/>
    <w:rsid w:val="00B5460B"/>
    <w:rsid w:val="00B65C29"/>
    <w:rsid w:val="00B7067C"/>
    <w:rsid w:val="00B72369"/>
    <w:rsid w:val="00B84932"/>
    <w:rsid w:val="00B84ECE"/>
    <w:rsid w:val="00B9638C"/>
    <w:rsid w:val="00BA49B4"/>
    <w:rsid w:val="00BA4DEF"/>
    <w:rsid w:val="00BA61EF"/>
    <w:rsid w:val="00BA7643"/>
    <w:rsid w:val="00BB7D18"/>
    <w:rsid w:val="00BC08EC"/>
    <w:rsid w:val="00BC2E6D"/>
    <w:rsid w:val="00BC3770"/>
    <w:rsid w:val="00BC61C7"/>
    <w:rsid w:val="00BE0C65"/>
    <w:rsid w:val="00BE52DF"/>
    <w:rsid w:val="00C0223F"/>
    <w:rsid w:val="00C03B9C"/>
    <w:rsid w:val="00C14FD3"/>
    <w:rsid w:val="00C174A4"/>
    <w:rsid w:val="00C20309"/>
    <w:rsid w:val="00C203E2"/>
    <w:rsid w:val="00C32B8F"/>
    <w:rsid w:val="00C43D12"/>
    <w:rsid w:val="00C469A7"/>
    <w:rsid w:val="00C472D9"/>
    <w:rsid w:val="00C524D9"/>
    <w:rsid w:val="00C536E2"/>
    <w:rsid w:val="00C6205B"/>
    <w:rsid w:val="00C70E0B"/>
    <w:rsid w:val="00C77028"/>
    <w:rsid w:val="00C8140B"/>
    <w:rsid w:val="00C9112D"/>
    <w:rsid w:val="00C91743"/>
    <w:rsid w:val="00C95AF6"/>
    <w:rsid w:val="00C95C80"/>
    <w:rsid w:val="00CB3293"/>
    <w:rsid w:val="00CB3766"/>
    <w:rsid w:val="00CB75B0"/>
    <w:rsid w:val="00CC26AD"/>
    <w:rsid w:val="00CD2F21"/>
    <w:rsid w:val="00CD3287"/>
    <w:rsid w:val="00CD6F2B"/>
    <w:rsid w:val="00CE235B"/>
    <w:rsid w:val="00CE3F8E"/>
    <w:rsid w:val="00CE79C6"/>
    <w:rsid w:val="00CF7789"/>
    <w:rsid w:val="00D15BDE"/>
    <w:rsid w:val="00D22281"/>
    <w:rsid w:val="00D25CFC"/>
    <w:rsid w:val="00D43C69"/>
    <w:rsid w:val="00D47172"/>
    <w:rsid w:val="00D4733F"/>
    <w:rsid w:val="00D5150F"/>
    <w:rsid w:val="00D51EA7"/>
    <w:rsid w:val="00D5260C"/>
    <w:rsid w:val="00D5726E"/>
    <w:rsid w:val="00D60F37"/>
    <w:rsid w:val="00D71FB1"/>
    <w:rsid w:val="00D72F75"/>
    <w:rsid w:val="00D73A76"/>
    <w:rsid w:val="00D74FD1"/>
    <w:rsid w:val="00D758E0"/>
    <w:rsid w:val="00D76CDD"/>
    <w:rsid w:val="00D81719"/>
    <w:rsid w:val="00D84312"/>
    <w:rsid w:val="00D94452"/>
    <w:rsid w:val="00DA1910"/>
    <w:rsid w:val="00DB451F"/>
    <w:rsid w:val="00DB7B00"/>
    <w:rsid w:val="00DC1911"/>
    <w:rsid w:val="00DD2A37"/>
    <w:rsid w:val="00DD36D6"/>
    <w:rsid w:val="00DD43B2"/>
    <w:rsid w:val="00DD5D18"/>
    <w:rsid w:val="00DE1FBF"/>
    <w:rsid w:val="00DF30C7"/>
    <w:rsid w:val="00DF381E"/>
    <w:rsid w:val="00DF3B40"/>
    <w:rsid w:val="00DF4492"/>
    <w:rsid w:val="00DF6450"/>
    <w:rsid w:val="00E02DE9"/>
    <w:rsid w:val="00E05032"/>
    <w:rsid w:val="00E05C19"/>
    <w:rsid w:val="00E062FC"/>
    <w:rsid w:val="00E1073F"/>
    <w:rsid w:val="00E11797"/>
    <w:rsid w:val="00E12D59"/>
    <w:rsid w:val="00E12F7F"/>
    <w:rsid w:val="00E17327"/>
    <w:rsid w:val="00E31B66"/>
    <w:rsid w:val="00E42017"/>
    <w:rsid w:val="00E42286"/>
    <w:rsid w:val="00E522AD"/>
    <w:rsid w:val="00E55106"/>
    <w:rsid w:val="00E602C7"/>
    <w:rsid w:val="00E62D49"/>
    <w:rsid w:val="00E63B06"/>
    <w:rsid w:val="00E648E1"/>
    <w:rsid w:val="00E64EF0"/>
    <w:rsid w:val="00E661D7"/>
    <w:rsid w:val="00E836F3"/>
    <w:rsid w:val="00E86FEC"/>
    <w:rsid w:val="00EA0454"/>
    <w:rsid w:val="00EA1EB1"/>
    <w:rsid w:val="00EA36A0"/>
    <w:rsid w:val="00EA4FED"/>
    <w:rsid w:val="00EA5AA8"/>
    <w:rsid w:val="00EB38E8"/>
    <w:rsid w:val="00EB438D"/>
    <w:rsid w:val="00EC5E03"/>
    <w:rsid w:val="00EC68E9"/>
    <w:rsid w:val="00ED2033"/>
    <w:rsid w:val="00ED2698"/>
    <w:rsid w:val="00ED5F32"/>
    <w:rsid w:val="00EE04E0"/>
    <w:rsid w:val="00EE3458"/>
    <w:rsid w:val="00EF6B84"/>
    <w:rsid w:val="00EF7903"/>
    <w:rsid w:val="00F032DF"/>
    <w:rsid w:val="00F1529A"/>
    <w:rsid w:val="00F216D9"/>
    <w:rsid w:val="00F23700"/>
    <w:rsid w:val="00F24356"/>
    <w:rsid w:val="00F27D50"/>
    <w:rsid w:val="00F3072C"/>
    <w:rsid w:val="00F322A8"/>
    <w:rsid w:val="00F351A0"/>
    <w:rsid w:val="00F40352"/>
    <w:rsid w:val="00F434B2"/>
    <w:rsid w:val="00F43948"/>
    <w:rsid w:val="00F56D6F"/>
    <w:rsid w:val="00F57AE1"/>
    <w:rsid w:val="00F77BD2"/>
    <w:rsid w:val="00F81EB3"/>
    <w:rsid w:val="00F8503E"/>
    <w:rsid w:val="00F851DF"/>
    <w:rsid w:val="00F8707E"/>
    <w:rsid w:val="00F871B9"/>
    <w:rsid w:val="00F91E2B"/>
    <w:rsid w:val="00F93F26"/>
    <w:rsid w:val="00F94BD2"/>
    <w:rsid w:val="00FA2184"/>
    <w:rsid w:val="00FA301C"/>
    <w:rsid w:val="00FA744D"/>
    <w:rsid w:val="00FB05E6"/>
    <w:rsid w:val="00FC4593"/>
    <w:rsid w:val="00FC506C"/>
    <w:rsid w:val="00FC566D"/>
    <w:rsid w:val="00FD0269"/>
    <w:rsid w:val="00FD5F31"/>
    <w:rsid w:val="00FE51C9"/>
    <w:rsid w:val="00FF00C2"/>
    <w:rsid w:val="00FF4CC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5059"/>
  <w15:docId w15:val="{12492CAF-CECB-4F1D-AB74-0F5AF922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966B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66BF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C03B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qFormat/>
    <w:rsid w:val="008F721D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qFormat/>
    <w:rsid w:val="008F721D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9103170F386AF27D56AA9D386BCC8744022EFC900F02F145EFDF10383174DCED97959F68998411519740CEFCFEACBF819A7BFC07776B52E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6158-4803-4C38-A095-C37CBB1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exif_MSED_eccdb45a58dd944f8e79eff20fb8eeba88ff244aa18c3f104e7b54aeb4930e5d</dc:description>
  <cp:lastModifiedBy>Лариса Симонова</cp:lastModifiedBy>
  <cp:revision>6</cp:revision>
  <cp:lastPrinted>2022-10-19T09:10:00Z</cp:lastPrinted>
  <dcterms:created xsi:type="dcterms:W3CDTF">2023-11-15T07:15:00Z</dcterms:created>
  <dcterms:modified xsi:type="dcterms:W3CDTF">2023-12-01T08:01:00Z</dcterms:modified>
</cp:coreProperties>
</file>