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2E49AB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D459DE">
        <w:rPr>
          <w:rFonts w:ascii="Times New Roman" w:hAnsi="Times New Roman" w:cs="Times New Roman"/>
          <w:b/>
          <w:color w:val="000000"/>
          <w:lang w:eastAsia="en-US"/>
        </w:rPr>
        <w:t>_</w:t>
      </w:r>
      <w:r w:rsidR="000636F2" w:rsidRPr="00D459DE">
        <w:rPr>
          <w:rFonts w:ascii="Times New Roman" w:hAnsi="Times New Roman" w:cs="Times New Roman"/>
          <w:b/>
          <w:color w:val="000000"/>
          <w:u w:val="single"/>
          <w:lang w:eastAsia="en-US"/>
        </w:rPr>
        <w:t>_____</w:t>
      </w:r>
      <w:r w:rsidR="00D459DE" w:rsidRPr="00D459DE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28.12.2022</w:t>
      </w:r>
      <w:r w:rsidR="000636F2">
        <w:rPr>
          <w:rFonts w:ascii="Times New Roman" w:hAnsi="Times New Roman" w:cs="Times New Roman"/>
          <w:b/>
          <w:color w:val="000000"/>
          <w:u w:val="single"/>
          <w:lang w:eastAsia="en-US"/>
        </w:rPr>
        <w:t>_____</w:t>
      </w:r>
      <w:r>
        <w:rPr>
          <w:rFonts w:ascii="Times New Roman" w:hAnsi="Times New Roman" w:cs="Times New Roman"/>
          <w:color w:val="000000"/>
          <w:lang w:eastAsia="en-US"/>
        </w:rPr>
        <w:t>_</w:t>
      </w:r>
      <w:r w:rsidR="006B3311">
        <w:rPr>
          <w:rFonts w:ascii="Times New Roman" w:hAnsi="Times New Roman" w:cs="Times New Roman"/>
          <w:color w:val="000000"/>
          <w:lang w:eastAsia="en-US"/>
        </w:rPr>
        <w:t xml:space="preserve">№ </w:t>
      </w:r>
      <w:r>
        <w:rPr>
          <w:rFonts w:ascii="Times New Roman" w:hAnsi="Times New Roman" w:cs="Times New Roman"/>
          <w:color w:val="000000"/>
          <w:lang w:eastAsia="en-US"/>
        </w:rPr>
        <w:t>_</w:t>
      </w:r>
      <w:r w:rsidR="00D459DE" w:rsidRPr="00D459DE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819-п</w:t>
      </w:r>
      <w:r w:rsidR="000636F2">
        <w:rPr>
          <w:rFonts w:ascii="Times New Roman" w:hAnsi="Times New Roman" w:cs="Times New Roman"/>
          <w:color w:val="000000"/>
          <w:lang w:eastAsia="en-US"/>
        </w:rPr>
        <w:t>____</w:t>
      </w:r>
      <w:r>
        <w:rPr>
          <w:rFonts w:ascii="Times New Roman" w:hAnsi="Times New Roman" w:cs="Times New Roman"/>
          <w:color w:val="000000"/>
          <w:lang w:eastAsia="en-US"/>
        </w:rPr>
        <w:t>__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FF6AD5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2020</w:t>
      </w:r>
      <w:r w:rsidR="00224059">
        <w:rPr>
          <w:rFonts w:ascii="Times New Roman" w:hAnsi="Times New Roman" w:cs="Times New Roman"/>
          <w:color w:val="000000"/>
          <w:sz w:val="28"/>
          <w:szCs w:val="28"/>
        </w:rPr>
        <w:t>-2024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A065E3" w:rsidRDefault="007C55AD" w:rsidP="00A065E3"/>
    <w:p w:rsidR="008B2E1A" w:rsidRPr="002E49AB" w:rsidRDefault="008B2E1A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>В соответствии со статьей 179 Бюджетного кодекса Российской Федерации, с решением Совета депутатов городского округа Лытк</w:t>
      </w:r>
      <w:r w:rsidR="0073591D" w:rsidRPr="002E49AB">
        <w:rPr>
          <w:sz w:val="28"/>
          <w:szCs w:val="28"/>
        </w:rPr>
        <w:t xml:space="preserve">арино                        от </w:t>
      </w:r>
      <w:r w:rsidR="000636F2">
        <w:rPr>
          <w:sz w:val="28"/>
          <w:szCs w:val="28"/>
        </w:rPr>
        <w:t>22.12</w:t>
      </w:r>
      <w:r w:rsidR="00F30929" w:rsidRPr="002E49AB">
        <w:rPr>
          <w:sz w:val="28"/>
          <w:szCs w:val="28"/>
        </w:rPr>
        <w:t>.2022</w:t>
      </w:r>
      <w:r w:rsidRPr="002E49AB">
        <w:rPr>
          <w:sz w:val="28"/>
          <w:szCs w:val="28"/>
        </w:rPr>
        <w:t xml:space="preserve"> № </w:t>
      </w:r>
      <w:r w:rsidR="000636F2">
        <w:rPr>
          <w:sz w:val="28"/>
          <w:szCs w:val="28"/>
        </w:rPr>
        <w:t>298/36</w:t>
      </w:r>
      <w:r w:rsidR="0073591D" w:rsidRPr="002E49AB">
        <w:rPr>
          <w:sz w:val="28"/>
          <w:szCs w:val="28"/>
        </w:rPr>
        <w:t xml:space="preserve"> </w:t>
      </w:r>
      <w:r w:rsidR="00EE7A17" w:rsidRPr="002E49AB">
        <w:rPr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</w:t>
      </w:r>
      <w:r w:rsidRPr="002E49AB">
        <w:rPr>
          <w:sz w:val="28"/>
          <w:szCs w:val="28"/>
        </w:rPr>
        <w:t>«Об утверждении бюджета гор</w:t>
      </w:r>
      <w:r w:rsidR="00791378" w:rsidRPr="002E49AB">
        <w:rPr>
          <w:sz w:val="28"/>
          <w:szCs w:val="28"/>
        </w:rPr>
        <w:t>одского округа Лыткарино на 2022 год и на плановый период 2023 и 2024</w:t>
      </w:r>
      <w:r w:rsidRPr="002E49AB">
        <w:rPr>
          <w:sz w:val="28"/>
          <w:szCs w:val="28"/>
        </w:rPr>
        <w:t xml:space="preserve"> годов», руководствуясь Положением о муниципальных программах городского округа Лыткарино, утверждённым постановлением главы городского округа  Л</w:t>
      </w:r>
      <w:r w:rsidR="00136DB2" w:rsidRPr="002E49AB">
        <w:rPr>
          <w:sz w:val="28"/>
          <w:szCs w:val="28"/>
        </w:rPr>
        <w:t>ыткарино от 02.11.2020 № 548-п,</w:t>
      </w:r>
      <w:r w:rsidRPr="002E49AB">
        <w:rPr>
          <w:sz w:val="28"/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115A43">
        <w:rPr>
          <w:sz w:val="28"/>
          <w:szCs w:val="28"/>
        </w:rPr>
        <w:t>кономической экспертизы от 27.12</w:t>
      </w:r>
      <w:r w:rsidR="00DD5D26" w:rsidRPr="002E49AB">
        <w:rPr>
          <w:sz w:val="28"/>
          <w:szCs w:val="28"/>
        </w:rPr>
        <w:t>.</w:t>
      </w:r>
      <w:r w:rsidR="007C75D9" w:rsidRPr="002E49AB">
        <w:rPr>
          <w:sz w:val="28"/>
          <w:szCs w:val="28"/>
        </w:rPr>
        <w:t>2022</w:t>
      </w:r>
      <w:r w:rsidR="00EE7A17" w:rsidRPr="002E49AB">
        <w:rPr>
          <w:sz w:val="28"/>
          <w:szCs w:val="28"/>
        </w:rPr>
        <w:t xml:space="preserve"> № </w:t>
      </w:r>
      <w:r w:rsidR="00115A43">
        <w:rPr>
          <w:sz w:val="28"/>
          <w:szCs w:val="28"/>
        </w:rPr>
        <w:t>139</w:t>
      </w:r>
      <w:r w:rsidR="00DF25A0" w:rsidRPr="002E49AB">
        <w:rPr>
          <w:sz w:val="28"/>
          <w:szCs w:val="28"/>
        </w:rPr>
        <w:t xml:space="preserve">, </w:t>
      </w:r>
      <w:r w:rsidR="001F4D3A" w:rsidRPr="002E49AB">
        <w:rPr>
          <w:sz w:val="28"/>
          <w:szCs w:val="28"/>
        </w:rPr>
        <w:t xml:space="preserve"> </w:t>
      </w:r>
      <w:r w:rsidR="001F4D3A" w:rsidRPr="002E49AB">
        <w:rPr>
          <w:sz w:val="28"/>
          <w:szCs w:val="28"/>
        </w:rPr>
        <w:br/>
      </w:r>
      <w:r w:rsidR="00A065E3" w:rsidRPr="002E49AB">
        <w:rPr>
          <w:sz w:val="28"/>
          <w:szCs w:val="28"/>
        </w:rPr>
        <w:t>постановляю</w:t>
      </w:r>
      <w:r w:rsidRPr="002E49AB">
        <w:rPr>
          <w:sz w:val="28"/>
          <w:szCs w:val="28"/>
        </w:rPr>
        <w:t>:</w:t>
      </w:r>
    </w:p>
    <w:p w:rsidR="00101956" w:rsidRPr="002E49AB" w:rsidRDefault="00CA53F3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>1. 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 w:rsidRPr="002E49AB">
        <w:rPr>
          <w:sz w:val="28"/>
          <w:szCs w:val="28"/>
        </w:rPr>
        <w:t xml:space="preserve"> 31.10.2019 № 833-п</w:t>
      </w:r>
      <w:r w:rsidR="00101956" w:rsidRPr="002E49AB">
        <w:rPr>
          <w:sz w:val="28"/>
          <w:szCs w:val="28"/>
        </w:rPr>
        <w:t>,</w:t>
      </w:r>
      <w:r w:rsidR="00480729" w:rsidRPr="002E49AB">
        <w:rPr>
          <w:sz w:val="28"/>
          <w:szCs w:val="28"/>
        </w:rPr>
        <w:t xml:space="preserve"> </w:t>
      </w:r>
      <w:r w:rsidR="001F4D3A" w:rsidRPr="002E49AB">
        <w:rPr>
          <w:sz w:val="28"/>
          <w:szCs w:val="28"/>
        </w:rPr>
        <w:t>(прилагаю</w:t>
      </w:r>
      <w:r w:rsidR="00101956" w:rsidRPr="002E49AB">
        <w:rPr>
          <w:sz w:val="28"/>
          <w:szCs w:val="28"/>
        </w:rPr>
        <w:t>тся).</w:t>
      </w:r>
    </w:p>
    <w:p w:rsidR="004A6A7E" w:rsidRPr="002E49AB" w:rsidRDefault="004A6A7E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>2. Заместителю главы Администрации городского округа Лыткарино Е.В. Забойкину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A6A7E" w:rsidRPr="002E49AB" w:rsidRDefault="004A6A7E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Администрации городского округа Лыткарино </w:t>
      </w:r>
      <w:r w:rsidR="002E49AB" w:rsidRPr="002E49AB">
        <w:rPr>
          <w:sz w:val="28"/>
          <w:szCs w:val="28"/>
        </w:rPr>
        <w:br/>
      </w:r>
      <w:r w:rsidRPr="002E49AB">
        <w:rPr>
          <w:sz w:val="28"/>
          <w:szCs w:val="28"/>
        </w:rPr>
        <w:t>Е.В. Забойкина.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7C55AD">
          <w:headerReference w:type="default" r:id="rId9"/>
          <w:pgSz w:w="11906" w:h="16838"/>
          <w:pgMar w:top="709" w:right="707" w:bottom="397" w:left="1418" w:header="0" w:footer="0" w:gutter="0"/>
          <w:cols w:space="720"/>
          <w:noEndnote/>
          <w:titlePg/>
          <w:docGrid w:linePitch="299"/>
        </w:sect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76B" w:rsidRDefault="00D5776B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0929" w:rsidRDefault="00F3092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3511" w:rsidRPr="00CA53F3" w:rsidRDefault="00533511" w:rsidP="00533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533511" w:rsidRDefault="00533511" w:rsidP="00533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Лыткарино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Е.В. Забойкин</w:t>
      </w: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Pr="00CA53F3" w:rsidRDefault="00CA53F3" w:rsidP="006E7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CA53F3" w:rsidRDefault="00CA53F3" w:rsidP="006E7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Лыткарино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33511">
        <w:rPr>
          <w:rFonts w:ascii="Times New Roman" w:hAnsi="Times New Roman" w:cs="Times New Roman"/>
          <w:color w:val="000000"/>
          <w:sz w:val="28"/>
          <w:szCs w:val="28"/>
        </w:rPr>
        <w:t>Е.В. Бразгина</w:t>
      </w:r>
    </w:p>
    <w:p w:rsidR="008B2E1A" w:rsidRPr="00CA53F3" w:rsidRDefault="008B2E1A" w:rsidP="006E7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6E7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Default="00101956" w:rsidP="00101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</w:t>
      </w:r>
      <w:r w:rsidR="00CD723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B2E1A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г. Лыткарино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B2E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B2E1A" w:rsidRDefault="008B2E1A" w:rsidP="006E7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Default="008B2E1A" w:rsidP="006E7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F30929" w:rsidP="00F309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и перспективного развития </w:t>
      </w:r>
    </w:p>
    <w:p w:rsidR="00CA53F3" w:rsidRPr="00CA53F3" w:rsidRDefault="00CA53F3" w:rsidP="00F309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</w:t>
      </w:r>
      <w:r w:rsidR="00F30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округа Лыткарино                   </w:t>
      </w:r>
      <w:r w:rsidR="00F30929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53F3" w:rsidRPr="00CA53F3" w:rsidRDefault="00CA53F3" w:rsidP="006E7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6E7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6E7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отдел Администрации </w:t>
      </w:r>
    </w:p>
    <w:p w:rsidR="00CA53F3" w:rsidRPr="00CA53F3" w:rsidRDefault="00CA53F3" w:rsidP="006E7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Лыткарино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4A6A7E" w:rsidRDefault="00CA53F3" w:rsidP="00CA53F3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Рассылка: Отдел экономики и перспект</w:t>
      </w:r>
      <w:r w:rsidR="00D5776B" w:rsidRPr="004A6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ивного развития, </w:t>
      </w:r>
      <w:r w:rsidR="00C3521E" w:rsidRPr="004A6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Финансовое управление г.Лыткарино, </w:t>
      </w:r>
      <w:r w:rsidRPr="004A6A7E">
        <w:rPr>
          <w:rFonts w:ascii="Times New Roman" w:hAnsi="Times New Roman" w:cs="Times New Roman"/>
          <w:color w:val="000000"/>
          <w:sz w:val="28"/>
          <w:szCs w:val="28"/>
        </w:rPr>
        <w:t>Бухгалтери</w:t>
      </w:r>
      <w:r w:rsidR="00D5776B" w:rsidRPr="004A6A7E">
        <w:rPr>
          <w:rFonts w:ascii="Times New Roman" w:hAnsi="Times New Roman" w:cs="Times New Roman"/>
          <w:color w:val="000000"/>
          <w:sz w:val="28"/>
          <w:szCs w:val="28"/>
        </w:rPr>
        <w:t xml:space="preserve">я - 2шт., </w:t>
      </w:r>
      <w:r w:rsidR="008B2E1A" w:rsidRPr="004A6A7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образования, </w:t>
      </w:r>
      <w:r w:rsidR="00D5776B" w:rsidRPr="004A6A7E">
        <w:rPr>
          <w:rFonts w:ascii="Times New Roman" w:hAnsi="Times New Roman" w:cs="Times New Roman"/>
          <w:color w:val="000000"/>
          <w:sz w:val="28"/>
          <w:szCs w:val="28"/>
        </w:rPr>
        <w:t xml:space="preserve">Комитет культуры, </w:t>
      </w:r>
      <w:r w:rsidR="00040B79" w:rsidRPr="004A6A7E">
        <w:rPr>
          <w:rFonts w:ascii="Times New Roman" w:hAnsi="Times New Roman" w:cs="Times New Roman"/>
          <w:color w:val="000000"/>
          <w:sz w:val="28"/>
          <w:szCs w:val="28"/>
        </w:rPr>
        <w:t xml:space="preserve">КДН, </w:t>
      </w:r>
      <w:r w:rsidRPr="004A6A7E">
        <w:rPr>
          <w:rFonts w:ascii="Times New Roman" w:hAnsi="Times New Roman" w:cs="Times New Roman"/>
          <w:color w:val="000000"/>
          <w:sz w:val="28"/>
          <w:szCs w:val="28"/>
        </w:rPr>
        <w:t>Юрид.отдел.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F30929" w:rsidRDefault="00411070" w:rsidP="008253C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9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4AE8" w:rsidRPr="007821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253CD">
        <w:rPr>
          <w:rFonts w:ascii="Times New Roman" w:hAnsi="Times New Roman" w:cs="Times New Roman"/>
          <w:color w:val="000000"/>
          <w:sz w:val="24"/>
          <w:szCs w:val="24"/>
          <w:u w:val="single"/>
        </w:rPr>
        <w:t>28.12.2022</w:t>
      </w:r>
      <w:r w:rsidR="00204AE8" w:rsidRPr="007821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82197">
        <w:rPr>
          <w:rFonts w:ascii="Times New Roman" w:hAnsi="Times New Roman" w:cs="Times New Roman"/>
          <w:color w:val="000000"/>
          <w:sz w:val="24"/>
          <w:szCs w:val="24"/>
        </w:rPr>
        <w:t>_</w:t>
      </w:r>
      <w:bookmarkStart w:id="0" w:name="_GoBack"/>
      <w:bookmarkEnd w:id="0"/>
      <w:r w:rsidR="00115A43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782197">
        <w:rPr>
          <w:rFonts w:ascii="Times New Roman" w:hAnsi="Times New Roman" w:cs="Times New Roman"/>
          <w:color w:val="000000"/>
          <w:sz w:val="24"/>
          <w:szCs w:val="24"/>
        </w:rPr>
        <w:t xml:space="preserve">__ № </w:t>
      </w:r>
      <w:r w:rsidR="00782197" w:rsidRPr="008253CD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8253CD" w:rsidRPr="008253CD">
        <w:rPr>
          <w:rFonts w:ascii="Times New Roman" w:hAnsi="Times New Roman" w:cs="Times New Roman"/>
          <w:color w:val="000000"/>
          <w:sz w:val="24"/>
          <w:szCs w:val="24"/>
          <w:u w:val="single"/>
        </w:rPr>
        <w:t>810-п</w:t>
      </w:r>
      <w:r w:rsidR="00782197" w:rsidRPr="008253CD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AA765E" w:rsidRDefault="00AA765E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FC66F7" w:rsidRDefault="00FC66F7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DF25A0" w:rsidRDefault="00DF25A0" w:rsidP="00DF25A0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Pr="00D0394C">
        <w:rPr>
          <w:rFonts w:ascii="Times New Roman" w:hAnsi="Times New Roman" w:cs="Times New Roman"/>
        </w:rPr>
        <w:t>Паспорт муниципальной прог</w:t>
      </w:r>
      <w:r>
        <w:rPr>
          <w:rFonts w:ascii="Times New Roman" w:hAnsi="Times New Roman" w:cs="Times New Roman"/>
        </w:rPr>
        <w:t>раммы</w:t>
      </w:r>
      <w:r w:rsidRPr="00D0394C">
        <w:rPr>
          <w:rFonts w:ascii="Times New Roman" w:hAnsi="Times New Roman" w:cs="Times New Roman"/>
        </w:rPr>
        <w:t xml:space="preserve"> «Социальная защита населения»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550F0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9553C5" w:rsidRPr="009553C5" w:rsidRDefault="009553C5" w:rsidP="009553C5">
      <w:pPr>
        <w:pStyle w:val="af5"/>
        <w:tabs>
          <w:tab w:val="left" w:pos="6521"/>
        </w:tabs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0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56"/>
        <w:gridCol w:w="2057"/>
        <w:gridCol w:w="2166"/>
        <w:gridCol w:w="2053"/>
        <w:gridCol w:w="2172"/>
        <w:gridCol w:w="1797"/>
      </w:tblGrid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лавы Администрации городского округа Лыткарино Е.В.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Забойкин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DF25A0" w:rsidRDefault="00DF25A0" w:rsidP="00D00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 основным общеобразовательным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программам) условий для получения детьми-инвалидами качественного образования.</w:t>
            </w:r>
          </w:p>
          <w:p w:rsidR="00DF25A0" w:rsidRPr="004F4822" w:rsidRDefault="00DF25A0" w:rsidP="00D005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8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4822">
              <w:rPr>
                <w:rFonts w:ascii="Times New Roman" w:hAnsi="Times New Roman"/>
                <w:sz w:val="20"/>
                <w:szCs w:val="20"/>
              </w:rPr>
              <w:t>оздание условий для реализации полномочий органов местного самоуправления;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уровня жизни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городского округа Лыткарино.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DF25A0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DF25A0" w:rsidRPr="000E2A2E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 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DF25A0" w:rsidRPr="00ED3697" w:rsidTr="003954CD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25A0" w:rsidRPr="00ED3697" w:rsidTr="003954CD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4037A1">
            <w:pPr>
              <w:pStyle w:val="ConsPlusNormal"/>
              <w:ind w:left="-60" w:right="-180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724A5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73 167,8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24 481,4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724A50" w:rsidP="00320E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12 877,0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5 032,0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7 814,4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724A5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57 571</w:t>
            </w:r>
            <w:r w:rsidR="00F500AF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10 288,4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9F4C33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24A5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24A50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11 150,2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392,6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724A50" w:rsidRDefault="00306B6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A50">
              <w:rPr>
                <w:rFonts w:ascii="Times New Roman" w:eastAsia="Calibri" w:hAnsi="Times New Roman" w:cs="Times New Roman"/>
                <w:sz w:val="20"/>
                <w:szCs w:val="20"/>
              </w:rPr>
              <w:t>130 739,1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724A50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A50"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724A50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A50">
              <w:rPr>
                <w:rFonts w:ascii="Times New Roman" w:eastAsia="Calibri" w:hAnsi="Times New Roman" w:cs="Times New Roman"/>
                <w:sz w:val="20"/>
                <w:szCs w:val="20"/>
              </w:rPr>
              <w:t>34 769,8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724A50" w:rsidRDefault="00306B6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A50">
              <w:rPr>
                <w:rFonts w:ascii="Times New Roman" w:eastAsia="Calibri" w:hAnsi="Times New Roman" w:cs="Times New Roman"/>
                <w:sz w:val="20"/>
                <w:szCs w:val="20"/>
              </w:rPr>
              <w:t>23 097,3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724A50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A50">
              <w:rPr>
                <w:rFonts w:ascii="Times New Roman" w:eastAsia="Calibri" w:hAnsi="Times New Roman" w:cs="Times New Roman"/>
                <w:sz w:val="20"/>
                <w:szCs w:val="20"/>
              </w:rPr>
              <w:t>16 182,2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724A50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A50">
              <w:rPr>
                <w:rFonts w:ascii="Times New Roman" w:eastAsia="Calibri" w:hAnsi="Times New Roman" w:cs="Times New Roman"/>
                <w:sz w:val="20"/>
                <w:szCs w:val="20"/>
              </w:rPr>
              <w:t>19 207,0</w:t>
            </w:r>
          </w:p>
        </w:tc>
      </w:tr>
    </w:tbl>
    <w:p w:rsidR="001F4D3A" w:rsidRDefault="001F4D3A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204AE8">
      <w:pPr>
        <w:pStyle w:val="ConsPlusTitle"/>
        <w:ind w:left="142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Паспорт </w:t>
      </w:r>
      <w:r w:rsidRPr="00583915">
        <w:rPr>
          <w:rFonts w:ascii="Times New Roman" w:hAnsi="Times New Roman" w:cs="Times New Roman"/>
        </w:rPr>
        <w:t>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715"/>
        <w:gridCol w:w="1687"/>
        <w:gridCol w:w="1650"/>
        <w:gridCol w:w="1701"/>
        <w:gridCol w:w="1627"/>
      </w:tblGrid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Заместитель г</w:t>
            </w:r>
            <w:r w:rsidRPr="008D2C48">
              <w:rPr>
                <w:rFonts w:eastAsia="Calibri"/>
                <w:sz w:val="20"/>
                <w:szCs w:val="20"/>
              </w:rPr>
              <w:t xml:space="preserve">лавы Администрации городского округа Лыткарино </w:t>
            </w:r>
            <w:r>
              <w:rPr>
                <w:rFonts w:eastAsia="Calibri"/>
                <w:sz w:val="20"/>
                <w:szCs w:val="20"/>
              </w:rPr>
              <w:t>Е.В. Забойкин</w:t>
            </w:r>
          </w:p>
        </w:tc>
      </w:tr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Муниципальный заказчик муниципальной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Цель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C48">
              <w:rPr>
                <w:sz w:val="20"/>
                <w:szCs w:val="20"/>
              </w:rPr>
              <w:t> Предоставление гражданам субсидий по оплате жилого помещения и коммунальных услуг.</w:t>
            </w:r>
          </w:p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2C48">
              <w:rPr>
                <w:sz w:val="20"/>
                <w:szCs w:val="20"/>
              </w:rPr>
              <w:t>Повышение эффективности муниципальной службы муниципального образования «Город Лыткарино Московской области».</w:t>
            </w:r>
          </w:p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8D2C48">
              <w:rPr>
                <w:rFonts w:eastAsia="Calibri"/>
                <w:sz w:val="20"/>
                <w:szCs w:val="20"/>
              </w:rPr>
              <w:t>Повышение уровня жизни и поддержка населения городского округа Лыткарино.</w:t>
            </w:r>
          </w:p>
        </w:tc>
      </w:tr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Подпрограмма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Социальная поддержка граждан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vMerge w:val="restart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Источники  финансирования подпрограммы, в том числе по годам: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Расходы (тыс.руб.)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vMerge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687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650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627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2024 год</w:t>
            </w:r>
          </w:p>
        </w:tc>
      </w:tr>
      <w:tr w:rsidR="00204AE8" w:rsidRPr="008D2C48" w:rsidTr="00C54F9F">
        <w:trPr>
          <w:trHeight w:val="342"/>
        </w:trPr>
        <w:tc>
          <w:tcPr>
            <w:tcW w:w="4678" w:type="dxa"/>
            <w:shd w:val="clear" w:color="auto" w:fill="auto"/>
          </w:tcPr>
          <w:p w:rsidR="00204AE8" w:rsidRPr="008D2C48" w:rsidRDefault="00204AE8" w:rsidP="00C54F9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ВСЕГО 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E41554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90 084,7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31 296,9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28 036,0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E41554" w:rsidP="00CA48B0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E41554" w:rsidP="00381C0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50 661,0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21 605,0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21 211,0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E41554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Средства бюджета городского округа Лыткарино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381C01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39 423</w:t>
            </w:r>
            <w:r w:rsidR="00F500AF">
              <w:rPr>
                <w:rFonts w:eastAsia="Calibri"/>
                <w:sz w:val="20"/>
                <w:szCs w:val="20"/>
              </w:rPr>
              <w:t>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9 691,9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6 825,0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381C01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6 952</w:t>
            </w:r>
            <w:r w:rsidR="00F500AF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</w:tr>
    </w:tbl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204AE8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3</w:t>
      </w:r>
      <w:r w:rsidRPr="007053B9">
        <w:rPr>
          <w:rFonts w:ascii="Times New Roman" w:hAnsi="Times New Roman" w:cs="Times New Roman"/>
        </w:rPr>
        <w:t>. Перечень мероприятий 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9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93"/>
        <w:gridCol w:w="1929"/>
        <w:gridCol w:w="1077"/>
        <w:gridCol w:w="992"/>
        <w:gridCol w:w="992"/>
        <w:gridCol w:w="993"/>
        <w:gridCol w:w="992"/>
        <w:gridCol w:w="992"/>
        <w:gridCol w:w="1617"/>
        <w:gridCol w:w="1417"/>
      </w:tblGrid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204AE8" w:rsidRPr="0066740E" w:rsidTr="004F60AF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204AE8" w:rsidRPr="0066740E" w:rsidTr="004F60AF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65A06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65A06" w:rsidP="00765A06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D2507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D2507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и развития городской инфраструктуры города</w:t>
            </w:r>
          </w:p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</w:t>
            </w:r>
          </w:p>
          <w:p w:rsidR="00204AE8" w:rsidRPr="0066740E" w:rsidRDefault="00204AE8" w:rsidP="004F60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</w:p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защищенных групп населения города Лыткарино</w:t>
            </w:r>
          </w:p>
        </w:tc>
      </w:tr>
      <w:tr w:rsidR="00204AE8" w:rsidRPr="0066740E" w:rsidTr="004F60AF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765A06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r w:rsidR="00204AE8">
              <w:rPr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765A06" w:rsidP="00765A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2136E9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4F6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0D532A" w:rsidRDefault="00204AE8" w:rsidP="00604C07">
            <w:pPr>
              <w:pStyle w:val="ConsPlusNormal"/>
            </w:pPr>
            <w:r w:rsidRPr="0066740E">
              <w:rPr>
                <w:sz w:val="18"/>
                <w:szCs w:val="18"/>
              </w:rPr>
              <w:t xml:space="preserve">Мероприятие 03.01. </w:t>
            </w:r>
            <w:r w:rsidRPr="0066740E">
              <w:rPr>
                <w:sz w:val="18"/>
                <w:szCs w:val="1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  <w:p w:rsidR="00204AE8" w:rsidRPr="000D532A" w:rsidRDefault="00204AE8" w:rsidP="00604C07">
            <w:pPr>
              <w:spacing w:after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765A06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765A06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765A06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765A06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604C07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604C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66740E" w:rsidRDefault="00604C07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C30183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65A06" w:rsidP="00B654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65A0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C30183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65A06" w:rsidP="00B654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65A0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EE1BCE" w:rsidRDefault="007E5296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2136E9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4C07" w:rsidRPr="0066740E" w:rsidRDefault="00604C07" w:rsidP="00B654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07" w:rsidRPr="00C23E28" w:rsidRDefault="00604C07" w:rsidP="00B654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07" w:rsidRPr="00C23E28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07" w:rsidRPr="00C23E28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07" w:rsidRPr="00C23E28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07" w:rsidRPr="00C23E28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07" w:rsidRPr="00C23E28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C30183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7" w:rsidRPr="00C23E28" w:rsidRDefault="00604C07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7" w:rsidRPr="00C23E28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7" w:rsidRPr="00C23E28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7" w:rsidRPr="00C23E28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7" w:rsidRPr="00C23E28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7" w:rsidRPr="00C23E28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Default="007E5296" w:rsidP="007E5296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23E28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Default="007E5296" w:rsidP="007E5296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FC5D0C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Default="007E5296" w:rsidP="00B65478">
            <w:pPr>
              <w:spacing w:after="0"/>
            </w:pPr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EE2C82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36 262</w:t>
            </w:r>
            <w:r w:rsidR="007E529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EE2C82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6 952</w:t>
            </w:r>
            <w:r w:rsidR="007E529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7E5296" w:rsidRPr="00EA0BCD" w:rsidRDefault="007E5296" w:rsidP="007E529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af4"/>
            </w:pPr>
          </w:p>
        </w:tc>
      </w:tr>
      <w:tr w:rsidR="007E5296" w:rsidRPr="0066740E" w:rsidTr="004F60A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B65478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EE2C82" w:rsidP="00EE2C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36 262</w:t>
            </w:r>
            <w:r w:rsidR="00604C0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EE2C82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6 952</w:t>
            </w:r>
            <w:r w:rsidR="00604C0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1B4403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EE2C82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36 262</w:t>
            </w:r>
            <w:r w:rsidR="007E529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EE2C82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6 952</w:t>
            </w:r>
            <w:r w:rsidR="007E529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C71D61" w:rsidRDefault="007E5296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B27D38" w:rsidRDefault="007E5296" w:rsidP="00DD6C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B27D38" w:rsidRDefault="007E5296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B27D38" w:rsidRDefault="007E5296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1B440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DD6C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EE2C82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36 262</w:t>
            </w:r>
            <w:r w:rsidR="00604C0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EE2C82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6 952</w:t>
            </w:r>
            <w:r w:rsidR="00604C0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C71D61" w:rsidRDefault="00604C07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Default="007E5296" w:rsidP="007E5296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0596D" w:rsidRDefault="007E5296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5D1BA0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BF5B52">
        <w:trPr>
          <w:trHeight w:val="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0596D" w:rsidRDefault="00604C07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5D1BA0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Default="007E5296" w:rsidP="007E5296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0596D" w:rsidRDefault="007E5296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5D1BA0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0F62A2" w:rsidRDefault="007E5296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3C5AB6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3C5AB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BF5B52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0596D" w:rsidRDefault="00604C07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0596D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07" w:rsidRPr="000F62A2" w:rsidRDefault="00604C07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7E5296" w:rsidRPr="0066740E" w:rsidRDefault="007E5296" w:rsidP="007E5296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884EB7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BF5B52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884EB7" w:rsidRDefault="00604C07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884EB7" w:rsidRDefault="00604C07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884EB7" w:rsidRDefault="00604C07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884EB7" w:rsidRDefault="00604C07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BF5B52">
            <w:pPr>
              <w:spacing w:after="0"/>
            </w:pPr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  <w:p w:rsidR="007E5296" w:rsidRPr="00C217BC" w:rsidRDefault="007E5296" w:rsidP="007E5296"/>
          <w:p w:rsidR="007E5296" w:rsidRPr="00C217BC" w:rsidRDefault="007E5296" w:rsidP="007E5296"/>
          <w:p w:rsidR="007E5296" w:rsidRPr="00C217BC" w:rsidRDefault="007E5296" w:rsidP="007E52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DD6C5A"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BF5B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BF5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2136E9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20.03.</w:t>
            </w:r>
          </w:p>
          <w:p w:rsidR="007E5296" w:rsidRDefault="007E5296" w:rsidP="007E5296">
            <w:pPr>
              <w:pStyle w:val="ConsPlusNormal"/>
            </w:pPr>
            <w:r w:rsidRPr="0066740E">
              <w:rPr>
                <w:sz w:val="18"/>
                <w:szCs w:val="18"/>
              </w:rPr>
              <w:t>Открытие клуба «Активное долголетие»</w:t>
            </w:r>
          </w:p>
          <w:p w:rsidR="007E5296" w:rsidRPr="00C217BC" w:rsidRDefault="007E5296" w:rsidP="007E5296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r w:rsidRPr="00880B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8136C3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4F60AF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3D43A0" w:rsidRDefault="007E5296" w:rsidP="007E529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  <w:r w:rsidRPr="003D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подпрограмме </w:t>
            </w:r>
            <w:r w:rsidRPr="003D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B5C">
              <w:rPr>
                <w:rFonts w:ascii="Times New Roman" w:hAnsi="Times New Roman" w:cs="Times New Roman"/>
                <w:b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pStyle w:val="ConsPlusNormal"/>
              <w:rPr>
                <w:rFonts w:cs="Times New Roman"/>
                <w:b/>
                <w:sz w:val="20"/>
                <w:szCs w:val="20"/>
              </w:rPr>
            </w:pPr>
            <w:r w:rsidRPr="00226B5C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4F1625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F1625">
              <w:rPr>
                <w:b/>
                <w:sz w:val="20"/>
                <w:szCs w:val="20"/>
              </w:rPr>
              <w:t>5</w:t>
            </w:r>
            <w:r w:rsidR="00765A06">
              <w:rPr>
                <w:b/>
                <w:sz w:val="20"/>
                <w:szCs w:val="20"/>
              </w:rPr>
              <w:t>0 661,0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65A0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3D43A0" w:rsidRDefault="007E5296" w:rsidP="007E529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3D43A0" w:rsidRDefault="007E5296" w:rsidP="007E529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7E5296" w:rsidRPr="0066740E" w:rsidTr="004F60AF">
        <w:trPr>
          <w:trHeight w:val="30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EC73C2" w:rsidRDefault="007E5296" w:rsidP="007E52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pStyle w:val="ConsPlusNormal"/>
              <w:rPr>
                <w:rFonts w:cs="Times New Roman"/>
                <w:b/>
                <w:sz w:val="18"/>
                <w:szCs w:val="18"/>
              </w:rPr>
            </w:pPr>
            <w:r w:rsidRPr="00226B5C">
              <w:rPr>
                <w:rFonts w:cs="Times New Roman"/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F9117C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39 423</w:t>
            </w:r>
            <w:r w:rsidR="001C5B25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F9117C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6 952</w:t>
            </w:r>
            <w:r w:rsidR="007E5296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5F28" w:rsidRDefault="00205F28" w:rsidP="00F30929">
      <w:pPr>
        <w:pStyle w:val="ConsPlusTitle"/>
        <w:outlineLvl w:val="1"/>
        <w:rPr>
          <w:rFonts w:ascii="Times New Roman" w:hAnsi="Times New Roman" w:cs="Times New Roman"/>
          <w:color w:val="000000"/>
        </w:rPr>
      </w:pPr>
    </w:p>
    <w:sectPr w:rsidR="00205F28" w:rsidSect="00FF784F">
      <w:pgSz w:w="16838" w:h="11906" w:orient="landscape"/>
      <w:pgMar w:top="709" w:right="678" w:bottom="42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BB" w:rsidRDefault="000B4ABB" w:rsidP="00411070">
      <w:pPr>
        <w:spacing w:after="0" w:line="240" w:lineRule="auto"/>
      </w:pPr>
      <w:r>
        <w:separator/>
      </w:r>
    </w:p>
  </w:endnote>
  <w:endnote w:type="continuationSeparator" w:id="0">
    <w:p w:rsidR="000B4ABB" w:rsidRDefault="000B4ABB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BB" w:rsidRDefault="000B4ABB" w:rsidP="00411070">
      <w:pPr>
        <w:spacing w:after="0" w:line="240" w:lineRule="auto"/>
      </w:pPr>
      <w:r>
        <w:separator/>
      </w:r>
    </w:p>
  </w:footnote>
  <w:footnote w:type="continuationSeparator" w:id="0">
    <w:p w:rsidR="000B4ABB" w:rsidRDefault="000B4ABB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F2" w:rsidRDefault="000636F2">
    <w:pPr>
      <w:pStyle w:val="a3"/>
      <w:jc w:val="center"/>
    </w:pPr>
  </w:p>
  <w:p w:rsidR="000636F2" w:rsidRDefault="000636F2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53C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354F"/>
    <w:rsid w:val="00024ADF"/>
    <w:rsid w:val="00026A23"/>
    <w:rsid w:val="00026F60"/>
    <w:rsid w:val="00034006"/>
    <w:rsid w:val="00034736"/>
    <w:rsid w:val="00040B79"/>
    <w:rsid w:val="000547AB"/>
    <w:rsid w:val="000636F2"/>
    <w:rsid w:val="0007205F"/>
    <w:rsid w:val="00083F56"/>
    <w:rsid w:val="000934DD"/>
    <w:rsid w:val="000A2657"/>
    <w:rsid w:val="000A42E8"/>
    <w:rsid w:val="000A6201"/>
    <w:rsid w:val="000A6792"/>
    <w:rsid w:val="000B38C1"/>
    <w:rsid w:val="000B4ABB"/>
    <w:rsid w:val="000C6398"/>
    <w:rsid w:val="000C7307"/>
    <w:rsid w:val="000D1A6C"/>
    <w:rsid w:val="000D532A"/>
    <w:rsid w:val="000D77E1"/>
    <w:rsid w:val="000E2A2E"/>
    <w:rsid w:val="000E4487"/>
    <w:rsid w:val="000F1183"/>
    <w:rsid w:val="000F4579"/>
    <w:rsid w:val="00101956"/>
    <w:rsid w:val="00105C25"/>
    <w:rsid w:val="00115A43"/>
    <w:rsid w:val="0011721E"/>
    <w:rsid w:val="0011761D"/>
    <w:rsid w:val="00127688"/>
    <w:rsid w:val="00136DB2"/>
    <w:rsid w:val="00143DE1"/>
    <w:rsid w:val="00146D7C"/>
    <w:rsid w:val="00146EBD"/>
    <w:rsid w:val="00151C0D"/>
    <w:rsid w:val="00151FA5"/>
    <w:rsid w:val="00154744"/>
    <w:rsid w:val="00162441"/>
    <w:rsid w:val="001723FD"/>
    <w:rsid w:val="0018091D"/>
    <w:rsid w:val="00181412"/>
    <w:rsid w:val="00187745"/>
    <w:rsid w:val="001B4403"/>
    <w:rsid w:val="001B5663"/>
    <w:rsid w:val="001C296E"/>
    <w:rsid w:val="001C5B25"/>
    <w:rsid w:val="001D183C"/>
    <w:rsid w:val="001E28B4"/>
    <w:rsid w:val="001E3F44"/>
    <w:rsid w:val="001E54A8"/>
    <w:rsid w:val="001F2D37"/>
    <w:rsid w:val="001F4D3A"/>
    <w:rsid w:val="001F65FB"/>
    <w:rsid w:val="001F716B"/>
    <w:rsid w:val="00201474"/>
    <w:rsid w:val="00204AE8"/>
    <w:rsid w:val="00205F28"/>
    <w:rsid w:val="00207917"/>
    <w:rsid w:val="002128FB"/>
    <w:rsid w:val="002136E9"/>
    <w:rsid w:val="00224059"/>
    <w:rsid w:val="00226B5C"/>
    <w:rsid w:val="0023138B"/>
    <w:rsid w:val="00234A0A"/>
    <w:rsid w:val="00245D54"/>
    <w:rsid w:val="00247D34"/>
    <w:rsid w:val="0026656D"/>
    <w:rsid w:val="00273313"/>
    <w:rsid w:val="002741C4"/>
    <w:rsid w:val="00275DE4"/>
    <w:rsid w:val="002847E8"/>
    <w:rsid w:val="0028485E"/>
    <w:rsid w:val="00291138"/>
    <w:rsid w:val="00291822"/>
    <w:rsid w:val="00292371"/>
    <w:rsid w:val="00293E2A"/>
    <w:rsid w:val="002976B1"/>
    <w:rsid w:val="002A7842"/>
    <w:rsid w:val="002B431E"/>
    <w:rsid w:val="002B6B63"/>
    <w:rsid w:val="002C43C8"/>
    <w:rsid w:val="002D5849"/>
    <w:rsid w:val="002D6B60"/>
    <w:rsid w:val="002E05B0"/>
    <w:rsid w:val="002E49AB"/>
    <w:rsid w:val="002F5047"/>
    <w:rsid w:val="002F5969"/>
    <w:rsid w:val="002F64B6"/>
    <w:rsid w:val="002F7360"/>
    <w:rsid w:val="002F73B6"/>
    <w:rsid w:val="00304052"/>
    <w:rsid w:val="00306B68"/>
    <w:rsid w:val="00313D31"/>
    <w:rsid w:val="00320E89"/>
    <w:rsid w:val="00322D0B"/>
    <w:rsid w:val="003404BD"/>
    <w:rsid w:val="00345963"/>
    <w:rsid w:val="0035491B"/>
    <w:rsid w:val="00357F33"/>
    <w:rsid w:val="0036036E"/>
    <w:rsid w:val="00361DB9"/>
    <w:rsid w:val="00363BE1"/>
    <w:rsid w:val="00376376"/>
    <w:rsid w:val="00381C01"/>
    <w:rsid w:val="00387421"/>
    <w:rsid w:val="00390695"/>
    <w:rsid w:val="0039082C"/>
    <w:rsid w:val="003954CD"/>
    <w:rsid w:val="003978A3"/>
    <w:rsid w:val="003C54B3"/>
    <w:rsid w:val="003C5A7C"/>
    <w:rsid w:val="003D43A0"/>
    <w:rsid w:val="003D52C8"/>
    <w:rsid w:val="003E13C7"/>
    <w:rsid w:val="003E3C69"/>
    <w:rsid w:val="003F5855"/>
    <w:rsid w:val="003F7D46"/>
    <w:rsid w:val="004037A1"/>
    <w:rsid w:val="00411070"/>
    <w:rsid w:val="0041382D"/>
    <w:rsid w:val="0042219A"/>
    <w:rsid w:val="004262E5"/>
    <w:rsid w:val="00426356"/>
    <w:rsid w:val="00447FBB"/>
    <w:rsid w:val="00452C24"/>
    <w:rsid w:val="00466954"/>
    <w:rsid w:val="00471986"/>
    <w:rsid w:val="004765E0"/>
    <w:rsid w:val="00480729"/>
    <w:rsid w:val="00485DB4"/>
    <w:rsid w:val="00490E9E"/>
    <w:rsid w:val="004912A4"/>
    <w:rsid w:val="004963C1"/>
    <w:rsid w:val="004A1769"/>
    <w:rsid w:val="004A6A7E"/>
    <w:rsid w:val="004C6B37"/>
    <w:rsid w:val="004D5542"/>
    <w:rsid w:val="004D6E2C"/>
    <w:rsid w:val="004F1625"/>
    <w:rsid w:val="004F2671"/>
    <w:rsid w:val="004F4822"/>
    <w:rsid w:val="004F60AF"/>
    <w:rsid w:val="00503E87"/>
    <w:rsid w:val="00504671"/>
    <w:rsid w:val="00507522"/>
    <w:rsid w:val="005075DA"/>
    <w:rsid w:val="0052073B"/>
    <w:rsid w:val="00530D22"/>
    <w:rsid w:val="0053335E"/>
    <w:rsid w:val="00533511"/>
    <w:rsid w:val="00542749"/>
    <w:rsid w:val="00543534"/>
    <w:rsid w:val="00550A5F"/>
    <w:rsid w:val="00552F76"/>
    <w:rsid w:val="005672ED"/>
    <w:rsid w:val="0057423B"/>
    <w:rsid w:val="00583915"/>
    <w:rsid w:val="0059609C"/>
    <w:rsid w:val="005A148D"/>
    <w:rsid w:val="005A30EE"/>
    <w:rsid w:val="005C3430"/>
    <w:rsid w:val="005C70E1"/>
    <w:rsid w:val="005D1BA0"/>
    <w:rsid w:val="005D25FC"/>
    <w:rsid w:val="005D269E"/>
    <w:rsid w:val="005D325C"/>
    <w:rsid w:val="005E0314"/>
    <w:rsid w:val="005E1ABD"/>
    <w:rsid w:val="005E22F5"/>
    <w:rsid w:val="005E46D8"/>
    <w:rsid w:val="005F236D"/>
    <w:rsid w:val="005F601F"/>
    <w:rsid w:val="00604C07"/>
    <w:rsid w:val="00614FF6"/>
    <w:rsid w:val="00626AC3"/>
    <w:rsid w:val="00642009"/>
    <w:rsid w:val="00655286"/>
    <w:rsid w:val="00655CE7"/>
    <w:rsid w:val="00657CE0"/>
    <w:rsid w:val="006624D1"/>
    <w:rsid w:val="006647AD"/>
    <w:rsid w:val="006711BF"/>
    <w:rsid w:val="00680553"/>
    <w:rsid w:val="006827C3"/>
    <w:rsid w:val="0069611E"/>
    <w:rsid w:val="006B2AD9"/>
    <w:rsid w:val="006B3311"/>
    <w:rsid w:val="006B5E15"/>
    <w:rsid w:val="006C39EE"/>
    <w:rsid w:val="006C4DC9"/>
    <w:rsid w:val="006C7CE6"/>
    <w:rsid w:val="006D268E"/>
    <w:rsid w:val="006D4E80"/>
    <w:rsid w:val="006E63B6"/>
    <w:rsid w:val="006E70B1"/>
    <w:rsid w:val="007053B9"/>
    <w:rsid w:val="00711C93"/>
    <w:rsid w:val="00714AD5"/>
    <w:rsid w:val="00722B34"/>
    <w:rsid w:val="00724A50"/>
    <w:rsid w:val="0073591D"/>
    <w:rsid w:val="007367C9"/>
    <w:rsid w:val="0073742C"/>
    <w:rsid w:val="007415AA"/>
    <w:rsid w:val="00756840"/>
    <w:rsid w:val="007601F8"/>
    <w:rsid w:val="00762995"/>
    <w:rsid w:val="00765A06"/>
    <w:rsid w:val="00772BD3"/>
    <w:rsid w:val="007816DB"/>
    <w:rsid w:val="00782197"/>
    <w:rsid w:val="00791378"/>
    <w:rsid w:val="00792C12"/>
    <w:rsid w:val="0079361E"/>
    <w:rsid w:val="007A5651"/>
    <w:rsid w:val="007A5796"/>
    <w:rsid w:val="007B13FC"/>
    <w:rsid w:val="007B3D05"/>
    <w:rsid w:val="007B3F79"/>
    <w:rsid w:val="007C55AD"/>
    <w:rsid w:val="007C75D9"/>
    <w:rsid w:val="007C7710"/>
    <w:rsid w:val="007D2507"/>
    <w:rsid w:val="007D2CDB"/>
    <w:rsid w:val="007D3B27"/>
    <w:rsid w:val="007E204B"/>
    <w:rsid w:val="007E5296"/>
    <w:rsid w:val="00805F99"/>
    <w:rsid w:val="008123C2"/>
    <w:rsid w:val="008136C3"/>
    <w:rsid w:val="0082484D"/>
    <w:rsid w:val="008253CD"/>
    <w:rsid w:val="00827482"/>
    <w:rsid w:val="008336B4"/>
    <w:rsid w:val="00834A6E"/>
    <w:rsid w:val="00835ADD"/>
    <w:rsid w:val="00841AB6"/>
    <w:rsid w:val="00841B69"/>
    <w:rsid w:val="008441AE"/>
    <w:rsid w:val="008506F6"/>
    <w:rsid w:val="008542FB"/>
    <w:rsid w:val="00860DD7"/>
    <w:rsid w:val="00863A71"/>
    <w:rsid w:val="00863FD0"/>
    <w:rsid w:val="00866775"/>
    <w:rsid w:val="00882024"/>
    <w:rsid w:val="008822B4"/>
    <w:rsid w:val="0088474B"/>
    <w:rsid w:val="00885C7C"/>
    <w:rsid w:val="00893D2E"/>
    <w:rsid w:val="00896E96"/>
    <w:rsid w:val="008B2E1A"/>
    <w:rsid w:val="008B3C3D"/>
    <w:rsid w:val="008B637D"/>
    <w:rsid w:val="008C126C"/>
    <w:rsid w:val="008C4EA2"/>
    <w:rsid w:val="008C5F27"/>
    <w:rsid w:val="008D2C48"/>
    <w:rsid w:val="008D3F36"/>
    <w:rsid w:val="008D7903"/>
    <w:rsid w:val="008E3146"/>
    <w:rsid w:val="008F11F7"/>
    <w:rsid w:val="008F2ADD"/>
    <w:rsid w:val="008F7BA1"/>
    <w:rsid w:val="00902AA3"/>
    <w:rsid w:val="00907275"/>
    <w:rsid w:val="00910B44"/>
    <w:rsid w:val="00924FF6"/>
    <w:rsid w:val="00935AFF"/>
    <w:rsid w:val="0093629A"/>
    <w:rsid w:val="00936FDB"/>
    <w:rsid w:val="00940260"/>
    <w:rsid w:val="009553C5"/>
    <w:rsid w:val="009653A0"/>
    <w:rsid w:val="0097589F"/>
    <w:rsid w:val="00975E6C"/>
    <w:rsid w:val="00982ADE"/>
    <w:rsid w:val="00985A3D"/>
    <w:rsid w:val="009922B5"/>
    <w:rsid w:val="00997B64"/>
    <w:rsid w:val="009A0561"/>
    <w:rsid w:val="009A4531"/>
    <w:rsid w:val="009B1282"/>
    <w:rsid w:val="009B5663"/>
    <w:rsid w:val="009C65A4"/>
    <w:rsid w:val="009D4032"/>
    <w:rsid w:val="009E0176"/>
    <w:rsid w:val="009E23F3"/>
    <w:rsid w:val="009F0F45"/>
    <w:rsid w:val="009F4C33"/>
    <w:rsid w:val="00A0012D"/>
    <w:rsid w:val="00A001CE"/>
    <w:rsid w:val="00A0042A"/>
    <w:rsid w:val="00A065E3"/>
    <w:rsid w:val="00A14302"/>
    <w:rsid w:val="00A17071"/>
    <w:rsid w:val="00A217A4"/>
    <w:rsid w:val="00A30362"/>
    <w:rsid w:val="00A400DD"/>
    <w:rsid w:val="00A4177F"/>
    <w:rsid w:val="00A45D88"/>
    <w:rsid w:val="00A50A54"/>
    <w:rsid w:val="00A53362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95A3A"/>
    <w:rsid w:val="00AA1757"/>
    <w:rsid w:val="00AA26CD"/>
    <w:rsid w:val="00AA6B96"/>
    <w:rsid w:val="00AA765E"/>
    <w:rsid w:val="00AB6DE8"/>
    <w:rsid w:val="00AC5DED"/>
    <w:rsid w:val="00AC6DB0"/>
    <w:rsid w:val="00AD4098"/>
    <w:rsid w:val="00AE0CD8"/>
    <w:rsid w:val="00AE1A12"/>
    <w:rsid w:val="00AE3498"/>
    <w:rsid w:val="00AE7957"/>
    <w:rsid w:val="00AF6AA5"/>
    <w:rsid w:val="00B02A4A"/>
    <w:rsid w:val="00B02F79"/>
    <w:rsid w:val="00B16124"/>
    <w:rsid w:val="00B22A01"/>
    <w:rsid w:val="00B2361B"/>
    <w:rsid w:val="00B26C18"/>
    <w:rsid w:val="00B27D38"/>
    <w:rsid w:val="00B35769"/>
    <w:rsid w:val="00B430B8"/>
    <w:rsid w:val="00B46C71"/>
    <w:rsid w:val="00B65478"/>
    <w:rsid w:val="00B80625"/>
    <w:rsid w:val="00B832FA"/>
    <w:rsid w:val="00B976EB"/>
    <w:rsid w:val="00BA4A3C"/>
    <w:rsid w:val="00BB4220"/>
    <w:rsid w:val="00BD0788"/>
    <w:rsid w:val="00BD6629"/>
    <w:rsid w:val="00BF1462"/>
    <w:rsid w:val="00BF5B5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46CF"/>
    <w:rsid w:val="00C30183"/>
    <w:rsid w:val="00C3521E"/>
    <w:rsid w:val="00C4409B"/>
    <w:rsid w:val="00C4700E"/>
    <w:rsid w:val="00C54F9F"/>
    <w:rsid w:val="00C63C4F"/>
    <w:rsid w:val="00C71D61"/>
    <w:rsid w:val="00C87EA2"/>
    <w:rsid w:val="00C900C9"/>
    <w:rsid w:val="00C90758"/>
    <w:rsid w:val="00C9260F"/>
    <w:rsid w:val="00C94CDC"/>
    <w:rsid w:val="00C953CF"/>
    <w:rsid w:val="00C97AD5"/>
    <w:rsid w:val="00CA48B0"/>
    <w:rsid w:val="00CA53F3"/>
    <w:rsid w:val="00CB48A0"/>
    <w:rsid w:val="00CB7EBE"/>
    <w:rsid w:val="00CC097A"/>
    <w:rsid w:val="00CC3B33"/>
    <w:rsid w:val="00CC738F"/>
    <w:rsid w:val="00CD09A6"/>
    <w:rsid w:val="00CD723A"/>
    <w:rsid w:val="00CF738A"/>
    <w:rsid w:val="00D0058F"/>
    <w:rsid w:val="00D04EB2"/>
    <w:rsid w:val="00D109D5"/>
    <w:rsid w:val="00D32C07"/>
    <w:rsid w:val="00D32EFC"/>
    <w:rsid w:val="00D33015"/>
    <w:rsid w:val="00D351BF"/>
    <w:rsid w:val="00D459DE"/>
    <w:rsid w:val="00D52267"/>
    <w:rsid w:val="00D526B4"/>
    <w:rsid w:val="00D5776B"/>
    <w:rsid w:val="00D715A2"/>
    <w:rsid w:val="00D8247C"/>
    <w:rsid w:val="00D87DCF"/>
    <w:rsid w:val="00D9554C"/>
    <w:rsid w:val="00D97C36"/>
    <w:rsid w:val="00DA251E"/>
    <w:rsid w:val="00DB2F0A"/>
    <w:rsid w:val="00DD5D26"/>
    <w:rsid w:val="00DD6C5A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30D01"/>
    <w:rsid w:val="00E32B1E"/>
    <w:rsid w:val="00E36752"/>
    <w:rsid w:val="00E41554"/>
    <w:rsid w:val="00E42F86"/>
    <w:rsid w:val="00E438F5"/>
    <w:rsid w:val="00E5330E"/>
    <w:rsid w:val="00E7641A"/>
    <w:rsid w:val="00EA0BCD"/>
    <w:rsid w:val="00EA50F2"/>
    <w:rsid w:val="00EB4162"/>
    <w:rsid w:val="00EC0A16"/>
    <w:rsid w:val="00EC269C"/>
    <w:rsid w:val="00EC73C2"/>
    <w:rsid w:val="00ED5F36"/>
    <w:rsid w:val="00EE1BCE"/>
    <w:rsid w:val="00EE2C82"/>
    <w:rsid w:val="00EE380E"/>
    <w:rsid w:val="00EE5827"/>
    <w:rsid w:val="00EE7A17"/>
    <w:rsid w:val="00EF0C07"/>
    <w:rsid w:val="00F0266D"/>
    <w:rsid w:val="00F1377E"/>
    <w:rsid w:val="00F17A4A"/>
    <w:rsid w:val="00F240BB"/>
    <w:rsid w:val="00F24E7A"/>
    <w:rsid w:val="00F30929"/>
    <w:rsid w:val="00F32BC5"/>
    <w:rsid w:val="00F500AF"/>
    <w:rsid w:val="00F56312"/>
    <w:rsid w:val="00F803C8"/>
    <w:rsid w:val="00F80628"/>
    <w:rsid w:val="00F9117C"/>
    <w:rsid w:val="00FA2631"/>
    <w:rsid w:val="00FB649B"/>
    <w:rsid w:val="00FC1ECC"/>
    <w:rsid w:val="00FC5D0C"/>
    <w:rsid w:val="00FC66F7"/>
    <w:rsid w:val="00FD16D6"/>
    <w:rsid w:val="00FE7E33"/>
    <w:rsid w:val="00FF01C2"/>
    <w:rsid w:val="00FF4C77"/>
    <w:rsid w:val="00FF6AD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6ED"/>
  <w15:docId w15:val="{026877D5-2E52-45D9-BE75-2ED037F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03A2-9925-49CF-BFD2-B9A583AE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125</cp:revision>
  <cp:lastPrinted>2022-12-28T07:14:00Z</cp:lastPrinted>
  <dcterms:created xsi:type="dcterms:W3CDTF">2022-01-19T10:02:00Z</dcterms:created>
  <dcterms:modified xsi:type="dcterms:W3CDTF">2022-12-28T15:01:00Z</dcterms:modified>
</cp:coreProperties>
</file>