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82" w:type="dxa"/>
        <w:tblLayout w:type="fixed"/>
        <w:tblLook w:val="01E0"/>
      </w:tblPr>
      <w:tblGrid>
        <w:gridCol w:w="1912"/>
        <w:gridCol w:w="7870"/>
      </w:tblGrid>
      <w:tr w:rsidR="00FB01CF" w:rsidRPr="000B545A" w:rsidTr="00117A26">
        <w:trPr>
          <w:trHeight w:val="1631"/>
        </w:trPr>
        <w:tc>
          <w:tcPr>
            <w:tcW w:w="1912" w:type="dxa"/>
            <w:vAlign w:val="center"/>
          </w:tcPr>
          <w:p w:rsidR="00FB01CF" w:rsidRPr="00E723B8" w:rsidRDefault="00FB01CF" w:rsidP="00117A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E723B8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Описание: 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vAlign w:val="center"/>
          </w:tcPr>
          <w:p w:rsidR="00FB01CF" w:rsidRPr="00E723B8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FB01CF" w:rsidRPr="00E723B8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723B8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FB01CF" w:rsidRPr="00E723B8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FB01CF" w:rsidRPr="00E723B8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FB01CF" w:rsidRPr="00E723B8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FB01CF" w:rsidRPr="00E723B8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</w:rPr>
              <w:t>Тел: (495)</w:t>
            </w:r>
            <w:r w:rsidRPr="00E72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3B8">
              <w:rPr>
                <w:rFonts w:ascii="Arial Narrow" w:hAnsi="Arial Narrow" w:cs="Arial"/>
                <w:sz w:val="20"/>
                <w:szCs w:val="20"/>
              </w:rPr>
              <w:t xml:space="preserve">532-61-59 </w:t>
            </w:r>
            <w:proofErr w:type="gramStart"/>
            <w:r w:rsidRPr="00E723B8">
              <w:rPr>
                <w:rFonts w:ascii="Arial Narrow" w:hAnsi="Arial Narrow" w:cs="Arial"/>
                <w:sz w:val="20"/>
                <w:szCs w:val="20"/>
              </w:rPr>
              <w:t>многоканальный</w:t>
            </w:r>
            <w:proofErr w:type="gramEnd"/>
          </w:p>
          <w:p w:rsidR="00FB01CF" w:rsidRPr="00E723B8" w:rsidRDefault="00FB01CF" w:rsidP="00117A26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E723B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723B8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E723B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E723B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E723B8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proofErr w:type="spellStart"/>
              <w:r w:rsidRPr="00E723B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E723B8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proofErr w:type="spellStart"/>
              <w:r w:rsidRPr="00E723B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01CF" w:rsidRPr="00E723B8" w:rsidRDefault="00FB01CF" w:rsidP="00117A26">
            <w:pPr>
              <w:pStyle w:val="a8"/>
              <w:rPr>
                <w:lang w:val="en-US"/>
              </w:rPr>
            </w:pPr>
            <w:r w:rsidRPr="00E723B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E723B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  <w:tr w:rsidR="00FB01CF" w:rsidRPr="00E723B8" w:rsidTr="00117A26">
        <w:trPr>
          <w:trHeight w:val="219"/>
        </w:trPr>
        <w:tc>
          <w:tcPr>
            <w:tcW w:w="9782" w:type="dxa"/>
            <w:gridSpan w:val="2"/>
            <w:vAlign w:val="center"/>
          </w:tcPr>
          <w:p w:rsidR="00FB01CF" w:rsidRPr="00E723B8" w:rsidRDefault="00E96FB2" w:rsidP="00117A26">
            <w:pPr>
              <w:pStyle w:val="a8"/>
              <w:tabs>
                <w:tab w:val="clear" w:pos="9355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95.5pt,0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FB01CF" w:rsidRPr="00E723B8" w:rsidRDefault="00FB01CF" w:rsidP="00FB01C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B545A" w:rsidRDefault="007410F5" w:rsidP="009C744A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723B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Всероссийский </w:t>
      </w:r>
      <w:r w:rsidR="000B54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 w:rsidR="00593FF9" w:rsidRPr="00E723B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птечный марафон</w:t>
      </w:r>
      <w:r w:rsidR="000B54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</w:p>
    <w:p w:rsidR="00FB01CF" w:rsidRPr="00E723B8" w:rsidRDefault="000B545A" w:rsidP="009C744A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новое в регулировании аптечной деятельности</w:t>
      </w:r>
      <w:r w:rsidR="00593FF9" w:rsidRPr="00E723B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="00FB01CF" w:rsidRPr="00E723B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9F15BF" w:rsidRPr="00E723B8" w:rsidRDefault="009F15BF" w:rsidP="009F15BF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E723B8">
        <w:rPr>
          <w:rFonts w:ascii="Times New Roman" w:hAnsi="Times New Roman"/>
          <w:sz w:val="32"/>
          <w:szCs w:val="32"/>
        </w:rPr>
        <w:t>Программа</w:t>
      </w:r>
    </w:p>
    <w:p w:rsidR="00123CDD" w:rsidRPr="00E723B8" w:rsidRDefault="00E659FC" w:rsidP="000A5E78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23B8">
        <w:rPr>
          <w:rFonts w:ascii="Times New Roman" w:hAnsi="Times New Roman"/>
          <w:b/>
          <w:sz w:val="32"/>
          <w:szCs w:val="32"/>
        </w:rPr>
        <w:t>Модуль 1 (</w:t>
      </w:r>
      <w:r w:rsidR="00593FF9" w:rsidRPr="00E723B8">
        <w:rPr>
          <w:rFonts w:ascii="Times New Roman" w:hAnsi="Times New Roman"/>
          <w:b/>
          <w:sz w:val="32"/>
          <w:szCs w:val="32"/>
        </w:rPr>
        <w:t>08 июня,</w:t>
      </w:r>
      <w:r w:rsidRPr="00E723B8">
        <w:rPr>
          <w:rFonts w:ascii="Times New Roman" w:hAnsi="Times New Roman"/>
          <w:b/>
          <w:sz w:val="32"/>
          <w:szCs w:val="32"/>
        </w:rPr>
        <w:t xml:space="preserve"> </w:t>
      </w:r>
      <w:r w:rsidR="00593FF9" w:rsidRPr="00E723B8">
        <w:rPr>
          <w:rFonts w:ascii="Times New Roman" w:hAnsi="Times New Roman"/>
          <w:b/>
          <w:sz w:val="32"/>
          <w:szCs w:val="32"/>
        </w:rPr>
        <w:t>2021</w:t>
      </w:r>
      <w:r w:rsidRPr="00E723B8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E723B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E723B8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593FF9" w:rsidRPr="00E723B8" w:rsidTr="00CD26E1">
        <w:tc>
          <w:tcPr>
            <w:tcW w:w="1701" w:type="dxa"/>
            <w:shd w:val="clear" w:color="auto" w:fill="D9D9D9"/>
          </w:tcPr>
          <w:p w:rsidR="00593FF9" w:rsidRPr="00E723B8" w:rsidRDefault="00E723B8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3B8">
              <w:rPr>
                <w:rFonts w:ascii="Times New Roman" w:hAnsi="Times New Roman"/>
                <w:sz w:val="26"/>
                <w:szCs w:val="26"/>
              </w:rPr>
              <w:t>09.30 – 1</w:t>
            </w:r>
            <w:r w:rsidR="00330A1E"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</w:tcPr>
          <w:p w:rsidR="00593FF9" w:rsidRPr="00E723B8" w:rsidRDefault="00593FF9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Особенности государственного регулирования сферы обращения лекарственных средств и медицинских изделий  в период распространения </w:t>
            </w:r>
            <w:proofErr w:type="spellStart"/>
            <w:r w:rsidRPr="00E72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72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инфекции.</w:t>
            </w:r>
          </w:p>
          <w:p w:rsidR="00E723B8" w:rsidRDefault="00593FF9" w:rsidP="00E723B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Кардинальные изменения законодательства об обращении лекарственных средств и в сфере охраны здоровья. Беспрецедентные меры реагирования на новые условия  функционирования аптечных и медицинских организаций.</w:t>
            </w:r>
          </w:p>
          <w:p w:rsidR="002D3795" w:rsidRPr="00E723B8" w:rsidRDefault="002D3795" w:rsidP="00E723B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D3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аконопроект № 912246-7 о регулировании аптечной деятельности, призванный ограничить монополизацию крупных сетей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(перспективы и </w:t>
            </w:r>
            <w:r w:rsidRPr="002D3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побочные эффекты).</w:t>
            </w:r>
          </w:p>
          <w:p w:rsidR="00593FF9" w:rsidRPr="00E723B8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Непрерывное образование фармацевтических специалистов.</w:t>
            </w:r>
          </w:p>
          <w:p w:rsidR="00593FF9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порядок ввода в гражданский оборот лекарственных средств и иммунобиологических препаратов в 2021 году.</w:t>
            </w:r>
          </w:p>
          <w:p w:rsidR="002D3795" w:rsidRPr="002D3795" w:rsidRDefault="002D3795" w:rsidP="002D379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здравоохранения РФ от 31 июля 2020 г. № 780н «Об утверждении видов аптечных организаций».</w:t>
            </w:r>
          </w:p>
          <w:p w:rsidR="00593FF9" w:rsidRPr="00E723B8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меры и требования по недопущению распространения </w:t>
            </w:r>
            <w:proofErr w:type="spellStart"/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инфекции. </w:t>
            </w:r>
          </w:p>
          <w:p w:rsidR="00593FF9" w:rsidRPr="00E723B8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лекарственного обеспечения граждан  на федеральном и территориальном </w:t>
            </w:r>
            <w:proofErr w:type="gramStart"/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уровнях</w:t>
            </w:r>
            <w:proofErr w:type="gramEnd"/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2021 году.</w:t>
            </w:r>
          </w:p>
          <w:p w:rsidR="00593FF9" w:rsidRPr="00E723B8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Формированиие</w:t>
            </w:r>
            <w:proofErr w:type="spellEnd"/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рынка лекарственных средств Евразийского экономического союза.</w:t>
            </w:r>
          </w:p>
          <w:p w:rsidR="00593FF9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Ужесточение  и новые виды административной и уголовной ответственности по различным направлениям деятельности субъектов фармацевтического рынка и в сфере охраны здоровья.</w:t>
            </w:r>
          </w:p>
          <w:p w:rsidR="002D3795" w:rsidRPr="00E723B8" w:rsidRDefault="002D3795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Минздрава России от 31.07.2020 N 779н "Об утверждении требований к объему тары, упаковке и комплектности лекарственных препаратов для медицинского применения".</w:t>
            </w:r>
          </w:p>
          <w:p w:rsidR="00593FF9" w:rsidRPr="00E723B8" w:rsidRDefault="00593FF9" w:rsidP="00CD26E1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3FF9" w:rsidRPr="00E723B8" w:rsidRDefault="00593FF9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и особенности обращения лекарственных препаратов для медицинского применения.</w:t>
            </w:r>
          </w:p>
          <w:p w:rsidR="00C861A1" w:rsidRPr="00E723B8" w:rsidRDefault="00C861A1" w:rsidP="00C861A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Новые процедуры государственной  регистрации  лекарственных средств </w:t>
            </w:r>
            <w:r w:rsidRPr="00E723B8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lastRenderedPageBreak/>
              <w:t xml:space="preserve">и медицинских изделий. Изменение порядка ввоза </w:t>
            </w:r>
            <w:proofErr w:type="spellStart"/>
            <w:r w:rsidRPr="00E723B8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медизделий</w:t>
            </w:r>
            <w:proofErr w:type="spellEnd"/>
            <w:r w:rsidRPr="00E723B8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для регистрации с 1 января 2021г.</w:t>
            </w:r>
          </w:p>
          <w:p w:rsidR="00593FF9" w:rsidRPr="00E723B8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Временное обращение  незарегистрированных   лекарственных препаратов.</w:t>
            </w:r>
          </w:p>
          <w:p w:rsidR="00593FF9" w:rsidRDefault="00593FF9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Межведомственные взаимодействия для повышения эффективности лекарственного обеспечения.</w:t>
            </w:r>
          </w:p>
          <w:p w:rsidR="008B7766" w:rsidRDefault="002D3795" w:rsidP="008B776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15.09.2020 N 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средств".</w:t>
            </w:r>
          </w:p>
          <w:p w:rsidR="008B7766" w:rsidRPr="008B7766" w:rsidRDefault="008B7766" w:rsidP="008B776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товаров: </w:t>
            </w:r>
            <w:proofErr w:type="gramStart"/>
            <w:r w:rsidRPr="008B7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31 декабря 2020 г. N 2463 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      </w:r>
            <w:proofErr w:type="gramEnd"/>
            <w:r w:rsidRPr="008B7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изменений в некоторые акты Правительства Российской Федерации”</w:t>
            </w:r>
          </w:p>
          <w:p w:rsidR="002D3795" w:rsidRDefault="002D3795" w:rsidP="002D379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795" w:rsidRPr="002D3795" w:rsidRDefault="002D3795" w:rsidP="002D37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7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Санитарно-эпидемиологические требования при предоставлении услуг аптечными организациями.</w:t>
            </w:r>
          </w:p>
          <w:p w:rsidR="002D3795" w:rsidRPr="002D3795" w:rsidRDefault="002D3795" w:rsidP="002D379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24 декабря 2020 г. № 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FF9" w:rsidRPr="00E723B8" w:rsidRDefault="00593FF9" w:rsidP="00CD26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Захарочкина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 Е.Р. </w:t>
            </w:r>
            <w:r w:rsidRPr="00E723B8">
              <w:rPr>
                <w:rFonts w:ascii="Times New Roman" w:hAnsi="Times New Roman"/>
                <w:i/>
                <w:sz w:val="24"/>
                <w:szCs w:val="24"/>
              </w:rPr>
              <w:t xml:space="preserve">– к.ф.н., </w:t>
            </w:r>
            <w:r w:rsidRPr="00E723B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доцент кафедры управления и экономики фармации Института профессионального образования ГБОУ ВПО «Первый Московский государственный медицинский университет им. И.М.Сеченова» (по согласованию).</w:t>
            </w:r>
          </w:p>
        </w:tc>
      </w:tr>
      <w:tr w:rsidR="00330A1E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330A1E" w:rsidRPr="00E723B8" w:rsidRDefault="00330A1E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3B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1.00</w:t>
            </w:r>
            <w:r w:rsidRPr="00E723B8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1.30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30A1E" w:rsidRPr="00E723B8" w:rsidRDefault="00330A1E" w:rsidP="00330A1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330A1E" w:rsidRPr="00E723B8" w:rsidRDefault="00330A1E" w:rsidP="00330A1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593FF9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593FF9" w:rsidRPr="00E723B8" w:rsidRDefault="00593FF9" w:rsidP="00593FF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3B8">
              <w:rPr>
                <w:rFonts w:ascii="Times New Roman" w:hAnsi="Times New Roman"/>
                <w:sz w:val="26"/>
                <w:szCs w:val="26"/>
              </w:rPr>
              <w:t>1</w:t>
            </w:r>
            <w:r w:rsidR="00330A1E">
              <w:rPr>
                <w:rFonts w:ascii="Times New Roman" w:hAnsi="Times New Roman"/>
                <w:sz w:val="26"/>
                <w:szCs w:val="26"/>
              </w:rPr>
              <w:t>1</w:t>
            </w:r>
            <w:r w:rsidRPr="00E723B8">
              <w:rPr>
                <w:rFonts w:ascii="Times New Roman" w:hAnsi="Times New Roman"/>
                <w:sz w:val="26"/>
                <w:szCs w:val="26"/>
              </w:rPr>
              <w:t>.30 – 1</w:t>
            </w:r>
            <w:r w:rsidR="00330A1E">
              <w:rPr>
                <w:rFonts w:ascii="Times New Roman" w:hAnsi="Times New Roman"/>
                <w:sz w:val="26"/>
                <w:szCs w:val="26"/>
              </w:rPr>
              <w:t>2</w:t>
            </w:r>
            <w:r w:rsidRPr="00E723B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93FF9" w:rsidRPr="00E723B8" w:rsidRDefault="00593FF9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593FF9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593FF9" w:rsidRPr="00E723B8" w:rsidRDefault="00593FF9" w:rsidP="00330A1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3B8">
              <w:rPr>
                <w:rFonts w:ascii="Times New Roman" w:hAnsi="Times New Roman"/>
                <w:sz w:val="26"/>
                <w:szCs w:val="26"/>
              </w:rPr>
              <w:t>1</w:t>
            </w:r>
            <w:r w:rsidR="00330A1E">
              <w:rPr>
                <w:rFonts w:ascii="Times New Roman" w:hAnsi="Times New Roman"/>
                <w:sz w:val="26"/>
                <w:szCs w:val="26"/>
              </w:rPr>
              <w:t>2</w:t>
            </w:r>
            <w:r w:rsidRPr="00E723B8">
              <w:rPr>
                <w:rFonts w:ascii="Times New Roman" w:hAnsi="Times New Roman"/>
                <w:sz w:val="26"/>
                <w:szCs w:val="26"/>
              </w:rPr>
              <w:t>.00 – 1</w:t>
            </w:r>
            <w:r w:rsidR="00330A1E"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93FF9" w:rsidRPr="00E723B8" w:rsidRDefault="00593FF9" w:rsidP="00593FF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 государственного ценообразования на лекарственные средства и медицинские изделия в 2021 году.</w:t>
            </w:r>
          </w:p>
          <w:p w:rsidR="00C861A1" w:rsidRPr="00E723B8" w:rsidRDefault="00C861A1" w:rsidP="00C861A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Политика государственного ценообразования на лекарственные средства и медицинские изделия в 2021 году.</w:t>
            </w:r>
            <w:bookmarkStart w:id="0" w:name="_GoBack"/>
            <w:bookmarkEnd w:id="0"/>
          </w:p>
          <w:p w:rsidR="00C861A1" w:rsidRPr="00E723B8" w:rsidRDefault="00C861A1" w:rsidP="00C861A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3B8">
              <w:rPr>
                <w:rFonts w:ascii="Times New Roman" w:hAnsi="Times New Roman"/>
                <w:sz w:val="24"/>
                <w:szCs w:val="24"/>
              </w:rPr>
              <w:t>Новые правила регистрация отпускных цен на ЖНВЛП в 2021г.</w:t>
            </w:r>
          </w:p>
          <w:p w:rsidR="00593FF9" w:rsidRPr="00E723B8" w:rsidRDefault="00593FF9" w:rsidP="00C861A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3B8">
              <w:rPr>
                <w:rFonts w:ascii="Times New Roman" w:hAnsi="Times New Roman"/>
                <w:sz w:val="24"/>
                <w:szCs w:val="24"/>
              </w:rPr>
              <w:t xml:space="preserve">Требование к обязательной перерегистрации в предельных отпускных цен производителей на лекарственные препараты, которые были зарегистрированы ранее по различным методикам. </w:t>
            </w:r>
          </w:p>
          <w:p w:rsidR="00593FF9" w:rsidRPr="00E723B8" w:rsidRDefault="00593FF9" w:rsidP="00593F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B8">
              <w:rPr>
                <w:rFonts w:ascii="Times New Roman" w:hAnsi="Times New Roman"/>
                <w:sz w:val="24"/>
                <w:szCs w:val="24"/>
              </w:rPr>
              <w:t>Случаи, при которых предельная отпускная цена производителя на ЛП может быть перерегистрирована, как в сторону увеличения, так и в сторону снижения.</w:t>
            </w:r>
          </w:p>
          <w:p w:rsidR="00593FF9" w:rsidRPr="00E723B8" w:rsidRDefault="00593FF9" w:rsidP="00593F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B8">
              <w:rPr>
                <w:rFonts w:ascii="Times New Roman" w:hAnsi="Times New Roman"/>
                <w:sz w:val="24"/>
                <w:szCs w:val="24"/>
              </w:rPr>
              <w:t xml:space="preserve">Практика: споры с ФАС о регистрации необоснованно высоких </w:t>
            </w:r>
            <w:r w:rsidRPr="00E7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предельных цен на препарат. </w:t>
            </w:r>
          </w:p>
          <w:p w:rsidR="00593FF9" w:rsidRPr="00E723B8" w:rsidRDefault="00593FF9" w:rsidP="00593FF9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Захарочкина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 Е.Р. </w:t>
            </w:r>
            <w:r w:rsidRPr="00E723B8">
              <w:rPr>
                <w:rFonts w:ascii="Times New Roman" w:hAnsi="Times New Roman"/>
                <w:i/>
                <w:sz w:val="24"/>
                <w:szCs w:val="24"/>
              </w:rPr>
              <w:t xml:space="preserve">– к.ф.н., </w:t>
            </w:r>
            <w:r w:rsidRPr="00E723B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доцент кафедры управления и экономики фармации Института профессионального образования ГБОУ ВПО «Первый Московский государственный медицинский университет им. И.М.Сеченова» (по согласованию).</w:t>
            </w:r>
          </w:p>
        </w:tc>
      </w:tr>
      <w:tr w:rsidR="00593FF9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593FF9" w:rsidRPr="00E723B8" w:rsidRDefault="00330A1E" w:rsidP="00330A1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  <w:r w:rsidR="00593FF9" w:rsidRPr="00E723B8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93FF9" w:rsidRPr="00E723B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93FF9" w:rsidRPr="00E723B8" w:rsidRDefault="00593FF9" w:rsidP="00593FF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593FF9" w:rsidRPr="00E723B8" w:rsidRDefault="00593FF9" w:rsidP="00593FF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(ответы спикера на вопросы участников в прямом эфире). </w:t>
            </w:r>
          </w:p>
        </w:tc>
      </w:tr>
    </w:tbl>
    <w:p w:rsidR="00330A1E" w:rsidRDefault="00330A1E" w:rsidP="00593FF9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3FF9" w:rsidRPr="00E723B8" w:rsidRDefault="00593FF9" w:rsidP="00593FF9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23B8">
        <w:rPr>
          <w:rFonts w:ascii="Times New Roman" w:hAnsi="Times New Roman"/>
          <w:b/>
          <w:sz w:val="32"/>
          <w:szCs w:val="32"/>
        </w:rPr>
        <w:t xml:space="preserve">Модуль 2 (09 июня 2021, время </w:t>
      </w:r>
      <w:proofErr w:type="spellStart"/>
      <w:r w:rsidRPr="00E723B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E723B8">
        <w:rPr>
          <w:rFonts w:ascii="Times New Roman" w:hAnsi="Times New Roman"/>
          <w:b/>
          <w:sz w:val="32"/>
          <w:szCs w:val="32"/>
        </w:rPr>
        <w:t>)</w:t>
      </w:r>
    </w:p>
    <w:p w:rsidR="005705A9" w:rsidRPr="00E723B8" w:rsidRDefault="005705A9" w:rsidP="005705A9">
      <w:pPr>
        <w:pStyle w:val="ad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b/>
          <w:color w:val="0F0000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E723B8" w:rsidRPr="00E723B8" w:rsidTr="00CD26E1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3B8" w:rsidRPr="004F7152" w:rsidRDefault="00E723B8" w:rsidP="000F525C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152">
              <w:rPr>
                <w:rFonts w:ascii="Times New Roman" w:hAnsi="Times New Roman"/>
                <w:sz w:val="26"/>
                <w:szCs w:val="26"/>
              </w:rPr>
              <w:t>1</w:t>
            </w:r>
            <w:r w:rsidR="000F525C" w:rsidRPr="004F7152">
              <w:rPr>
                <w:rFonts w:ascii="Times New Roman" w:hAnsi="Times New Roman"/>
                <w:sz w:val="26"/>
                <w:szCs w:val="26"/>
              </w:rPr>
              <w:t>2</w:t>
            </w:r>
            <w:r w:rsidRPr="004F7152">
              <w:rPr>
                <w:rFonts w:ascii="Times New Roman" w:hAnsi="Times New Roman"/>
                <w:sz w:val="26"/>
                <w:szCs w:val="26"/>
              </w:rPr>
              <w:t>.30 – 1</w:t>
            </w:r>
            <w:r w:rsidR="000F525C" w:rsidRPr="004F7152">
              <w:rPr>
                <w:rFonts w:ascii="Times New Roman" w:hAnsi="Times New Roman"/>
                <w:sz w:val="26"/>
                <w:szCs w:val="26"/>
              </w:rPr>
              <w:t>3</w:t>
            </w:r>
            <w:r w:rsidRPr="004F7152">
              <w:rPr>
                <w:rFonts w:ascii="Times New Roman" w:hAnsi="Times New Roman"/>
                <w:sz w:val="26"/>
                <w:szCs w:val="26"/>
              </w:rPr>
              <w:t>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8" w:rsidRPr="004F7152" w:rsidRDefault="00E723B8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F71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Госзакупки</w:t>
            </w:r>
            <w:proofErr w:type="spellEnd"/>
            <w:r w:rsidRPr="004F71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лекарственных препаратов в 2020 году.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Новации закупочного законодательства в 202</w:t>
            </w:r>
            <w:r w:rsidR="0028390C"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(в том числе вопросы корректировки контрактов).</w:t>
            </w:r>
          </w:p>
          <w:p w:rsidR="0028390C" w:rsidRPr="004F7152" w:rsidRDefault="00E723B8" w:rsidP="0028390C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регулировании закупок лекарственных препар</w:t>
            </w:r>
            <w:r w:rsidR="0028390C"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атов: изменения Закона № 44-ФЗ.</w:t>
            </w:r>
          </w:p>
          <w:p w:rsidR="0028390C" w:rsidRPr="004F7152" w:rsidRDefault="0028390C" w:rsidP="0028390C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на рынок государственных закупок лекарств национального проекта «Здравоохранение».</w:t>
            </w:r>
          </w:p>
          <w:p w:rsidR="0028390C" w:rsidRPr="004F7152" w:rsidRDefault="0028390C" w:rsidP="0028390C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3 декабря 2020 г. № 2014 «О минимальной обязательной доле закупок российских товаров и ее достижении заказчиком».</w:t>
            </w:r>
          </w:p>
          <w:p w:rsidR="0028390C" w:rsidRPr="004F7152" w:rsidRDefault="0028390C" w:rsidP="0028390C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лекарственных препаратов в закупочной документации: сложившаяся практика применения постановления № 1380 (разбор изменений за 2020г).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"Третий лишний". Дополнительные преференции для производителей препаратов с более глубокой степенью локализации. Какой будет новая система преференций?</w:t>
            </w:r>
          </w:p>
          <w:p w:rsidR="00E723B8" w:rsidRPr="004F7152" w:rsidRDefault="00E723B8" w:rsidP="00CD26E1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Докладчик</w:t>
            </w:r>
            <w:r w:rsidRPr="004F71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 – представитель экспертно-консультационного центра Института </w:t>
            </w:r>
            <w:proofErr w:type="spellStart"/>
            <w:r w:rsidRPr="004F71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4F71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723B8" w:rsidRPr="00E723B8" w:rsidTr="00CD26E1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3B8" w:rsidRPr="00E723B8" w:rsidRDefault="000F525C" w:rsidP="000F525C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13.15</w:t>
            </w:r>
            <w:r w:rsidR="00E723B8" w:rsidRPr="00E723B8">
              <w:rPr>
                <w:rFonts w:ascii="Times New Roman" w:hAnsi="Times New Roman"/>
                <w:sz w:val="26"/>
                <w:szCs w:val="26"/>
              </w:rPr>
              <w:t> –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723B8" w:rsidRPr="00E723B8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8" w:rsidRPr="00E723B8" w:rsidRDefault="00E723B8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E723B8" w:rsidRPr="00E723B8" w:rsidRDefault="00E723B8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593FF9" w:rsidRPr="00E723B8" w:rsidRDefault="00593FF9" w:rsidP="00593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9FC" w:rsidRDefault="00593FF9" w:rsidP="00593FF9">
      <w:pPr>
        <w:jc w:val="center"/>
        <w:rPr>
          <w:rFonts w:ascii="Times New Roman" w:hAnsi="Times New Roman"/>
          <w:b/>
          <w:sz w:val="32"/>
          <w:szCs w:val="32"/>
        </w:rPr>
      </w:pPr>
      <w:r w:rsidRPr="00E723B8">
        <w:rPr>
          <w:rFonts w:ascii="Times New Roman" w:hAnsi="Times New Roman"/>
          <w:b/>
          <w:sz w:val="32"/>
          <w:szCs w:val="32"/>
        </w:rPr>
        <w:t xml:space="preserve">Модуль 3 (10 июня 2021, время </w:t>
      </w:r>
      <w:proofErr w:type="spellStart"/>
      <w:r w:rsidRPr="00E723B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E723B8">
        <w:rPr>
          <w:rFonts w:ascii="Times New Roman" w:hAnsi="Times New Roman"/>
          <w:b/>
          <w:sz w:val="32"/>
          <w:szCs w:val="32"/>
        </w:rPr>
        <w:t xml:space="preserve">)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E723B8" w:rsidRPr="00E723B8" w:rsidTr="00CD26E1">
        <w:tc>
          <w:tcPr>
            <w:tcW w:w="1701" w:type="dxa"/>
            <w:shd w:val="clear" w:color="auto" w:fill="D9D9D9"/>
          </w:tcPr>
          <w:p w:rsidR="00E723B8" w:rsidRPr="004F7152" w:rsidRDefault="00E723B8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152">
              <w:rPr>
                <w:rFonts w:ascii="Times New Roman" w:hAnsi="Times New Roman"/>
                <w:sz w:val="26"/>
                <w:szCs w:val="26"/>
              </w:rPr>
              <w:t>12.00 – 13.00</w:t>
            </w:r>
          </w:p>
        </w:tc>
        <w:tc>
          <w:tcPr>
            <w:tcW w:w="8505" w:type="dxa"/>
          </w:tcPr>
          <w:p w:rsidR="00E723B8" w:rsidRPr="004F7152" w:rsidRDefault="00E723B8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Маркировка лекарственных препаратов для аптечных организаций. 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Запуск программы по маркировке лекарственных препаратов (Постановление Правительства РФ от 2 ноября 2020 г. № 1779 "О внесении изменений в Положение о системе мониторинга движения лекарственных препаратов для медицинского применения"). </w:t>
            </w:r>
          </w:p>
          <w:p w:rsidR="00E723B8" w:rsidRPr="004F7152" w:rsidRDefault="00E723B8" w:rsidP="009C634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Рынок обращения лекарственных препаратов в 2021г.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Закон о создании государственной информационной системы мониторинга за оборотом товаров, подлежащих обязательной </w:t>
            </w: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маркировке с 01 января 2020г. 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Рынок обращения лекарственных препаратов в 2020г.</w:t>
            </w:r>
          </w:p>
          <w:p w:rsidR="00E723B8" w:rsidRPr="004F7152" w:rsidRDefault="00E723B8" w:rsidP="00CD26E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нормативные документы и требования в 2020-2021г.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>Система маркировки товаров, затраты на внедрение, оценка влияния на аптеки.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Результаты эксперимента по маркировке лекарственных препаратов и перспективы внедрения единых стандартов маркировки в ЕАЭС.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Юридические вопросы соблюдения требований к маркировке лекарственных средств.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требованиях к маркировке лекарств: </w:t>
            </w:r>
            <w:r w:rsidRPr="004F7152">
              <w:rPr>
                <w:rFonts w:ascii="Times New Roman" w:hAnsi="Times New Roman"/>
                <w:sz w:val="24"/>
                <w:szCs w:val="24"/>
              </w:rPr>
              <w:t>платная криптографическая защита на каждую упаковку.</w:t>
            </w:r>
            <w:r w:rsidRPr="004F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7152">
              <w:rPr>
                <w:rFonts w:ascii="Times New Roman" w:hAnsi="Times New Roman"/>
                <w:sz w:val="24"/>
                <w:szCs w:val="24"/>
              </w:rPr>
              <w:t>Криптохвост</w:t>
            </w:r>
            <w:proofErr w:type="spellEnd"/>
            <w:r w:rsidRPr="004F7152">
              <w:rPr>
                <w:rFonts w:ascii="Times New Roman" w:hAnsi="Times New Roman"/>
                <w:sz w:val="24"/>
                <w:szCs w:val="24"/>
              </w:rPr>
              <w:t xml:space="preserve">» как дополнительный механизм </w:t>
            </w:r>
            <w:proofErr w:type="gramStart"/>
            <w:r w:rsidRPr="004F715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F7152">
              <w:rPr>
                <w:rFonts w:ascii="Times New Roman" w:hAnsi="Times New Roman"/>
                <w:sz w:val="24"/>
                <w:szCs w:val="24"/>
              </w:rPr>
              <w:t xml:space="preserve"> оборотом лекарственных средств. </w:t>
            </w:r>
          </w:p>
          <w:p w:rsidR="00E723B8" w:rsidRPr="004F7152" w:rsidRDefault="00E723B8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Информационная система мониторинга движения лекарственных препаратов: рекомендации юристу.</w:t>
            </w:r>
          </w:p>
          <w:p w:rsidR="00E723B8" w:rsidRPr="004F7152" w:rsidRDefault="00E723B8" w:rsidP="00CD2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 выступлению с докладами приглашены представители</w:t>
            </w:r>
            <w:r w:rsidRPr="004F7152">
              <w:rPr>
                <w:rFonts w:ascii="Times New Roman" w:eastAsia="+mn-ea" w:hAnsi="Times New Roman"/>
                <w:b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152">
              <w:rPr>
                <w:rStyle w:val="extended-textshort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Минпромторга</w:t>
            </w:r>
            <w:proofErr w:type="spellEnd"/>
            <w:r w:rsidRPr="004F7152">
              <w:rPr>
                <w:rStyle w:val="extended-textshort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России, </w:t>
            </w:r>
            <w:r w:rsidRPr="004F715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ЦРПТ.</w:t>
            </w:r>
          </w:p>
        </w:tc>
      </w:tr>
      <w:tr w:rsidR="00E723B8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E723B8" w:rsidRPr="00E723B8" w:rsidRDefault="00E723B8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  <w:r w:rsidRPr="00E723B8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3.30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723B8" w:rsidRPr="00E723B8" w:rsidRDefault="00E723B8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E723B8" w:rsidRPr="00E723B8" w:rsidRDefault="00E723B8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C6340" w:rsidRPr="00E723B8" w:rsidTr="009C634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340" w:rsidRPr="00E723B8" w:rsidRDefault="009C6340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</w:t>
            </w:r>
            <w:r w:rsidRPr="00E723B8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0" w:rsidRPr="009C6340" w:rsidRDefault="009C6340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6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C6340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9C6340" w:rsidRPr="004F7152" w:rsidRDefault="009C6340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152">
              <w:rPr>
                <w:rFonts w:ascii="Times New Roman" w:hAnsi="Times New Roman"/>
                <w:sz w:val="26"/>
                <w:szCs w:val="26"/>
              </w:rPr>
              <w:t xml:space="preserve">14.00 – 14.45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C6340" w:rsidRPr="004F7152" w:rsidRDefault="009C6340" w:rsidP="00CD26E1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4F7152">
              <w:rPr>
                <w:b/>
                <w:sz w:val="28"/>
                <w:szCs w:val="28"/>
              </w:rPr>
              <w:t xml:space="preserve">Российская </w:t>
            </w:r>
            <w:proofErr w:type="spellStart"/>
            <w:r w:rsidRPr="004F7152">
              <w:rPr>
                <w:b/>
                <w:sz w:val="28"/>
                <w:szCs w:val="28"/>
              </w:rPr>
              <w:t>фармрозница</w:t>
            </w:r>
            <w:proofErr w:type="spellEnd"/>
            <w:r w:rsidRPr="004F7152">
              <w:rPr>
                <w:b/>
                <w:sz w:val="28"/>
                <w:szCs w:val="28"/>
              </w:rPr>
              <w:t>. Прогноз на 2021-2022г.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 xml:space="preserve">Объём и динамика рынка. Структурные составляющие динамики. 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 xml:space="preserve">Тенденции развития аптечных сетей. 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 xml:space="preserve">Тенденции развития </w:t>
            </w:r>
            <w:proofErr w:type="spellStart"/>
            <w:r w:rsidRPr="004F7152">
              <w:rPr>
                <w:rFonts w:ascii="Times New Roman" w:hAnsi="Times New Roman"/>
                <w:sz w:val="24"/>
                <w:szCs w:val="24"/>
              </w:rPr>
              <w:t>фармдистрибьюторов</w:t>
            </w:r>
            <w:proofErr w:type="spellEnd"/>
            <w:r w:rsidRPr="004F71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>Прогноз развития рынка на 2021-2022гг.</w:t>
            </w:r>
          </w:p>
          <w:p w:rsidR="009C6340" w:rsidRPr="004F7152" w:rsidRDefault="009C6340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Дистанционный способ розничной торговли лекарственными средствами.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 xml:space="preserve">Оценка текущего состояние развития </w:t>
            </w:r>
            <w:proofErr w:type="spellStart"/>
            <w:r w:rsidRPr="004F715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F7152">
              <w:rPr>
                <w:rFonts w:ascii="Times New Roman" w:hAnsi="Times New Roman"/>
                <w:sz w:val="24"/>
                <w:szCs w:val="24"/>
              </w:rPr>
              <w:t xml:space="preserve"> торговли лекарственными средствами.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>Новые правила и меры ответственности.</w:t>
            </w:r>
          </w:p>
          <w:p w:rsidR="009C6340" w:rsidRPr="004F7152" w:rsidRDefault="009C6340" w:rsidP="009C634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Законодательное регулирование </w:t>
            </w:r>
            <w:proofErr w:type="spellStart"/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онлайн-торговли</w:t>
            </w:r>
            <w:proofErr w:type="spellEnd"/>
            <w:r w:rsidRPr="004F7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лекарственными препаратами (Федеральный закон от 3 апреля 2020 г. № 105-ФЗ "О внесении изменений в статью 15.1 Федерального закона "Об информации, информационных технологиях и о защите информации" и Федеральный закон "Об обращении лекарственных средств").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 xml:space="preserve">Перевод системных коммуникаций между производителем и провизорами (фармацевтами) в </w:t>
            </w:r>
            <w:proofErr w:type="spellStart"/>
            <w:r w:rsidRPr="004F715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F71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>Организация дистанционных продаж фармацевтических товаров.</w:t>
            </w:r>
          </w:p>
          <w:p w:rsidR="009C6340" w:rsidRPr="004F7152" w:rsidRDefault="009C6340" w:rsidP="00CD26E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152">
              <w:rPr>
                <w:rFonts w:ascii="Times New Roman" w:hAnsi="Times New Roman"/>
                <w:sz w:val="24"/>
                <w:szCs w:val="24"/>
              </w:rPr>
              <w:t>Возможности персонализированного маркетинга.</w:t>
            </w:r>
          </w:p>
          <w:p w:rsidR="009C6340" w:rsidRPr="004F7152" w:rsidRDefault="009C6340" w:rsidP="00CD26E1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7152">
              <w:rPr>
                <w:rFonts w:ascii="Times New Roman" w:hAnsi="Times New Roman"/>
                <w:b/>
                <w:i/>
                <w:sz w:val="24"/>
                <w:szCs w:val="24"/>
              </w:rPr>
              <w:t>Беспалов Н.В. </w:t>
            </w:r>
            <w:r w:rsidRPr="004F7152">
              <w:rPr>
                <w:rFonts w:ascii="Times New Roman" w:hAnsi="Times New Roman"/>
                <w:i/>
                <w:sz w:val="24"/>
                <w:szCs w:val="24"/>
              </w:rPr>
              <w:t>– </w:t>
            </w:r>
            <w:r w:rsidRPr="004F7152">
              <w:rPr>
                <w:rFonts w:ascii="Times New Roman" w:hAnsi="Times New Roman"/>
                <w:i/>
                <w:color w:val="0F0000"/>
                <w:sz w:val="24"/>
                <w:szCs w:val="24"/>
              </w:rPr>
              <w:t>директор по развитию Аналитической компании «АРЭН</w:t>
            </w:r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СИ </w:t>
            </w:r>
            <w:proofErr w:type="spellStart"/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Фарма</w:t>
            </w:r>
            <w:proofErr w:type="spellEnd"/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 </w:t>
            </w:r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(RNC </w:t>
            </w:r>
            <w:proofErr w:type="spellStart"/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Pharma</w:t>
            </w:r>
            <w:proofErr w:type="spellEnd"/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 (по согласованию)</w:t>
            </w:r>
            <w:r w:rsidRPr="004F7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4F7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6340" w:rsidRPr="00E723B8" w:rsidTr="00CD26E1">
        <w:trPr>
          <w:trHeight w:val="274"/>
        </w:trPr>
        <w:tc>
          <w:tcPr>
            <w:tcW w:w="1701" w:type="dxa"/>
            <w:shd w:val="clear" w:color="auto" w:fill="D9D9D9"/>
          </w:tcPr>
          <w:p w:rsidR="009C6340" w:rsidRPr="00E723B8" w:rsidRDefault="009C6340" w:rsidP="00CD26E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3B8">
              <w:rPr>
                <w:rFonts w:ascii="Times New Roman" w:hAnsi="Times New Roman"/>
                <w:sz w:val="26"/>
                <w:szCs w:val="26"/>
              </w:rPr>
              <w:t>14.45 – 15.00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C6340" w:rsidRPr="00E723B8" w:rsidRDefault="009C6340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9C6340" w:rsidRPr="00E723B8" w:rsidRDefault="009C6340" w:rsidP="00CD26E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72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9C744A" w:rsidRDefault="009F15BF">
      <w:r w:rsidRPr="00E723B8">
        <w:rPr>
          <w:rFonts w:ascii="Times New Roman" w:hAnsi="Times New Roman"/>
          <w:i/>
          <w:sz w:val="20"/>
          <w:szCs w:val="20"/>
        </w:rPr>
        <w:t>*программа может быть изменена и дополнена.</w:t>
      </w:r>
    </w:p>
    <w:sectPr w:rsidR="009C744A" w:rsidSect="00DC638C">
      <w:footerReference w:type="default" r:id="rId10"/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3A" w:rsidRDefault="00997F3A" w:rsidP="00997F3A">
      <w:pPr>
        <w:spacing w:after="0" w:line="240" w:lineRule="auto"/>
      </w:pPr>
      <w:r>
        <w:separator/>
      </w:r>
    </w:p>
  </w:endnote>
  <w:endnote w:type="continuationSeparator" w:id="1">
    <w:p w:rsidR="00997F3A" w:rsidRDefault="00997F3A" w:rsidP="0099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4" w:rsidRPr="00E55AEB" w:rsidRDefault="00E96FB2" w:rsidP="00505EE2">
    <w:pPr>
      <w:pStyle w:val="a8"/>
      <w:jc w:val="center"/>
      <w:rPr>
        <w:rFonts w:ascii="Arial" w:hAnsi="Arial" w:cs="Arial"/>
        <w:sz w:val="18"/>
        <w:szCs w:val="18"/>
      </w:rPr>
    </w:pPr>
    <w:r w:rsidRPr="00962464">
      <w:rPr>
        <w:rFonts w:ascii="Arial" w:hAnsi="Arial" w:cs="Arial"/>
        <w:sz w:val="18"/>
        <w:szCs w:val="18"/>
      </w:rPr>
      <w:fldChar w:fldCharType="begin"/>
    </w:r>
    <w:r w:rsidR="00FB01CF" w:rsidRPr="00962464">
      <w:rPr>
        <w:rFonts w:ascii="Arial" w:hAnsi="Arial" w:cs="Arial"/>
        <w:sz w:val="18"/>
        <w:szCs w:val="18"/>
      </w:rPr>
      <w:instrText xml:space="preserve"> PAGE   \* MERGEFORMAT </w:instrText>
    </w:r>
    <w:r w:rsidRPr="00962464">
      <w:rPr>
        <w:rFonts w:ascii="Arial" w:hAnsi="Arial" w:cs="Arial"/>
        <w:sz w:val="18"/>
        <w:szCs w:val="18"/>
      </w:rPr>
      <w:fldChar w:fldCharType="separate"/>
    </w:r>
    <w:r w:rsidR="004F7152">
      <w:rPr>
        <w:rFonts w:ascii="Arial" w:hAnsi="Arial" w:cs="Arial"/>
        <w:noProof/>
        <w:sz w:val="18"/>
        <w:szCs w:val="18"/>
      </w:rPr>
      <w:t>3</w:t>
    </w:r>
    <w:r w:rsidRPr="0096246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3A" w:rsidRDefault="00997F3A" w:rsidP="00997F3A">
      <w:pPr>
        <w:spacing w:after="0" w:line="240" w:lineRule="auto"/>
      </w:pPr>
      <w:r>
        <w:separator/>
      </w:r>
    </w:p>
  </w:footnote>
  <w:footnote w:type="continuationSeparator" w:id="1">
    <w:p w:rsidR="00997F3A" w:rsidRDefault="00997F3A" w:rsidP="0099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578"/>
    <w:multiLevelType w:val="hybridMultilevel"/>
    <w:tmpl w:val="1416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49F4"/>
    <w:multiLevelType w:val="multilevel"/>
    <w:tmpl w:val="8DE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71F49"/>
    <w:multiLevelType w:val="hybridMultilevel"/>
    <w:tmpl w:val="C89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9F1"/>
    <w:multiLevelType w:val="hybridMultilevel"/>
    <w:tmpl w:val="459AA3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C117EFD"/>
    <w:multiLevelType w:val="hybridMultilevel"/>
    <w:tmpl w:val="F09E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777C"/>
    <w:multiLevelType w:val="hybridMultilevel"/>
    <w:tmpl w:val="5C1A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79CC"/>
    <w:multiLevelType w:val="multilevel"/>
    <w:tmpl w:val="C930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253B4"/>
    <w:multiLevelType w:val="hybridMultilevel"/>
    <w:tmpl w:val="E3A6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6416"/>
    <w:multiLevelType w:val="multilevel"/>
    <w:tmpl w:val="BD5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B12F2"/>
    <w:multiLevelType w:val="multilevel"/>
    <w:tmpl w:val="0F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A0399"/>
    <w:multiLevelType w:val="hybridMultilevel"/>
    <w:tmpl w:val="AF1A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B32C2"/>
    <w:multiLevelType w:val="multilevel"/>
    <w:tmpl w:val="E04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529C3"/>
    <w:multiLevelType w:val="hybridMultilevel"/>
    <w:tmpl w:val="C3C0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2147E"/>
    <w:multiLevelType w:val="multilevel"/>
    <w:tmpl w:val="CC7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A416B"/>
    <w:multiLevelType w:val="multilevel"/>
    <w:tmpl w:val="AAF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B6D5F"/>
    <w:multiLevelType w:val="multilevel"/>
    <w:tmpl w:val="5CC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069CA"/>
    <w:multiLevelType w:val="hybridMultilevel"/>
    <w:tmpl w:val="7236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CF"/>
    <w:rsid w:val="0006214E"/>
    <w:rsid w:val="000A5E78"/>
    <w:rsid w:val="000B545A"/>
    <w:rsid w:val="000F525C"/>
    <w:rsid w:val="00123CDD"/>
    <w:rsid w:val="001C22F2"/>
    <w:rsid w:val="00203CBF"/>
    <w:rsid w:val="00231AB7"/>
    <w:rsid w:val="002512CF"/>
    <w:rsid w:val="0028390C"/>
    <w:rsid w:val="002950A5"/>
    <w:rsid w:val="002B3CB1"/>
    <w:rsid w:val="002D3795"/>
    <w:rsid w:val="00330A1E"/>
    <w:rsid w:val="004A1717"/>
    <w:rsid w:val="004F7152"/>
    <w:rsid w:val="005705A9"/>
    <w:rsid w:val="00593475"/>
    <w:rsid w:val="00593FF9"/>
    <w:rsid w:val="006352CA"/>
    <w:rsid w:val="007410F5"/>
    <w:rsid w:val="00755AF6"/>
    <w:rsid w:val="008A61B1"/>
    <w:rsid w:val="008B1040"/>
    <w:rsid w:val="008B7766"/>
    <w:rsid w:val="00997F3A"/>
    <w:rsid w:val="009C6340"/>
    <w:rsid w:val="009C744A"/>
    <w:rsid w:val="009F15BF"/>
    <w:rsid w:val="00A167F9"/>
    <w:rsid w:val="00B65188"/>
    <w:rsid w:val="00BE6978"/>
    <w:rsid w:val="00C861A1"/>
    <w:rsid w:val="00CC20AB"/>
    <w:rsid w:val="00D2017A"/>
    <w:rsid w:val="00D3122B"/>
    <w:rsid w:val="00D4739B"/>
    <w:rsid w:val="00DB3E94"/>
    <w:rsid w:val="00DF2424"/>
    <w:rsid w:val="00E659FC"/>
    <w:rsid w:val="00E723B8"/>
    <w:rsid w:val="00E96FB2"/>
    <w:rsid w:val="00F76E10"/>
    <w:rsid w:val="00F869F8"/>
    <w:rsid w:val="00FB01CF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C74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B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B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B01CF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FB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B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B01CF"/>
    <w:rPr>
      <w:b/>
      <w:bCs/>
    </w:rPr>
  </w:style>
  <w:style w:type="character" w:customStyle="1" w:styleId="extended-textshort">
    <w:name w:val="extended-text__short"/>
    <w:basedOn w:val="a0"/>
    <w:rsid w:val="00FB01CF"/>
  </w:style>
  <w:style w:type="paragraph" w:styleId="ab">
    <w:name w:val="Balloon Text"/>
    <w:basedOn w:val="a"/>
    <w:link w:val="ac"/>
    <w:uiPriority w:val="99"/>
    <w:semiHidden/>
    <w:unhideWhenUsed/>
    <w:rsid w:val="00F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1C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744A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Plain Text"/>
    <w:basedOn w:val="a"/>
    <w:link w:val="ae"/>
    <w:uiPriority w:val="99"/>
    <w:unhideWhenUsed/>
    <w:rsid w:val="009C7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rsid w:val="009C7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9C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14</cp:revision>
  <dcterms:created xsi:type="dcterms:W3CDTF">2021-04-02T00:54:00Z</dcterms:created>
  <dcterms:modified xsi:type="dcterms:W3CDTF">2021-04-20T09:15:00Z</dcterms:modified>
  <dc:description>exif_MSED_c0b2b41b34e607b6ae3fb696cb8f8a64e28faa7f2108a15aae1bf7227b516343</dc:description>
</cp:coreProperties>
</file>