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94" w:rsidRDefault="00A61B94" w:rsidP="00A61B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39760154"/>
      <w:r>
        <w:rPr>
          <w:rFonts w:ascii="Times New Roman" w:hAnsi="Times New Roman" w:cs="Times New Roman"/>
          <w:b/>
          <w:sz w:val="24"/>
          <w:szCs w:val="24"/>
        </w:rPr>
        <w:t xml:space="preserve">Обзор изменений законодательства на </w:t>
      </w:r>
      <w:r>
        <w:rPr>
          <w:rFonts w:ascii="Times New Roman" w:hAnsi="Times New Roman" w:cs="Times New Roman"/>
          <w:b/>
          <w:sz w:val="24"/>
          <w:szCs w:val="24"/>
        </w:rPr>
        <w:t>07.05</w:t>
      </w:r>
      <w:r>
        <w:rPr>
          <w:rFonts w:ascii="Times New Roman" w:hAnsi="Times New Roman" w:cs="Times New Roman"/>
          <w:b/>
          <w:sz w:val="24"/>
          <w:szCs w:val="24"/>
        </w:rPr>
        <w:t xml:space="preserve">.2020г. </w:t>
      </w:r>
    </w:p>
    <w:p w:rsidR="002820F8" w:rsidRPr="00DD6BFA" w:rsidRDefault="002820F8" w:rsidP="00AF21AA">
      <w:pPr>
        <w:pStyle w:val="1"/>
      </w:pPr>
      <w:r>
        <w:t>ФЕДЕРАЛЬНОЕ ЗАКОНОДАТЕЛЬСТВО</w:t>
      </w:r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7"/>
        <w:gridCol w:w="6149"/>
        <w:gridCol w:w="8532"/>
      </w:tblGrid>
      <w:tr w:rsidR="002820F8" w:rsidTr="00AF21AA">
        <w:trPr>
          <w:trHeight w:val="292"/>
        </w:trPr>
        <w:tc>
          <w:tcPr>
            <w:tcW w:w="15388" w:type="dxa"/>
            <w:gridSpan w:val="3"/>
            <w:shd w:val="clear" w:color="auto" w:fill="92D050"/>
          </w:tcPr>
          <w:p w:rsidR="002820F8" w:rsidRPr="00E56ABD" w:rsidRDefault="002820F8" w:rsidP="00AF21AA">
            <w:pPr>
              <w:pStyle w:val="1"/>
              <w:outlineLvl w:val="0"/>
            </w:pPr>
            <w:bookmarkStart w:id="1" w:name="_Toc39760155"/>
            <w:r>
              <w:t>ГРАЖДАНСКИЕ ПРАВА</w:t>
            </w:r>
            <w:bookmarkEnd w:id="1"/>
          </w:p>
        </w:tc>
      </w:tr>
      <w:tr w:rsidR="007A200C" w:rsidTr="00D9419B">
        <w:trPr>
          <w:trHeight w:val="1691"/>
        </w:trPr>
        <w:tc>
          <w:tcPr>
            <w:tcW w:w="707" w:type="dxa"/>
            <w:shd w:val="clear" w:color="auto" w:fill="FFFF00"/>
          </w:tcPr>
          <w:p w:rsidR="007A200C" w:rsidRDefault="007A200C" w:rsidP="00C82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7A200C" w:rsidRDefault="007A200C" w:rsidP="00AD7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29ю04.2020 «О внесении изменений в некоторые распоряжения Правительства РФ»</w:t>
            </w:r>
          </w:p>
        </w:tc>
        <w:tc>
          <w:tcPr>
            <w:tcW w:w="8532" w:type="dxa"/>
            <w:shd w:val="clear" w:color="auto" w:fill="FFFF00"/>
          </w:tcPr>
          <w:p w:rsidR="007A200C" w:rsidRPr="008E5C22" w:rsidRDefault="007A200C" w:rsidP="00AD7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Россияне, у которых есть второе гражданство или вид на жительство за рубежом или иной действительный документ, подтверждающий право на проживание в иностранном государстве, вправе выехать из страны. Важное условие – возможен только однократный выезд из Российской Федерации к месту постоянного проживания</w:t>
            </w:r>
            <w:r w:rsidR="00D9419B">
              <w:rPr>
                <w:rFonts w:ascii="Times New Roman" w:hAnsi="Times New Roman" w:cs="Times New Roman"/>
                <w:sz w:val="24"/>
                <w:szCs w:val="24"/>
              </w:rPr>
              <w:t xml:space="preserve">. Этим же распоряжением решено продлить временное ограничение въезда иностранцев в РФ на неопределенный срок. Ранее предполагалось его снять 1 мая 2020 года. В список тех, на кого запрет не распространяется, включены выезжающие </w:t>
            </w:r>
            <w:proofErr w:type="gramStart"/>
            <w:r w:rsidR="00D941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D94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9419B">
              <w:rPr>
                <w:rFonts w:ascii="Times New Roman" w:hAnsi="Times New Roman" w:cs="Times New Roman"/>
                <w:sz w:val="24"/>
                <w:szCs w:val="24"/>
              </w:rPr>
              <w:t>рамка</w:t>
            </w:r>
            <w:proofErr w:type="gramEnd"/>
            <w:r w:rsidR="00D9419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переселения соотечественников из-за рубежа и персонал для наладки и обслуживания иностранного оборудования (по списку, направленному в ФСБ России федеральным органом исполнительной власти, в сфере ведения которого находится </w:t>
            </w:r>
            <w:proofErr w:type="spellStart"/>
            <w:r w:rsidR="00D9419B">
              <w:rPr>
                <w:rFonts w:ascii="Times New Roman" w:hAnsi="Times New Roman" w:cs="Times New Roman"/>
                <w:sz w:val="24"/>
                <w:szCs w:val="24"/>
              </w:rPr>
              <w:t>организациф</w:t>
            </w:r>
            <w:proofErr w:type="spellEnd"/>
            <w:r w:rsidR="00D9419B">
              <w:rPr>
                <w:rFonts w:ascii="Times New Roman" w:hAnsi="Times New Roman" w:cs="Times New Roman"/>
                <w:sz w:val="24"/>
                <w:szCs w:val="24"/>
              </w:rPr>
              <w:t xml:space="preserve"> – заказчик оборудования иностранного производства).</w:t>
            </w:r>
          </w:p>
        </w:tc>
      </w:tr>
      <w:tr w:rsidR="002820F8" w:rsidTr="00051D80">
        <w:trPr>
          <w:trHeight w:val="423"/>
        </w:trPr>
        <w:tc>
          <w:tcPr>
            <w:tcW w:w="15388" w:type="dxa"/>
            <w:gridSpan w:val="3"/>
            <w:shd w:val="clear" w:color="auto" w:fill="92D050"/>
          </w:tcPr>
          <w:p w:rsidR="009178C3" w:rsidRDefault="002820F8" w:rsidP="00051D80">
            <w:pPr>
              <w:pStyle w:val="1"/>
              <w:outlineLvl w:val="0"/>
            </w:pPr>
            <w:bookmarkStart w:id="2" w:name="_Toc39760156"/>
            <w:bookmarkStart w:id="3" w:name="_GoBack"/>
            <w:bookmarkEnd w:id="3"/>
            <w:r>
              <w:t>СОЦИАЛЬНЫЕ ПРАВА</w:t>
            </w:r>
            <w:r w:rsidR="00051D80" w:rsidRPr="00051D80">
              <w:t xml:space="preserve"> </w:t>
            </w:r>
            <w:r w:rsidR="009178C3">
              <w:t>(п</w:t>
            </w:r>
            <w:r w:rsidR="009178C3" w:rsidRPr="009178C3">
              <w:t>раво на охрану здоровья и медицинскую помощь</w:t>
            </w:r>
            <w:r w:rsidR="009178C3">
              <w:t>)</w:t>
            </w:r>
            <w:bookmarkEnd w:id="2"/>
          </w:p>
        </w:tc>
      </w:tr>
      <w:tr w:rsidR="007259D5" w:rsidTr="007259D5">
        <w:trPr>
          <w:trHeight w:val="4002"/>
        </w:trPr>
        <w:tc>
          <w:tcPr>
            <w:tcW w:w="707" w:type="dxa"/>
            <w:shd w:val="clear" w:color="auto" w:fill="FFFF00"/>
          </w:tcPr>
          <w:p w:rsidR="007259D5" w:rsidRDefault="007259D5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7259D5" w:rsidRPr="003901E8" w:rsidRDefault="007259D5" w:rsidP="00390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1E8">
              <w:rPr>
                <w:rFonts w:ascii="Times New Roman" w:hAnsi="Times New Roman" w:cs="Times New Roman"/>
                <w:sz w:val="24"/>
                <w:szCs w:val="24"/>
              </w:rPr>
              <w:t xml:space="preserve">&lt;Письмо&gt; </w:t>
            </w:r>
            <w:proofErr w:type="spellStart"/>
            <w:r w:rsidRPr="003901E8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390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901E8">
              <w:rPr>
                <w:rFonts w:ascii="Times New Roman" w:hAnsi="Times New Roman" w:cs="Times New Roman"/>
                <w:sz w:val="24"/>
                <w:szCs w:val="24"/>
              </w:rPr>
              <w:t xml:space="preserve"> 02/8280-2020-32 "Дополнительные разъяснения о порядке изоляции членов экипажей морского (речного) транспорта и водителей грузовых автотранспортных средств"</w:t>
            </w:r>
          </w:p>
          <w:p w:rsidR="007259D5" w:rsidRPr="00791C7E" w:rsidRDefault="007259D5" w:rsidP="00390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2" w:type="dxa"/>
            <w:shd w:val="clear" w:color="auto" w:fill="FFFF00"/>
          </w:tcPr>
          <w:p w:rsidR="007259D5" w:rsidRPr="003901E8" w:rsidRDefault="007259D5" w:rsidP="00390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1E8">
              <w:rPr>
                <w:rFonts w:ascii="Times New Roman" w:hAnsi="Times New Roman" w:cs="Times New Roman"/>
                <w:sz w:val="24"/>
                <w:szCs w:val="24"/>
              </w:rPr>
              <w:t>Разъяснены особенности применения ограничительных мероприятий в отношении экипажей морского (речного) транспорта и водителей грузовых автотранспортных средств, осуществляющих непрерывные перевозки грузов</w:t>
            </w:r>
          </w:p>
          <w:p w:rsidR="007259D5" w:rsidRPr="003901E8" w:rsidRDefault="007259D5" w:rsidP="00390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01E8">
              <w:rPr>
                <w:rFonts w:ascii="Times New Roman" w:hAnsi="Times New Roman" w:cs="Times New Roman"/>
                <w:sz w:val="24"/>
                <w:szCs w:val="24"/>
              </w:rPr>
              <w:t>Сообщается, в частности, что в целях поддержания непрерывности единого технологического процесса, неотложных перевозок грузов не должны применяться ограничения в передвижении (перемещении) членов экипажей морских (речных) судов и автотранспортных средств после прибытия из неблагополучных стран или при переезде из одного региона РФ в другой при дальнейшем их убытии для продолжения своей деятельности (в том числе при транзитном следовании автотранспортного средства через</w:t>
            </w:r>
            <w:proofErr w:type="gramEnd"/>
            <w:r w:rsidRPr="003901E8">
              <w:rPr>
                <w:rFonts w:ascii="Times New Roman" w:hAnsi="Times New Roman" w:cs="Times New Roman"/>
                <w:sz w:val="24"/>
                <w:szCs w:val="24"/>
              </w:rPr>
              <w:t xml:space="preserve"> регионы).</w:t>
            </w:r>
          </w:p>
          <w:p w:rsidR="007259D5" w:rsidRPr="003901E8" w:rsidRDefault="007259D5" w:rsidP="00390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1E8">
              <w:rPr>
                <w:rFonts w:ascii="Times New Roman" w:hAnsi="Times New Roman" w:cs="Times New Roman"/>
                <w:sz w:val="24"/>
                <w:szCs w:val="24"/>
              </w:rPr>
              <w:t>Вместе с тем до убытия из морского порта (пункта следования) для продолжения дальнейшего маршрута следования судна на время выполнения различных технологических процессов (погрузочно-разгрузочных работ автотранспортного средства) должны выполняться все необходимые профилактические (противоэпидемические) мероприятия, в том числе использование средств индивидуальной защиты и соблюдение правил личной гигиены.</w:t>
            </w:r>
          </w:p>
          <w:p w:rsidR="007259D5" w:rsidRPr="00791C7E" w:rsidRDefault="007259D5" w:rsidP="00390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частности, водители после завершения международного (межрегионального) рейса должны быть подвергнуты самоизоляции только до убытия в очередной рейс. При непродолжительном перерыве между рейсами допускается использование кабины автотранспортного средства для прохождения самоизоляции при наличии запаса средств индивидуальной защиты и обязательного соблюдения правил личной гигиены. При более длительном перерыве водители должны быть обеспечены условиями проживания, исключающими их нахождение с другими людьми, включая членов семьи и родственников.</w:t>
            </w:r>
          </w:p>
        </w:tc>
      </w:tr>
      <w:tr w:rsidR="007259D5" w:rsidTr="007259D5">
        <w:trPr>
          <w:trHeight w:val="77"/>
        </w:trPr>
        <w:tc>
          <w:tcPr>
            <w:tcW w:w="707" w:type="dxa"/>
            <w:shd w:val="clear" w:color="auto" w:fill="FFFF00"/>
          </w:tcPr>
          <w:p w:rsidR="007259D5" w:rsidRDefault="007259D5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7259D5" w:rsidRPr="007259D5" w:rsidRDefault="007259D5" w:rsidP="00725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59D5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здравоохранения РФ от 23 марта 2020 г. N 213н "О внесении изменений в 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утвержденный приказом Министерства здравоохранения Российской Федерации от 6 октября 2014 г. N 581н"</w:t>
            </w:r>
            <w:proofErr w:type="gramEnd"/>
          </w:p>
          <w:p w:rsidR="007259D5" w:rsidRPr="007259D5" w:rsidRDefault="007259D5" w:rsidP="00725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9D5" w:rsidRPr="007259D5" w:rsidRDefault="007259D5" w:rsidP="007259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Зарегистрировано в Минюсте РФ 30 апреля 2020 г.</w:t>
            </w:r>
          </w:p>
        </w:tc>
        <w:tc>
          <w:tcPr>
            <w:tcW w:w="8532" w:type="dxa"/>
            <w:shd w:val="clear" w:color="auto" w:fill="FFFF00"/>
          </w:tcPr>
          <w:p w:rsidR="007259D5" w:rsidRPr="007259D5" w:rsidRDefault="007259D5" w:rsidP="00725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9D5">
              <w:rPr>
                <w:rFonts w:ascii="Times New Roman" w:hAnsi="Times New Roman" w:cs="Times New Roman"/>
                <w:sz w:val="24"/>
                <w:szCs w:val="24"/>
              </w:rPr>
              <w:t xml:space="preserve">Минздрав скорректировал порядок проведения профилактических медосмотров обучающихся в школах, </w:t>
            </w:r>
            <w:proofErr w:type="spellStart"/>
            <w:r w:rsidRPr="007259D5">
              <w:rPr>
                <w:rFonts w:ascii="Times New Roman" w:hAnsi="Times New Roman" w:cs="Times New Roman"/>
                <w:sz w:val="24"/>
                <w:szCs w:val="24"/>
              </w:rPr>
              <w:t>ссузах</w:t>
            </w:r>
            <w:proofErr w:type="spellEnd"/>
            <w:r w:rsidRPr="007259D5">
              <w:rPr>
                <w:rFonts w:ascii="Times New Roman" w:hAnsi="Times New Roman" w:cs="Times New Roman"/>
                <w:sz w:val="24"/>
                <w:szCs w:val="24"/>
              </w:rPr>
              <w:t xml:space="preserve"> и вузах в целях раннего выявления незаконного употребления наркотиков.</w:t>
            </w:r>
          </w:p>
          <w:p w:rsidR="007259D5" w:rsidRPr="007259D5" w:rsidRDefault="007259D5" w:rsidP="00725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9D5">
              <w:rPr>
                <w:rFonts w:ascii="Times New Roman" w:hAnsi="Times New Roman" w:cs="Times New Roman"/>
                <w:sz w:val="24"/>
                <w:szCs w:val="24"/>
              </w:rPr>
              <w:t xml:space="preserve">В частности, установлены химические вещества, включая их производные, метаболиты и аналоги, на которые в обязательном порядке проводятся предварительные химико-токсикологические исследования. Это опиаты, </w:t>
            </w:r>
            <w:proofErr w:type="spellStart"/>
            <w:r w:rsidRPr="007259D5">
              <w:rPr>
                <w:rFonts w:ascii="Times New Roman" w:hAnsi="Times New Roman" w:cs="Times New Roman"/>
                <w:sz w:val="24"/>
                <w:szCs w:val="24"/>
              </w:rPr>
              <w:t>каннабиноиды</w:t>
            </w:r>
            <w:proofErr w:type="spellEnd"/>
            <w:r w:rsidRPr="007259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59D5">
              <w:rPr>
                <w:rFonts w:ascii="Times New Roman" w:hAnsi="Times New Roman" w:cs="Times New Roman"/>
                <w:sz w:val="24"/>
                <w:szCs w:val="24"/>
              </w:rPr>
              <w:t>фенилалкиламины</w:t>
            </w:r>
            <w:proofErr w:type="spellEnd"/>
            <w:r w:rsidRPr="007259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259D5">
              <w:rPr>
                <w:rFonts w:ascii="Times New Roman" w:hAnsi="Times New Roman" w:cs="Times New Roman"/>
                <w:sz w:val="24"/>
                <w:szCs w:val="24"/>
              </w:rPr>
              <w:t>амфетамин</w:t>
            </w:r>
            <w:proofErr w:type="spellEnd"/>
            <w:r w:rsidRPr="007259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59D5">
              <w:rPr>
                <w:rFonts w:ascii="Times New Roman" w:hAnsi="Times New Roman" w:cs="Times New Roman"/>
                <w:sz w:val="24"/>
                <w:szCs w:val="24"/>
              </w:rPr>
              <w:t>метамфетамин</w:t>
            </w:r>
            <w:proofErr w:type="spellEnd"/>
            <w:r w:rsidRPr="007259D5">
              <w:rPr>
                <w:rFonts w:ascii="Times New Roman" w:hAnsi="Times New Roman" w:cs="Times New Roman"/>
                <w:sz w:val="24"/>
                <w:szCs w:val="24"/>
              </w:rPr>
              <w:t xml:space="preserve">), синтетические </w:t>
            </w:r>
            <w:proofErr w:type="spellStart"/>
            <w:r w:rsidRPr="007259D5">
              <w:rPr>
                <w:rFonts w:ascii="Times New Roman" w:hAnsi="Times New Roman" w:cs="Times New Roman"/>
                <w:sz w:val="24"/>
                <w:szCs w:val="24"/>
              </w:rPr>
              <w:t>катиноны</w:t>
            </w:r>
            <w:proofErr w:type="spellEnd"/>
            <w:r w:rsidRPr="007259D5">
              <w:rPr>
                <w:rFonts w:ascii="Times New Roman" w:hAnsi="Times New Roman" w:cs="Times New Roman"/>
                <w:sz w:val="24"/>
                <w:szCs w:val="24"/>
              </w:rPr>
              <w:t xml:space="preserve">, кокаин, </w:t>
            </w:r>
            <w:proofErr w:type="spellStart"/>
            <w:r w:rsidRPr="007259D5">
              <w:rPr>
                <w:rFonts w:ascii="Times New Roman" w:hAnsi="Times New Roman" w:cs="Times New Roman"/>
                <w:sz w:val="24"/>
                <w:szCs w:val="24"/>
              </w:rPr>
              <w:t>метадон</w:t>
            </w:r>
            <w:proofErr w:type="spellEnd"/>
            <w:r w:rsidRPr="007259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59D5">
              <w:rPr>
                <w:rFonts w:ascii="Times New Roman" w:hAnsi="Times New Roman" w:cs="Times New Roman"/>
                <w:sz w:val="24"/>
                <w:szCs w:val="24"/>
              </w:rPr>
              <w:t>бензодиазепины</w:t>
            </w:r>
            <w:proofErr w:type="spellEnd"/>
            <w:r w:rsidRPr="007259D5">
              <w:rPr>
                <w:rFonts w:ascii="Times New Roman" w:hAnsi="Times New Roman" w:cs="Times New Roman"/>
                <w:sz w:val="24"/>
                <w:szCs w:val="24"/>
              </w:rPr>
              <w:t xml:space="preserve">, барбитураты и </w:t>
            </w:r>
            <w:proofErr w:type="spellStart"/>
            <w:r w:rsidRPr="007259D5">
              <w:rPr>
                <w:rFonts w:ascii="Times New Roman" w:hAnsi="Times New Roman" w:cs="Times New Roman"/>
                <w:sz w:val="24"/>
                <w:szCs w:val="24"/>
              </w:rPr>
              <w:t>фенциклидин</w:t>
            </w:r>
            <w:proofErr w:type="spellEnd"/>
            <w:r w:rsidRPr="007259D5">
              <w:rPr>
                <w:rFonts w:ascii="Times New Roman" w:hAnsi="Times New Roman" w:cs="Times New Roman"/>
                <w:sz w:val="24"/>
                <w:szCs w:val="24"/>
              </w:rPr>
              <w:t>. Такие исследования проводятся одновременно на все вещества не позднее 2 часов с момента отбора пробы. При этом используются анализаторы, обеспечивающие регистрацию и количественную оценку результатов путем их сравнения с калибровочной кривой.</w:t>
            </w:r>
          </w:p>
          <w:p w:rsidR="007259D5" w:rsidRPr="007259D5" w:rsidRDefault="007259D5" w:rsidP="00725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9D5">
              <w:rPr>
                <w:rFonts w:ascii="Times New Roman" w:hAnsi="Times New Roman" w:cs="Times New Roman"/>
                <w:sz w:val="24"/>
                <w:szCs w:val="24"/>
              </w:rPr>
              <w:t>Перечислены клинические признаки, при наличии которых биологический объект (моча) направляется в химико-токсикологическую лабораторию для проведения подтверждающего исследования вне зависимости от полученных предварительных результатов.</w:t>
            </w:r>
          </w:p>
          <w:p w:rsidR="007259D5" w:rsidRPr="007259D5" w:rsidRDefault="007259D5" w:rsidP="00725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9D5">
              <w:rPr>
                <w:rFonts w:ascii="Times New Roman" w:hAnsi="Times New Roman" w:cs="Times New Roman"/>
                <w:sz w:val="24"/>
                <w:szCs w:val="24"/>
              </w:rPr>
              <w:t>Уточнены сроки составления списка учебных заведений, участвующих в профилактических медосмотрах, и поименных списков.</w:t>
            </w:r>
          </w:p>
          <w:p w:rsidR="007259D5" w:rsidRPr="003901E8" w:rsidRDefault="007259D5" w:rsidP="00725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9D5">
              <w:rPr>
                <w:rFonts w:ascii="Times New Roman" w:hAnsi="Times New Roman" w:cs="Times New Roman"/>
                <w:sz w:val="24"/>
                <w:szCs w:val="24"/>
              </w:rPr>
              <w:t>Приказ вступает в силу с 1 сентября 2020 г.</w:t>
            </w:r>
          </w:p>
        </w:tc>
      </w:tr>
      <w:tr w:rsidR="00A802C2" w:rsidTr="00A802C2">
        <w:trPr>
          <w:trHeight w:val="70"/>
        </w:trPr>
        <w:tc>
          <w:tcPr>
            <w:tcW w:w="15388" w:type="dxa"/>
            <w:gridSpan w:val="3"/>
            <w:shd w:val="clear" w:color="auto" w:fill="92D050"/>
          </w:tcPr>
          <w:p w:rsidR="00A802C2" w:rsidRPr="0034468E" w:rsidRDefault="00A802C2" w:rsidP="00A802C2">
            <w:pPr>
              <w:pStyle w:val="1"/>
              <w:outlineLvl w:val="0"/>
            </w:pPr>
            <w:bookmarkStart w:id="4" w:name="_Toc39760157"/>
            <w:r>
              <w:lastRenderedPageBreak/>
              <w:t>СОЦИАЛЬНЫЕ ПРАВА (право на социальное обеспечение)</w:t>
            </w:r>
            <w:bookmarkEnd w:id="4"/>
          </w:p>
        </w:tc>
      </w:tr>
      <w:tr w:rsidR="00867B76" w:rsidTr="00867B76">
        <w:trPr>
          <w:trHeight w:val="1698"/>
        </w:trPr>
        <w:tc>
          <w:tcPr>
            <w:tcW w:w="707" w:type="dxa"/>
            <w:shd w:val="clear" w:color="auto" w:fill="FFFF00"/>
          </w:tcPr>
          <w:p w:rsidR="00867B76" w:rsidRDefault="00867B76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867B76" w:rsidRPr="0034468E" w:rsidRDefault="00867B76" w:rsidP="00791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C2">
              <w:rPr>
                <w:rFonts w:ascii="Times New Roman" w:hAnsi="Times New Roman" w:cs="Times New Roman"/>
                <w:sz w:val="24"/>
                <w:szCs w:val="24"/>
              </w:rPr>
              <w:t xml:space="preserve">Справочно-правовая система «Гарант»,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A80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A802C2">
              <w:rPr>
                <w:rFonts w:ascii="Times New Roman" w:hAnsi="Times New Roman" w:cs="Times New Roman"/>
                <w:sz w:val="24"/>
                <w:szCs w:val="24"/>
              </w:rPr>
              <w:t xml:space="preserve"> 2020 г.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2C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A802C2">
              <w:rPr>
                <w:rFonts w:ascii="Times New Roman" w:hAnsi="Times New Roman" w:cs="Times New Roman"/>
                <w:sz w:val="24"/>
                <w:szCs w:val="24"/>
              </w:rPr>
              <w:t>Ковидные</w:t>
            </w:r>
            <w:proofErr w:type="spellEnd"/>
            <w:r w:rsidRPr="00A802C2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A802C2">
              <w:rPr>
                <w:rFonts w:ascii="Times New Roman" w:hAnsi="Times New Roman" w:cs="Times New Roman"/>
                <w:sz w:val="24"/>
                <w:szCs w:val="24"/>
              </w:rPr>
              <w:t>стимвыплаты</w:t>
            </w:r>
            <w:proofErr w:type="spellEnd"/>
            <w:r w:rsidRPr="00A802C2">
              <w:rPr>
                <w:rFonts w:ascii="Times New Roman" w:hAnsi="Times New Roman" w:cs="Times New Roman"/>
                <w:sz w:val="24"/>
                <w:szCs w:val="24"/>
              </w:rPr>
              <w:t xml:space="preserve"> в ФМБА привязали к региональному среднему </w:t>
            </w:r>
            <w:proofErr w:type="gramStart"/>
            <w:r w:rsidRPr="00A802C2">
              <w:rPr>
                <w:rFonts w:ascii="Times New Roman" w:hAnsi="Times New Roman" w:cs="Times New Roman"/>
                <w:sz w:val="24"/>
                <w:szCs w:val="24"/>
              </w:rPr>
              <w:t>размеру оплаты труда</w:t>
            </w:r>
            <w:proofErr w:type="gramEnd"/>
          </w:p>
        </w:tc>
        <w:tc>
          <w:tcPr>
            <w:tcW w:w="8532" w:type="dxa"/>
            <w:shd w:val="clear" w:color="auto" w:fill="FFFF00"/>
          </w:tcPr>
          <w:p w:rsidR="00867B76" w:rsidRPr="00A802C2" w:rsidRDefault="00867B76" w:rsidP="00A80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C2">
              <w:rPr>
                <w:rFonts w:ascii="Times New Roman" w:hAnsi="Times New Roman" w:cs="Times New Roman"/>
                <w:sz w:val="24"/>
                <w:szCs w:val="24"/>
              </w:rPr>
              <w:t xml:space="preserve">ФМБА разъяснило, что стимулирующие выплаты "за </w:t>
            </w:r>
            <w:proofErr w:type="spellStart"/>
            <w:r w:rsidRPr="00A802C2">
              <w:rPr>
                <w:rFonts w:ascii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Pr="00A802C2">
              <w:rPr>
                <w:rFonts w:ascii="Times New Roman" w:hAnsi="Times New Roman" w:cs="Times New Roman"/>
                <w:sz w:val="24"/>
                <w:szCs w:val="24"/>
              </w:rPr>
              <w:t>" будут выплачиваться:</w:t>
            </w:r>
          </w:p>
          <w:p w:rsidR="00867B76" w:rsidRPr="00A802C2" w:rsidRDefault="00867B76" w:rsidP="00A80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802C2">
              <w:rPr>
                <w:rFonts w:ascii="Times New Roman" w:hAnsi="Times New Roman" w:cs="Times New Roman"/>
                <w:sz w:val="24"/>
                <w:szCs w:val="24"/>
              </w:rPr>
              <w:t>медработникам системы ФМБА, которые оказывают медпомощь лицам с КОВИД-19,</w:t>
            </w:r>
          </w:p>
          <w:p w:rsidR="00867B76" w:rsidRPr="00A802C2" w:rsidRDefault="00867B76" w:rsidP="00A80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802C2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медицинским и иным работникам системы ФМБА, обеспечивающих условия для предоставления </w:t>
            </w:r>
            <w:proofErr w:type="spellStart"/>
            <w:r w:rsidRPr="00A802C2">
              <w:rPr>
                <w:rFonts w:ascii="Times New Roman" w:hAnsi="Times New Roman" w:cs="Times New Roman"/>
                <w:sz w:val="24"/>
                <w:szCs w:val="24"/>
              </w:rPr>
              <w:t>медуслуг</w:t>
            </w:r>
            <w:proofErr w:type="spellEnd"/>
            <w:r w:rsidRPr="00A802C2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оказанием медпомощи лицам с КОВИД-19,</w:t>
            </w:r>
          </w:p>
          <w:p w:rsidR="00867B76" w:rsidRPr="00A802C2" w:rsidRDefault="00867B76" w:rsidP="00A80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802C2">
              <w:rPr>
                <w:rFonts w:ascii="Times New Roman" w:hAnsi="Times New Roman" w:cs="Times New Roman"/>
                <w:sz w:val="24"/>
                <w:szCs w:val="24"/>
              </w:rPr>
              <w:t>медицинским и иным работникам системы ФМБА, осуществляющим лабораторные исследования и диагностику лиц, являющихся носителями или контактировавших с носителями КОВИД-19.</w:t>
            </w:r>
          </w:p>
          <w:p w:rsidR="00867B76" w:rsidRPr="0034468E" w:rsidRDefault="00867B76" w:rsidP="00A80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C2">
              <w:rPr>
                <w:rFonts w:ascii="Times New Roman" w:hAnsi="Times New Roman" w:cs="Times New Roman"/>
                <w:sz w:val="24"/>
                <w:szCs w:val="24"/>
              </w:rPr>
              <w:t xml:space="preserve">Размеры </w:t>
            </w:r>
            <w:proofErr w:type="spellStart"/>
            <w:r w:rsidRPr="00A802C2">
              <w:rPr>
                <w:rFonts w:ascii="Times New Roman" w:hAnsi="Times New Roman" w:cs="Times New Roman"/>
                <w:sz w:val="24"/>
                <w:szCs w:val="24"/>
              </w:rPr>
              <w:t>стимвыплат</w:t>
            </w:r>
            <w:proofErr w:type="spellEnd"/>
            <w:r w:rsidRPr="00A802C2">
              <w:rPr>
                <w:rFonts w:ascii="Times New Roman" w:hAnsi="Times New Roman" w:cs="Times New Roman"/>
                <w:sz w:val="24"/>
                <w:szCs w:val="24"/>
              </w:rPr>
              <w:t xml:space="preserve"> зависят от размера среднемесячного дохода от трудовой деятельности в соответствующем субъекте РФ за 9 месяцев 2019 года по данным Росстата и выплачиваются в составе зарплаты за фактически отработанное время, начиная с 16 марта 2020 года, из расчета месячной нормы рабочих часов на одну занятую ставку.</w:t>
            </w:r>
          </w:p>
        </w:tc>
      </w:tr>
      <w:tr w:rsidR="00F6026C" w:rsidTr="00F6026C">
        <w:trPr>
          <w:trHeight w:val="2805"/>
        </w:trPr>
        <w:tc>
          <w:tcPr>
            <w:tcW w:w="707" w:type="dxa"/>
            <w:shd w:val="clear" w:color="auto" w:fill="FFFF00"/>
          </w:tcPr>
          <w:p w:rsidR="00F6026C" w:rsidRDefault="00F6026C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F6026C" w:rsidRPr="00A802C2" w:rsidRDefault="00F6026C" w:rsidP="00867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B76">
              <w:rPr>
                <w:rFonts w:ascii="Times New Roman" w:hAnsi="Times New Roman" w:cs="Times New Roman"/>
                <w:sz w:val="24"/>
                <w:szCs w:val="24"/>
              </w:rPr>
              <w:t>Указ Президента РФ от 06.05.2020 N 313 "О предоставлении дополнительных страховых гарантий отдельным категориям медицинских работников"</w:t>
            </w:r>
          </w:p>
        </w:tc>
        <w:tc>
          <w:tcPr>
            <w:tcW w:w="8532" w:type="dxa"/>
            <w:shd w:val="clear" w:color="auto" w:fill="FFFF00"/>
          </w:tcPr>
          <w:p w:rsidR="00F6026C" w:rsidRDefault="00F6026C" w:rsidP="00A80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B76">
              <w:rPr>
                <w:rFonts w:ascii="Times New Roman" w:hAnsi="Times New Roman" w:cs="Times New Roman"/>
                <w:sz w:val="24"/>
                <w:szCs w:val="24"/>
              </w:rPr>
              <w:t>Медикам, пострадавшим от COVID-19, будет выплачена единовременная страховая выплата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026C" w:rsidRPr="00867B76" w:rsidRDefault="00F6026C" w:rsidP="00867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B76">
              <w:rPr>
                <w:rFonts w:ascii="Times New Roman" w:hAnsi="Times New Roman" w:cs="Times New Roman"/>
                <w:sz w:val="24"/>
                <w:szCs w:val="24"/>
              </w:rPr>
              <w:t>Выплаты полагаются врачам, среднему и младшему медперсоналу медицинских организаций, водителям автомобилей скорой медицинской помощи, непосредственно работающим с пациентами, у которых подтверждено наличие COVID-19, и пациентами с подозрением на эту инфекцию, при условии, что страховые случаи произошли при исполнении трудовых обязанностей.</w:t>
            </w:r>
          </w:p>
          <w:p w:rsidR="00F6026C" w:rsidRPr="00867B76" w:rsidRDefault="00F6026C" w:rsidP="00867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B76">
              <w:rPr>
                <w:rFonts w:ascii="Times New Roman" w:hAnsi="Times New Roman" w:cs="Times New Roman"/>
                <w:sz w:val="24"/>
                <w:szCs w:val="24"/>
              </w:rPr>
              <w:t>Страховыми случаями, при наступлении которых производится единовременная страховая выплата, являются:</w:t>
            </w:r>
          </w:p>
          <w:p w:rsidR="00F6026C" w:rsidRDefault="00F6026C" w:rsidP="00867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7B76">
              <w:rPr>
                <w:rFonts w:ascii="Times New Roman" w:hAnsi="Times New Roman" w:cs="Times New Roman"/>
                <w:sz w:val="24"/>
                <w:szCs w:val="24"/>
              </w:rPr>
              <w:t>смерть медработника в результате инфицирования COVID-19 (2 752 452 руб.);</w:t>
            </w:r>
          </w:p>
          <w:p w:rsidR="00F6026C" w:rsidRPr="00867B76" w:rsidRDefault="00F6026C" w:rsidP="00867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7B76">
              <w:rPr>
                <w:rFonts w:ascii="Times New Roman" w:hAnsi="Times New Roman" w:cs="Times New Roman"/>
                <w:sz w:val="24"/>
                <w:szCs w:val="24"/>
              </w:rPr>
              <w:t>развитие заболевания (синдрома) или осложнения от COVID-19, повлекших за собой временную нетрудоспособность, но не приведших к инвалидности (68 811 руб.);</w:t>
            </w:r>
          </w:p>
          <w:p w:rsidR="00F6026C" w:rsidRPr="00867B76" w:rsidRDefault="00F6026C" w:rsidP="00867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7B76">
              <w:rPr>
                <w:rFonts w:ascii="Times New Roman" w:hAnsi="Times New Roman" w:cs="Times New Roman"/>
                <w:sz w:val="24"/>
                <w:szCs w:val="24"/>
              </w:rPr>
              <w:t>стойкая утрата трудоспособности (инвалидность), вызванная COVID-19:</w:t>
            </w:r>
          </w:p>
          <w:p w:rsidR="00F6026C" w:rsidRDefault="00F6026C" w:rsidP="00867B76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B76">
              <w:rPr>
                <w:rFonts w:ascii="Times New Roman" w:hAnsi="Times New Roman" w:cs="Times New Roman"/>
                <w:sz w:val="24"/>
                <w:szCs w:val="24"/>
              </w:rPr>
              <w:t>инвалиду I группы - в размере 2 064 339 рублей;</w:t>
            </w:r>
          </w:p>
          <w:p w:rsidR="00F6026C" w:rsidRDefault="00F6026C" w:rsidP="00867B76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B76">
              <w:rPr>
                <w:rFonts w:ascii="Times New Roman" w:hAnsi="Times New Roman" w:cs="Times New Roman"/>
                <w:sz w:val="24"/>
                <w:szCs w:val="24"/>
              </w:rPr>
              <w:t>инвалиду II группы - в размере 1 376 226 рублей;</w:t>
            </w:r>
          </w:p>
          <w:p w:rsidR="00F6026C" w:rsidRPr="00867B76" w:rsidRDefault="00F6026C" w:rsidP="00867B76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B76">
              <w:rPr>
                <w:rFonts w:ascii="Times New Roman" w:hAnsi="Times New Roman" w:cs="Times New Roman"/>
                <w:sz w:val="24"/>
                <w:szCs w:val="24"/>
              </w:rPr>
              <w:t>инвалиду III группы - в размере 688 113 рублей.</w:t>
            </w:r>
          </w:p>
          <w:p w:rsidR="00F6026C" w:rsidRPr="00A802C2" w:rsidRDefault="00F6026C" w:rsidP="00867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B76">
              <w:rPr>
                <w:rFonts w:ascii="Times New Roman" w:hAnsi="Times New Roman" w:cs="Times New Roman"/>
                <w:sz w:val="24"/>
                <w:szCs w:val="24"/>
              </w:rPr>
              <w:t>Выплата производится Фондом социального страхования.</w:t>
            </w:r>
          </w:p>
        </w:tc>
      </w:tr>
      <w:tr w:rsidR="00F6026C" w:rsidTr="007A200C">
        <w:trPr>
          <w:trHeight w:val="281"/>
        </w:trPr>
        <w:tc>
          <w:tcPr>
            <w:tcW w:w="707" w:type="dxa"/>
            <w:shd w:val="clear" w:color="auto" w:fill="FFFF00"/>
          </w:tcPr>
          <w:p w:rsidR="00F6026C" w:rsidRDefault="00F6026C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F6026C" w:rsidRDefault="00F6026C" w:rsidP="00867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26C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строительства и жилищно-</w:t>
            </w:r>
            <w:r w:rsidRPr="00F60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коммунального хозяйства Российской Федерации от 01.04.2020 г. № 180/</w:t>
            </w:r>
            <w:proofErr w:type="spellStart"/>
            <w:proofErr w:type="gramStart"/>
            <w:r w:rsidRPr="00F6026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F6026C">
              <w:rPr>
                <w:rFonts w:ascii="Times New Roman" w:hAnsi="Times New Roman" w:cs="Times New Roman"/>
                <w:sz w:val="24"/>
                <w:szCs w:val="24"/>
              </w:rPr>
              <w:t xml:space="preserve"> "Об утверждении формы списка граждан, имеющих право на получение мер социальной поддержки по обеспечению жильем в соответствии с Федеральными законами "О ветеранах" и "О социальной защите инвалидов в Российской Федерации", нуждающихся в улучшении жилищных условий, вставших на учет до 1 января 2005 г., а также вставших на учет ветеранов и инвалидов Великой Отечественной войны, членов семей погибших (умерших) инвалидов и участников Великой Отечественной войны"</w:t>
            </w:r>
          </w:p>
          <w:p w:rsidR="00F6026C" w:rsidRPr="00F6026C" w:rsidRDefault="00F6026C" w:rsidP="00F60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26C">
              <w:rPr>
                <w:rFonts w:ascii="Times New Roman" w:hAnsi="Times New Roman" w:cs="Times New Roman"/>
                <w:sz w:val="24"/>
                <w:szCs w:val="24"/>
              </w:rPr>
              <w:t>Зарегистрирован 06.05.2020 г. № 58265</w:t>
            </w:r>
          </w:p>
          <w:p w:rsidR="00F6026C" w:rsidRPr="00867B76" w:rsidRDefault="00F6026C" w:rsidP="00F60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26C">
              <w:rPr>
                <w:rFonts w:ascii="Times New Roman" w:hAnsi="Times New Roman" w:cs="Times New Roman"/>
                <w:sz w:val="24"/>
                <w:szCs w:val="24"/>
              </w:rPr>
              <w:t>Вступает в силу 17 мая 2020 г.</w:t>
            </w:r>
          </w:p>
        </w:tc>
        <w:tc>
          <w:tcPr>
            <w:tcW w:w="8532" w:type="dxa"/>
            <w:shd w:val="clear" w:color="auto" w:fill="FFFF00"/>
          </w:tcPr>
          <w:p w:rsidR="00F6026C" w:rsidRPr="00867B76" w:rsidRDefault="00F6026C" w:rsidP="00A80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Утверждена форма списка граждан для получения меры социальной поддержки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отдельных категорий граждан по обеспечению жильем.</w:t>
            </w:r>
          </w:p>
        </w:tc>
      </w:tr>
      <w:tr w:rsidR="00662D8E" w:rsidTr="00662D8E">
        <w:trPr>
          <w:trHeight w:val="70"/>
        </w:trPr>
        <w:tc>
          <w:tcPr>
            <w:tcW w:w="15388" w:type="dxa"/>
            <w:gridSpan w:val="3"/>
            <w:shd w:val="clear" w:color="auto" w:fill="92D050"/>
          </w:tcPr>
          <w:p w:rsidR="00662D8E" w:rsidRPr="0034468E" w:rsidRDefault="00662D8E" w:rsidP="00662D8E">
            <w:pPr>
              <w:pStyle w:val="1"/>
              <w:outlineLvl w:val="0"/>
            </w:pPr>
            <w:bookmarkStart w:id="5" w:name="_Toc39760158"/>
            <w:r>
              <w:lastRenderedPageBreak/>
              <w:t>ЭКОНОМИЧЕСКИЕ ПРАВА</w:t>
            </w:r>
            <w:bookmarkEnd w:id="5"/>
          </w:p>
        </w:tc>
      </w:tr>
      <w:tr w:rsidR="00DE72F8" w:rsidTr="00DE72F8">
        <w:trPr>
          <w:trHeight w:val="1541"/>
        </w:trPr>
        <w:tc>
          <w:tcPr>
            <w:tcW w:w="707" w:type="dxa"/>
            <w:shd w:val="clear" w:color="auto" w:fill="FFFF00"/>
          </w:tcPr>
          <w:p w:rsidR="00DE72F8" w:rsidRDefault="00DE72F8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DE72F8" w:rsidRPr="0034468E" w:rsidRDefault="00DE72F8" w:rsidP="006E1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21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30 апреля 2020 г. N 629 "Об утверждении Правил возмещения кредитным организациям недополученных доходов по кредитам, выданным в целях реализации проектов жилищного строительства"</w:t>
            </w:r>
          </w:p>
        </w:tc>
        <w:tc>
          <w:tcPr>
            <w:tcW w:w="8532" w:type="dxa"/>
            <w:shd w:val="clear" w:color="auto" w:fill="FFFF00"/>
          </w:tcPr>
          <w:p w:rsidR="00DE72F8" w:rsidRPr="006E121A" w:rsidRDefault="00DE72F8" w:rsidP="006E1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21A">
              <w:rPr>
                <w:rFonts w:ascii="Times New Roman" w:hAnsi="Times New Roman" w:cs="Times New Roman"/>
                <w:sz w:val="24"/>
                <w:szCs w:val="24"/>
              </w:rPr>
              <w:t>Банки получат субсидии на возмещение недополученных доходов по льготным кредитам, выданным застройщикам.</w:t>
            </w:r>
          </w:p>
          <w:p w:rsidR="00DE72F8" w:rsidRPr="006E121A" w:rsidRDefault="00DE72F8" w:rsidP="006E1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21A">
              <w:rPr>
                <w:rFonts w:ascii="Times New Roman" w:hAnsi="Times New Roman" w:cs="Times New Roman"/>
                <w:sz w:val="24"/>
                <w:szCs w:val="24"/>
              </w:rPr>
              <w:t>АО "ДОМ</w:t>
            </w:r>
            <w:proofErr w:type="gramStart"/>
            <w:r w:rsidRPr="006E121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E121A">
              <w:rPr>
                <w:rFonts w:ascii="Times New Roman" w:hAnsi="Times New Roman" w:cs="Times New Roman"/>
                <w:sz w:val="24"/>
                <w:szCs w:val="24"/>
              </w:rPr>
              <w:t>Ф" предоставляет кредитным организациям субсидии для возмещения недополученных доходов по льготным кредитам, выданным до 1 мая 2020 г. для реализации проектов жилищного строительства. Правительство закрепило порядок такого субсидирования, который содержит в т. ч. требования к заемщикам.</w:t>
            </w:r>
          </w:p>
          <w:p w:rsidR="00DE72F8" w:rsidRPr="0034468E" w:rsidRDefault="00DE72F8" w:rsidP="006E1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21A">
              <w:rPr>
                <w:rFonts w:ascii="Times New Roman" w:hAnsi="Times New Roman" w:cs="Times New Roman"/>
                <w:sz w:val="24"/>
                <w:szCs w:val="24"/>
              </w:rPr>
              <w:t>В частности, заемщик должен сохранить численность работников, привлеченных для реализации проекта жилищного строительства, которая была у него на 1 мая 2020 г.</w:t>
            </w:r>
          </w:p>
        </w:tc>
      </w:tr>
      <w:tr w:rsidR="00DE72F8" w:rsidTr="006E121A">
        <w:trPr>
          <w:trHeight w:val="1540"/>
        </w:trPr>
        <w:tc>
          <w:tcPr>
            <w:tcW w:w="707" w:type="dxa"/>
            <w:shd w:val="clear" w:color="auto" w:fill="FFFF00"/>
          </w:tcPr>
          <w:p w:rsidR="00DE72F8" w:rsidRDefault="00DE72F8" w:rsidP="00DE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DE72F8" w:rsidRPr="00A802C2" w:rsidRDefault="00DE72F8" w:rsidP="00DE7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2F8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30 апреля 2020 г. N 631 "Об утверждении Правил предоставления субсидий из федерального бюджета на возмещение российским кредитным организациям и государственной корпорации развития "ВЭБ</w:t>
            </w:r>
            <w:proofErr w:type="gramStart"/>
            <w:r w:rsidRPr="00DE72F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E72F8">
              <w:rPr>
                <w:rFonts w:ascii="Times New Roman" w:hAnsi="Times New Roman" w:cs="Times New Roman"/>
                <w:sz w:val="24"/>
                <w:szCs w:val="24"/>
              </w:rPr>
              <w:t>Ф" недополученных доходов по кредитам, выданным региональным операторам по обращению с твердыми коммунальными отходами по льготной ставке"</w:t>
            </w:r>
          </w:p>
        </w:tc>
        <w:tc>
          <w:tcPr>
            <w:tcW w:w="8532" w:type="dxa"/>
            <w:shd w:val="clear" w:color="auto" w:fill="FFFF00"/>
          </w:tcPr>
          <w:p w:rsidR="00DE72F8" w:rsidRPr="00DE72F8" w:rsidRDefault="00DE72F8" w:rsidP="00DE7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2F8">
              <w:rPr>
                <w:rFonts w:ascii="Times New Roman" w:hAnsi="Times New Roman" w:cs="Times New Roman"/>
                <w:sz w:val="24"/>
                <w:szCs w:val="24"/>
              </w:rPr>
              <w:t>Российские банки получат субсидии в связи с предоставлением льготных кредитов региональным операторам по обращению с ТКО.</w:t>
            </w:r>
          </w:p>
          <w:p w:rsidR="00DE72F8" w:rsidRPr="00DE72F8" w:rsidRDefault="00DE72F8" w:rsidP="00DE7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2F8">
              <w:rPr>
                <w:rFonts w:ascii="Times New Roman" w:hAnsi="Times New Roman" w:cs="Times New Roman"/>
                <w:sz w:val="24"/>
                <w:szCs w:val="24"/>
              </w:rPr>
              <w:t>Установлены правила субсидирования российских банков и ВЭБ в связи с предоставлением региональным операторам по обращению с ТКО льготных (до 5% годовых) кредитов.</w:t>
            </w:r>
          </w:p>
          <w:p w:rsidR="00DE72F8" w:rsidRPr="00A802C2" w:rsidRDefault="00DE72F8" w:rsidP="00DE7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2F8">
              <w:rPr>
                <w:rFonts w:ascii="Times New Roman" w:hAnsi="Times New Roman" w:cs="Times New Roman"/>
                <w:sz w:val="24"/>
                <w:szCs w:val="24"/>
              </w:rPr>
              <w:t xml:space="preserve">Речь идет о кредитных договорах, заключенных начиная с 1 января 2019 г. Субсидия составляет 100% ключевой ставки на дату начисления процентов и обеспечивает покрытие недополученных доходов до 31 декабря 2020 г., возникших со дня заключения договора, </w:t>
            </w:r>
            <w:proofErr w:type="spellStart"/>
            <w:r w:rsidRPr="00DE72F8">
              <w:rPr>
                <w:rFonts w:ascii="Times New Roman" w:hAnsi="Times New Roman" w:cs="Times New Roman"/>
                <w:sz w:val="24"/>
                <w:szCs w:val="24"/>
              </w:rPr>
              <w:t>допсоглашения</w:t>
            </w:r>
            <w:proofErr w:type="spellEnd"/>
            <w:r w:rsidRPr="00DE72F8">
              <w:rPr>
                <w:rFonts w:ascii="Times New Roman" w:hAnsi="Times New Roman" w:cs="Times New Roman"/>
                <w:sz w:val="24"/>
                <w:szCs w:val="24"/>
              </w:rPr>
              <w:t xml:space="preserve"> к нему, предусматривающих введение льготной ставки, но не ранее 1 апреля 2020 г.</w:t>
            </w:r>
          </w:p>
        </w:tc>
      </w:tr>
      <w:tr w:rsidR="00DE72F8" w:rsidTr="00DE72F8">
        <w:trPr>
          <w:trHeight w:val="720"/>
        </w:trPr>
        <w:tc>
          <w:tcPr>
            <w:tcW w:w="707" w:type="dxa"/>
            <w:shd w:val="clear" w:color="auto" w:fill="FFFF00"/>
          </w:tcPr>
          <w:p w:rsidR="00DE72F8" w:rsidRDefault="00DE72F8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DE72F8" w:rsidRDefault="00DE72F8" w:rsidP="00791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C2">
              <w:rPr>
                <w:rFonts w:ascii="Times New Roman" w:hAnsi="Times New Roman" w:cs="Times New Roman"/>
                <w:sz w:val="24"/>
                <w:szCs w:val="24"/>
              </w:rPr>
              <w:t>&lt;Информация&gt; Банка России "Переводы в СБП: до 100 тысяч рублей в месяц бесплатно"</w:t>
            </w:r>
          </w:p>
        </w:tc>
        <w:tc>
          <w:tcPr>
            <w:tcW w:w="8532" w:type="dxa"/>
            <w:shd w:val="clear" w:color="auto" w:fill="FFFF00"/>
          </w:tcPr>
          <w:p w:rsidR="00DE72F8" w:rsidRDefault="00DE72F8" w:rsidP="00344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C2">
              <w:rPr>
                <w:rFonts w:ascii="Times New Roman" w:hAnsi="Times New Roman" w:cs="Times New Roman"/>
                <w:sz w:val="24"/>
                <w:szCs w:val="24"/>
              </w:rPr>
              <w:t>С 1 мая 2020 года граждане смогут бесплатно переводить до 100 тысяч рублей в месяц через Систему быстрых платежей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72F8" w:rsidRPr="00A802C2" w:rsidRDefault="00DE72F8" w:rsidP="00A80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C2">
              <w:rPr>
                <w:rFonts w:ascii="Times New Roman" w:hAnsi="Times New Roman" w:cs="Times New Roman"/>
                <w:sz w:val="24"/>
                <w:szCs w:val="24"/>
              </w:rPr>
              <w:t>Это касается переводов как друг другу, так и между своими счетами, открытыми в банках - участниках СБП. При переводах свыше 100 тысяч рублей в месяц комиссия банков не должна превышать 0,5% от перевода, но не более 1,5 тыс. рублей.</w:t>
            </w:r>
          </w:p>
          <w:p w:rsidR="00DE72F8" w:rsidRPr="00860080" w:rsidRDefault="00DE72F8" w:rsidP="00A80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0F8" w:rsidTr="00156B82">
        <w:trPr>
          <w:trHeight w:val="55"/>
        </w:trPr>
        <w:tc>
          <w:tcPr>
            <w:tcW w:w="15388" w:type="dxa"/>
            <w:gridSpan w:val="3"/>
            <w:shd w:val="clear" w:color="auto" w:fill="92D050"/>
          </w:tcPr>
          <w:p w:rsidR="002820F8" w:rsidRPr="002D68AB" w:rsidRDefault="002D68AB" w:rsidP="00AF21AA">
            <w:pPr>
              <w:pStyle w:val="1"/>
              <w:outlineLvl w:val="0"/>
            </w:pPr>
            <w:bookmarkStart w:id="6" w:name="_Toc39760159"/>
            <w:r>
              <w:t>ЧС И РЕЖИМ ПОВЫШЕННОЙ ГОТОВНОСТИ</w:t>
            </w:r>
            <w:bookmarkEnd w:id="6"/>
          </w:p>
        </w:tc>
      </w:tr>
      <w:tr w:rsidR="00CA7319" w:rsidTr="00CA7319">
        <w:trPr>
          <w:trHeight w:val="2981"/>
        </w:trPr>
        <w:tc>
          <w:tcPr>
            <w:tcW w:w="707" w:type="dxa"/>
            <w:shd w:val="clear" w:color="auto" w:fill="FFFF00"/>
          </w:tcPr>
          <w:p w:rsidR="00CA7319" w:rsidRDefault="00CA7319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CA7319" w:rsidRPr="00F52D97" w:rsidRDefault="00CA7319" w:rsidP="00C91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43">
              <w:rPr>
                <w:rFonts w:ascii="Times New Roman" w:hAnsi="Times New Roman" w:cs="Times New Roman"/>
                <w:sz w:val="24"/>
                <w:szCs w:val="24"/>
              </w:rPr>
              <w:t>"Совещание по вопросам реализации мер поддержки экономики и социальной сферы" (информация с официального сайта Президента РФ от 06.05.2020)</w:t>
            </w:r>
          </w:p>
        </w:tc>
        <w:tc>
          <w:tcPr>
            <w:tcW w:w="8532" w:type="dxa"/>
            <w:shd w:val="clear" w:color="auto" w:fill="FFFF00"/>
          </w:tcPr>
          <w:p w:rsidR="00CA7319" w:rsidRDefault="00CA7319" w:rsidP="00F52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43">
              <w:rPr>
                <w:rFonts w:ascii="Times New Roman" w:hAnsi="Times New Roman" w:cs="Times New Roman"/>
                <w:sz w:val="24"/>
                <w:szCs w:val="24"/>
              </w:rPr>
              <w:t xml:space="preserve">Снятие ограничительных мер, введенных в связи с распространением </w:t>
            </w:r>
            <w:proofErr w:type="spellStart"/>
            <w:r w:rsidRPr="00C91A43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C91A43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 будет осуществляться поэтапно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7319" w:rsidRPr="00C91A43" w:rsidRDefault="00CA7319" w:rsidP="00C91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43">
              <w:rPr>
                <w:rFonts w:ascii="Times New Roman" w:hAnsi="Times New Roman" w:cs="Times New Roman"/>
                <w:sz w:val="24"/>
                <w:szCs w:val="24"/>
              </w:rPr>
              <w:t xml:space="preserve">При снятии ограничений предполагается оценка следующих основных показателей: темп прироста заболеваемости, то есть количество новых случаев заболевания; свободный коечный фонд для госпитализации больных с новой </w:t>
            </w:r>
            <w:proofErr w:type="spellStart"/>
            <w:r w:rsidRPr="00C91A43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C91A43">
              <w:rPr>
                <w:rFonts w:ascii="Times New Roman" w:hAnsi="Times New Roman" w:cs="Times New Roman"/>
                <w:sz w:val="24"/>
                <w:szCs w:val="24"/>
              </w:rPr>
              <w:t xml:space="preserve"> инфекцией; показатель охвата тестирования. </w:t>
            </w:r>
          </w:p>
          <w:p w:rsidR="00CA7319" w:rsidRPr="00C91A43" w:rsidRDefault="00CA7319" w:rsidP="00C91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43">
              <w:rPr>
                <w:rFonts w:ascii="Times New Roman" w:hAnsi="Times New Roman" w:cs="Times New Roman"/>
                <w:sz w:val="24"/>
                <w:szCs w:val="24"/>
              </w:rPr>
              <w:t>На каждом этапе предполагается расширение перечня общественных пространств, где люди будут контактировать между собой.</w:t>
            </w:r>
          </w:p>
          <w:p w:rsidR="00CA7319" w:rsidRPr="00C91A43" w:rsidRDefault="00CA7319" w:rsidP="00C91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43">
              <w:rPr>
                <w:rFonts w:ascii="Times New Roman" w:hAnsi="Times New Roman" w:cs="Times New Roman"/>
                <w:sz w:val="24"/>
                <w:szCs w:val="24"/>
              </w:rPr>
              <w:t>На первом этапе будут возможны занятия физкультурой и спортом на открытых пространствах, прогулки с детьми, работа объектов сферы торговли и услуг ограниченной площади и с соблюдением социальной дистанции.</w:t>
            </w:r>
          </w:p>
          <w:p w:rsidR="00CA7319" w:rsidRPr="00C91A43" w:rsidRDefault="00CA7319" w:rsidP="00C91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43">
              <w:rPr>
                <w:rFonts w:ascii="Times New Roman" w:hAnsi="Times New Roman" w:cs="Times New Roman"/>
                <w:sz w:val="24"/>
                <w:szCs w:val="24"/>
              </w:rPr>
              <w:t>На втором этапе - прогулки на улице с членами семьи, открытие объектов сферы торговли и услуг большей площади, но с ограничением одновременно обслуживаемых посетителей, и предусмотрено начало работы образовательных организаций.</w:t>
            </w:r>
          </w:p>
          <w:p w:rsidR="00CA7319" w:rsidRPr="00C91A43" w:rsidRDefault="00CA7319" w:rsidP="00C91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43">
              <w:rPr>
                <w:rFonts w:ascii="Times New Roman" w:hAnsi="Times New Roman" w:cs="Times New Roman"/>
                <w:sz w:val="24"/>
                <w:szCs w:val="24"/>
              </w:rPr>
              <w:t xml:space="preserve">На третьем этапе начнут работу места отдыха населения, то есть парки, скверы при соблюдении условий социального </w:t>
            </w:r>
            <w:proofErr w:type="spellStart"/>
            <w:r w:rsidRPr="00C91A43">
              <w:rPr>
                <w:rFonts w:ascii="Times New Roman" w:hAnsi="Times New Roman" w:cs="Times New Roman"/>
                <w:sz w:val="24"/>
                <w:szCs w:val="24"/>
              </w:rPr>
              <w:t>дистанцирования</w:t>
            </w:r>
            <w:proofErr w:type="spellEnd"/>
            <w:r w:rsidRPr="00C91A43">
              <w:rPr>
                <w:rFonts w:ascii="Times New Roman" w:hAnsi="Times New Roman" w:cs="Times New Roman"/>
                <w:sz w:val="24"/>
                <w:szCs w:val="24"/>
              </w:rPr>
              <w:t>, предприятия сферы торговли и услуг без ограничений площади и числа одновременно обслуживаемых посетителей, все образовательные учреждения, гостиницы и предприятия общественного питания.</w:t>
            </w:r>
          </w:p>
          <w:p w:rsidR="00CA7319" w:rsidRPr="00C91A43" w:rsidRDefault="00CA7319" w:rsidP="00C91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4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поэтапном снятии ограничений будет принимать глава региона, и в случае осложнения </w:t>
            </w:r>
            <w:proofErr w:type="spellStart"/>
            <w:r w:rsidRPr="00C91A43">
              <w:rPr>
                <w:rFonts w:ascii="Times New Roman" w:hAnsi="Times New Roman" w:cs="Times New Roman"/>
                <w:sz w:val="24"/>
                <w:szCs w:val="24"/>
              </w:rPr>
              <w:t>эпидситуации</w:t>
            </w:r>
            <w:proofErr w:type="spellEnd"/>
            <w:r w:rsidRPr="00C91A43">
              <w:rPr>
                <w:rFonts w:ascii="Times New Roman" w:hAnsi="Times New Roman" w:cs="Times New Roman"/>
                <w:sz w:val="24"/>
                <w:szCs w:val="24"/>
              </w:rPr>
              <w:t xml:space="preserve"> ограничительные мероприятия могут быть возобновлены.</w:t>
            </w:r>
          </w:p>
          <w:p w:rsidR="00CA7319" w:rsidRPr="00F52D97" w:rsidRDefault="00CA7319" w:rsidP="00C91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43">
              <w:rPr>
                <w:rFonts w:ascii="Times New Roman" w:hAnsi="Times New Roman" w:cs="Times New Roman"/>
                <w:sz w:val="24"/>
                <w:szCs w:val="24"/>
              </w:rPr>
              <w:t xml:space="preserve">В частности, в Москве с 12-го числа будет разрешена работа всех промышленных и всех строительных предприятий. Это важно для экономики города и очень важно для экономики страны, потому что заказы московских предприятий создают около 3,5 миллиона рабочих мест по всей стране, </w:t>
            </w:r>
            <w:r w:rsidRPr="00C91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обеспечивают работу машиностроительных предприятий, предприятий строительной отрасли.</w:t>
            </w:r>
          </w:p>
        </w:tc>
      </w:tr>
      <w:tr w:rsidR="00CA7319" w:rsidTr="00CA7319">
        <w:trPr>
          <w:trHeight w:val="77"/>
        </w:trPr>
        <w:tc>
          <w:tcPr>
            <w:tcW w:w="707" w:type="dxa"/>
            <w:shd w:val="clear" w:color="auto" w:fill="FFFF00"/>
          </w:tcPr>
          <w:p w:rsidR="00CA7319" w:rsidRDefault="00CA7319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CA7319" w:rsidRPr="00C91A43" w:rsidRDefault="00CA7319" w:rsidP="00C91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КоммерсантЪ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7 мая 2020 г. - </w:t>
            </w:r>
            <w:proofErr w:type="spellStart"/>
            <w:r w:rsidRPr="00CA7319">
              <w:rPr>
                <w:rFonts w:ascii="Times New Roman" w:hAnsi="Times New Roman" w:cs="Times New Roman"/>
                <w:sz w:val="24"/>
                <w:szCs w:val="24"/>
              </w:rPr>
              <w:t>Минкомсвязь</w:t>
            </w:r>
            <w:proofErr w:type="spellEnd"/>
            <w:r w:rsidRPr="00CA7319">
              <w:rPr>
                <w:rFonts w:ascii="Times New Roman" w:hAnsi="Times New Roman" w:cs="Times New Roman"/>
                <w:sz w:val="24"/>
                <w:szCs w:val="24"/>
              </w:rPr>
              <w:t xml:space="preserve"> опубликовала график вывозных рейсов с 10 по 15 мая</w:t>
            </w:r>
          </w:p>
        </w:tc>
        <w:tc>
          <w:tcPr>
            <w:tcW w:w="8532" w:type="dxa"/>
            <w:shd w:val="clear" w:color="auto" w:fill="FFFF00"/>
          </w:tcPr>
          <w:p w:rsidR="00CA7319" w:rsidRPr="00C91A43" w:rsidRDefault="00CA7319" w:rsidP="00F52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319">
              <w:rPr>
                <w:rFonts w:ascii="Times New Roman" w:hAnsi="Times New Roman" w:cs="Times New Roman"/>
                <w:sz w:val="24"/>
                <w:szCs w:val="24"/>
              </w:rPr>
              <w:t xml:space="preserve">Вывозные рейсы для российских граждан запланированы на 10–15 мая, россияне смогут вернуться домой из Индонезии, Вьетнама, Молдавии, </w:t>
            </w:r>
            <w:proofErr w:type="spellStart"/>
            <w:r w:rsidRPr="00CA7319">
              <w:rPr>
                <w:rFonts w:ascii="Times New Roman" w:hAnsi="Times New Roman" w:cs="Times New Roman"/>
                <w:sz w:val="24"/>
                <w:szCs w:val="24"/>
              </w:rPr>
              <w:t>Сейшел</w:t>
            </w:r>
            <w:proofErr w:type="spellEnd"/>
            <w:r w:rsidRPr="00CA7319">
              <w:rPr>
                <w:rFonts w:ascii="Times New Roman" w:hAnsi="Times New Roman" w:cs="Times New Roman"/>
                <w:sz w:val="24"/>
                <w:szCs w:val="24"/>
              </w:rPr>
              <w:t>, Таиланда, Индии, Испании, США и Турции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7319" w:rsidTr="00CA7319">
        <w:trPr>
          <w:trHeight w:val="77"/>
        </w:trPr>
        <w:tc>
          <w:tcPr>
            <w:tcW w:w="707" w:type="dxa"/>
            <w:shd w:val="clear" w:color="auto" w:fill="FFFF00"/>
          </w:tcPr>
          <w:p w:rsidR="00CA7319" w:rsidRDefault="00CA7319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CA7319" w:rsidRPr="00C91A43" w:rsidRDefault="00CA7319" w:rsidP="00C91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8532" w:type="dxa"/>
            <w:shd w:val="clear" w:color="auto" w:fill="FFFF00"/>
          </w:tcPr>
          <w:p w:rsidR="00CA7319" w:rsidRPr="00C91A43" w:rsidRDefault="00CA7319" w:rsidP="00F52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Созданный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Единый консультационный центр функционирует в круглосуточном режиме, без выходных дней на русском и английском языках, по номеру 8 800 555 49 43 (звонок бесплатный). Граждане могут получить консультации по вопросам санитарно-эпидемиологического благополучия населения и защиты прав потребителей.</w:t>
            </w:r>
          </w:p>
        </w:tc>
      </w:tr>
      <w:tr w:rsidR="00D24E61" w:rsidTr="00D24E61">
        <w:trPr>
          <w:trHeight w:val="70"/>
        </w:trPr>
        <w:tc>
          <w:tcPr>
            <w:tcW w:w="15388" w:type="dxa"/>
            <w:gridSpan w:val="3"/>
            <w:shd w:val="clear" w:color="auto" w:fill="92D050"/>
          </w:tcPr>
          <w:p w:rsidR="00D24E61" w:rsidRPr="00D24E61" w:rsidRDefault="00D24E61" w:rsidP="00D24E61">
            <w:pPr>
              <w:pStyle w:val="1"/>
              <w:outlineLvl w:val="0"/>
            </w:pPr>
            <w:bookmarkStart w:id="7" w:name="_Toc39760160"/>
            <w:r w:rsidRPr="00D24E61">
              <w:t>ИНЫЕ</w:t>
            </w:r>
            <w:bookmarkEnd w:id="7"/>
          </w:p>
        </w:tc>
      </w:tr>
      <w:tr w:rsidR="00F6026C" w:rsidTr="00F6026C">
        <w:trPr>
          <w:trHeight w:val="620"/>
        </w:trPr>
        <w:tc>
          <w:tcPr>
            <w:tcW w:w="707" w:type="dxa"/>
            <w:shd w:val="clear" w:color="auto" w:fill="FFFF00"/>
          </w:tcPr>
          <w:p w:rsidR="00F6026C" w:rsidRDefault="00F6026C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F6026C" w:rsidRDefault="00F6026C" w:rsidP="00F52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DA">
              <w:rPr>
                <w:rFonts w:ascii="Times New Roman" w:hAnsi="Times New Roman" w:cs="Times New Roman"/>
                <w:sz w:val="24"/>
                <w:szCs w:val="24"/>
              </w:rPr>
              <w:t>Справочно-правовая система «Гарант», - Памятка для жильцов многоквартирных домов в условиях нахождения на самоизоляции</w:t>
            </w:r>
          </w:p>
        </w:tc>
        <w:tc>
          <w:tcPr>
            <w:tcW w:w="8532" w:type="dxa"/>
            <w:shd w:val="clear" w:color="auto" w:fill="FFFF00"/>
          </w:tcPr>
          <w:p w:rsidR="00F6026C" w:rsidRDefault="00F6026C" w:rsidP="00F52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0EB">
              <w:rPr>
                <w:rFonts w:ascii="Times New Roman" w:hAnsi="Times New Roman" w:cs="Times New Roman"/>
                <w:sz w:val="24"/>
                <w:szCs w:val="24"/>
              </w:rPr>
              <w:t xml:space="preserve">Минстрой составил памятку для жильцов многоквартирных домов по вопросам оказания услуг ЖКХ, удаленного взаимодействия с соответствующими организациями и органами </w:t>
            </w:r>
            <w:proofErr w:type="spellStart"/>
            <w:r w:rsidRPr="006C50EB">
              <w:rPr>
                <w:rFonts w:ascii="Times New Roman" w:hAnsi="Times New Roman" w:cs="Times New Roman"/>
                <w:sz w:val="24"/>
                <w:szCs w:val="24"/>
              </w:rPr>
              <w:t>госжилнадзора</w:t>
            </w:r>
            <w:proofErr w:type="spellEnd"/>
            <w:r w:rsidRPr="006C50EB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самоизоляции.</w:t>
            </w:r>
          </w:p>
          <w:p w:rsidR="00F6026C" w:rsidRDefault="00F6026C" w:rsidP="00F52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памяткой можно на сайте: </w:t>
            </w:r>
            <w:hyperlink r:id="rId7" w:history="1">
              <w:r w:rsidRPr="001211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https://стопкоронавирус.рф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026C" w:rsidTr="002C24BC">
        <w:trPr>
          <w:trHeight w:val="619"/>
        </w:trPr>
        <w:tc>
          <w:tcPr>
            <w:tcW w:w="707" w:type="dxa"/>
            <w:shd w:val="clear" w:color="auto" w:fill="FFFF00"/>
          </w:tcPr>
          <w:p w:rsidR="00F6026C" w:rsidRDefault="00F6026C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F6026C" w:rsidRPr="00FA59DA" w:rsidRDefault="00F6026C" w:rsidP="00F52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26C">
              <w:rPr>
                <w:rFonts w:ascii="Times New Roman" w:hAnsi="Times New Roman" w:cs="Times New Roman"/>
                <w:sz w:val="24"/>
                <w:szCs w:val="24"/>
              </w:rPr>
              <w:t>Указ Президента РФ от 06.05.2020 N 308 "О внесении изменений в некоторые акты Президента Российской Федерации"</w:t>
            </w:r>
          </w:p>
        </w:tc>
        <w:tc>
          <w:tcPr>
            <w:tcW w:w="8532" w:type="dxa"/>
            <w:shd w:val="clear" w:color="auto" w:fill="FFFF00"/>
          </w:tcPr>
          <w:p w:rsidR="00F6026C" w:rsidRPr="006C50EB" w:rsidRDefault="00F6026C" w:rsidP="00F52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Грубым дисциплинарным </w:t>
            </w:r>
            <w:r w:rsidR="007A200C">
              <w:rPr>
                <w:rFonts w:ascii="Times New Roman" w:hAnsi="Times New Roman" w:cs="Times New Roman"/>
                <w:sz w:val="24"/>
                <w:szCs w:val="24"/>
              </w:rPr>
              <w:t xml:space="preserve">поступком будет считаться передача в СМИ и интернет информации о своей военной службе, местах нахождения военнослужащих и принадлежности к родам войск. Также военным нельзя иметь при себе смартфоны и гаджеты. Меры действуют, если военнослужащий участвует в боевых действиях, вооруженных конфликтах, деятельности по поддержанию или восстановлению международного мира и безопасности или выполняет задачи по поддержанию или восстановлению международного мира и безопасности или выполняет задачи по пресечению международной террористической деятельности за пределами России. Нельзя иметь при себе такие приборы при несении боевого дежурства, боевой службы, нахождении в нарядах, участии в учениях или приходах кораблей; нахождении на территории </w:t>
            </w:r>
            <w:r w:rsidR="007A2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воинской части, при прохождении военных сборов.  </w:t>
            </w:r>
          </w:p>
        </w:tc>
      </w:tr>
    </w:tbl>
    <w:p w:rsidR="000815CF" w:rsidRDefault="000815CF" w:rsidP="00DF3881">
      <w:pPr>
        <w:rPr>
          <w:rFonts w:ascii="Times New Roman" w:hAnsi="Times New Roman" w:cs="Times New Roman"/>
          <w:b/>
          <w:sz w:val="24"/>
          <w:szCs w:val="24"/>
        </w:rPr>
      </w:pPr>
    </w:p>
    <w:p w:rsidR="002820F8" w:rsidRPr="008803A1" w:rsidRDefault="002820F8" w:rsidP="00AF21AA">
      <w:pPr>
        <w:pStyle w:val="1"/>
      </w:pPr>
      <w:bookmarkStart w:id="8" w:name="_Toc39760161"/>
      <w:r w:rsidRPr="008803A1">
        <w:t>РЕГИОНАЛЬНОЕ ЗАКОНОДАТЕЛЬСТВО</w:t>
      </w:r>
      <w:bookmarkEnd w:id="8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"/>
        <w:gridCol w:w="5969"/>
        <w:gridCol w:w="8691"/>
      </w:tblGrid>
      <w:tr w:rsidR="002D68AB" w:rsidTr="00156B82">
        <w:trPr>
          <w:trHeight w:val="55"/>
        </w:trPr>
        <w:tc>
          <w:tcPr>
            <w:tcW w:w="15388" w:type="dxa"/>
            <w:gridSpan w:val="3"/>
            <w:shd w:val="clear" w:color="auto" w:fill="92D050"/>
          </w:tcPr>
          <w:p w:rsidR="00F6026C" w:rsidRDefault="00F6026C" w:rsidP="00AF21AA">
            <w:pPr>
              <w:pStyle w:val="1"/>
              <w:outlineLvl w:val="0"/>
            </w:pPr>
          </w:p>
          <w:p w:rsidR="002D68AB" w:rsidRPr="002D68AB" w:rsidRDefault="00F6026C" w:rsidP="00AF21AA">
            <w:pPr>
              <w:pStyle w:val="1"/>
              <w:outlineLvl w:val="0"/>
            </w:pPr>
            <w:bookmarkStart w:id="9" w:name="_Toc39760162"/>
            <w:r>
              <w:t>СОЦИАЛЬНЫЕ ПРАВА</w:t>
            </w:r>
            <w:bookmarkEnd w:id="9"/>
          </w:p>
        </w:tc>
      </w:tr>
      <w:tr w:rsidR="00F6026C" w:rsidTr="003C05CB">
        <w:trPr>
          <w:trHeight w:val="864"/>
        </w:trPr>
        <w:tc>
          <w:tcPr>
            <w:tcW w:w="728" w:type="dxa"/>
            <w:shd w:val="clear" w:color="auto" w:fill="FFFF00"/>
          </w:tcPr>
          <w:p w:rsidR="00F6026C" w:rsidRDefault="00F6026C" w:rsidP="00E0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F6026C" w:rsidRPr="00F50718" w:rsidRDefault="00F6026C" w:rsidP="00E6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26C">
              <w:rPr>
                <w:rFonts w:ascii="Times New Roman" w:hAnsi="Times New Roman" w:cs="Times New Roman"/>
                <w:sz w:val="24"/>
                <w:szCs w:val="24"/>
              </w:rPr>
              <w:t>Распоряжение Министерства здравоохранения Московской области от 29.04.2020 № 50-Р "О маршрутизации пациентов для оказания специализированной, в том числе, высокотехнологичной, медицинской помощи с острым коронарным синдромом в стационарных условиях без подозрения и с подтвержденным заболеванием covid-19"</w:t>
            </w:r>
          </w:p>
        </w:tc>
        <w:tc>
          <w:tcPr>
            <w:tcW w:w="8691" w:type="dxa"/>
            <w:shd w:val="clear" w:color="auto" w:fill="FFFF00"/>
          </w:tcPr>
          <w:p w:rsidR="00F6026C" w:rsidRPr="00F6026C" w:rsidRDefault="00F6026C" w:rsidP="00E6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Утверждены: Схема маршрутизации для пациентов с острым коронарным синдромом, не имеющих признаков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F6026C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 пациентов с установленным диагнозом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F6026C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высокой степенью его вероятности. Алгоритм действия медицинских организаций и медицинских работников на период эпидемии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инфекции; Схема ведения пациентов с острым коронарным синдромом с установленным диагнозом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F6026C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высокой степенью его вероятности.</w:t>
            </w:r>
          </w:p>
        </w:tc>
      </w:tr>
    </w:tbl>
    <w:p w:rsidR="002820F8" w:rsidRPr="002778C2" w:rsidRDefault="002820F8" w:rsidP="002820F8">
      <w:pPr>
        <w:rPr>
          <w:rFonts w:ascii="Times New Roman" w:hAnsi="Times New Roman" w:cs="Times New Roman"/>
          <w:sz w:val="24"/>
          <w:szCs w:val="24"/>
        </w:rPr>
      </w:pPr>
    </w:p>
    <w:p w:rsidR="00A61B94" w:rsidRDefault="00A61B94" w:rsidP="00A61B94">
      <w:r>
        <w:rPr>
          <w:rFonts w:ascii="Times New Roman" w:hAnsi="Times New Roman" w:cs="Times New Roman"/>
          <w:sz w:val="24"/>
          <w:szCs w:val="24"/>
        </w:rPr>
        <w:t>Обзор подготовлен аппаратом Уполномоченного по правам человека в Московской области</w:t>
      </w:r>
    </w:p>
    <w:p w:rsidR="006411E6" w:rsidRDefault="006411E6"/>
    <w:sectPr w:rsidR="006411E6" w:rsidSect="00E0359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49F2"/>
    <w:multiLevelType w:val="hybridMultilevel"/>
    <w:tmpl w:val="3E8A80BC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223694"/>
    <w:multiLevelType w:val="hybridMultilevel"/>
    <w:tmpl w:val="0DC22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10D66"/>
    <w:multiLevelType w:val="hybridMultilevel"/>
    <w:tmpl w:val="8E2E0A9A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E679F4"/>
    <w:multiLevelType w:val="hybridMultilevel"/>
    <w:tmpl w:val="8B8AC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717119"/>
    <w:multiLevelType w:val="hybridMultilevel"/>
    <w:tmpl w:val="73E22170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84A1AFD"/>
    <w:multiLevelType w:val="hybridMultilevel"/>
    <w:tmpl w:val="FE687AF4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96B485B"/>
    <w:multiLevelType w:val="hybridMultilevel"/>
    <w:tmpl w:val="D8BE75A4"/>
    <w:lvl w:ilvl="0" w:tplc="04190011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B5"/>
    <w:rsid w:val="00000594"/>
    <w:rsid w:val="00003182"/>
    <w:rsid w:val="00005757"/>
    <w:rsid w:val="00012393"/>
    <w:rsid w:val="000136F9"/>
    <w:rsid w:val="00016FA7"/>
    <w:rsid w:val="00017907"/>
    <w:rsid w:val="0002550A"/>
    <w:rsid w:val="000300A1"/>
    <w:rsid w:val="00031032"/>
    <w:rsid w:val="000324FF"/>
    <w:rsid w:val="00037CDC"/>
    <w:rsid w:val="000439E7"/>
    <w:rsid w:val="0004501C"/>
    <w:rsid w:val="00045339"/>
    <w:rsid w:val="0004546D"/>
    <w:rsid w:val="000476CA"/>
    <w:rsid w:val="00051D80"/>
    <w:rsid w:val="00060B40"/>
    <w:rsid w:val="000632D0"/>
    <w:rsid w:val="0006338F"/>
    <w:rsid w:val="00067E20"/>
    <w:rsid w:val="000754FA"/>
    <w:rsid w:val="000815CF"/>
    <w:rsid w:val="000825FD"/>
    <w:rsid w:val="00093229"/>
    <w:rsid w:val="000A4591"/>
    <w:rsid w:val="000B4768"/>
    <w:rsid w:val="000B4EE3"/>
    <w:rsid w:val="000B7E74"/>
    <w:rsid w:val="000C0327"/>
    <w:rsid w:val="000C15CA"/>
    <w:rsid w:val="000C1CBD"/>
    <w:rsid w:val="000D03AF"/>
    <w:rsid w:val="000D269B"/>
    <w:rsid w:val="000E302F"/>
    <w:rsid w:val="00102ABE"/>
    <w:rsid w:val="00104EAF"/>
    <w:rsid w:val="00106EB9"/>
    <w:rsid w:val="00111496"/>
    <w:rsid w:val="00114704"/>
    <w:rsid w:val="00121BE1"/>
    <w:rsid w:val="00123568"/>
    <w:rsid w:val="001278A7"/>
    <w:rsid w:val="00134AFF"/>
    <w:rsid w:val="0014508A"/>
    <w:rsid w:val="00147EC2"/>
    <w:rsid w:val="0015455C"/>
    <w:rsid w:val="0015497C"/>
    <w:rsid w:val="00156B82"/>
    <w:rsid w:val="0016166F"/>
    <w:rsid w:val="00162030"/>
    <w:rsid w:val="00162E70"/>
    <w:rsid w:val="00165652"/>
    <w:rsid w:val="00165C61"/>
    <w:rsid w:val="001705B8"/>
    <w:rsid w:val="001815B9"/>
    <w:rsid w:val="00182E22"/>
    <w:rsid w:val="00192745"/>
    <w:rsid w:val="001A0A9B"/>
    <w:rsid w:val="001A0BEF"/>
    <w:rsid w:val="001A16F0"/>
    <w:rsid w:val="001B0CAB"/>
    <w:rsid w:val="001B1366"/>
    <w:rsid w:val="001B1499"/>
    <w:rsid w:val="001B1E32"/>
    <w:rsid w:val="001B221D"/>
    <w:rsid w:val="001B37B8"/>
    <w:rsid w:val="001B4D1E"/>
    <w:rsid w:val="001B521B"/>
    <w:rsid w:val="001C1AC2"/>
    <w:rsid w:val="001C5CD0"/>
    <w:rsid w:val="001C67E0"/>
    <w:rsid w:val="001D25A6"/>
    <w:rsid w:val="001D618E"/>
    <w:rsid w:val="001D6BBA"/>
    <w:rsid w:val="001E1328"/>
    <w:rsid w:val="001E538D"/>
    <w:rsid w:val="001E5F6C"/>
    <w:rsid w:val="001F1FFB"/>
    <w:rsid w:val="001F2664"/>
    <w:rsid w:val="0020193C"/>
    <w:rsid w:val="00202C6C"/>
    <w:rsid w:val="00202D62"/>
    <w:rsid w:val="00203403"/>
    <w:rsid w:val="002051CC"/>
    <w:rsid w:val="002072A2"/>
    <w:rsid w:val="00223947"/>
    <w:rsid w:val="00224C48"/>
    <w:rsid w:val="00224E13"/>
    <w:rsid w:val="00225424"/>
    <w:rsid w:val="002279D0"/>
    <w:rsid w:val="00233717"/>
    <w:rsid w:val="00234440"/>
    <w:rsid w:val="002374C0"/>
    <w:rsid w:val="0024473E"/>
    <w:rsid w:val="00250163"/>
    <w:rsid w:val="00252483"/>
    <w:rsid w:val="00260DB5"/>
    <w:rsid w:val="002634A6"/>
    <w:rsid w:val="00265916"/>
    <w:rsid w:val="002664E2"/>
    <w:rsid w:val="00266F8F"/>
    <w:rsid w:val="00267381"/>
    <w:rsid w:val="00271FD9"/>
    <w:rsid w:val="00272FE9"/>
    <w:rsid w:val="002769F4"/>
    <w:rsid w:val="002820F8"/>
    <w:rsid w:val="00284344"/>
    <w:rsid w:val="0029040D"/>
    <w:rsid w:val="00291FE7"/>
    <w:rsid w:val="002975D1"/>
    <w:rsid w:val="002A248B"/>
    <w:rsid w:val="002A4599"/>
    <w:rsid w:val="002A4653"/>
    <w:rsid w:val="002B58ED"/>
    <w:rsid w:val="002C024D"/>
    <w:rsid w:val="002C24BC"/>
    <w:rsid w:val="002D19B1"/>
    <w:rsid w:val="002D36CF"/>
    <w:rsid w:val="002D68AB"/>
    <w:rsid w:val="002D7105"/>
    <w:rsid w:val="002E6B4B"/>
    <w:rsid w:val="002F24E1"/>
    <w:rsid w:val="002F3C27"/>
    <w:rsid w:val="002F3FAF"/>
    <w:rsid w:val="003028BD"/>
    <w:rsid w:val="0030639D"/>
    <w:rsid w:val="00332559"/>
    <w:rsid w:val="00333463"/>
    <w:rsid w:val="0033457E"/>
    <w:rsid w:val="0034468E"/>
    <w:rsid w:val="003471F2"/>
    <w:rsid w:val="003565AF"/>
    <w:rsid w:val="0037299D"/>
    <w:rsid w:val="00383583"/>
    <w:rsid w:val="00387574"/>
    <w:rsid w:val="003901E8"/>
    <w:rsid w:val="00396FA6"/>
    <w:rsid w:val="003A79E8"/>
    <w:rsid w:val="003A7C25"/>
    <w:rsid w:val="003B0A5D"/>
    <w:rsid w:val="003C013C"/>
    <w:rsid w:val="003C05CB"/>
    <w:rsid w:val="003C7CBF"/>
    <w:rsid w:val="003D0569"/>
    <w:rsid w:val="003D1F81"/>
    <w:rsid w:val="003D2975"/>
    <w:rsid w:val="003D3B1C"/>
    <w:rsid w:val="003D7FA9"/>
    <w:rsid w:val="003E2ED7"/>
    <w:rsid w:val="003F0A95"/>
    <w:rsid w:val="003F6897"/>
    <w:rsid w:val="00402BC0"/>
    <w:rsid w:val="00402E27"/>
    <w:rsid w:val="0041052E"/>
    <w:rsid w:val="00411D7C"/>
    <w:rsid w:val="00412E35"/>
    <w:rsid w:val="00420E4E"/>
    <w:rsid w:val="00422650"/>
    <w:rsid w:val="00422A2C"/>
    <w:rsid w:val="00444BFC"/>
    <w:rsid w:val="004539E6"/>
    <w:rsid w:val="00462FA2"/>
    <w:rsid w:val="0046767E"/>
    <w:rsid w:val="00474090"/>
    <w:rsid w:val="0048532D"/>
    <w:rsid w:val="004A12C4"/>
    <w:rsid w:val="004A52B1"/>
    <w:rsid w:val="004B3D7B"/>
    <w:rsid w:val="004C0625"/>
    <w:rsid w:val="004C0DF9"/>
    <w:rsid w:val="004D1FD3"/>
    <w:rsid w:val="004D5C2E"/>
    <w:rsid w:val="004E00B5"/>
    <w:rsid w:val="004E07B4"/>
    <w:rsid w:val="004E186D"/>
    <w:rsid w:val="004E58F6"/>
    <w:rsid w:val="004E6B49"/>
    <w:rsid w:val="004F3E53"/>
    <w:rsid w:val="004F6E6A"/>
    <w:rsid w:val="0050283E"/>
    <w:rsid w:val="00504289"/>
    <w:rsid w:val="005055E6"/>
    <w:rsid w:val="00507B0E"/>
    <w:rsid w:val="00510E69"/>
    <w:rsid w:val="00510EE0"/>
    <w:rsid w:val="00512EAC"/>
    <w:rsid w:val="005213DA"/>
    <w:rsid w:val="00527EC8"/>
    <w:rsid w:val="005337F3"/>
    <w:rsid w:val="00554511"/>
    <w:rsid w:val="005550C9"/>
    <w:rsid w:val="00567A04"/>
    <w:rsid w:val="005749B2"/>
    <w:rsid w:val="005762BA"/>
    <w:rsid w:val="005775E0"/>
    <w:rsid w:val="00585315"/>
    <w:rsid w:val="0059337D"/>
    <w:rsid w:val="00594B1C"/>
    <w:rsid w:val="005A0032"/>
    <w:rsid w:val="005A00F5"/>
    <w:rsid w:val="005B058E"/>
    <w:rsid w:val="005B4086"/>
    <w:rsid w:val="005B7D8C"/>
    <w:rsid w:val="005D735A"/>
    <w:rsid w:val="005E3CF3"/>
    <w:rsid w:val="005E4F3F"/>
    <w:rsid w:val="005E6ECE"/>
    <w:rsid w:val="005F19B9"/>
    <w:rsid w:val="005F4B65"/>
    <w:rsid w:val="005F7824"/>
    <w:rsid w:val="006044BF"/>
    <w:rsid w:val="00612120"/>
    <w:rsid w:val="006224C5"/>
    <w:rsid w:val="00623921"/>
    <w:rsid w:val="006275E0"/>
    <w:rsid w:val="00634C0A"/>
    <w:rsid w:val="00636B69"/>
    <w:rsid w:val="00637AFA"/>
    <w:rsid w:val="00640F46"/>
    <w:rsid w:val="006411E6"/>
    <w:rsid w:val="00643972"/>
    <w:rsid w:val="00645F7F"/>
    <w:rsid w:val="0065080D"/>
    <w:rsid w:val="00650C72"/>
    <w:rsid w:val="006514E1"/>
    <w:rsid w:val="00654041"/>
    <w:rsid w:val="00654CDF"/>
    <w:rsid w:val="00655B98"/>
    <w:rsid w:val="0065625D"/>
    <w:rsid w:val="0066176C"/>
    <w:rsid w:val="00662D8E"/>
    <w:rsid w:val="00665B64"/>
    <w:rsid w:val="00665B8C"/>
    <w:rsid w:val="00666981"/>
    <w:rsid w:val="006670B5"/>
    <w:rsid w:val="00670481"/>
    <w:rsid w:val="00681860"/>
    <w:rsid w:val="006856EC"/>
    <w:rsid w:val="00687229"/>
    <w:rsid w:val="006943D3"/>
    <w:rsid w:val="00695E88"/>
    <w:rsid w:val="0069781C"/>
    <w:rsid w:val="006A11B1"/>
    <w:rsid w:val="006C21C9"/>
    <w:rsid w:val="006C2975"/>
    <w:rsid w:val="006C50EB"/>
    <w:rsid w:val="006D5F2E"/>
    <w:rsid w:val="006D6480"/>
    <w:rsid w:val="006D6F85"/>
    <w:rsid w:val="006E0709"/>
    <w:rsid w:val="006E121A"/>
    <w:rsid w:val="006E15F9"/>
    <w:rsid w:val="006E1EF9"/>
    <w:rsid w:val="006E4057"/>
    <w:rsid w:val="006E79E4"/>
    <w:rsid w:val="006F3060"/>
    <w:rsid w:val="00700895"/>
    <w:rsid w:val="00701D0E"/>
    <w:rsid w:val="007067CD"/>
    <w:rsid w:val="00706CD8"/>
    <w:rsid w:val="007113DA"/>
    <w:rsid w:val="00711D98"/>
    <w:rsid w:val="007126D3"/>
    <w:rsid w:val="00713B3F"/>
    <w:rsid w:val="0071483C"/>
    <w:rsid w:val="00720603"/>
    <w:rsid w:val="00722880"/>
    <w:rsid w:val="007259D5"/>
    <w:rsid w:val="007262F0"/>
    <w:rsid w:val="0072706B"/>
    <w:rsid w:val="0073073D"/>
    <w:rsid w:val="007312F9"/>
    <w:rsid w:val="007500A2"/>
    <w:rsid w:val="00751C60"/>
    <w:rsid w:val="00753F4A"/>
    <w:rsid w:val="007544BF"/>
    <w:rsid w:val="007546C9"/>
    <w:rsid w:val="00760043"/>
    <w:rsid w:val="0076592C"/>
    <w:rsid w:val="00772F3D"/>
    <w:rsid w:val="00785877"/>
    <w:rsid w:val="007909AC"/>
    <w:rsid w:val="00791C7E"/>
    <w:rsid w:val="00792AF9"/>
    <w:rsid w:val="00793FF5"/>
    <w:rsid w:val="00795C5D"/>
    <w:rsid w:val="007A200C"/>
    <w:rsid w:val="007A2287"/>
    <w:rsid w:val="007B0B93"/>
    <w:rsid w:val="007B3609"/>
    <w:rsid w:val="007C136F"/>
    <w:rsid w:val="007D1CE8"/>
    <w:rsid w:val="007F0729"/>
    <w:rsid w:val="007F2290"/>
    <w:rsid w:val="00803668"/>
    <w:rsid w:val="00805065"/>
    <w:rsid w:val="00806374"/>
    <w:rsid w:val="00810D14"/>
    <w:rsid w:val="00812AA9"/>
    <w:rsid w:val="008135A9"/>
    <w:rsid w:val="00820DF5"/>
    <w:rsid w:val="00824571"/>
    <w:rsid w:val="008258FA"/>
    <w:rsid w:val="008540AE"/>
    <w:rsid w:val="00856E49"/>
    <w:rsid w:val="00860080"/>
    <w:rsid w:val="0086552D"/>
    <w:rsid w:val="0086594C"/>
    <w:rsid w:val="00865E93"/>
    <w:rsid w:val="008669EB"/>
    <w:rsid w:val="00867B76"/>
    <w:rsid w:val="00872480"/>
    <w:rsid w:val="00875E41"/>
    <w:rsid w:val="00876AC9"/>
    <w:rsid w:val="008773A0"/>
    <w:rsid w:val="00885C3E"/>
    <w:rsid w:val="00893C92"/>
    <w:rsid w:val="00893C96"/>
    <w:rsid w:val="0089403A"/>
    <w:rsid w:val="008A0797"/>
    <w:rsid w:val="008A790F"/>
    <w:rsid w:val="008B07DD"/>
    <w:rsid w:val="008B0B50"/>
    <w:rsid w:val="008B249C"/>
    <w:rsid w:val="008B6F8A"/>
    <w:rsid w:val="008C4CE2"/>
    <w:rsid w:val="008D2867"/>
    <w:rsid w:val="008D420F"/>
    <w:rsid w:val="008D78E0"/>
    <w:rsid w:val="008E01EF"/>
    <w:rsid w:val="008E5C22"/>
    <w:rsid w:val="008F08CF"/>
    <w:rsid w:val="008F09EF"/>
    <w:rsid w:val="008F0DF7"/>
    <w:rsid w:val="008F0DF8"/>
    <w:rsid w:val="008F6374"/>
    <w:rsid w:val="0090523A"/>
    <w:rsid w:val="00912F8C"/>
    <w:rsid w:val="00913006"/>
    <w:rsid w:val="009178C3"/>
    <w:rsid w:val="009224DB"/>
    <w:rsid w:val="00923EC1"/>
    <w:rsid w:val="00927D72"/>
    <w:rsid w:val="00935792"/>
    <w:rsid w:val="009603C1"/>
    <w:rsid w:val="009629C3"/>
    <w:rsid w:val="00965D2A"/>
    <w:rsid w:val="009665EC"/>
    <w:rsid w:val="009676FD"/>
    <w:rsid w:val="00971D96"/>
    <w:rsid w:val="0098204B"/>
    <w:rsid w:val="00982091"/>
    <w:rsid w:val="009906C5"/>
    <w:rsid w:val="0099625F"/>
    <w:rsid w:val="009A12C7"/>
    <w:rsid w:val="009B0E2A"/>
    <w:rsid w:val="009B1494"/>
    <w:rsid w:val="009B57AE"/>
    <w:rsid w:val="009B5AED"/>
    <w:rsid w:val="009B5D5B"/>
    <w:rsid w:val="009B62C2"/>
    <w:rsid w:val="009C7DDA"/>
    <w:rsid w:val="009D347A"/>
    <w:rsid w:val="009D3B18"/>
    <w:rsid w:val="009D67CC"/>
    <w:rsid w:val="009D71E2"/>
    <w:rsid w:val="009E01FE"/>
    <w:rsid w:val="009E20AB"/>
    <w:rsid w:val="009E2FD0"/>
    <w:rsid w:val="009E68EF"/>
    <w:rsid w:val="009F36ED"/>
    <w:rsid w:val="00A01011"/>
    <w:rsid w:val="00A048D8"/>
    <w:rsid w:val="00A116FB"/>
    <w:rsid w:val="00A11E8A"/>
    <w:rsid w:val="00A20516"/>
    <w:rsid w:val="00A20918"/>
    <w:rsid w:val="00A23F46"/>
    <w:rsid w:val="00A26061"/>
    <w:rsid w:val="00A342CA"/>
    <w:rsid w:val="00A37AE4"/>
    <w:rsid w:val="00A37DC8"/>
    <w:rsid w:val="00A4102E"/>
    <w:rsid w:val="00A44353"/>
    <w:rsid w:val="00A449BF"/>
    <w:rsid w:val="00A45153"/>
    <w:rsid w:val="00A46BDD"/>
    <w:rsid w:val="00A52389"/>
    <w:rsid w:val="00A52A9C"/>
    <w:rsid w:val="00A52B06"/>
    <w:rsid w:val="00A601F7"/>
    <w:rsid w:val="00A61242"/>
    <w:rsid w:val="00A61875"/>
    <w:rsid w:val="00A61B94"/>
    <w:rsid w:val="00A63743"/>
    <w:rsid w:val="00A72B1B"/>
    <w:rsid w:val="00A748BE"/>
    <w:rsid w:val="00A802C2"/>
    <w:rsid w:val="00A813E6"/>
    <w:rsid w:val="00A81806"/>
    <w:rsid w:val="00A8628C"/>
    <w:rsid w:val="00A9063D"/>
    <w:rsid w:val="00A90E05"/>
    <w:rsid w:val="00A9236C"/>
    <w:rsid w:val="00A92ACB"/>
    <w:rsid w:val="00A95B76"/>
    <w:rsid w:val="00A96457"/>
    <w:rsid w:val="00AA33C6"/>
    <w:rsid w:val="00AA7B38"/>
    <w:rsid w:val="00AB0254"/>
    <w:rsid w:val="00AB2A46"/>
    <w:rsid w:val="00AB3906"/>
    <w:rsid w:val="00AD753B"/>
    <w:rsid w:val="00AE2C1D"/>
    <w:rsid w:val="00AE3374"/>
    <w:rsid w:val="00AE5DCA"/>
    <w:rsid w:val="00AF21AA"/>
    <w:rsid w:val="00AF2E98"/>
    <w:rsid w:val="00AF50AB"/>
    <w:rsid w:val="00AF5EEC"/>
    <w:rsid w:val="00AF7983"/>
    <w:rsid w:val="00B0099C"/>
    <w:rsid w:val="00B04BDB"/>
    <w:rsid w:val="00B05A72"/>
    <w:rsid w:val="00B22514"/>
    <w:rsid w:val="00B407FC"/>
    <w:rsid w:val="00B4664E"/>
    <w:rsid w:val="00B5052D"/>
    <w:rsid w:val="00B5128A"/>
    <w:rsid w:val="00B51322"/>
    <w:rsid w:val="00B52245"/>
    <w:rsid w:val="00B55581"/>
    <w:rsid w:val="00B624BB"/>
    <w:rsid w:val="00B749BF"/>
    <w:rsid w:val="00B756A7"/>
    <w:rsid w:val="00B80704"/>
    <w:rsid w:val="00B82D6B"/>
    <w:rsid w:val="00B84D2F"/>
    <w:rsid w:val="00B8568F"/>
    <w:rsid w:val="00B94320"/>
    <w:rsid w:val="00BA0318"/>
    <w:rsid w:val="00BA50A2"/>
    <w:rsid w:val="00BA6685"/>
    <w:rsid w:val="00BC200D"/>
    <w:rsid w:val="00BD0D4B"/>
    <w:rsid w:val="00BD26FD"/>
    <w:rsid w:val="00BD2918"/>
    <w:rsid w:val="00BD30AC"/>
    <w:rsid w:val="00BE44D7"/>
    <w:rsid w:val="00BE60B0"/>
    <w:rsid w:val="00BF37AF"/>
    <w:rsid w:val="00BF6B4A"/>
    <w:rsid w:val="00C11A20"/>
    <w:rsid w:val="00C15D26"/>
    <w:rsid w:val="00C167EE"/>
    <w:rsid w:val="00C41845"/>
    <w:rsid w:val="00C426F9"/>
    <w:rsid w:val="00C46C31"/>
    <w:rsid w:val="00C5559F"/>
    <w:rsid w:val="00C63B89"/>
    <w:rsid w:val="00C74BF0"/>
    <w:rsid w:val="00C77D4E"/>
    <w:rsid w:val="00C81F2E"/>
    <w:rsid w:val="00C8211C"/>
    <w:rsid w:val="00C914EC"/>
    <w:rsid w:val="00C91A43"/>
    <w:rsid w:val="00C92B04"/>
    <w:rsid w:val="00C93569"/>
    <w:rsid w:val="00C94018"/>
    <w:rsid w:val="00C97C84"/>
    <w:rsid w:val="00CA0456"/>
    <w:rsid w:val="00CA4F47"/>
    <w:rsid w:val="00CA7319"/>
    <w:rsid w:val="00CB3660"/>
    <w:rsid w:val="00CB5807"/>
    <w:rsid w:val="00CB68A7"/>
    <w:rsid w:val="00CB7F44"/>
    <w:rsid w:val="00CC0B9F"/>
    <w:rsid w:val="00CC16CF"/>
    <w:rsid w:val="00CC20EF"/>
    <w:rsid w:val="00CD427D"/>
    <w:rsid w:val="00CD4877"/>
    <w:rsid w:val="00CD5C08"/>
    <w:rsid w:val="00CE2421"/>
    <w:rsid w:val="00CE7BDD"/>
    <w:rsid w:val="00CF7AE5"/>
    <w:rsid w:val="00D028B0"/>
    <w:rsid w:val="00D10398"/>
    <w:rsid w:val="00D13E14"/>
    <w:rsid w:val="00D1673F"/>
    <w:rsid w:val="00D2045D"/>
    <w:rsid w:val="00D211F9"/>
    <w:rsid w:val="00D24E61"/>
    <w:rsid w:val="00D300C7"/>
    <w:rsid w:val="00D46A95"/>
    <w:rsid w:val="00D470C6"/>
    <w:rsid w:val="00D53897"/>
    <w:rsid w:val="00D54E2A"/>
    <w:rsid w:val="00D5770B"/>
    <w:rsid w:val="00D62822"/>
    <w:rsid w:val="00D644CE"/>
    <w:rsid w:val="00D864EB"/>
    <w:rsid w:val="00D8706B"/>
    <w:rsid w:val="00D9419B"/>
    <w:rsid w:val="00DA4AD1"/>
    <w:rsid w:val="00DA530D"/>
    <w:rsid w:val="00DA681F"/>
    <w:rsid w:val="00DB1121"/>
    <w:rsid w:val="00DB32FD"/>
    <w:rsid w:val="00DB67C4"/>
    <w:rsid w:val="00DD1552"/>
    <w:rsid w:val="00DE3174"/>
    <w:rsid w:val="00DE454E"/>
    <w:rsid w:val="00DE72F8"/>
    <w:rsid w:val="00DF3881"/>
    <w:rsid w:val="00DF40B7"/>
    <w:rsid w:val="00DF4A3B"/>
    <w:rsid w:val="00E024DB"/>
    <w:rsid w:val="00E03595"/>
    <w:rsid w:val="00E13FA4"/>
    <w:rsid w:val="00E15ED0"/>
    <w:rsid w:val="00E1683E"/>
    <w:rsid w:val="00E2575E"/>
    <w:rsid w:val="00E30531"/>
    <w:rsid w:val="00E3487D"/>
    <w:rsid w:val="00E41B81"/>
    <w:rsid w:val="00E43B6D"/>
    <w:rsid w:val="00E4641A"/>
    <w:rsid w:val="00E46ACE"/>
    <w:rsid w:val="00E52ED8"/>
    <w:rsid w:val="00E5384E"/>
    <w:rsid w:val="00E5652A"/>
    <w:rsid w:val="00E6343D"/>
    <w:rsid w:val="00E637D4"/>
    <w:rsid w:val="00E64B17"/>
    <w:rsid w:val="00E64DB4"/>
    <w:rsid w:val="00E7123A"/>
    <w:rsid w:val="00E874FB"/>
    <w:rsid w:val="00E917F2"/>
    <w:rsid w:val="00EB0158"/>
    <w:rsid w:val="00ED400E"/>
    <w:rsid w:val="00ED4846"/>
    <w:rsid w:val="00EE75B3"/>
    <w:rsid w:val="00EF1DC6"/>
    <w:rsid w:val="00EF441E"/>
    <w:rsid w:val="00F05541"/>
    <w:rsid w:val="00F1170D"/>
    <w:rsid w:val="00F1244E"/>
    <w:rsid w:val="00F16809"/>
    <w:rsid w:val="00F16BCA"/>
    <w:rsid w:val="00F16D0E"/>
    <w:rsid w:val="00F34015"/>
    <w:rsid w:val="00F43205"/>
    <w:rsid w:val="00F50718"/>
    <w:rsid w:val="00F52D97"/>
    <w:rsid w:val="00F6026C"/>
    <w:rsid w:val="00F732AD"/>
    <w:rsid w:val="00F74645"/>
    <w:rsid w:val="00F808F4"/>
    <w:rsid w:val="00F810E3"/>
    <w:rsid w:val="00F8251A"/>
    <w:rsid w:val="00F854A7"/>
    <w:rsid w:val="00F875CB"/>
    <w:rsid w:val="00F915C8"/>
    <w:rsid w:val="00F918CC"/>
    <w:rsid w:val="00F92E04"/>
    <w:rsid w:val="00F97D19"/>
    <w:rsid w:val="00FA3908"/>
    <w:rsid w:val="00FA4F93"/>
    <w:rsid w:val="00FA59DA"/>
    <w:rsid w:val="00FA752A"/>
    <w:rsid w:val="00FB504B"/>
    <w:rsid w:val="00FC12EA"/>
    <w:rsid w:val="00FC385A"/>
    <w:rsid w:val="00FE4EE3"/>
    <w:rsid w:val="00FE64E0"/>
    <w:rsid w:val="00FE7432"/>
    <w:rsid w:val="00FF0E2C"/>
    <w:rsid w:val="00FF3C94"/>
    <w:rsid w:val="00FF4A72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98"/>
  </w:style>
  <w:style w:type="paragraph" w:styleId="1">
    <w:name w:val="heading 1"/>
    <w:basedOn w:val="a0"/>
    <w:next w:val="a0"/>
    <w:link w:val="10"/>
    <w:uiPriority w:val="9"/>
    <w:qFormat/>
    <w:rsid w:val="00AF21AA"/>
    <w:pPr>
      <w:keepNext/>
      <w:keepLines/>
      <w:spacing w:before="480"/>
      <w:contextualSpacing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9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82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03668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9B62C2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B55581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753F4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uiPriority w:val="9"/>
    <w:rsid w:val="00AF21A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AF21AA"/>
    <w:pPr>
      <w:spacing w:line="276" w:lineRule="auto"/>
      <w:contextualSpacing w:val="0"/>
      <w:jc w:val="left"/>
      <w:outlineLvl w:val="9"/>
    </w:pPr>
    <w:rPr>
      <w:rFonts w:asciiTheme="majorHAnsi" w:hAnsiTheme="majorHAnsi"/>
      <w:color w:val="2F5496" w:themeColor="accent1" w:themeShade="BF"/>
      <w:lang w:eastAsia="ru-RU"/>
    </w:rPr>
  </w:style>
  <w:style w:type="paragraph" w:styleId="a0">
    <w:name w:val="No Spacing"/>
    <w:uiPriority w:val="1"/>
    <w:qFormat/>
    <w:rsid w:val="00AF21AA"/>
    <w:pPr>
      <w:spacing w:after="0" w:line="240" w:lineRule="auto"/>
    </w:pPr>
  </w:style>
  <w:style w:type="paragraph" w:styleId="12">
    <w:name w:val="toc 1"/>
    <w:basedOn w:val="a"/>
    <w:next w:val="a"/>
    <w:autoRedefine/>
    <w:uiPriority w:val="39"/>
    <w:unhideWhenUsed/>
    <w:rsid w:val="00F6026C"/>
    <w:pPr>
      <w:tabs>
        <w:tab w:val="right" w:leader="dot" w:pos="15388"/>
      </w:tabs>
      <w:spacing w:after="100"/>
    </w:pPr>
    <w:rPr>
      <w:rFonts w:ascii="Times New Roman" w:hAnsi="Times New Roman" w:cs="Times New Roman"/>
      <w:noProof/>
    </w:rPr>
  </w:style>
  <w:style w:type="paragraph" w:styleId="a9">
    <w:name w:val="Balloon Text"/>
    <w:basedOn w:val="a"/>
    <w:link w:val="aa"/>
    <w:uiPriority w:val="99"/>
    <w:semiHidden/>
    <w:unhideWhenUsed/>
    <w:rsid w:val="00AF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F21A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1"/>
    <w:uiPriority w:val="99"/>
    <w:semiHidden/>
    <w:unhideWhenUsed/>
    <w:rsid w:val="00A449BF"/>
    <w:rPr>
      <w:color w:val="605E5C"/>
      <w:shd w:val="clear" w:color="auto" w:fill="E1DFDD"/>
    </w:rPr>
  </w:style>
  <w:style w:type="character" w:customStyle="1" w:styleId="20">
    <w:name w:val="Заголовок 2 Знак"/>
    <w:basedOn w:val="a1"/>
    <w:link w:val="2"/>
    <w:uiPriority w:val="9"/>
    <w:semiHidden/>
    <w:rsid w:val="00FA59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98"/>
  </w:style>
  <w:style w:type="paragraph" w:styleId="1">
    <w:name w:val="heading 1"/>
    <w:basedOn w:val="a0"/>
    <w:next w:val="a0"/>
    <w:link w:val="10"/>
    <w:uiPriority w:val="9"/>
    <w:qFormat/>
    <w:rsid w:val="00AF21AA"/>
    <w:pPr>
      <w:keepNext/>
      <w:keepLines/>
      <w:spacing w:before="480"/>
      <w:contextualSpacing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9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82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03668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9B62C2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B55581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753F4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uiPriority w:val="9"/>
    <w:rsid w:val="00AF21A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AF21AA"/>
    <w:pPr>
      <w:spacing w:line="276" w:lineRule="auto"/>
      <w:contextualSpacing w:val="0"/>
      <w:jc w:val="left"/>
      <w:outlineLvl w:val="9"/>
    </w:pPr>
    <w:rPr>
      <w:rFonts w:asciiTheme="majorHAnsi" w:hAnsiTheme="majorHAnsi"/>
      <w:color w:val="2F5496" w:themeColor="accent1" w:themeShade="BF"/>
      <w:lang w:eastAsia="ru-RU"/>
    </w:rPr>
  </w:style>
  <w:style w:type="paragraph" w:styleId="a0">
    <w:name w:val="No Spacing"/>
    <w:uiPriority w:val="1"/>
    <w:qFormat/>
    <w:rsid w:val="00AF21AA"/>
    <w:pPr>
      <w:spacing w:after="0" w:line="240" w:lineRule="auto"/>
    </w:pPr>
  </w:style>
  <w:style w:type="paragraph" w:styleId="12">
    <w:name w:val="toc 1"/>
    <w:basedOn w:val="a"/>
    <w:next w:val="a"/>
    <w:autoRedefine/>
    <w:uiPriority w:val="39"/>
    <w:unhideWhenUsed/>
    <w:rsid w:val="00F6026C"/>
    <w:pPr>
      <w:tabs>
        <w:tab w:val="right" w:leader="dot" w:pos="15388"/>
      </w:tabs>
      <w:spacing w:after="100"/>
    </w:pPr>
    <w:rPr>
      <w:rFonts w:ascii="Times New Roman" w:hAnsi="Times New Roman" w:cs="Times New Roman"/>
      <w:noProof/>
    </w:rPr>
  </w:style>
  <w:style w:type="paragraph" w:styleId="a9">
    <w:name w:val="Balloon Text"/>
    <w:basedOn w:val="a"/>
    <w:link w:val="aa"/>
    <w:uiPriority w:val="99"/>
    <w:semiHidden/>
    <w:unhideWhenUsed/>
    <w:rsid w:val="00AF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F21A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1"/>
    <w:uiPriority w:val="99"/>
    <w:semiHidden/>
    <w:unhideWhenUsed/>
    <w:rsid w:val="00A449BF"/>
    <w:rPr>
      <w:color w:val="605E5C"/>
      <w:shd w:val="clear" w:color="auto" w:fill="E1DFDD"/>
    </w:rPr>
  </w:style>
  <w:style w:type="character" w:customStyle="1" w:styleId="20">
    <w:name w:val="Заголовок 2 Знак"/>
    <w:basedOn w:val="a1"/>
    <w:link w:val="2"/>
    <w:uiPriority w:val="9"/>
    <w:semiHidden/>
    <w:rsid w:val="00FA59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&#1089;&#1090;&#1086;&#1087;&#1082;&#1086;&#1088;&#1086;&#1085;&#1072;&#1074;&#1080;&#1088;&#1091;&#1089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6F152-3B09-46D9-80C0-3ADE287AB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2191</Words>
  <Characters>12494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Кришталёва</dc:creator>
  <dc:description>exif_MSED_eba75f427461bf66021b5d8764bd89a20b97738c45d78f68b4a351efd8e06f2a</dc:description>
  <cp:lastModifiedBy>Александр</cp:lastModifiedBy>
  <cp:revision>4</cp:revision>
  <dcterms:created xsi:type="dcterms:W3CDTF">2020-05-07T14:53:00Z</dcterms:created>
  <dcterms:modified xsi:type="dcterms:W3CDTF">2020-05-07T15:29:00Z</dcterms:modified>
</cp:coreProperties>
</file>