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C4" w:rsidRDefault="00F162C4" w:rsidP="00F16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04.06.2020г.</w:t>
      </w:r>
    </w:p>
    <w:p w:rsidR="00F162C4" w:rsidRDefault="00F162C4" w:rsidP="00F162C4">
      <w:pPr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аппаратом Уполномоченного по правам человека в Московской области)</w:t>
      </w:r>
    </w:p>
    <w:p w:rsidR="002820F8" w:rsidRDefault="002820F8" w:rsidP="00AF21AA">
      <w:pPr>
        <w:pStyle w:val="1"/>
      </w:pPr>
      <w:bookmarkStart w:id="0" w:name="_Toc42180871"/>
      <w:r>
        <w:t>ФЕДЕРАЛЬНОЕ ЗАКОНОДАТЕЛЬСТВО</w:t>
      </w:r>
      <w:bookmarkEnd w:id="0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/>
      </w:tblPr>
      <w:tblGrid>
        <w:gridCol w:w="490"/>
        <w:gridCol w:w="5009"/>
        <w:gridCol w:w="10115"/>
      </w:tblGrid>
      <w:tr w:rsidR="006619F0" w:rsidTr="006619F0">
        <w:trPr>
          <w:trHeight w:val="490"/>
        </w:trPr>
        <w:tc>
          <w:tcPr>
            <w:tcW w:w="15614" w:type="dxa"/>
            <w:gridSpan w:val="3"/>
            <w:shd w:val="clear" w:color="auto" w:fill="92D050"/>
          </w:tcPr>
          <w:p w:rsidR="006619F0" w:rsidRPr="00EC6C2D" w:rsidRDefault="006619F0" w:rsidP="006619F0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1" w:name="_Toc42180874"/>
            <w:r>
              <w:t>СОЦИАЛЬНЫЕ ПРАВА</w:t>
            </w:r>
            <w:r w:rsidRPr="00051D80">
              <w:t xml:space="preserve"> </w:t>
            </w:r>
            <w:r>
              <w:t>(</w:t>
            </w:r>
            <w:r w:rsidR="00113D65">
              <w:t>п</w:t>
            </w:r>
            <w:r w:rsidR="00113D65" w:rsidRPr="009178C3">
              <w:t>раво на охрану здоровья и медицинскую помощь</w:t>
            </w:r>
            <w:r>
              <w:t>)</w:t>
            </w:r>
            <w:bookmarkEnd w:id="1"/>
          </w:p>
        </w:tc>
      </w:tr>
      <w:tr w:rsidR="00300F59" w:rsidTr="00300F59">
        <w:trPr>
          <w:trHeight w:val="2205"/>
        </w:trPr>
        <w:tc>
          <w:tcPr>
            <w:tcW w:w="490" w:type="dxa"/>
            <w:shd w:val="clear" w:color="auto" w:fill="FFFF00"/>
          </w:tcPr>
          <w:p w:rsidR="00300F59" w:rsidRDefault="00300F59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300F59" w:rsidRDefault="00300F59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&lt;Письмо&gt; Минздрава России от 21.05.2020 N 30-4/877</w:t>
            </w:r>
          </w:p>
          <w:p w:rsidR="00300F59" w:rsidRDefault="00300F59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&lt;Об организации медицинской помощи ВИЧ-инфицированным гражданам РФ, находящимся в период пандемии, связанной с распространением новой коронавирусной инфекции, за пределами региона своей постоянной регистрации&gt;</w:t>
            </w:r>
          </w:p>
        </w:tc>
        <w:tc>
          <w:tcPr>
            <w:tcW w:w="10115" w:type="dxa"/>
            <w:shd w:val="clear" w:color="auto" w:fill="FFFF00"/>
          </w:tcPr>
          <w:p w:rsidR="00300F59" w:rsidRPr="00300F59" w:rsidRDefault="00300F59" w:rsidP="0030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ВИЧ-инфицированные граждане, находящиеся в период пандемии в другом субъекте РФ, должны получать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имые им лекарственные препараты</w:t>
            </w:r>
          </w:p>
          <w:p w:rsidR="00300F59" w:rsidRPr="00300F59" w:rsidRDefault="00300F59" w:rsidP="0030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Сообщается, что в случае выезда больного за пределы субъекта РФ, на территории которого пациент проживает, а также за пределы территории, подлежащей обслуживанию Федеральным медико-биологическим агентством, на территорию другого субъекта РФ на срок, не превышающий 6 месяцев, такому больному организуется обеспечение лекарственными препаратами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срок, равный сроку его выезда.</w:t>
            </w:r>
          </w:p>
          <w:p w:rsidR="00300F59" w:rsidRPr="00300F59" w:rsidRDefault="00300F59" w:rsidP="0030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назначенных или отпущенных больному (его законному представителю) лекарственных препаратов вносятся в 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сегмент Федерального регистра.</w:t>
            </w:r>
          </w:p>
          <w:p w:rsidR="00300F59" w:rsidRPr="00300F59" w:rsidRDefault="00300F59" w:rsidP="0030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В адрес руководителей органов исполнительной власти субъектов РФ в сфере охраны здоровья направлены рекомендации по оформлению рецептов на лекарственные препараты пациентам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хроническими заболеваниями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F59" w:rsidRPr="005A48E5" w:rsidRDefault="00300F59" w:rsidP="0030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учитывая сложившуюся эпидемиологическую ситуацию, связанную с новой коронавирусной инфекции, сроки поставки по отдельным препаратам могут быть смещены </w:t>
            </w:r>
            <w:proofErr w:type="gramStart"/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00F59">
              <w:rPr>
                <w:rFonts w:ascii="Times New Roman" w:hAnsi="Times New Roman" w:cs="Times New Roman"/>
                <w:sz w:val="24"/>
                <w:szCs w:val="24"/>
              </w:rPr>
              <w:t xml:space="preserve"> более поздние, в связи с проблемами завоза фармацевтических субстанций.</w:t>
            </w:r>
          </w:p>
        </w:tc>
      </w:tr>
      <w:tr w:rsidR="0094130F" w:rsidTr="0094130F">
        <w:trPr>
          <w:trHeight w:val="1380"/>
        </w:trPr>
        <w:tc>
          <w:tcPr>
            <w:tcW w:w="490" w:type="dxa"/>
            <w:shd w:val="clear" w:color="auto" w:fill="FFFF00"/>
          </w:tcPr>
          <w:p w:rsidR="0094130F" w:rsidRDefault="0094130F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4130F" w:rsidRDefault="0094130F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MP 3.1/2.1.0186-20 "Рекомендации по проведению профилактических мероприятий в целях предотвращения распространения новой коронавирусной инфекции (COVID-19) при восстановлении профильной деятельности медицинских организаций" (утв. Федеральной службой по надзору в сфере защиты прав потребителей и благоп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олучия человека 25 мая 2020 г.)</w:t>
            </w:r>
          </w:p>
        </w:tc>
        <w:tc>
          <w:tcPr>
            <w:tcW w:w="10115" w:type="dxa"/>
            <w:shd w:val="clear" w:color="auto" w:fill="FFFF00"/>
          </w:tcPr>
          <w:p w:rsidR="0094130F" w:rsidRPr="005A48E5" w:rsidRDefault="0094130F" w:rsidP="0067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помогут поэтапно восстановить работу поликлиник и больниц для оказания помощи. Так, после смягчения ограничений из медучреждений, которые перепрофилировали под работу с COVID-19, постепенно выпишут всех переболевших пациентов. После этого помещения и оборудование должны пройти дезинфекцию. Для медперсонала и посетителей должны быть созданы места, где они могут помыть и продезинфицировать руки. При направлении на операцию у пациента необходимо взять тест на </w:t>
            </w:r>
            <w:proofErr w:type="spellStart"/>
            <w:r w:rsidRPr="0067441E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7441E">
              <w:rPr>
                <w:rFonts w:ascii="Times New Roman" w:hAnsi="Times New Roman" w:cs="Times New Roman"/>
                <w:sz w:val="24"/>
                <w:szCs w:val="24"/>
              </w:rPr>
              <w:t xml:space="preserve"> не раньше, чем за семь дней до поступления в медучреждение. Кроме того, ежегодное обследование на наличие инфекции должен проходить весь персонал. Еще в поликлиниках и больницах необходимо создать запас защитной одежды в расчете на три месяца работы. При этом масочный режим в помещении сохраняется до особого распоряжения.</w:t>
            </w:r>
          </w:p>
        </w:tc>
      </w:tr>
      <w:tr w:rsidR="0094130F" w:rsidTr="0067441E">
        <w:trPr>
          <w:trHeight w:val="1380"/>
        </w:trPr>
        <w:tc>
          <w:tcPr>
            <w:tcW w:w="490" w:type="dxa"/>
            <w:shd w:val="clear" w:color="auto" w:fill="FFFF00"/>
          </w:tcPr>
          <w:p w:rsidR="0094130F" w:rsidRDefault="0094130F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4130F" w:rsidRPr="0067441E" w:rsidRDefault="0094130F" w:rsidP="0094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F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29.05.2020 N 513н "О внесении изменений в Приказ Министерства здравоохранения Российской Федерации от 19 марта 2020 г. N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COVID-19"</w:t>
            </w:r>
          </w:p>
        </w:tc>
        <w:tc>
          <w:tcPr>
            <w:tcW w:w="10115" w:type="dxa"/>
            <w:shd w:val="clear" w:color="auto" w:fill="FFFF00"/>
          </w:tcPr>
          <w:p w:rsidR="0094130F" w:rsidRDefault="0094130F" w:rsidP="0094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F">
              <w:rPr>
                <w:rFonts w:ascii="Times New Roman" w:hAnsi="Times New Roman" w:cs="Times New Roman"/>
                <w:sz w:val="24"/>
                <w:szCs w:val="24"/>
              </w:rPr>
              <w:t>Утвержден временный порядок приема пациентов на оказание плановой медицинской помощи и санаторно-курортное лечение в условиях сохранения риска распространения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30F" w:rsidRPr="0094130F" w:rsidRDefault="0094130F" w:rsidP="0094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130F">
              <w:rPr>
                <w:rFonts w:ascii="Times New Roman" w:hAnsi="Times New Roman" w:cs="Times New Roman"/>
                <w:sz w:val="24"/>
                <w:szCs w:val="24"/>
              </w:rPr>
              <w:t>В Приказ Минздрава России от 19 марта 2020 г. N 198н "О временном порядке организации работы медицинских организаций..." включены новые приложения: 14 "Временный порядок приема пациентов медицинскими организациями, оказывающими специализированную, в том числе высокотехнологичную, медицинскую помощь в плановой форме в условиях сохранения риска распространения новой коронавирусной инфекции COVID-19" и 15 "Временный порядок приема пациентов и сопровождающих лиц медицинскими организациями и</w:t>
            </w:r>
            <w:proofErr w:type="gramEnd"/>
            <w:r w:rsidRPr="0094130F">
              <w:rPr>
                <w:rFonts w:ascii="Times New Roman" w:hAnsi="Times New Roman" w:cs="Times New Roman"/>
                <w:sz w:val="24"/>
                <w:szCs w:val="24"/>
              </w:rPr>
              <w:t xml:space="preserve"> иными организациями, осуществляющими санаторно-курортное лечение, в условиях сохранения риска распространения новой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онавирусной инфекции COVID-19".</w:t>
            </w:r>
          </w:p>
          <w:p w:rsidR="0094130F" w:rsidRPr="0067441E" w:rsidRDefault="0094130F" w:rsidP="0094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F">
              <w:rPr>
                <w:rFonts w:ascii="Times New Roman" w:hAnsi="Times New Roman" w:cs="Times New Roman"/>
                <w:sz w:val="24"/>
                <w:szCs w:val="24"/>
              </w:rPr>
              <w:t>Настоящий приказ всту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пает в силу с 5 июня 2020 года.</w:t>
            </w:r>
          </w:p>
        </w:tc>
      </w:tr>
      <w:tr w:rsidR="007A462D" w:rsidTr="007A462D">
        <w:trPr>
          <w:trHeight w:val="1103"/>
        </w:trPr>
        <w:tc>
          <w:tcPr>
            <w:tcW w:w="490" w:type="dxa"/>
            <w:shd w:val="clear" w:color="auto" w:fill="FFFF00"/>
          </w:tcPr>
          <w:p w:rsidR="007A462D" w:rsidRDefault="007A462D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7A462D" w:rsidRDefault="007A462D" w:rsidP="0065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E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03.06.2020 N 1470-р</w:t>
            </w:r>
            <w:proofErr w:type="gramStart"/>
            <w:r w:rsidRPr="00656ACE">
              <w:rPr>
                <w:rFonts w:ascii="Times New Roman" w:hAnsi="Times New Roman" w:cs="Times New Roman"/>
                <w:sz w:val="24"/>
                <w:szCs w:val="24"/>
              </w:rPr>
              <w:t xml:space="preserve"> &lt;О</w:t>
            </w:r>
            <w:proofErr w:type="gramEnd"/>
            <w:r w:rsidRPr="00656ACE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поэтапном восстановлении профильной деятельности организаций, указанных в распоряжении Правительства РФ от 02.04.2020 N 844-р&gt;</w:t>
            </w:r>
          </w:p>
        </w:tc>
        <w:tc>
          <w:tcPr>
            <w:tcW w:w="10115" w:type="dxa"/>
            <w:shd w:val="clear" w:color="auto" w:fill="FFFF00"/>
          </w:tcPr>
          <w:p w:rsidR="007A462D" w:rsidRDefault="007A462D" w:rsidP="0065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E">
              <w:rPr>
                <w:rFonts w:ascii="Times New Roman" w:hAnsi="Times New Roman" w:cs="Times New Roman"/>
                <w:sz w:val="24"/>
                <w:szCs w:val="24"/>
              </w:rPr>
              <w:t>Медицинские клиники вправе по согласованию с Правительством Москвы и с учетом эпидемиологической обстановки принимать решения о поэтапном восстановлении профильной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62D" w:rsidRPr="006619F0" w:rsidRDefault="007A462D" w:rsidP="0065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ACE">
              <w:rPr>
                <w:rFonts w:ascii="Times New Roman" w:hAnsi="Times New Roman" w:cs="Times New Roman"/>
                <w:sz w:val="24"/>
                <w:szCs w:val="24"/>
              </w:rPr>
              <w:t xml:space="preserve">Речь идет о восстановлении профильной деятельности указанных в приложениях N 1 - 3 Распоряжения Правительства РФ от 02.04.2020 N 844-р организаций и их структурных подразделений в части коек, перепрофилированных для оказания медицинской помощи пациентам с подтвержденным диагнозом новой коронавирусной инфекции COVID-19 или с подозрением на новую </w:t>
            </w:r>
            <w:proofErr w:type="spellStart"/>
            <w:r w:rsidRPr="00656ACE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656ACE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COVID-19 в стационарных условиях.</w:t>
            </w:r>
            <w:proofErr w:type="gramEnd"/>
          </w:p>
        </w:tc>
      </w:tr>
      <w:tr w:rsidR="007A462D" w:rsidTr="00B16C5B">
        <w:trPr>
          <w:trHeight w:val="1102"/>
        </w:trPr>
        <w:tc>
          <w:tcPr>
            <w:tcW w:w="490" w:type="dxa"/>
            <w:shd w:val="clear" w:color="auto" w:fill="FFFF00"/>
          </w:tcPr>
          <w:p w:rsidR="007A462D" w:rsidRDefault="007A462D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7A462D" w:rsidRPr="00656ACE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"Временные методические рекомендации "Профилактика, диагностика и лечение новой коронавирусной инфекции (COVID-19). Версия 7 (03.06.2020)" (утв. Минздравом России)</w:t>
            </w:r>
          </w:p>
        </w:tc>
        <w:tc>
          <w:tcPr>
            <w:tcW w:w="10115" w:type="dxa"/>
            <w:shd w:val="clear" w:color="auto" w:fill="FFFF00"/>
          </w:tcPr>
          <w:p w:rsid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Подготовлена 7 версия методических рекомендаций по профилактике, диагностике и лечению новой коронавирусной инфекции (COVID-19)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В настоящее время сведения об эпидемиологии, клинических особенностях, профилактике и лечении этого заболевания ограничены. Известно, что наиболее распространенным клиническим проявлением нового варианта коронавирусной инфекции является двусторонняя пневмония, у 3 - 4% пациентов зарегистрировано развитие острого респирато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дистресс-синдрома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(ОРДС).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Рекомендации, представленные в документе, в значительной степени базируются на материалах по диагностике, профилактике и лечению COVID‑19, опубликованных специалистами ВОЗ, китайского, американского и европейского центров по </w:t>
            </w:r>
            <w:proofErr w:type="gramStart"/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A462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заболеваемостью, анализе отечественных и зарубежных научных публикаций, нормативно-правовых документах Минзд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 России и Роспотребнадзора.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предназначены для руководителей медицинских организаций и их структурных подразделений, врачей-терапевтов, врачей общей практики, врачей-инфекционистов, врачей-педиатров, врачей - акушеров-гинекологов, врачей-реаниматологов отделений интенсивной терапии инфекционных стационаров, врачей скорой медицинской помощи, а также иных специалистов, работающих в сфере организации оказания медицинской помощи пациентам с COVID‑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приложениях приводятся в числе прочего: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рекомендуемая экспресс-форма описания результатов КТ грудной клетки пациента с подозрением на </w:t>
            </w:r>
            <w:proofErr w:type="spellStart"/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COVID‑пневмонию</w:t>
            </w:r>
            <w:proofErr w:type="spellEnd"/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инструкция по проведению этиологической лабораторной диагностики коронавирусной инфекции;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перечень зарегистрированных в РФ диагностических наборов реагентов для выявления РНК SARS-CoV‑2 (по состоянию на 26.05.2020);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в РФ диагностические наборы реагентов для выявления иммуноглобулинов к SARS-CoV‑2 (по состоянию на 26.05.2020);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зарегистрированные в РФ </w:t>
            </w:r>
            <w:proofErr w:type="spellStart"/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экспресс-тесты</w:t>
            </w:r>
            <w:proofErr w:type="spellEnd"/>
            <w:r w:rsidRPr="007A462D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иммуноглобулинов к SARS-CoV‑2 (по состоянию на 26.05.2020);</w:t>
            </w:r>
            <w:proofErr w:type="gramEnd"/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препараты, которые запрещено или нежелательно принимать с </w:t>
            </w:r>
            <w:proofErr w:type="spellStart"/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этиотропной</w:t>
            </w:r>
            <w:proofErr w:type="spellEnd"/>
            <w:r w:rsidRPr="007A462D">
              <w:rPr>
                <w:rFonts w:ascii="Times New Roman" w:hAnsi="Times New Roman" w:cs="Times New Roman"/>
                <w:sz w:val="24"/>
                <w:szCs w:val="24"/>
              </w:rPr>
              <w:t xml:space="preserve"> терапией COVID-19;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список возможных к назначению лекарственных сре</w:t>
            </w:r>
            <w:proofErr w:type="gramStart"/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я лечения COVID‑19 у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62D" w:rsidRPr="00656ACE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рекомендованные схемы лечения в зави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от тяжести заболевания.</w:t>
            </w:r>
          </w:p>
        </w:tc>
      </w:tr>
      <w:tr w:rsidR="006B5A23" w:rsidTr="003952DC">
        <w:trPr>
          <w:trHeight w:val="1131"/>
        </w:trPr>
        <w:tc>
          <w:tcPr>
            <w:tcW w:w="490" w:type="dxa"/>
            <w:shd w:val="clear" w:color="auto" w:fill="FFFF00"/>
          </w:tcPr>
          <w:p w:rsidR="006B5A23" w:rsidRDefault="006B5A23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6B5A23" w:rsidRPr="00656ACE" w:rsidRDefault="006B5A23" w:rsidP="00B1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Росздравнадзора</w:t>
            </w:r>
            <w:proofErr w:type="spellEnd"/>
            <w:r w:rsidRPr="00B16C5B">
              <w:rPr>
                <w:rFonts w:ascii="Times New Roman" w:hAnsi="Times New Roman" w:cs="Times New Roman"/>
                <w:sz w:val="24"/>
                <w:szCs w:val="24"/>
              </w:rPr>
              <w:t xml:space="preserve"> от 04.06.2020 "</w:t>
            </w:r>
            <w:proofErr w:type="spellStart"/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  <w:proofErr w:type="spellEnd"/>
            <w:r w:rsidRPr="00B16C5B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разъясняет правила и условия дистанционной торговли лекарственными препаратами"</w:t>
            </w:r>
          </w:p>
        </w:tc>
        <w:tc>
          <w:tcPr>
            <w:tcW w:w="10115" w:type="dxa"/>
            <w:shd w:val="clear" w:color="auto" w:fill="FFFF00"/>
          </w:tcPr>
          <w:p w:rsidR="006B5A23" w:rsidRDefault="006B5A23" w:rsidP="0065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При покупке лекарственных препаратов дистанционным способом покупателям следует руководствоваться рядом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A23" w:rsidRPr="00B16C5B" w:rsidRDefault="006B5A23" w:rsidP="00B1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 xml:space="preserve">Прежде </w:t>
            </w:r>
            <w:proofErr w:type="gramStart"/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B16C5B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иметь в виду, что дистанционная торговля запрещена для препаратов, отпускаемых по рецепту, наркотических и психотропных лекарственных средств, а также для спиртосодержащих лекарственных препаратов с объемной долей этило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спирта свыше 25 процентов.</w:t>
            </w:r>
          </w:p>
          <w:p w:rsidR="006B5A23" w:rsidRPr="00B16C5B" w:rsidRDefault="006B5A23" w:rsidP="00B1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При оплате лекарственного препарата покупателем в безналичной форме (за исключением оплаты с использованием банковской карты) продавец обязан подтвердить передачу товара путем составления накладной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акта сдачи-приемки товара.</w:t>
            </w:r>
          </w:p>
          <w:p w:rsidR="006B5A23" w:rsidRPr="00B16C5B" w:rsidRDefault="006B5A23" w:rsidP="00B1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При получении заказа покупатель обязательно должен проверить целостность транспортной упаковки, самостоятельно вскрыть ее и сверить содержимое заказа с описью вложения, проверить отсутствие повреждений вторичной (потребительской) и первичной упаковок лекарственного препарата, 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надлежащий вид товара.</w:t>
            </w:r>
          </w:p>
          <w:p w:rsidR="006B5A23" w:rsidRPr="00B16C5B" w:rsidRDefault="006B5A23" w:rsidP="00B1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заказа, содержащего </w:t>
            </w:r>
            <w:proofErr w:type="spellStart"/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термолабильный</w:t>
            </w:r>
            <w:proofErr w:type="spellEnd"/>
            <w:r w:rsidRPr="00B16C5B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лекарственный препарат, покупатель должен попросить работника, осуществляющего доставку, продемонстрировать соответствие температурного режима, при котором хранился лекарственный препарат при доставке, условиям хранения, указанным на его вторич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(потребительской) упаковке.</w:t>
            </w:r>
          </w:p>
          <w:p w:rsidR="006B5A23" w:rsidRPr="00656ACE" w:rsidRDefault="006B5A23" w:rsidP="00B1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В случае доставки заказа ненадлежащего качества (ненадлежащее качество лекарственного препарата, доставленный заказ не соответствует заказанному по количеству или составу) покупатель вправе вернуть его работнику, осуществляющему доставку, без оплаты доставленного лекарственного препарата и (или) услуги по его доставке и (или) потребоват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надлежащее исполнение заказа.</w:t>
            </w:r>
          </w:p>
        </w:tc>
      </w:tr>
      <w:tr w:rsidR="006B5A23" w:rsidTr="006B5A23">
        <w:trPr>
          <w:trHeight w:val="2266"/>
        </w:trPr>
        <w:tc>
          <w:tcPr>
            <w:tcW w:w="490" w:type="dxa"/>
            <w:shd w:val="clear" w:color="auto" w:fill="FFFF00"/>
          </w:tcPr>
          <w:p w:rsidR="006B5A23" w:rsidRDefault="006B5A23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6B5A23" w:rsidRPr="00B16C5B" w:rsidRDefault="006B5A23" w:rsidP="006B5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23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Минздрава России от 04.06.2020 "Минздрав России ввел временные порядки приема пациентов </w:t>
            </w:r>
            <w:proofErr w:type="spellStart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медорганизациями</w:t>
            </w:r>
            <w:proofErr w:type="spellEnd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, оказывающими специализированную и высокотехнологичную помощь, а также санаторно-курортными учреждениями. Порядки призваны исключить возможность заражения COVID-19"</w:t>
            </w:r>
          </w:p>
        </w:tc>
        <w:tc>
          <w:tcPr>
            <w:tcW w:w="10115" w:type="dxa"/>
            <w:shd w:val="clear" w:color="auto" w:fill="FFFF00"/>
          </w:tcPr>
          <w:p w:rsidR="006B5A23" w:rsidRDefault="006B5A23" w:rsidP="006B5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Минздрав России: с 5 июня 2020 года изменится порядок приема пациентов медицинскими организациями, оказывающими специализированную, в том числе высокотехнологичную, медицинскую помощь в плановой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A23" w:rsidRPr="006B5A23" w:rsidRDefault="006B5A23" w:rsidP="006B5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С указанной даты вступает в силу Приказ Минздрава России от 29.05.2020 N 513н, которым внесены изменения в Приказ Минздрава России от 19.03.2020 N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онавирусной инфекции СOVID-19".</w:t>
            </w:r>
          </w:p>
          <w:p w:rsidR="006B5A23" w:rsidRPr="00B16C5B" w:rsidRDefault="006B5A23" w:rsidP="006B5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23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перед плановой госпитализацией на </w:t>
            </w:r>
            <w:proofErr w:type="spellStart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 xml:space="preserve"> этапе (не ранее 7 дней до поступления) будет проводиться обязательное лабораторное исследование биологического материала пациента (мазок из </w:t>
            </w:r>
            <w:proofErr w:type="spellStart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gramStart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 xml:space="preserve"> и ротоглотки) на наличие новой коронавирусной инфекции COVID-19. Обязательным становится проведение при госпитализации пациентов приема (осмотра) врачом-терапевтом (для детей - врачо</w:t>
            </w:r>
            <w:proofErr w:type="gramStart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 xml:space="preserve"> педиатром), бесконтактной термометрии, </w:t>
            </w:r>
            <w:proofErr w:type="spellStart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пульсоксиметрии</w:t>
            </w:r>
            <w:proofErr w:type="spellEnd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 xml:space="preserve">, а при наличии медицинских показаний: обзорной рентгенографии легких или компьютерной томографии легких, лабораторного исследования биологического материала пациента на наличие новой коронавирусной инфекции COVID-19 (в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экспресс-тестов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E7223" w:rsidTr="007E7223">
        <w:trPr>
          <w:trHeight w:val="923"/>
        </w:trPr>
        <w:tc>
          <w:tcPr>
            <w:tcW w:w="15614" w:type="dxa"/>
            <w:gridSpan w:val="3"/>
            <w:shd w:val="clear" w:color="auto" w:fill="92D050"/>
          </w:tcPr>
          <w:p w:rsidR="007E7223" w:rsidRPr="00E81C29" w:rsidRDefault="007E7223" w:rsidP="00113D65">
            <w:pPr>
              <w:pStyle w:val="1"/>
              <w:outlineLvl w:val="0"/>
            </w:pPr>
            <w:bookmarkStart w:id="2" w:name="_Toc42180876"/>
            <w:r w:rsidRPr="007E7223">
              <w:t>СОЦИАЛЬНЫЕ ПРАВА (</w:t>
            </w:r>
            <w:r w:rsidR="00113D65">
              <w:t>иные</w:t>
            </w:r>
            <w:r w:rsidRPr="007E7223">
              <w:t>)</w:t>
            </w:r>
            <w:bookmarkEnd w:id="2"/>
          </w:p>
        </w:tc>
      </w:tr>
      <w:tr w:rsidR="000F25AF" w:rsidTr="000F25AF">
        <w:trPr>
          <w:trHeight w:val="848"/>
        </w:trPr>
        <w:tc>
          <w:tcPr>
            <w:tcW w:w="490" w:type="dxa"/>
            <w:shd w:val="clear" w:color="auto" w:fill="FFFF00"/>
          </w:tcPr>
          <w:p w:rsidR="000F25AF" w:rsidRDefault="000F25AF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0F25AF" w:rsidRPr="000F25AF" w:rsidRDefault="000F25AF" w:rsidP="000F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0F25AF">
              <w:rPr>
                <w:rFonts w:ascii="Times New Roman" w:hAnsi="Times New Roman" w:cs="Times New Roman"/>
                <w:sz w:val="24"/>
                <w:szCs w:val="24"/>
              </w:rPr>
              <w:t xml:space="preserve"> от 22.04.2020 N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Административный регламент осуществления Федеральной службой по труду и занятости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утвержденный приказом Федеральной службы по труду и занятости от 13 июня 2019 года N 160"</w:t>
            </w:r>
          </w:p>
          <w:p w:rsidR="000F25AF" w:rsidRPr="007E7223" w:rsidRDefault="000F25AF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Зарегистрировано в Минюсте России 01.06.2020 N 58523.</w:t>
            </w:r>
          </w:p>
        </w:tc>
        <w:tc>
          <w:tcPr>
            <w:tcW w:w="10115" w:type="dxa"/>
            <w:shd w:val="clear" w:color="auto" w:fill="FFFF00"/>
          </w:tcPr>
          <w:p w:rsidR="000F25AF" w:rsidRPr="000F25AF" w:rsidRDefault="000F25AF" w:rsidP="000F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Поправки в Регламент внесены в связи с принятием федеральных законов от 02.12.2019 N 393-ФЗ "О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сумм, причитающихся работнику" и от 16.12.2019 N 439-ФЗ "О внесении изменений в Трудовой кодекс Российской Федерации в части формирования сведений о трудовой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в электронном виде".</w:t>
            </w:r>
            <w:proofErr w:type="gramEnd"/>
          </w:p>
          <w:p w:rsidR="000F25AF" w:rsidRPr="000F25AF" w:rsidRDefault="000F25AF" w:rsidP="000F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5A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Закреплено, что в случае неисполнения работодателем в срок предписания об устранении выявленного нарушения трудового законодательства и иных нормативных правовых актов, содержащих нормы трудового права, связанного с выплатой работнику заработной платы и (или) других выплат, осуществляемых в рамках трудовых отношений, уполномоченное должностное лицо территориального органа </w:t>
            </w:r>
            <w:proofErr w:type="spellStart"/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0F25AF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принудительном исполнении в порядке, установленном статьей 360.1 Трудового кодекса РФ.</w:t>
            </w:r>
            <w:proofErr w:type="gramEnd"/>
          </w:p>
          <w:p w:rsidR="000F25AF" w:rsidRPr="007E7223" w:rsidRDefault="000F25AF" w:rsidP="000F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Решение о принудительном исполнении является исполнительным документом и оформляется в соответствии с требованиями, установленными законодательством об исполнительном производстве.</w:t>
            </w:r>
          </w:p>
        </w:tc>
      </w:tr>
      <w:tr w:rsidR="00C76527" w:rsidTr="00C76527">
        <w:trPr>
          <w:trHeight w:val="100"/>
        </w:trPr>
        <w:tc>
          <w:tcPr>
            <w:tcW w:w="15614" w:type="dxa"/>
            <w:gridSpan w:val="3"/>
            <w:shd w:val="clear" w:color="auto" w:fill="92D050"/>
          </w:tcPr>
          <w:p w:rsidR="00C76527" w:rsidRPr="003901E8" w:rsidRDefault="00C76527" w:rsidP="00C76527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3" w:name="_Toc42180877"/>
            <w:r>
              <w:lastRenderedPageBreak/>
              <w:t>КУЛЬТУРНЫЕ ПРАВА</w:t>
            </w:r>
            <w:bookmarkEnd w:id="3"/>
            <w:r w:rsidRPr="00051D80">
              <w:t xml:space="preserve"> </w:t>
            </w:r>
          </w:p>
        </w:tc>
      </w:tr>
      <w:tr w:rsidR="007625EA" w:rsidTr="007625EA">
        <w:trPr>
          <w:trHeight w:val="847"/>
        </w:trPr>
        <w:tc>
          <w:tcPr>
            <w:tcW w:w="490" w:type="dxa"/>
            <w:shd w:val="clear" w:color="auto" w:fill="FFFF00"/>
          </w:tcPr>
          <w:p w:rsidR="007625EA" w:rsidRDefault="007625EA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7625EA" w:rsidRPr="00C76527" w:rsidRDefault="007625EA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Министерства просвещения РФ от 29 мая 2020 г. "27 июня пройдёт Всероссийский "Выпускной вечер" </w:t>
            </w:r>
            <w:proofErr w:type="spellStart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115" w:type="dxa"/>
            <w:shd w:val="clear" w:color="auto" w:fill="FFFF00"/>
          </w:tcPr>
          <w:p w:rsidR="007625EA" w:rsidRPr="007625EA" w:rsidRDefault="007625EA" w:rsidP="0076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рекомендовало регионам провести 27 июня 2020 г. мероприятия, посвященные выпускникам школ 2019/20 учебного года. Центральным мероприятием станет общефедеральный "Выпускной вечер", а в финальную часть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войдет фестиваль "Алые паруса".</w:t>
            </w:r>
          </w:p>
          <w:p w:rsidR="007625EA" w:rsidRPr="00C76527" w:rsidRDefault="007625EA" w:rsidP="0076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EA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мероприятий пройдет в </w:t>
            </w:r>
            <w:proofErr w:type="spellStart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онлайн-режиме</w:t>
            </w:r>
            <w:proofErr w:type="spellEnd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 xml:space="preserve">. Очные мероприятия возможны в регионах, вышедших к тому моменту на третий этап снятия ограничений по </w:t>
            </w:r>
            <w:proofErr w:type="spellStart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коронавирусу</w:t>
            </w:r>
            <w:proofErr w:type="spellEnd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, но в строгом соответствии с предписаниями Роспотребнадзора.</w:t>
            </w:r>
          </w:p>
        </w:tc>
      </w:tr>
      <w:tr w:rsidR="00662D8E" w:rsidTr="009F33B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4" w:name="_Toc42180878"/>
            <w:r>
              <w:t>ЭКОНОМИЧЕСКИЕ ПРАВА</w:t>
            </w:r>
            <w:bookmarkEnd w:id="4"/>
          </w:p>
        </w:tc>
      </w:tr>
      <w:tr w:rsidR="002C50A6" w:rsidTr="002C50A6">
        <w:trPr>
          <w:trHeight w:val="645"/>
        </w:trPr>
        <w:tc>
          <w:tcPr>
            <w:tcW w:w="490" w:type="dxa"/>
            <w:shd w:val="clear" w:color="auto" w:fill="FFFF00"/>
          </w:tcPr>
          <w:p w:rsidR="002C50A6" w:rsidRDefault="002C50A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2C50A6" w:rsidRPr="004752B4" w:rsidRDefault="002C50A6" w:rsidP="004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A6">
              <w:rPr>
                <w:rFonts w:ascii="Times New Roman" w:hAnsi="Times New Roman" w:cs="Times New Roman"/>
                <w:sz w:val="24"/>
                <w:szCs w:val="24"/>
              </w:rPr>
              <w:t>&lt;Письмо&gt; Минстроя России от 19.05.2020 N 18848-ОЛ/04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0A6">
              <w:rPr>
                <w:rFonts w:ascii="Times New Roman" w:hAnsi="Times New Roman" w:cs="Times New Roman"/>
                <w:sz w:val="24"/>
                <w:szCs w:val="24"/>
              </w:rPr>
              <w:t>&lt;О</w:t>
            </w:r>
            <w:proofErr w:type="gramEnd"/>
            <w:r w:rsidRPr="002C50A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рассмотрении обращения&gt;</w:t>
            </w:r>
          </w:p>
        </w:tc>
        <w:tc>
          <w:tcPr>
            <w:tcW w:w="10115" w:type="dxa"/>
            <w:shd w:val="clear" w:color="auto" w:fill="FFFF00"/>
          </w:tcPr>
          <w:p w:rsidR="002C50A6" w:rsidRPr="002C50A6" w:rsidRDefault="002C50A6" w:rsidP="002C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A6">
              <w:rPr>
                <w:rFonts w:ascii="Times New Roman" w:hAnsi="Times New Roman" w:cs="Times New Roman"/>
                <w:sz w:val="24"/>
                <w:szCs w:val="24"/>
              </w:rPr>
              <w:t>Повышающие коэффициенты к нормативу потребления коммунальных услуг не начисляются в случае, когда поводом для его применения является истечение срока поверки прибора учета с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по 31 декабря 2020 года</w:t>
            </w:r>
          </w:p>
          <w:p w:rsidR="002C50A6" w:rsidRPr="004752B4" w:rsidRDefault="002C50A6" w:rsidP="002C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0A6">
              <w:rPr>
                <w:rFonts w:ascii="Times New Roman" w:hAnsi="Times New Roman" w:cs="Times New Roman"/>
                <w:sz w:val="24"/>
                <w:szCs w:val="24"/>
              </w:rPr>
              <w:t>Приостановление действия подпункта "д" пункта 81(12)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354, исключает возможность начисления повышающих коэффициентов к нормативу потребления коммунальных услуг в случаях, когда поводом для применения при расчете платы за ЖКУ норматива потребления коммунальных услуг является истечение срока поверки прибора учета</w:t>
            </w:r>
            <w:proofErr w:type="gramEnd"/>
            <w:r w:rsidRPr="002C50A6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указанный период.</w:t>
            </w:r>
          </w:p>
        </w:tc>
      </w:tr>
      <w:tr w:rsidR="00DD3AF6" w:rsidTr="00DD3AF6">
        <w:trPr>
          <w:trHeight w:val="564"/>
        </w:trPr>
        <w:tc>
          <w:tcPr>
            <w:tcW w:w="490" w:type="dxa"/>
            <w:shd w:val="clear" w:color="auto" w:fill="FFFF00"/>
          </w:tcPr>
          <w:p w:rsidR="00DD3AF6" w:rsidRDefault="00DD3AF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03.06.2020 N 813 "Об утверждении Правил предоставления в 2020 году из федерального бюджета субсидий российским аэропортам и организациям, входящим в одну группу лиц с российским аэропортом, на частичную компенсацию расходов вследствие снижения их доходов в результате падения объемов пассажирских воздушных перевозок в связи с распространением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коронавирусной инфекции"</w:t>
            </w:r>
            <w:proofErr w:type="gramEnd"/>
          </w:p>
        </w:tc>
        <w:tc>
          <w:tcPr>
            <w:tcW w:w="10115" w:type="dxa"/>
            <w:shd w:val="clear" w:color="auto" w:fill="FFFF00"/>
          </w:tcPr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Российским аэропортам частично компенсируют расходы, понесенные во II квартале 2020 г., в целях сохранения аэропортовой деятельности и численности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из федерального бюджета будут предоставлены субсидии российским аэропортам и организациям, входящим в одну группу лиц с российским аэропортом, на частичную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компенсацию указанных расходов.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при условии соответствия получателей субсидии на 1 января 2020 г. или на 1-е число иного месяца 2020 года, предшествующего дате подачи заявле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установленным требованиям.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Субсидия рассчитывается ежемесячно по результатам каждого месяца за период с апреля по июнь 2020 г. (отчетный период) или одновременно за 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лько месяцев отчетного периода.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Суммарный размер субсидий рассчиты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 по утвержденной формуле.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перечень представляемых документов для получения субсидии (в том числе заявление, справка о соответствии требованиям, расчет субсидии, реестр документов, подтверждающих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 размера субсидии и др.).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реестра документов, подтверждающих расчет размера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бсидии, приведена в приложении.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рассмотрения документов принимает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 предоставлении субсидии.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субсидии являются </w:t>
            </w:r>
            <w:proofErr w:type="spellStart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непрекращение</w:t>
            </w:r>
            <w:proofErr w:type="spellEnd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 xml:space="preserve">) аэропортовой деятельности по обслуживанию рейсов авиакомпаний с апреля 2020 г. включительно, за исключением случаев ее приостановки в связи с проведением организационных санитарно-противоэпидемических (профилактических) мероприятий, а также отсутствие </w:t>
            </w:r>
            <w:proofErr w:type="gramStart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сокращения численности персонала получателя субс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10 процентов.</w:t>
            </w:r>
          </w:p>
        </w:tc>
      </w:tr>
      <w:tr w:rsidR="002820F8" w:rsidTr="009F33B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5" w:name="_Toc42180879"/>
            <w:r>
              <w:lastRenderedPageBreak/>
              <w:t>ЧС И РЕЖИМ ПОВЫШЕННОЙ ГОТОВНОСТИ</w:t>
            </w:r>
            <w:bookmarkEnd w:id="5"/>
          </w:p>
        </w:tc>
      </w:tr>
      <w:tr w:rsidR="00AD4628" w:rsidTr="00AD4628">
        <w:trPr>
          <w:trHeight w:val="2070"/>
        </w:trPr>
        <w:tc>
          <w:tcPr>
            <w:tcW w:w="490" w:type="dxa"/>
            <w:shd w:val="clear" w:color="auto" w:fill="FFFF00"/>
          </w:tcPr>
          <w:p w:rsidR="00AD4628" w:rsidRDefault="00AD4628" w:rsidP="000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AD4628" w:rsidRPr="009873ED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 от 01.06.2020 N 02-32 (вместе с Рекомендациями по подготовке и проведению единого государственного экзамена в 2020 году в условиях распространения новой коронавирусной инфекции (COVID-19))</w:t>
            </w:r>
          </w:p>
        </w:tc>
        <w:tc>
          <w:tcPr>
            <w:tcW w:w="10115" w:type="dxa"/>
            <w:shd w:val="clear" w:color="auto" w:fill="FFFF00"/>
          </w:tcPr>
          <w:p w:rsidR="00AD4628" w:rsidRDefault="00AD4628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Разработаны рекомендации по проведению ЕГЭ с учетом соблюдения санитарно-эпидемиологических рекомендаций, правил и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В частности, перед проведением экзаменов необходимо организовать сбор сведений (в любой форме) о специалистах, привлекаемых к проведению ЕГЭ, о наличии у них в последние 14 дней контактов с людьми, имеющими подтвержденный диагноз COVID-19 или находящимися под наблюдением в связи с имеющимся риском заражения. В случае наличия у специалиста таких контактов необходимо исключить его участие в проведении ЕГЭ или организовать тестирование на наличие коронавирусной инфекции и допускать до проведения экзаменов только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учае отрицательного результата.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Необходимо не допускать скопления участников ЕГЭ и специалистов, привлекаемых к его проведению ЕГЭ, при организации входа в пункт проведения экзаменов (далее - ППЭ) и аудитории, а также исключить сбор участников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 в каких-либо помещениях ППЭ.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в числе прочего: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вход в ППЭ малыми группами с соблюдением дистанции не менее 1,5 метра;  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на территории образовательной организации и при входе в ППЭ нанести разметку, на которую необходимо ориентироваться участникам ЕГЭ и специалистам,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екаемым к проведению экзаменов;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график прибытия участников экзамена в ППЭ, определив то количество участников ЕГЭ, которое позволит обеспечить соблюдение дистанции не менее 1,5 метра и исключит скопление участников на входе в ППЭ. График прибытия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довести до всех участников ЕГЭ;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время начала прибытия в ППЭ участников ЕГЭ, исключающее длительное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ожидание начала экзамена в ППЭ;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ППЭ, которые принимают участие в организации входа, необходимо надеть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одноразовые медицинские маски и одноразовые перчатки, а также соблюдать установленную дистанцию. Если участник ЕГЭ прибыл в ППЭ в маске, необходимо попросить его 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маску во время прохода в ППЭ;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при проведении экзамена обеспечить зигзагооб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разную рассадку участников ЕГЭ;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при проведении ЕГЭ по иностранным языкам (раздел "Говорение") необходимо обрабатывать дезинфицирующими средствами компьютеры (ноутбуки), а также подключенную гарнитуру (наушники с микрофоно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 после каждого участника ЕГЭ;</w:t>
            </w:r>
          </w:p>
          <w:p w:rsidR="00AD4628" w:rsidRPr="009873ED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организации контроля направления участников ЕГЭ к месту проживания по завершении экзаменов с целью исключения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сбора участников ЕГЭ группами.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Default="002820F8" w:rsidP="00AF21AA">
      <w:pPr>
        <w:pStyle w:val="1"/>
      </w:pPr>
      <w:bookmarkStart w:id="6" w:name="_Toc42180880"/>
      <w:r w:rsidRPr="008803A1">
        <w:t>РЕГИОНАЛЬНОЕ ЗАКОНОДАТЕЛЬСТВО</w:t>
      </w:r>
      <w:bookmarkEnd w:id="6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7" w:name="_Toc42180881"/>
            <w:r>
              <w:t>СОЦИАЛЬНЫЕ ПРАВА</w:t>
            </w:r>
            <w:bookmarkEnd w:id="7"/>
          </w:p>
        </w:tc>
      </w:tr>
      <w:tr w:rsidR="0067441E" w:rsidTr="0067441E">
        <w:trPr>
          <w:trHeight w:val="564"/>
        </w:trPr>
        <w:tc>
          <w:tcPr>
            <w:tcW w:w="728" w:type="dxa"/>
            <w:shd w:val="clear" w:color="auto" w:fill="FFFF00"/>
          </w:tcPr>
          <w:p w:rsidR="0067441E" w:rsidRDefault="0067441E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7441E" w:rsidRPr="00091367" w:rsidRDefault="0067441E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E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01.06.2020 № 65-Р "О временной маршрутизации лиц с психическими расстройствами и расстройствами поведения</w:t>
            </w:r>
            <w:proofErr w:type="gramStart"/>
            <w:r w:rsidRPr="006744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441E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связанными с употреблением психоактивных веществ, на время закрытия мужского отделения государственного бюджетного учреждения здравоохранения Московской области "Психиатрическая больница №6"</w:t>
            </w:r>
          </w:p>
        </w:tc>
        <w:tc>
          <w:tcPr>
            <w:tcW w:w="8691" w:type="dxa"/>
            <w:shd w:val="clear" w:color="auto" w:fill="FFFF00"/>
          </w:tcPr>
          <w:p w:rsidR="0067441E" w:rsidRPr="0067441E" w:rsidRDefault="0067441E" w:rsidP="0067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E">
              <w:rPr>
                <w:rFonts w:ascii="Times New Roman" w:hAnsi="Times New Roman" w:cs="Times New Roman"/>
                <w:sz w:val="24"/>
                <w:szCs w:val="24"/>
              </w:rPr>
              <w:t>На основании Предписания Коломенского территориального отдела Управления Роспотребнадзора по Московской области от 21.05.2020 № 706 мужское наркологическое отделение ГБУЗ МО «Психиатрическая больница №6» закрыто.</w:t>
            </w:r>
          </w:p>
          <w:p w:rsidR="0067441E" w:rsidRPr="001F5AED" w:rsidRDefault="0067441E" w:rsidP="0067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E">
              <w:rPr>
                <w:rFonts w:ascii="Times New Roman" w:hAnsi="Times New Roman" w:cs="Times New Roman"/>
                <w:sz w:val="24"/>
                <w:szCs w:val="24"/>
              </w:rPr>
              <w:t>Пациентов с психическими расстройствами и расстройствами поведения, нуждающихся в лечении в условиях наркологического стационара с территории обслуживания ПБ № 6 будут госпитализировать в ГБУЗ МО «Психиатрическая больница №3».</w:t>
            </w:r>
          </w:p>
        </w:tc>
      </w:tr>
      <w:tr w:rsidR="005F2A7F" w:rsidTr="005F2A7F">
        <w:trPr>
          <w:trHeight w:val="2115"/>
        </w:trPr>
        <w:tc>
          <w:tcPr>
            <w:tcW w:w="728" w:type="dxa"/>
            <w:shd w:val="clear" w:color="auto" w:fill="FFFF00"/>
          </w:tcPr>
          <w:p w:rsidR="005F2A7F" w:rsidRDefault="005F2A7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5F2A7F" w:rsidRPr="00091367" w:rsidRDefault="005F2A7F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МО, 03 июня 2020 г. - </w:t>
            </w: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>Жители Подмосковья могут не проводить поверку счетчиков до конца года</w:t>
            </w:r>
          </w:p>
        </w:tc>
        <w:tc>
          <w:tcPr>
            <w:tcW w:w="8691" w:type="dxa"/>
            <w:shd w:val="clear" w:color="auto" w:fill="FFFF00"/>
          </w:tcPr>
          <w:p w:rsidR="005F2A7F" w:rsidRPr="000D6EA8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>С жителей Московской области не будут взыскивать неустойку за пользование бытовыми приборами учета без проведения поверки до конца года, сообщает пресс-служба Министерства энергетики Подмосковья</w:t>
            </w:r>
          </w:p>
          <w:p w:rsidR="005F2A7F" w:rsidRPr="000D6EA8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 xml:space="preserve">     Все бытовые приборы учета могут применяться физическими лицами – потребителями коммунальных услуг без проведения очередной поверки вплоть до 1 января 2021 года, в том числе и с истекшим сроком поверки.</w:t>
            </w:r>
          </w:p>
          <w:p w:rsidR="005F2A7F" w:rsidRPr="000D6EA8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D6EA8"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0D6EA8">
              <w:rPr>
                <w:rFonts w:ascii="Times New Roman" w:hAnsi="Times New Roman" w:cs="Times New Roman"/>
                <w:sz w:val="24"/>
                <w:szCs w:val="24"/>
              </w:rPr>
              <w:t xml:space="preserve"> и управляющие компании обязаны принимать показания таких приборов для расчета оплаты потребленных коммунальных услуг, при этом неустойка (штраф, пени) не взыскивается также до 1 января 2021 года.</w:t>
            </w:r>
          </w:p>
          <w:p w:rsidR="005F2A7F" w:rsidRPr="000D6EA8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 xml:space="preserve">В пресс-службе предупредили, что вся поступающая от недобросовестных компаний информация об обязательной поверке до конца 2020 года бытового </w:t>
            </w:r>
            <w:r w:rsidRPr="000D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прибора учета физическими лицами является ложной и не соответствует действительности.</w:t>
            </w:r>
          </w:p>
          <w:p w:rsidR="005F2A7F" w:rsidRPr="000D6EA8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 xml:space="preserve">        Соответствующие разъяснения в адрес аккредитованных лиц на право поверки бытовых приборов учета уже направлены Федеральным агентством по техническому регулированию и метрологии и Федеральной службой по аккредитации.</w:t>
            </w:r>
          </w:p>
          <w:p w:rsidR="005F2A7F" w:rsidRPr="001F5AED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 xml:space="preserve">       Принятые меры направлены на минимизацию рисков, связанных с заражением населения в условиях распространения коронавирусной инфекции, и регулируются постановлением Правительства Российской Федерации от 02.04.2020 № 424 «Об особенностях предоставления коммунальных услуг собственникам и пользователям помещений в многоквартирных домах и жилых домов».</w:t>
            </w:r>
          </w:p>
        </w:tc>
      </w:tr>
      <w:tr w:rsidR="005F2A7F" w:rsidTr="005F2A7F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5F2A7F" w:rsidRPr="000D6EA8" w:rsidRDefault="005F2A7F" w:rsidP="005F2A7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8" w:name="_Toc42180882"/>
            <w:r>
              <w:lastRenderedPageBreak/>
              <w:t>КУЛЬТУРНЫЕ ПРАВА</w:t>
            </w:r>
            <w:bookmarkEnd w:id="8"/>
          </w:p>
        </w:tc>
      </w:tr>
      <w:tr w:rsidR="005F2A7F" w:rsidTr="005F2A7F">
        <w:trPr>
          <w:trHeight w:val="1557"/>
        </w:trPr>
        <w:tc>
          <w:tcPr>
            <w:tcW w:w="728" w:type="dxa"/>
            <w:shd w:val="clear" w:color="auto" w:fill="FFFF00"/>
          </w:tcPr>
          <w:p w:rsidR="005F2A7F" w:rsidRDefault="005F2A7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образования МО от 25.05.2020 N Р-353</w:t>
            </w:r>
          </w:p>
          <w:p w:rsid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"Об особенностях приема на обучение в образовательные организации Московской области по образовательным программам среднего профессионального образования на 2020 год"</w:t>
            </w:r>
          </w:p>
        </w:tc>
        <w:tc>
          <w:tcPr>
            <w:tcW w:w="8691" w:type="dxa"/>
            <w:shd w:val="clear" w:color="auto" w:fill="FFFF00"/>
          </w:tcPr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Управлению высшего, среднего профессионального образования, дополнительного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образования предписано: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- в срок до 20.06.2020 обеспечить разработку, согласование и утверждение Административного регламента предоставления государственной услуги "Прием на обучение в образовательные организации Московской области, реализующие программы среднего профессионального образования";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- организовать консультационную и информационную поддержку образовательным организациям Московской области, реализующим программы среднего профессионального образования, по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виде.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Руководителям государственных образовательных организаций Московской области, подведомственных Министерству образования Московской области, частных образовательных организаций Московской области, реализующих программы среднего профессионального образования,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до 15.06.2020 предписано: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 xml:space="preserve">- внести изменения в Правила приема на </w:t>
            </w:r>
            <w:proofErr w:type="gramStart"/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5F2A7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образовательных организаций;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- организовать работу приемных комиссий образовательных организаций за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виде;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 xml:space="preserve">- назначить из числа работников образовательных организаций должностных лиц, ответственных за предоставление </w:t>
            </w:r>
            <w:proofErr w:type="spellStart"/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5F2A7F">
              <w:rPr>
                <w:rFonts w:ascii="Times New Roman" w:hAnsi="Times New Roman" w:cs="Times New Roman"/>
                <w:sz w:val="24"/>
                <w:szCs w:val="24"/>
              </w:rPr>
              <w:t xml:space="preserve">, с оформлением работнику </w:t>
            </w:r>
            <w:r w:rsidRPr="005F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усиленной квалифицированной электронной подписи; за техническое сопровож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предоставления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на официальном сайте образовательной организации информацию 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виде.</w:t>
            </w:r>
          </w:p>
          <w:p w:rsidR="005F2A7F" w:rsidRPr="000D6EA8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Центральным органам исполнительной власти, в ведомственном подчинении которых находятся образовательные организации, рекомендовано организовать работу по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виде.</w:t>
            </w:r>
          </w:p>
        </w:tc>
      </w:tr>
    </w:tbl>
    <w:p w:rsidR="00EF66DD" w:rsidRPr="001C5052" w:rsidRDefault="00EF66DD" w:rsidP="001C5052">
      <w:pPr>
        <w:rPr>
          <w:vanish/>
        </w:rPr>
      </w:pPr>
    </w:p>
    <w:sectPr w:rsidR="00EF66DD" w:rsidRPr="001C5052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B5"/>
    <w:rsid w:val="00000594"/>
    <w:rsid w:val="000019A1"/>
    <w:rsid w:val="00003182"/>
    <w:rsid w:val="00005757"/>
    <w:rsid w:val="00006260"/>
    <w:rsid w:val="00012393"/>
    <w:rsid w:val="000124C3"/>
    <w:rsid w:val="000135B2"/>
    <w:rsid w:val="000136F9"/>
    <w:rsid w:val="00016FA7"/>
    <w:rsid w:val="00017221"/>
    <w:rsid w:val="00017907"/>
    <w:rsid w:val="0002550A"/>
    <w:rsid w:val="000300A1"/>
    <w:rsid w:val="00031032"/>
    <w:rsid w:val="00031BF4"/>
    <w:rsid w:val="000324FF"/>
    <w:rsid w:val="00034C79"/>
    <w:rsid w:val="00037CDC"/>
    <w:rsid w:val="00040D59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54B2B"/>
    <w:rsid w:val="00060B40"/>
    <w:rsid w:val="000632D0"/>
    <w:rsid w:val="0006338F"/>
    <w:rsid w:val="0006349B"/>
    <w:rsid w:val="00067E20"/>
    <w:rsid w:val="000702A1"/>
    <w:rsid w:val="000754FA"/>
    <w:rsid w:val="000815CF"/>
    <w:rsid w:val="000825FD"/>
    <w:rsid w:val="00091367"/>
    <w:rsid w:val="00093229"/>
    <w:rsid w:val="00095F1B"/>
    <w:rsid w:val="000974FC"/>
    <w:rsid w:val="000974FD"/>
    <w:rsid w:val="000975C9"/>
    <w:rsid w:val="00097DDA"/>
    <w:rsid w:val="000A164E"/>
    <w:rsid w:val="000A4591"/>
    <w:rsid w:val="000B4768"/>
    <w:rsid w:val="000B497F"/>
    <w:rsid w:val="000B4EE3"/>
    <w:rsid w:val="000B7E74"/>
    <w:rsid w:val="000C0327"/>
    <w:rsid w:val="000C15CA"/>
    <w:rsid w:val="000C1CBD"/>
    <w:rsid w:val="000D03AF"/>
    <w:rsid w:val="000D2131"/>
    <w:rsid w:val="000D269B"/>
    <w:rsid w:val="000D5BC1"/>
    <w:rsid w:val="000D6EA8"/>
    <w:rsid w:val="000E08D8"/>
    <w:rsid w:val="000E302F"/>
    <w:rsid w:val="000F25AF"/>
    <w:rsid w:val="00102ABE"/>
    <w:rsid w:val="0010335F"/>
    <w:rsid w:val="00104EAF"/>
    <w:rsid w:val="00106676"/>
    <w:rsid w:val="00106CFD"/>
    <w:rsid w:val="00106EB9"/>
    <w:rsid w:val="00107869"/>
    <w:rsid w:val="00107E0E"/>
    <w:rsid w:val="00110A3D"/>
    <w:rsid w:val="00111496"/>
    <w:rsid w:val="00113D65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3DFB"/>
    <w:rsid w:val="0015455C"/>
    <w:rsid w:val="0015497C"/>
    <w:rsid w:val="00156B82"/>
    <w:rsid w:val="00157553"/>
    <w:rsid w:val="00160660"/>
    <w:rsid w:val="0016166F"/>
    <w:rsid w:val="00161F66"/>
    <w:rsid w:val="00162030"/>
    <w:rsid w:val="00162E70"/>
    <w:rsid w:val="001640B3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94692"/>
    <w:rsid w:val="00196456"/>
    <w:rsid w:val="00197C01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0659"/>
    <w:rsid w:val="001D25A6"/>
    <w:rsid w:val="001D2B03"/>
    <w:rsid w:val="001D618E"/>
    <w:rsid w:val="001D663C"/>
    <w:rsid w:val="001D68D0"/>
    <w:rsid w:val="001D6BBA"/>
    <w:rsid w:val="001E1328"/>
    <w:rsid w:val="001E41B1"/>
    <w:rsid w:val="001E538D"/>
    <w:rsid w:val="001E5F6C"/>
    <w:rsid w:val="001F1189"/>
    <w:rsid w:val="001F1FFB"/>
    <w:rsid w:val="001F2664"/>
    <w:rsid w:val="001F5AED"/>
    <w:rsid w:val="002015D9"/>
    <w:rsid w:val="0020193C"/>
    <w:rsid w:val="00202C6C"/>
    <w:rsid w:val="00202D62"/>
    <w:rsid w:val="00203403"/>
    <w:rsid w:val="00203FFC"/>
    <w:rsid w:val="002051CC"/>
    <w:rsid w:val="002072A2"/>
    <w:rsid w:val="00211913"/>
    <w:rsid w:val="0022286F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009"/>
    <w:rsid w:val="0024473E"/>
    <w:rsid w:val="00246485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5EED"/>
    <w:rsid w:val="002769F4"/>
    <w:rsid w:val="00277D2D"/>
    <w:rsid w:val="002820F8"/>
    <w:rsid w:val="00282957"/>
    <w:rsid w:val="00284344"/>
    <w:rsid w:val="00286FE5"/>
    <w:rsid w:val="0029040D"/>
    <w:rsid w:val="00291FE7"/>
    <w:rsid w:val="002975D1"/>
    <w:rsid w:val="002977E0"/>
    <w:rsid w:val="002A248B"/>
    <w:rsid w:val="002A347D"/>
    <w:rsid w:val="002A3B2F"/>
    <w:rsid w:val="002A452D"/>
    <w:rsid w:val="002A4599"/>
    <w:rsid w:val="002A4653"/>
    <w:rsid w:val="002A6C45"/>
    <w:rsid w:val="002B067F"/>
    <w:rsid w:val="002B2F8A"/>
    <w:rsid w:val="002B3084"/>
    <w:rsid w:val="002B58ED"/>
    <w:rsid w:val="002B7E9F"/>
    <w:rsid w:val="002C024D"/>
    <w:rsid w:val="002C1D5D"/>
    <w:rsid w:val="002C24BC"/>
    <w:rsid w:val="002C2785"/>
    <w:rsid w:val="002C3FD0"/>
    <w:rsid w:val="002C50A6"/>
    <w:rsid w:val="002D19B1"/>
    <w:rsid w:val="002D36CF"/>
    <w:rsid w:val="002D68AB"/>
    <w:rsid w:val="002D7105"/>
    <w:rsid w:val="002D780D"/>
    <w:rsid w:val="002D7A17"/>
    <w:rsid w:val="002E3905"/>
    <w:rsid w:val="002E692B"/>
    <w:rsid w:val="002E6B4B"/>
    <w:rsid w:val="002E6D3B"/>
    <w:rsid w:val="002F0A72"/>
    <w:rsid w:val="002F1A1A"/>
    <w:rsid w:val="002F24E1"/>
    <w:rsid w:val="002F3C27"/>
    <w:rsid w:val="002F3FAF"/>
    <w:rsid w:val="002F4003"/>
    <w:rsid w:val="002F53E3"/>
    <w:rsid w:val="00300350"/>
    <w:rsid w:val="00300F59"/>
    <w:rsid w:val="003014F3"/>
    <w:rsid w:val="003028BD"/>
    <w:rsid w:val="0030639D"/>
    <w:rsid w:val="003163F4"/>
    <w:rsid w:val="00332559"/>
    <w:rsid w:val="00332CD1"/>
    <w:rsid w:val="003331D5"/>
    <w:rsid w:val="00333463"/>
    <w:rsid w:val="00333D06"/>
    <w:rsid w:val="0033457E"/>
    <w:rsid w:val="00341233"/>
    <w:rsid w:val="00341547"/>
    <w:rsid w:val="0034468E"/>
    <w:rsid w:val="00345CFB"/>
    <w:rsid w:val="003471F2"/>
    <w:rsid w:val="003565AF"/>
    <w:rsid w:val="00356A88"/>
    <w:rsid w:val="00360774"/>
    <w:rsid w:val="00370ACE"/>
    <w:rsid w:val="0037131F"/>
    <w:rsid w:val="00371850"/>
    <w:rsid w:val="0037299D"/>
    <w:rsid w:val="003747D6"/>
    <w:rsid w:val="003820D6"/>
    <w:rsid w:val="00383583"/>
    <w:rsid w:val="00387574"/>
    <w:rsid w:val="003901E8"/>
    <w:rsid w:val="00392CE0"/>
    <w:rsid w:val="003952DC"/>
    <w:rsid w:val="00396FA6"/>
    <w:rsid w:val="0039799B"/>
    <w:rsid w:val="003A1F21"/>
    <w:rsid w:val="003A4A60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209C"/>
    <w:rsid w:val="003C3876"/>
    <w:rsid w:val="003C3F03"/>
    <w:rsid w:val="003C7CBF"/>
    <w:rsid w:val="003D0569"/>
    <w:rsid w:val="003D1F81"/>
    <w:rsid w:val="003D2975"/>
    <w:rsid w:val="003D383C"/>
    <w:rsid w:val="003D3B1C"/>
    <w:rsid w:val="003D4CCD"/>
    <w:rsid w:val="003D5248"/>
    <w:rsid w:val="003D552E"/>
    <w:rsid w:val="003D7FA9"/>
    <w:rsid w:val="003E2C5C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40AFB"/>
    <w:rsid w:val="00444BFC"/>
    <w:rsid w:val="004456C3"/>
    <w:rsid w:val="004539E6"/>
    <w:rsid w:val="00462C62"/>
    <w:rsid w:val="00462DA2"/>
    <w:rsid w:val="00462FA2"/>
    <w:rsid w:val="0046767E"/>
    <w:rsid w:val="00467E0A"/>
    <w:rsid w:val="00474090"/>
    <w:rsid w:val="00474C2A"/>
    <w:rsid w:val="004752B4"/>
    <w:rsid w:val="00477006"/>
    <w:rsid w:val="00483644"/>
    <w:rsid w:val="0048532D"/>
    <w:rsid w:val="0049539E"/>
    <w:rsid w:val="004974C8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377"/>
    <w:rsid w:val="004F6E6A"/>
    <w:rsid w:val="0050283E"/>
    <w:rsid w:val="00503D9D"/>
    <w:rsid w:val="00504289"/>
    <w:rsid w:val="005055E6"/>
    <w:rsid w:val="00505646"/>
    <w:rsid w:val="00507B0E"/>
    <w:rsid w:val="00510E69"/>
    <w:rsid w:val="00510EE0"/>
    <w:rsid w:val="00511E46"/>
    <w:rsid w:val="00512475"/>
    <w:rsid w:val="00512EAC"/>
    <w:rsid w:val="005213DA"/>
    <w:rsid w:val="00527EC8"/>
    <w:rsid w:val="005337F3"/>
    <w:rsid w:val="00537611"/>
    <w:rsid w:val="00544C4B"/>
    <w:rsid w:val="00545626"/>
    <w:rsid w:val="00554511"/>
    <w:rsid w:val="005550C9"/>
    <w:rsid w:val="0056344E"/>
    <w:rsid w:val="00565FBB"/>
    <w:rsid w:val="005661D4"/>
    <w:rsid w:val="00567A04"/>
    <w:rsid w:val="00574852"/>
    <w:rsid w:val="005749B2"/>
    <w:rsid w:val="005762BA"/>
    <w:rsid w:val="005775E0"/>
    <w:rsid w:val="005800F0"/>
    <w:rsid w:val="00584B3F"/>
    <w:rsid w:val="00585315"/>
    <w:rsid w:val="005855C3"/>
    <w:rsid w:val="005856F9"/>
    <w:rsid w:val="0059337D"/>
    <w:rsid w:val="00594B1C"/>
    <w:rsid w:val="0059771F"/>
    <w:rsid w:val="005A0032"/>
    <w:rsid w:val="005A00F5"/>
    <w:rsid w:val="005A1630"/>
    <w:rsid w:val="005A32ED"/>
    <w:rsid w:val="005A48E5"/>
    <w:rsid w:val="005B058E"/>
    <w:rsid w:val="005B4086"/>
    <w:rsid w:val="005B52C7"/>
    <w:rsid w:val="005B7D8C"/>
    <w:rsid w:val="005C4844"/>
    <w:rsid w:val="005C7BE4"/>
    <w:rsid w:val="005D1179"/>
    <w:rsid w:val="005D58C8"/>
    <w:rsid w:val="005D735A"/>
    <w:rsid w:val="005E3CF3"/>
    <w:rsid w:val="005E4F3F"/>
    <w:rsid w:val="005E6ECE"/>
    <w:rsid w:val="005F19B9"/>
    <w:rsid w:val="005F2A7F"/>
    <w:rsid w:val="005F4B65"/>
    <w:rsid w:val="005F7386"/>
    <w:rsid w:val="005F7824"/>
    <w:rsid w:val="006019C5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6EB5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3C8"/>
    <w:rsid w:val="00645ABC"/>
    <w:rsid w:val="00645F7F"/>
    <w:rsid w:val="0065080D"/>
    <w:rsid w:val="00650C72"/>
    <w:rsid w:val="006514E1"/>
    <w:rsid w:val="00654041"/>
    <w:rsid w:val="006545DB"/>
    <w:rsid w:val="00654CDF"/>
    <w:rsid w:val="00655B98"/>
    <w:rsid w:val="0065625D"/>
    <w:rsid w:val="00656ACE"/>
    <w:rsid w:val="0066176C"/>
    <w:rsid w:val="006619F0"/>
    <w:rsid w:val="00662D8E"/>
    <w:rsid w:val="00665B64"/>
    <w:rsid w:val="00665B8C"/>
    <w:rsid w:val="00666981"/>
    <w:rsid w:val="006670B5"/>
    <w:rsid w:val="00670481"/>
    <w:rsid w:val="0067318D"/>
    <w:rsid w:val="0067441E"/>
    <w:rsid w:val="006752FD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65B8"/>
    <w:rsid w:val="0069781C"/>
    <w:rsid w:val="006A11B1"/>
    <w:rsid w:val="006A71B9"/>
    <w:rsid w:val="006B2902"/>
    <w:rsid w:val="006B5A23"/>
    <w:rsid w:val="006C0E34"/>
    <w:rsid w:val="006C155B"/>
    <w:rsid w:val="006C21C9"/>
    <w:rsid w:val="006C2975"/>
    <w:rsid w:val="006C50EB"/>
    <w:rsid w:val="006C5256"/>
    <w:rsid w:val="006D046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2799E"/>
    <w:rsid w:val="0073073D"/>
    <w:rsid w:val="007312F9"/>
    <w:rsid w:val="00731531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07D9"/>
    <w:rsid w:val="007625EA"/>
    <w:rsid w:val="00762D56"/>
    <w:rsid w:val="0076592C"/>
    <w:rsid w:val="00767593"/>
    <w:rsid w:val="0077107C"/>
    <w:rsid w:val="00772F3D"/>
    <w:rsid w:val="007740B7"/>
    <w:rsid w:val="00775667"/>
    <w:rsid w:val="007801EA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3A6F"/>
    <w:rsid w:val="007A462D"/>
    <w:rsid w:val="007A4FDA"/>
    <w:rsid w:val="007B0B93"/>
    <w:rsid w:val="007B3609"/>
    <w:rsid w:val="007B49DC"/>
    <w:rsid w:val="007B5707"/>
    <w:rsid w:val="007C136F"/>
    <w:rsid w:val="007C6896"/>
    <w:rsid w:val="007C79F6"/>
    <w:rsid w:val="007E3CF4"/>
    <w:rsid w:val="007E6963"/>
    <w:rsid w:val="007E722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47EC"/>
    <w:rsid w:val="008258FA"/>
    <w:rsid w:val="00831660"/>
    <w:rsid w:val="00837353"/>
    <w:rsid w:val="0085090A"/>
    <w:rsid w:val="0085148F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95A59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3EF9"/>
    <w:rsid w:val="008E538E"/>
    <w:rsid w:val="008E5C22"/>
    <w:rsid w:val="008E7197"/>
    <w:rsid w:val="008F08CF"/>
    <w:rsid w:val="008F09EF"/>
    <w:rsid w:val="008F0DF7"/>
    <w:rsid w:val="008F0DF8"/>
    <w:rsid w:val="008F6374"/>
    <w:rsid w:val="0090523A"/>
    <w:rsid w:val="00906F56"/>
    <w:rsid w:val="00911EB8"/>
    <w:rsid w:val="00912F8C"/>
    <w:rsid w:val="00913006"/>
    <w:rsid w:val="009178C3"/>
    <w:rsid w:val="009224DB"/>
    <w:rsid w:val="00923EC1"/>
    <w:rsid w:val="009246ED"/>
    <w:rsid w:val="00927D72"/>
    <w:rsid w:val="0093240F"/>
    <w:rsid w:val="00932A53"/>
    <w:rsid w:val="009333B2"/>
    <w:rsid w:val="00935505"/>
    <w:rsid w:val="00935792"/>
    <w:rsid w:val="0094130F"/>
    <w:rsid w:val="00946A3C"/>
    <w:rsid w:val="009510A5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873ED"/>
    <w:rsid w:val="009906C5"/>
    <w:rsid w:val="00994693"/>
    <w:rsid w:val="00994E64"/>
    <w:rsid w:val="0099625F"/>
    <w:rsid w:val="00996CED"/>
    <w:rsid w:val="00997C76"/>
    <w:rsid w:val="009A12C7"/>
    <w:rsid w:val="009A3D29"/>
    <w:rsid w:val="009A6496"/>
    <w:rsid w:val="009A76CF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3BB"/>
    <w:rsid w:val="009F36ED"/>
    <w:rsid w:val="009F622E"/>
    <w:rsid w:val="00A01011"/>
    <w:rsid w:val="00A048D8"/>
    <w:rsid w:val="00A04E2E"/>
    <w:rsid w:val="00A05D39"/>
    <w:rsid w:val="00A063AC"/>
    <w:rsid w:val="00A063B0"/>
    <w:rsid w:val="00A069B5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9A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055F"/>
    <w:rsid w:val="00AB2A46"/>
    <w:rsid w:val="00AB3906"/>
    <w:rsid w:val="00AB4E42"/>
    <w:rsid w:val="00AB6EB8"/>
    <w:rsid w:val="00AC6D0C"/>
    <w:rsid w:val="00AC78B9"/>
    <w:rsid w:val="00AD315D"/>
    <w:rsid w:val="00AD4628"/>
    <w:rsid w:val="00AD753B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11A"/>
    <w:rsid w:val="00B0092C"/>
    <w:rsid w:val="00B0099C"/>
    <w:rsid w:val="00B02113"/>
    <w:rsid w:val="00B04BDB"/>
    <w:rsid w:val="00B05A72"/>
    <w:rsid w:val="00B12733"/>
    <w:rsid w:val="00B16C5B"/>
    <w:rsid w:val="00B22514"/>
    <w:rsid w:val="00B22776"/>
    <w:rsid w:val="00B259C9"/>
    <w:rsid w:val="00B407FC"/>
    <w:rsid w:val="00B4664E"/>
    <w:rsid w:val="00B47D9C"/>
    <w:rsid w:val="00B5052D"/>
    <w:rsid w:val="00B5128A"/>
    <w:rsid w:val="00B51322"/>
    <w:rsid w:val="00B52245"/>
    <w:rsid w:val="00B53F98"/>
    <w:rsid w:val="00B54DA9"/>
    <w:rsid w:val="00B550D8"/>
    <w:rsid w:val="00B55581"/>
    <w:rsid w:val="00B556EB"/>
    <w:rsid w:val="00B6218C"/>
    <w:rsid w:val="00B624BB"/>
    <w:rsid w:val="00B63342"/>
    <w:rsid w:val="00B66053"/>
    <w:rsid w:val="00B703AC"/>
    <w:rsid w:val="00B71A61"/>
    <w:rsid w:val="00B737D9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AA5"/>
    <w:rsid w:val="00BB3130"/>
    <w:rsid w:val="00BB3888"/>
    <w:rsid w:val="00BC200D"/>
    <w:rsid w:val="00BC31D0"/>
    <w:rsid w:val="00BC717F"/>
    <w:rsid w:val="00BD0D4B"/>
    <w:rsid w:val="00BD26FD"/>
    <w:rsid w:val="00BD2784"/>
    <w:rsid w:val="00BD2918"/>
    <w:rsid w:val="00BD30AC"/>
    <w:rsid w:val="00BD4E92"/>
    <w:rsid w:val="00BD65F6"/>
    <w:rsid w:val="00BE1169"/>
    <w:rsid w:val="00BE44D7"/>
    <w:rsid w:val="00BE60B0"/>
    <w:rsid w:val="00BF2773"/>
    <w:rsid w:val="00BF3442"/>
    <w:rsid w:val="00BF37AF"/>
    <w:rsid w:val="00BF5287"/>
    <w:rsid w:val="00BF6B4A"/>
    <w:rsid w:val="00C11A20"/>
    <w:rsid w:val="00C14D3B"/>
    <w:rsid w:val="00C15D26"/>
    <w:rsid w:val="00C167EE"/>
    <w:rsid w:val="00C17CE7"/>
    <w:rsid w:val="00C20FAD"/>
    <w:rsid w:val="00C21668"/>
    <w:rsid w:val="00C22002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67CF"/>
    <w:rsid w:val="00C57A29"/>
    <w:rsid w:val="00C60E46"/>
    <w:rsid w:val="00C63B89"/>
    <w:rsid w:val="00C720DA"/>
    <w:rsid w:val="00C74BF0"/>
    <w:rsid w:val="00C7533B"/>
    <w:rsid w:val="00C76527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1A64"/>
    <w:rsid w:val="00CA4F47"/>
    <w:rsid w:val="00CA7319"/>
    <w:rsid w:val="00CB2BA8"/>
    <w:rsid w:val="00CB32AA"/>
    <w:rsid w:val="00CB3660"/>
    <w:rsid w:val="00CB57E2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6835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4143"/>
    <w:rsid w:val="00DB67C4"/>
    <w:rsid w:val="00DC444F"/>
    <w:rsid w:val="00DD1552"/>
    <w:rsid w:val="00DD164C"/>
    <w:rsid w:val="00DD3AF6"/>
    <w:rsid w:val="00DD41E9"/>
    <w:rsid w:val="00DD566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ECE"/>
    <w:rsid w:val="00E365F9"/>
    <w:rsid w:val="00E3756F"/>
    <w:rsid w:val="00E40070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7716A"/>
    <w:rsid w:val="00E80539"/>
    <w:rsid w:val="00E81C29"/>
    <w:rsid w:val="00E84556"/>
    <w:rsid w:val="00E84AAF"/>
    <w:rsid w:val="00E84BB0"/>
    <w:rsid w:val="00E874FB"/>
    <w:rsid w:val="00E917F2"/>
    <w:rsid w:val="00E929D2"/>
    <w:rsid w:val="00E94321"/>
    <w:rsid w:val="00EA201F"/>
    <w:rsid w:val="00EB003D"/>
    <w:rsid w:val="00EB0158"/>
    <w:rsid w:val="00EB13BA"/>
    <w:rsid w:val="00EB1A74"/>
    <w:rsid w:val="00EB2032"/>
    <w:rsid w:val="00EB74CE"/>
    <w:rsid w:val="00EC59C8"/>
    <w:rsid w:val="00EC6C2D"/>
    <w:rsid w:val="00ED0F07"/>
    <w:rsid w:val="00ED400E"/>
    <w:rsid w:val="00ED433C"/>
    <w:rsid w:val="00ED4846"/>
    <w:rsid w:val="00ED6D8D"/>
    <w:rsid w:val="00EE3CEC"/>
    <w:rsid w:val="00EE3F6B"/>
    <w:rsid w:val="00EE4F51"/>
    <w:rsid w:val="00EE75B3"/>
    <w:rsid w:val="00EF1DC6"/>
    <w:rsid w:val="00EF441E"/>
    <w:rsid w:val="00EF66DD"/>
    <w:rsid w:val="00F01EF0"/>
    <w:rsid w:val="00F04738"/>
    <w:rsid w:val="00F05541"/>
    <w:rsid w:val="00F1170D"/>
    <w:rsid w:val="00F1244E"/>
    <w:rsid w:val="00F162C4"/>
    <w:rsid w:val="00F16809"/>
    <w:rsid w:val="00F16BCA"/>
    <w:rsid w:val="00F16D0E"/>
    <w:rsid w:val="00F21866"/>
    <w:rsid w:val="00F222C5"/>
    <w:rsid w:val="00F2347F"/>
    <w:rsid w:val="00F31080"/>
    <w:rsid w:val="00F31836"/>
    <w:rsid w:val="00F34015"/>
    <w:rsid w:val="00F41B89"/>
    <w:rsid w:val="00F43205"/>
    <w:rsid w:val="00F45D0F"/>
    <w:rsid w:val="00F50718"/>
    <w:rsid w:val="00F514F6"/>
    <w:rsid w:val="00F52D97"/>
    <w:rsid w:val="00F57BA8"/>
    <w:rsid w:val="00F6026C"/>
    <w:rsid w:val="00F61E52"/>
    <w:rsid w:val="00F64F20"/>
    <w:rsid w:val="00F6736C"/>
    <w:rsid w:val="00F70269"/>
    <w:rsid w:val="00F732AD"/>
    <w:rsid w:val="00F74645"/>
    <w:rsid w:val="00F808F4"/>
    <w:rsid w:val="00F810E3"/>
    <w:rsid w:val="00F8251A"/>
    <w:rsid w:val="00F854A7"/>
    <w:rsid w:val="00F875CB"/>
    <w:rsid w:val="00F912C4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2A4B"/>
    <w:rsid w:val="00FB2E09"/>
    <w:rsid w:val="00FB45FC"/>
    <w:rsid w:val="00FB504B"/>
    <w:rsid w:val="00FB56FB"/>
    <w:rsid w:val="00FC12EA"/>
    <w:rsid w:val="00FC1760"/>
    <w:rsid w:val="00FC385A"/>
    <w:rsid w:val="00FD2877"/>
    <w:rsid w:val="00FD563F"/>
    <w:rsid w:val="00FE17D7"/>
    <w:rsid w:val="00FE36DF"/>
    <w:rsid w:val="00FE4768"/>
    <w:rsid w:val="00FE4EE3"/>
    <w:rsid w:val="00FE6180"/>
    <w:rsid w:val="00FE64E0"/>
    <w:rsid w:val="00FE7432"/>
    <w:rsid w:val="00FF0E2C"/>
    <w:rsid w:val="00FF3AA1"/>
    <w:rsid w:val="00FF3C94"/>
    <w:rsid w:val="00FF49ED"/>
    <w:rsid w:val="00FF4A72"/>
    <w:rsid w:val="00FF6018"/>
    <w:rsid w:val="00FF61FD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nhideWhenUsed/>
    <w:rsid w:val="000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nhideWhenUsed/>
    <w:rsid w:val="000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888C-73A6-419D-9CEC-40B801A0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exif_MSED_efaeb7fa56c6d027be70e9969ee6ce8d92400f18f2ab81d3d9bcb079cbc8b58c</dc:description>
  <cp:lastModifiedBy>Super</cp:lastModifiedBy>
  <cp:revision>5</cp:revision>
  <dcterms:created xsi:type="dcterms:W3CDTF">2020-06-04T14:44:00Z</dcterms:created>
  <dcterms:modified xsi:type="dcterms:W3CDTF">2020-06-08T12:02:00Z</dcterms:modified>
</cp:coreProperties>
</file>