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Look w:val="04A0"/>
      </w:tblPr>
      <w:tblGrid>
        <w:gridCol w:w="9356"/>
      </w:tblGrid>
      <w:tr w:rsidR="003554D8" w:rsidTr="005E77B7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554D8" w:rsidRDefault="003554D8" w:rsidP="005E77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4D8" w:rsidRPr="007263F9" w:rsidRDefault="003554D8" w:rsidP="005E77B7">
            <w:pPr>
              <w:rPr>
                <w:sz w:val="4"/>
                <w:szCs w:val="4"/>
              </w:rPr>
            </w:pPr>
          </w:p>
          <w:p w:rsidR="003554D8" w:rsidRPr="005F0D95" w:rsidRDefault="003554D8" w:rsidP="005E77B7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554D8" w:rsidRPr="007263F9" w:rsidRDefault="003554D8" w:rsidP="005E77B7">
            <w:pPr>
              <w:jc w:val="both"/>
              <w:rPr>
                <w:b/>
                <w:sz w:val="12"/>
                <w:szCs w:val="12"/>
              </w:rPr>
            </w:pPr>
          </w:p>
          <w:p w:rsidR="003554D8" w:rsidRPr="005F0D95" w:rsidRDefault="003554D8" w:rsidP="005E77B7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554D8" w:rsidRPr="005F0D95" w:rsidRDefault="003554D8" w:rsidP="005E77B7">
            <w:pPr>
              <w:jc w:val="both"/>
              <w:rPr>
                <w:sz w:val="4"/>
                <w:szCs w:val="4"/>
                <w:u w:val="single"/>
              </w:rPr>
            </w:pPr>
          </w:p>
          <w:p w:rsidR="003554D8" w:rsidRPr="00146E8C" w:rsidRDefault="00146E8C" w:rsidP="005E77B7">
            <w:pPr>
              <w:jc w:val="center"/>
              <w:rPr>
                <w:sz w:val="22"/>
                <w:u w:val="single"/>
              </w:rPr>
            </w:pPr>
            <w:r w:rsidRPr="00146E8C">
              <w:rPr>
                <w:sz w:val="22"/>
                <w:u w:val="single"/>
              </w:rPr>
              <w:t>29.01.2021  №  42-п</w:t>
            </w:r>
          </w:p>
          <w:p w:rsidR="003554D8" w:rsidRPr="005F0D95" w:rsidRDefault="003554D8" w:rsidP="005E77B7">
            <w:pPr>
              <w:jc w:val="both"/>
              <w:rPr>
                <w:sz w:val="4"/>
                <w:szCs w:val="4"/>
              </w:rPr>
            </w:pPr>
          </w:p>
          <w:p w:rsidR="003554D8" w:rsidRDefault="003554D8" w:rsidP="005E77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3554D8" w:rsidRDefault="003554D8" w:rsidP="005E77B7">
            <w:pPr>
              <w:jc w:val="center"/>
              <w:rPr>
                <w:sz w:val="20"/>
              </w:rPr>
            </w:pPr>
          </w:p>
          <w:p w:rsidR="003554D8" w:rsidRDefault="003554D8" w:rsidP="005E77B7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3554D8" w:rsidRPr="003554D8" w:rsidRDefault="003554D8" w:rsidP="003554D8">
            <w:pPr>
              <w:widowControl w:val="0"/>
              <w:shd w:val="clear" w:color="auto" w:fill="FFFFFF"/>
              <w:overflowPunct/>
              <w:autoSpaceDE/>
              <w:autoSpaceDN/>
              <w:adjustRightInd/>
              <w:spacing w:after="640"/>
              <w:ind w:firstLine="400"/>
              <w:jc w:val="center"/>
              <w:textAlignment w:val="auto"/>
              <w:rPr>
                <w:szCs w:val="28"/>
                <w:lang w:eastAsia="en-US"/>
              </w:rPr>
            </w:pPr>
            <w:r w:rsidRPr="003554D8">
              <w:rPr>
                <w:szCs w:val="28"/>
                <w:lang w:eastAsia="en-US"/>
              </w:rPr>
              <w:t>О внесении изменений в Положение о порядке взаимодействия заказчиков городского округа Лыткарино с уполномоченным учреждением на определение поставщиков (подрядчиков, исполнителей)</w:t>
            </w:r>
          </w:p>
          <w:p w:rsidR="003554D8" w:rsidRPr="003554D8" w:rsidRDefault="003554D8" w:rsidP="003554D8">
            <w:pPr>
              <w:widowControl w:val="0"/>
              <w:overflowPunct/>
              <w:autoSpaceDE/>
              <w:autoSpaceDN/>
              <w:adjustRightInd/>
              <w:ind w:firstLine="720"/>
              <w:jc w:val="both"/>
              <w:textAlignment w:val="auto"/>
              <w:rPr>
                <w:szCs w:val="28"/>
                <w:lang w:eastAsia="en-US"/>
              </w:rPr>
            </w:pPr>
            <w:r w:rsidRPr="003554D8">
              <w:rPr>
                <w:szCs w:val="28"/>
                <w:lang w:eastAsia="en-US"/>
              </w:rPr>
              <w:t>В связи с возникшей необходимостью и в целях централизации закупок для муниципальных нужд городского округа Лыткарино, постановляю:</w:t>
            </w:r>
          </w:p>
          <w:p w:rsidR="003554D8" w:rsidRPr="003554D8" w:rsidRDefault="003554D8" w:rsidP="003554D8">
            <w:pPr>
              <w:widowControl w:val="0"/>
              <w:numPr>
                <w:ilvl w:val="0"/>
                <w:numId w:val="1"/>
              </w:numPr>
              <w:tabs>
                <w:tab w:val="left" w:pos="1101"/>
              </w:tabs>
              <w:overflowPunct/>
              <w:autoSpaceDE/>
              <w:autoSpaceDN/>
              <w:adjustRightInd/>
              <w:ind w:firstLine="720"/>
              <w:jc w:val="both"/>
              <w:textAlignment w:val="auto"/>
              <w:rPr>
                <w:szCs w:val="28"/>
                <w:lang w:eastAsia="en-US"/>
              </w:rPr>
            </w:pPr>
            <w:r w:rsidRPr="003554D8">
              <w:rPr>
                <w:szCs w:val="28"/>
                <w:lang w:eastAsia="en-US"/>
              </w:rPr>
              <w:t>Внести изменения в Положение о порядке взаимодействия заказчиков городского округа Лыткарино с уполномоченным учреждением на определение поставщиков (подрядчиков, исполнителей), утвержденное постановлением главы городского округа Лыткарино от 15.10.2019 № 775-п согласно приложению.</w:t>
            </w:r>
          </w:p>
          <w:p w:rsidR="003554D8" w:rsidRPr="003554D8" w:rsidRDefault="003554D8" w:rsidP="003554D8">
            <w:pPr>
              <w:widowControl w:val="0"/>
              <w:numPr>
                <w:ilvl w:val="0"/>
                <w:numId w:val="1"/>
              </w:numPr>
              <w:tabs>
                <w:tab w:val="left" w:pos="1101"/>
              </w:tabs>
              <w:overflowPunct/>
              <w:autoSpaceDE/>
              <w:autoSpaceDN/>
              <w:adjustRightInd/>
              <w:ind w:firstLine="720"/>
              <w:jc w:val="both"/>
              <w:textAlignment w:val="auto"/>
              <w:rPr>
                <w:szCs w:val="28"/>
                <w:lang w:eastAsia="en-US"/>
              </w:rPr>
            </w:pPr>
            <w:r w:rsidRPr="003554D8">
              <w:rPr>
                <w:szCs w:val="28"/>
                <w:lang w:eastAsia="en-US"/>
              </w:rPr>
              <w:t xml:space="preserve">Внести изменения в Перечень заказчиков городского округа Лыткарино, определение поставщиков (подрядчиков, исполнителей) для которых осуществляет уполномоченное учреждение, утвержденный постановлением главы городского округа Лыткарино от 15.10.2019 № 775-п, дополнив  раздел </w:t>
            </w:r>
            <w:r w:rsidRPr="003554D8">
              <w:rPr>
                <w:szCs w:val="28"/>
                <w:lang w:val="en-US" w:eastAsia="en-US"/>
              </w:rPr>
              <w:t>I</w:t>
            </w:r>
            <w:r w:rsidRPr="003554D8">
              <w:rPr>
                <w:szCs w:val="28"/>
                <w:lang w:eastAsia="en-US"/>
              </w:rPr>
              <w:t xml:space="preserve"> «Заказчики, осуществляющие закупки в  соответствии с Федеральным законом от 05.04.2014 №44-ФЗ «О контрактной системе в сфере закупок товаров, работ, услуг для обеспечения государственных и муниципальных нужд»  пунктом 54   следующего содержания:</w:t>
            </w:r>
          </w:p>
          <w:p w:rsidR="003554D8" w:rsidRPr="003554D8" w:rsidRDefault="003554D8" w:rsidP="003554D8">
            <w:pPr>
              <w:widowControl w:val="0"/>
              <w:tabs>
                <w:tab w:val="left" w:pos="110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eastAsia="en-US"/>
              </w:rPr>
            </w:pPr>
            <w:r w:rsidRPr="003554D8">
              <w:rPr>
                <w:szCs w:val="28"/>
                <w:lang w:eastAsia="en-US"/>
              </w:rPr>
              <w:t xml:space="preserve">          «54. Муниципальное дошкольное образовательное учреждение – детский сад №7 «Радуга» общеразвивающего вида».</w:t>
            </w:r>
          </w:p>
          <w:p w:rsidR="003554D8" w:rsidRPr="003554D8" w:rsidRDefault="003554D8" w:rsidP="003554D8">
            <w:pPr>
              <w:widowControl w:val="0"/>
              <w:numPr>
                <w:ilvl w:val="0"/>
                <w:numId w:val="1"/>
              </w:numPr>
              <w:tabs>
                <w:tab w:val="left" w:pos="1101"/>
              </w:tabs>
              <w:overflowPunct/>
              <w:autoSpaceDE/>
              <w:autoSpaceDN/>
              <w:adjustRightInd/>
              <w:ind w:firstLine="720"/>
              <w:jc w:val="both"/>
              <w:textAlignment w:val="auto"/>
              <w:rPr>
                <w:szCs w:val="28"/>
                <w:lang w:eastAsia="en-US"/>
              </w:rPr>
            </w:pPr>
            <w:r w:rsidRPr="003554D8">
              <w:rPr>
                <w:szCs w:val="28"/>
                <w:lang w:eastAsia="en-US"/>
              </w:rPr>
              <w:t>Директору МКУ «Комитет по торгам города Лыткарино» (Д.С. Дорофеевой) обеспечить опубликование настоящего постановления в установленном порядке и размещение на официальном сай</w:t>
            </w:r>
            <w:r>
              <w:rPr>
                <w:szCs w:val="28"/>
                <w:lang w:eastAsia="en-US"/>
              </w:rPr>
              <w:t>те городского округа</w:t>
            </w:r>
            <w:r w:rsidRPr="003554D8">
              <w:rPr>
                <w:szCs w:val="28"/>
                <w:lang w:eastAsia="en-US"/>
              </w:rPr>
              <w:t xml:space="preserve"> Лыткарино в сети «Интернет».</w:t>
            </w:r>
          </w:p>
          <w:p w:rsidR="003554D8" w:rsidRPr="003554D8" w:rsidRDefault="003554D8" w:rsidP="003554D8">
            <w:pPr>
              <w:widowControl w:val="0"/>
              <w:numPr>
                <w:ilvl w:val="0"/>
                <w:numId w:val="1"/>
              </w:numPr>
              <w:tabs>
                <w:tab w:val="left" w:pos="1101"/>
              </w:tabs>
              <w:overflowPunct/>
              <w:autoSpaceDE/>
              <w:autoSpaceDN/>
              <w:adjustRightInd/>
              <w:spacing w:after="320"/>
              <w:ind w:firstLine="720"/>
              <w:jc w:val="both"/>
              <w:textAlignment w:val="auto"/>
              <w:rPr>
                <w:szCs w:val="28"/>
                <w:lang w:eastAsia="en-US"/>
              </w:rPr>
            </w:pPr>
            <w:r w:rsidRPr="003554D8">
              <w:rPr>
                <w:szCs w:val="28"/>
                <w:lang w:eastAsia="en-US"/>
              </w:rPr>
              <w:t>Контроль за исполнением настоящего постановления возложить на заместителя главы Администрации городского округа Лыткарино Е.В. Бразгину.</w:t>
            </w:r>
          </w:p>
          <w:p w:rsidR="003554D8" w:rsidRPr="003554D8" w:rsidRDefault="003554D8" w:rsidP="003554D8">
            <w:pPr>
              <w:widowControl w:val="0"/>
              <w:tabs>
                <w:tab w:val="left" w:pos="1101"/>
              </w:tabs>
              <w:overflowPunct/>
              <w:autoSpaceDE/>
              <w:autoSpaceDN/>
              <w:adjustRightInd/>
              <w:spacing w:after="320"/>
              <w:ind w:left="720"/>
              <w:jc w:val="right"/>
              <w:textAlignment w:val="auto"/>
              <w:rPr>
                <w:szCs w:val="28"/>
                <w:lang w:eastAsia="en-US"/>
              </w:rPr>
            </w:pPr>
            <w:r w:rsidRPr="003554D8">
              <w:rPr>
                <w:szCs w:val="28"/>
                <w:lang w:eastAsia="en-US"/>
              </w:rPr>
              <w:t xml:space="preserve">    К.А. Кравцов</w:t>
            </w:r>
          </w:p>
          <w:p w:rsidR="003554D8" w:rsidRDefault="003554D8" w:rsidP="005E77B7"/>
        </w:tc>
      </w:tr>
    </w:tbl>
    <w:p w:rsidR="003554D8" w:rsidRPr="003554D8" w:rsidRDefault="003554D8" w:rsidP="003554D8">
      <w:pPr>
        <w:widowControl w:val="0"/>
        <w:overflowPunct/>
        <w:autoSpaceDE/>
        <w:autoSpaceDN/>
        <w:adjustRightInd/>
        <w:textAlignment w:val="auto"/>
        <w:rPr>
          <w:rFonts w:cs="Courier New"/>
          <w:color w:val="000000"/>
          <w:sz w:val="20"/>
          <w:lang w:bidi="ru-RU"/>
        </w:rPr>
      </w:pPr>
    </w:p>
    <w:p w:rsidR="003554D8" w:rsidRPr="003554D8" w:rsidRDefault="003554D8" w:rsidP="003554D8">
      <w:pPr>
        <w:widowControl w:val="0"/>
        <w:overflowPunct/>
        <w:autoSpaceDE/>
        <w:autoSpaceDN/>
        <w:adjustRightInd/>
        <w:jc w:val="right"/>
        <w:textAlignment w:val="auto"/>
        <w:rPr>
          <w:rFonts w:cs="Courier New"/>
          <w:color w:val="000000"/>
          <w:sz w:val="20"/>
          <w:lang w:bidi="ru-RU"/>
        </w:rPr>
      </w:pPr>
      <w:r w:rsidRPr="003554D8">
        <w:rPr>
          <w:rFonts w:cs="Courier New"/>
          <w:color w:val="000000"/>
          <w:sz w:val="20"/>
          <w:lang w:bidi="ru-RU"/>
        </w:rPr>
        <w:t xml:space="preserve">Приложение </w:t>
      </w:r>
    </w:p>
    <w:p w:rsidR="003554D8" w:rsidRPr="003554D8" w:rsidRDefault="003554D8" w:rsidP="003554D8">
      <w:pPr>
        <w:widowControl w:val="0"/>
        <w:overflowPunct/>
        <w:autoSpaceDE/>
        <w:autoSpaceDN/>
        <w:adjustRightInd/>
        <w:jc w:val="right"/>
        <w:textAlignment w:val="auto"/>
        <w:rPr>
          <w:rFonts w:cs="Courier New"/>
          <w:color w:val="000000"/>
          <w:sz w:val="20"/>
          <w:lang w:bidi="ru-RU"/>
        </w:rPr>
      </w:pPr>
      <w:r w:rsidRPr="003554D8">
        <w:rPr>
          <w:rFonts w:cs="Courier New"/>
          <w:color w:val="000000"/>
          <w:sz w:val="20"/>
          <w:lang w:bidi="ru-RU"/>
        </w:rPr>
        <w:t xml:space="preserve">к постановлению главы </w:t>
      </w:r>
    </w:p>
    <w:p w:rsidR="003554D8" w:rsidRPr="003554D8" w:rsidRDefault="003554D8" w:rsidP="003554D8">
      <w:pPr>
        <w:widowControl w:val="0"/>
        <w:overflowPunct/>
        <w:autoSpaceDE/>
        <w:autoSpaceDN/>
        <w:adjustRightInd/>
        <w:jc w:val="right"/>
        <w:textAlignment w:val="auto"/>
        <w:rPr>
          <w:rFonts w:cs="Courier New"/>
          <w:color w:val="000000"/>
          <w:sz w:val="20"/>
          <w:lang w:bidi="ru-RU"/>
        </w:rPr>
      </w:pPr>
      <w:r w:rsidRPr="003554D8">
        <w:rPr>
          <w:rFonts w:cs="Courier New"/>
          <w:color w:val="000000"/>
          <w:sz w:val="20"/>
          <w:lang w:bidi="ru-RU"/>
        </w:rPr>
        <w:t>городского округа Лыткарино</w:t>
      </w:r>
    </w:p>
    <w:p w:rsidR="003554D8" w:rsidRPr="003554D8" w:rsidRDefault="00146E8C" w:rsidP="003554D8">
      <w:pPr>
        <w:suppressAutoHyphens/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cs="Courier New"/>
          <w:color w:val="000000"/>
          <w:sz w:val="20"/>
          <w:lang w:bidi="ru-RU"/>
        </w:rPr>
      </w:pPr>
      <w:r>
        <w:rPr>
          <w:rFonts w:cs="Courier New"/>
          <w:color w:val="000000"/>
          <w:sz w:val="20"/>
          <w:lang w:bidi="ru-RU"/>
        </w:rPr>
        <w:t xml:space="preserve">от </w:t>
      </w:r>
      <w:r w:rsidRPr="00146E8C">
        <w:rPr>
          <w:rFonts w:cs="Courier New"/>
          <w:color w:val="000000"/>
          <w:sz w:val="20"/>
          <w:u w:val="single"/>
          <w:lang w:bidi="ru-RU"/>
        </w:rPr>
        <w:t>«29» 01.</w:t>
      </w:r>
      <w:r w:rsidR="003554D8" w:rsidRPr="00146E8C">
        <w:rPr>
          <w:rFonts w:cs="Courier New"/>
          <w:color w:val="000000"/>
          <w:sz w:val="20"/>
          <w:u w:val="single"/>
          <w:lang w:bidi="ru-RU"/>
        </w:rPr>
        <w:t>2021</w:t>
      </w:r>
      <w:r>
        <w:rPr>
          <w:rFonts w:cs="Courier New"/>
          <w:color w:val="000000"/>
          <w:sz w:val="20"/>
          <w:lang w:bidi="ru-RU"/>
        </w:rPr>
        <w:t xml:space="preserve"> г. №  </w:t>
      </w:r>
      <w:r w:rsidRPr="00146E8C">
        <w:rPr>
          <w:rFonts w:cs="Courier New"/>
          <w:color w:val="000000"/>
          <w:sz w:val="20"/>
          <w:u w:val="single"/>
          <w:lang w:bidi="ru-RU"/>
        </w:rPr>
        <w:t>42-п</w:t>
      </w:r>
    </w:p>
    <w:p w:rsidR="003554D8" w:rsidRPr="003554D8" w:rsidRDefault="003554D8" w:rsidP="003554D8">
      <w:pPr>
        <w:widowControl w:val="0"/>
        <w:shd w:val="clear" w:color="auto" w:fill="FFFFFF"/>
        <w:overflowPunct/>
        <w:autoSpaceDE/>
        <w:autoSpaceDN/>
        <w:adjustRightInd/>
        <w:ind w:firstLine="400"/>
        <w:jc w:val="center"/>
        <w:textAlignment w:val="auto"/>
        <w:rPr>
          <w:sz w:val="24"/>
          <w:szCs w:val="24"/>
          <w:lang w:eastAsia="en-US"/>
        </w:rPr>
      </w:pPr>
      <w:r w:rsidRPr="003554D8">
        <w:rPr>
          <w:sz w:val="24"/>
          <w:szCs w:val="24"/>
          <w:lang w:eastAsia="en-US"/>
        </w:rPr>
        <w:t>Изменения в Положение о порядке взаимодействия заказчиков городского округа Лыткарино с уполномоченным учреждением на определение поставщиков (подрядчиков, исполнителей)</w:t>
      </w:r>
    </w:p>
    <w:p w:rsidR="003554D8" w:rsidRPr="003554D8" w:rsidRDefault="003554D8" w:rsidP="003554D8">
      <w:pPr>
        <w:widowControl w:val="0"/>
        <w:shd w:val="clear" w:color="auto" w:fill="FFFFFF"/>
        <w:overflowPunct/>
        <w:autoSpaceDE/>
        <w:autoSpaceDN/>
        <w:adjustRightInd/>
        <w:ind w:firstLine="400"/>
        <w:jc w:val="center"/>
        <w:textAlignment w:val="auto"/>
        <w:rPr>
          <w:sz w:val="24"/>
          <w:szCs w:val="24"/>
          <w:lang w:eastAsia="en-US"/>
        </w:rPr>
      </w:pPr>
    </w:p>
    <w:p w:rsidR="003554D8" w:rsidRPr="003554D8" w:rsidRDefault="003554D8" w:rsidP="003554D8">
      <w:pPr>
        <w:widowControl w:val="0"/>
        <w:overflowPunct/>
        <w:spacing w:line="276" w:lineRule="auto"/>
        <w:jc w:val="both"/>
        <w:textAlignment w:val="auto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cs="Courier New"/>
          <w:color w:val="000000"/>
          <w:sz w:val="24"/>
          <w:szCs w:val="24"/>
          <w:lang w:bidi="ru-RU"/>
        </w:rPr>
        <w:t xml:space="preserve">       1.   Пункт </w:t>
      </w:r>
      <w:r w:rsidRPr="003554D8">
        <w:rPr>
          <w:rFonts w:cs="Courier New"/>
          <w:color w:val="000000"/>
          <w:sz w:val="24"/>
          <w:szCs w:val="24"/>
          <w:lang w:bidi="ru-RU"/>
        </w:rPr>
        <w:t>1.6.</w:t>
      </w:r>
      <w:r w:rsidRPr="003554D8">
        <w:rPr>
          <w:rFonts w:eastAsia="Courier New"/>
          <w:color w:val="000000"/>
          <w:sz w:val="24"/>
          <w:szCs w:val="24"/>
          <w:lang w:bidi="ru-RU"/>
        </w:rPr>
        <w:t>Положения о порядке взаимодействия заказчиков городского округа Лыткарино с уполномоченным учреждением на определение поставщиков (подрядчиков, исполнителей) изложить в следующей редакции:</w:t>
      </w:r>
    </w:p>
    <w:p w:rsidR="003554D8" w:rsidRPr="003554D8" w:rsidRDefault="003554D8" w:rsidP="003554D8">
      <w:pPr>
        <w:widowControl w:val="0"/>
        <w:overflowPunct/>
        <w:spacing w:line="276" w:lineRule="auto"/>
        <w:jc w:val="both"/>
        <w:textAlignment w:val="auto"/>
        <w:rPr>
          <w:rFonts w:eastAsia="Courier New" w:cs="Courier New"/>
          <w:color w:val="000000"/>
          <w:sz w:val="24"/>
          <w:szCs w:val="24"/>
          <w:lang w:bidi="ru-RU"/>
        </w:rPr>
      </w:pPr>
      <w:r w:rsidRPr="003554D8">
        <w:rPr>
          <w:rFonts w:eastAsia="Courier New" w:cs="Courier New"/>
          <w:color w:val="000000"/>
          <w:sz w:val="24"/>
          <w:szCs w:val="24"/>
          <w:lang w:bidi="ru-RU"/>
        </w:rPr>
        <w:t xml:space="preserve">      «1.6. </w:t>
      </w:r>
      <w:r w:rsidRPr="003554D8">
        <w:rPr>
          <w:rFonts w:cs="Courier New"/>
          <w:color w:val="000000"/>
          <w:sz w:val="24"/>
          <w:szCs w:val="24"/>
          <w:lang w:bidi="ru-RU"/>
        </w:rPr>
        <w:t xml:space="preserve">В целях обеспечения эффективности и целевого характера использования средств бюджета города Лыткарино при осуществлении закупок товаров, работ, услуг для обеспечения муниципальных нужд города Лыткарино, а также </w:t>
      </w:r>
      <w:r w:rsidRPr="003554D8">
        <w:rPr>
          <w:rFonts w:eastAsia="Courier New" w:cs="Courier New"/>
          <w:color w:val="000000"/>
          <w:sz w:val="24"/>
          <w:szCs w:val="24"/>
          <w:lang w:bidi="ru-RU"/>
        </w:rPr>
        <w:t xml:space="preserve">рассмотрения  оценки заявок участников закупки при проведении процедур определения поставщиков (подрядчиков, исполнителей) для обеспечения нужд заказчиков  распоряжением Главы городского округа Лыткарино создается </w:t>
      </w:r>
      <w:r w:rsidRPr="003554D8">
        <w:rPr>
          <w:rFonts w:cs="Courier New"/>
          <w:color w:val="000000"/>
          <w:sz w:val="24"/>
          <w:szCs w:val="24"/>
          <w:lang w:bidi="ru-RU"/>
        </w:rPr>
        <w:t xml:space="preserve">Рабочая группа по оценке обоснованности закупок и обоснованию начальных (максимальных) цен контрактов для муниципальных нужд </w:t>
      </w:r>
      <w:r w:rsidRPr="003554D8">
        <w:rPr>
          <w:rFonts w:eastAsia="Courier New" w:cs="Courier New"/>
          <w:color w:val="000000"/>
          <w:sz w:val="24"/>
          <w:szCs w:val="24"/>
          <w:lang w:bidi="ru-RU"/>
        </w:rPr>
        <w:t>городского округа</w:t>
      </w:r>
      <w:r w:rsidRPr="003554D8">
        <w:rPr>
          <w:rFonts w:cs="Courier New"/>
          <w:color w:val="000000"/>
          <w:sz w:val="24"/>
          <w:szCs w:val="24"/>
          <w:lang w:bidi="ru-RU"/>
        </w:rPr>
        <w:t xml:space="preserve"> Лыткарино</w:t>
      </w:r>
      <w:r w:rsidRPr="003554D8">
        <w:rPr>
          <w:rFonts w:eastAsia="Courier New" w:cs="Courier New"/>
          <w:color w:val="000000"/>
          <w:sz w:val="24"/>
          <w:szCs w:val="24"/>
          <w:lang w:bidi="ru-RU"/>
        </w:rPr>
        <w:t xml:space="preserve">(далее  - Рабочая группа). </w:t>
      </w:r>
    </w:p>
    <w:p w:rsidR="003554D8" w:rsidRPr="003554D8" w:rsidRDefault="003554D8" w:rsidP="003554D8">
      <w:pPr>
        <w:widowControl w:val="0"/>
        <w:tabs>
          <w:tab w:val="left" w:pos="567"/>
        </w:tabs>
        <w:overflowPunct/>
        <w:spacing w:line="276" w:lineRule="auto"/>
        <w:jc w:val="both"/>
        <w:textAlignment w:val="auto"/>
        <w:rPr>
          <w:rFonts w:eastAsia="Courier New" w:cs="Courier New"/>
          <w:color w:val="000000"/>
          <w:sz w:val="24"/>
          <w:szCs w:val="24"/>
          <w:lang w:bidi="ru-RU"/>
        </w:rPr>
      </w:pPr>
      <w:r w:rsidRPr="003554D8">
        <w:rPr>
          <w:rFonts w:eastAsia="Courier New" w:cs="Courier New"/>
          <w:color w:val="000000"/>
          <w:sz w:val="24"/>
          <w:szCs w:val="24"/>
          <w:lang w:bidi="ru-RU"/>
        </w:rPr>
        <w:t xml:space="preserve">      Порядок работы Рабочей группы определяется Регламентом Рабочей группы, утв</w:t>
      </w:r>
      <w:r>
        <w:rPr>
          <w:rFonts w:eastAsia="Courier New" w:cs="Courier New"/>
          <w:color w:val="000000"/>
          <w:sz w:val="24"/>
          <w:szCs w:val="24"/>
          <w:lang w:bidi="ru-RU"/>
        </w:rPr>
        <w:t>ерждаемым</w:t>
      </w:r>
      <w:r w:rsidRPr="003554D8">
        <w:rPr>
          <w:rFonts w:eastAsia="Courier New" w:cs="Courier New"/>
          <w:color w:val="000000"/>
          <w:sz w:val="24"/>
          <w:szCs w:val="24"/>
          <w:lang w:bidi="ru-RU"/>
        </w:rPr>
        <w:t xml:space="preserve"> распоряжением Главы городского округа Лыткарино.».</w:t>
      </w:r>
    </w:p>
    <w:p w:rsidR="003554D8" w:rsidRPr="003554D8" w:rsidRDefault="003554D8" w:rsidP="003554D8">
      <w:pPr>
        <w:widowControl w:val="0"/>
        <w:tabs>
          <w:tab w:val="left" w:pos="567"/>
        </w:tabs>
        <w:overflowPunct/>
        <w:spacing w:line="276" w:lineRule="auto"/>
        <w:jc w:val="both"/>
        <w:textAlignment w:val="auto"/>
        <w:rPr>
          <w:rFonts w:eastAsia="Courier New"/>
          <w:color w:val="000000"/>
          <w:sz w:val="24"/>
          <w:szCs w:val="24"/>
          <w:lang w:bidi="ru-RU"/>
        </w:rPr>
      </w:pPr>
      <w:r w:rsidRPr="003554D8">
        <w:rPr>
          <w:rFonts w:eastAsia="Courier New"/>
          <w:color w:val="000000"/>
          <w:sz w:val="24"/>
          <w:szCs w:val="24"/>
          <w:lang w:bidi="ru-RU"/>
        </w:rPr>
        <w:t xml:space="preserve">        2.</w:t>
      </w:r>
      <w:r>
        <w:rPr>
          <w:rFonts w:cs="Courier New"/>
          <w:color w:val="000000"/>
          <w:sz w:val="24"/>
          <w:szCs w:val="24"/>
          <w:lang w:bidi="ru-RU"/>
        </w:rPr>
        <w:t xml:space="preserve">  Раздел </w:t>
      </w:r>
      <w:r w:rsidRPr="003554D8">
        <w:rPr>
          <w:rFonts w:cs="Courier New"/>
          <w:color w:val="000000"/>
          <w:sz w:val="24"/>
          <w:szCs w:val="24"/>
          <w:lang w:bidi="ru-RU"/>
        </w:rPr>
        <w:t>«5. Требован</w:t>
      </w:r>
      <w:r>
        <w:rPr>
          <w:rFonts w:cs="Courier New"/>
          <w:color w:val="000000"/>
          <w:sz w:val="24"/>
          <w:szCs w:val="24"/>
          <w:lang w:bidi="ru-RU"/>
        </w:rPr>
        <w:t>ия к подаче заявок заказчиками»</w:t>
      </w:r>
      <w:r w:rsidRPr="003554D8">
        <w:rPr>
          <w:rFonts w:eastAsia="Courier New"/>
          <w:color w:val="000000"/>
          <w:sz w:val="24"/>
          <w:szCs w:val="24"/>
          <w:lang w:bidi="ru-RU"/>
        </w:rPr>
        <w:t>Положения о порядке взаимодействия заказчиков городского округа Лыткарино с уполномоченным учреждением на определение поставщиков</w:t>
      </w:r>
      <w:r>
        <w:rPr>
          <w:rFonts w:eastAsia="Courier New"/>
          <w:color w:val="000000"/>
          <w:sz w:val="24"/>
          <w:szCs w:val="24"/>
          <w:lang w:bidi="ru-RU"/>
        </w:rPr>
        <w:t xml:space="preserve"> (подрядчиков, исполнителей)</w:t>
      </w:r>
      <w:r w:rsidRPr="003554D8">
        <w:rPr>
          <w:rFonts w:eastAsia="Courier New"/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3554D8" w:rsidRPr="003554D8" w:rsidRDefault="003554D8" w:rsidP="003554D8">
      <w:pPr>
        <w:widowControl w:val="0"/>
        <w:overflowPunct/>
        <w:spacing w:line="276" w:lineRule="auto"/>
        <w:jc w:val="center"/>
        <w:textAlignment w:val="auto"/>
        <w:rPr>
          <w:rFonts w:cs="Courier New"/>
          <w:color w:val="000000"/>
          <w:sz w:val="24"/>
          <w:szCs w:val="24"/>
          <w:lang w:bidi="ru-RU"/>
        </w:rPr>
      </w:pPr>
      <w:r w:rsidRPr="003554D8">
        <w:rPr>
          <w:rFonts w:cs="Courier New"/>
          <w:color w:val="000000"/>
          <w:sz w:val="24"/>
          <w:szCs w:val="24"/>
          <w:lang w:bidi="ru-RU"/>
        </w:rPr>
        <w:t>«5. Требования к подаче заявок заказчиками</w:t>
      </w:r>
    </w:p>
    <w:p w:rsidR="003554D8" w:rsidRPr="003554D8" w:rsidRDefault="003554D8" w:rsidP="003554D8">
      <w:pPr>
        <w:widowControl w:val="0"/>
        <w:overflowPunct/>
        <w:spacing w:line="276" w:lineRule="auto"/>
        <w:jc w:val="both"/>
        <w:textAlignment w:val="auto"/>
        <w:rPr>
          <w:rFonts w:cs="Courier New"/>
          <w:color w:val="000000"/>
          <w:sz w:val="24"/>
          <w:szCs w:val="24"/>
          <w:lang w:bidi="ru-RU"/>
        </w:rPr>
      </w:pPr>
    </w:p>
    <w:p w:rsidR="003554D8" w:rsidRPr="003554D8" w:rsidRDefault="003554D8" w:rsidP="003554D8">
      <w:pPr>
        <w:widowControl w:val="0"/>
        <w:overflowPunct/>
        <w:spacing w:line="276" w:lineRule="auto"/>
        <w:jc w:val="both"/>
        <w:textAlignment w:val="auto"/>
        <w:rPr>
          <w:rFonts w:cs="Courier New"/>
          <w:color w:val="000000"/>
          <w:sz w:val="24"/>
          <w:szCs w:val="24"/>
          <w:lang w:bidi="ru-RU"/>
        </w:rPr>
      </w:pPr>
      <w:r w:rsidRPr="003554D8">
        <w:rPr>
          <w:rFonts w:cs="Courier New"/>
          <w:color w:val="000000"/>
          <w:sz w:val="24"/>
          <w:szCs w:val="24"/>
          <w:lang w:bidi="ru-RU"/>
        </w:rPr>
        <w:t xml:space="preserve">       5.1. Сформированные</w:t>
      </w:r>
      <w:r>
        <w:rPr>
          <w:rFonts w:cs="Courier New"/>
          <w:color w:val="000000"/>
          <w:sz w:val="24"/>
          <w:szCs w:val="24"/>
          <w:lang w:bidi="ru-RU"/>
        </w:rPr>
        <w:t xml:space="preserve"> по установленной форме заявки,</w:t>
      </w:r>
      <w:r w:rsidRPr="003554D8">
        <w:rPr>
          <w:rFonts w:cs="Courier New"/>
          <w:color w:val="000000"/>
          <w:sz w:val="24"/>
          <w:szCs w:val="24"/>
          <w:lang w:bidi="ru-RU"/>
        </w:rPr>
        <w:t xml:space="preserve"> служебные записки подаются заказчиками в уполномоченное учреждение в письменной форме на предварительное рассмотрение Рабочей группой и с учетом требований Регламента работы Рабочей группы. Одновременно заявка дублируется в электронной форме и направляется на электронную почту уполномоченного учреждения: </w:t>
      </w:r>
      <w:hyperlink r:id="rId6" w:history="1">
        <w:r w:rsidRPr="003554D8">
          <w:rPr>
            <w:rFonts w:cs="Courier New"/>
            <w:color w:val="000000"/>
            <w:sz w:val="24"/>
            <w:szCs w:val="24"/>
            <w:lang w:val="en-US" w:bidi="ru-RU"/>
          </w:rPr>
          <w:t>lyt</w:t>
        </w:r>
        <w:r w:rsidRPr="003554D8">
          <w:rPr>
            <w:rFonts w:cs="Courier New"/>
            <w:color w:val="000000"/>
            <w:sz w:val="24"/>
            <w:szCs w:val="24"/>
            <w:lang w:bidi="ru-RU"/>
          </w:rPr>
          <w:t>_</w:t>
        </w:r>
        <w:r w:rsidRPr="003554D8">
          <w:rPr>
            <w:rFonts w:cs="Courier New"/>
            <w:color w:val="000000"/>
            <w:sz w:val="24"/>
            <w:szCs w:val="24"/>
            <w:lang w:val="en-US" w:bidi="ru-RU"/>
          </w:rPr>
          <w:t>zakupki</w:t>
        </w:r>
        <w:r w:rsidRPr="003554D8">
          <w:rPr>
            <w:rFonts w:cs="Courier New"/>
            <w:color w:val="000000"/>
            <w:sz w:val="24"/>
            <w:szCs w:val="24"/>
            <w:lang w:bidi="ru-RU"/>
          </w:rPr>
          <w:t>@</w:t>
        </w:r>
        <w:r w:rsidRPr="003554D8">
          <w:rPr>
            <w:rFonts w:cs="Courier New"/>
            <w:color w:val="000000"/>
            <w:sz w:val="24"/>
            <w:szCs w:val="24"/>
            <w:lang w:val="en-US" w:bidi="ru-RU"/>
          </w:rPr>
          <w:t>mail</w:t>
        </w:r>
        <w:r w:rsidRPr="003554D8">
          <w:rPr>
            <w:rFonts w:cs="Courier New"/>
            <w:color w:val="000000"/>
            <w:sz w:val="24"/>
            <w:szCs w:val="24"/>
            <w:lang w:bidi="ru-RU"/>
          </w:rPr>
          <w:t>.</w:t>
        </w:r>
        <w:r w:rsidRPr="003554D8">
          <w:rPr>
            <w:rFonts w:cs="Courier New"/>
            <w:color w:val="000000"/>
            <w:sz w:val="24"/>
            <w:szCs w:val="24"/>
            <w:lang w:val="en-US" w:bidi="ru-RU"/>
          </w:rPr>
          <w:t>ru</w:t>
        </w:r>
      </w:hyperlink>
      <w:r w:rsidRPr="003554D8">
        <w:rPr>
          <w:rFonts w:cs="Courier New"/>
          <w:color w:val="000000"/>
          <w:sz w:val="24"/>
          <w:szCs w:val="24"/>
          <w:lang w:bidi="ru-RU"/>
        </w:rPr>
        <w:t>.</w:t>
      </w:r>
    </w:p>
    <w:p w:rsidR="003554D8" w:rsidRPr="003554D8" w:rsidRDefault="003554D8" w:rsidP="003554D8">
      <w:pPr>
        <w:widowControl w:val="0"/>
        <w:tabs>
          <w:tab w:val="left" w:pos="567"/>
        </w:tabs>
        <w:overflowPunct/>
        <w:spacing w:line="276" w:lineRule="auto"/>
        <w:jc w:val="both"/>
        <w:textAlignment w:val="auto"/>
        <w:rPr>
          <w:rFonts w:cs="Courier New"/>
          <w:color w:val="000000"/>
          <w:sz w:val="24"/>
          <w:szCs w:val="24"/>
          <w:lang w:bidi="ru-RU"/>
        </w:rPr>
      </w:pPr>
      <w:r w:rsidRPr="003554D8">
        <w:rPr>
          <w:rFonts w:cs="Courier New"/>
          <w:color w:val="000000"/>
          <w:sz w:val="24"/>
          <w:szCs w:val="24"/>
          <w:lang w:bidi="ru-RU"/>
        </w:rPr>
        <w:t xml:space="preserve">       5.2. Все документы (копии и оригиналы), включая заявку, прошиваются и скрепляются подписью руководителя либо иного уполномоченного лица заказчика, а также печатью (штампом) заказчика.</w:t>
      </w:r>
    </w:p>
    <w:p w:rsidR="003554D8" w:rsidRPr="003554D8" w:rsidRDefault="003554D8" w:rsidP="003554D8">
      <w:pPr>
        <w:widowControl w:val="0"/>
        <w:tabs>
          <w:tab w:val="left" w:pos="567"/>
        </w:tabs>
        <w:overflowPunct/>
        <w:spacing w:line="276" w:lineRule="auto"/>
        <w:jc w:val="both"/>
        <w:textAlignment w:val="auto"/>
        <w:rPr>
          <w:rFonts w:cs="Courier New"/>
          <w:color w:val="000000"/>
          <w:sz w:val="24"/>
          <w:szCs w:val="24"/>
          <w:lang w:bidi="ru-RU"/>
        </w:rPr>
      </w:pPr>
      <w:r w:rsidRPr="003554D8">
        <w:rPr>
          <w:rFonts w:cs="Courier New"/>
          <w:color w:val="000000"/>
          <w:sz w:val="24"/>
          <w:szCs w:val="24"/>
          <w:lang w:bidi="ru-RU"/>
        </w:rPr>
        <w:t xml:space="preserve">       5.3. Прием и регистрация заявок осуществляется уполномоченным учреждением в соответствии с установленным графиком, определенным Регламентом Рабочей группы.</w:t>
      </w:r>
    </w:p>
    <w:p w:rsidR="003554D8" w:rsidRPr="003554D8" w:rsidRDefault="003554D8" w:rsidP="003554D8">
      <w:pPr>
        <w:widowControl w:val="0"/>
        <w:tabs>
          <w:tab w:val="left" w:pos="567"/>
        </w:tabs>
        <w:overflowPunct/>
        <w:spacing w:line="276" w:lineRule="auto"/>
        <w:jc w:val="both"/>
        <w:textAlignment w:val="auto"/>
        <w:rPr>
          <w:rFonts w:cs="Courier New"/>
          <w:color w:val="000000"/>
          <w:sz w:val="24"/>
          <w:szCs w:val="24"/>
          <w:lang w:bidi="ru-RU"/>
        </w:rPr>
      </w:pPr>
      <w:r w:rsidRPr="003554D8">
        <w:rPr>
          <w:rFonts w:cs="Courier New"/>
          <w:color w:val="000000"/>
          <w:sz w:val="24"/>
          <w:szCs w:val="24"/>
          <w:lang w:bidi="ru-RU"/>
        </w:rPr>
        <w:t xml:space="preserve">       5.4. В случае необходимости внесения изменений в заявку заказчики направляют в уполномоченное учреждение письмо в порядке, установленном пунктами 5.1, 5.2 настоящего Положения. В письме указывается дата регистрации ранее поданной заявки, а также наименование объекта закупки.».</w:t>
      </w:r>
    </w:p>
    <w:p w:rsidR="003554D8" w:rsidRPr="003554D8" w:rsidRDefault="003554D8" w:rsidP="003554D8">
      <w:pPr>
        <w:widowControl w:val="0"/>
        <w:tabs>
          <w:tab w:val="left" w:pos="567"/>
        </w:tabs>
        <w:overflowPunct/>
        <w:spacing w:line="276" w:lineRule="auto"/>
        <w:jc w:val="both"/>
        <w:textAlignment w:val="auto"/>
        <w:rPr>
          <w:rFonts w:eastAsia="Courier New"/>
          <w:color w:val="000000"/>
          <w:sz w:val="24"/>
          <w:szCs w:val="24"/>
          <w:lang w:bidi="ru-RU"/>
        </w:rPr>
      </w:pPr>
      <w:r w:rsidRPr="003554D8">
        <w:rPr>
          <w:rFonts w:eastAsia="Courier New"/>
          <w:color w:val="000000"/>
          <w:sz w:val="24"/>
          <w:szCs w:val="24"/>
          <w:lang w:bidi="ru-RU"/>
        </w:rPr>
        <w:t xml:space="preserve">       3.</w:t>
      </w:r>
      <w:r w:rsidRPr="003554D8">
        <w:rPr>
          <w:rFonts w:cs="Courier New"/>
          <w:color w:val="000000"/>
          <w:sz w:val="24"/>
          <w:szCs w:val="24"/>
          <w:lang w:bidi="ru-RU"/>
        </w:rPr>
        <w:t xml:space="preserve">  Приложение №1 к </w:t>
      </w:r>
      <w:r w:rsidRPr="003554D8">
        <w:rPr>
          <w:rFonts w:eastAsia="Courier New"/>
          <w:color w:val="000000"/>
          <w:sz w:val="24"/>
          <w:szCs w:val="24"/>
          <w:lang w:bidi="ru-RU"/>
        </w:rPr>
        <w:t>Положению о порядке взаимодействия заказчиков городского округа Лыткарино с уполномоченным учреждением на определение поставщи</w:t>
      </w:r>
      <w:r>
        <w:rPr>
          <w:rFonts w:eastAsia="Courier New"/>
          <w:color w:val="000000"/>
          <w:sz w:val="24"/>
          <w:szCs w:val="24"/>
          <w:lang w:bidi="ru-RU"/>
        </w:rPr>
        <w:t>ков (подрядчиков, исполнителей)</w:t>
      </w:r>
      <w:r w:rsidRPr="003554D8">
        <w:rPr>
          <w:rFonts w:eastAsia="Courier New"/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3554D8" w:rsidRPr="003554D8" w:rsidRDefault="003554D8" w:rsidP="003554D8">
      <w:pPr>
        <w:widowControl w:val="0"/>
        <w:overflowPunct/>
        <w:autoSpaceDE/>
        <w:autoSpaceDN/>
        <w:adjustRightInd/>
        <w:jc w:val="right"/>
        <w:textAlignment w:val="auto"/>
        <w:rPr>
          <w:rFonts w:cs="Courier New"/>
          <w:color w:val="000000"/>
          <w:sz w:val="20"/>
          <w:lang w:bidi="ru-RU"/>
        </w:rPr>
      </w:pPr>
      <w:r w:rsidRPr="003554D8">
        <w:rPr>
          <w:rFonts w:cs="Courier New"/>
          <w:color w:val="000000"/>
          <w:sz w:val="20"/>
          <w:lang w:bidi="ru-RU"/>
        </w:rPr>
        <w:t>«Приложение №1</w:t>
      </w:r>
    </w:p>
    <w:p w:rsidR="003554D8" w:rsidRPr="003554D8" w:rsidRDefault="003554D8" w:rsidP="003554D8">
      <w:pPr>
        <w:widowControl w:val="0"/>
        <w:tabs>
          <w:tab w:val="left" w:pos="567"/>
        </w:tabs>
        <w:overflowPunct/>
        <w:spacing w:line="276" w:lineRule="auto"/>
        <w:jc w:val="right"/>
        <w:textAlignment w:val="auto"/>
        <w:rPr>
          <w:rFonts w:cs="Courier New"/>
          <w:color w:val="000000"/>
          <w:sz w:val="20"/>
          <w:lang w:bidi="ru-RU"/>
        </w:rPr>
      </w:pPr>
      <w:r w:rsidRPr="003554D8">
        <w:rPr>
          <w:rFonts w:cs="Courier New"/>
          <w:color w:val="000000"/>
          <w:sz w:val="20"/>
          <w:lang w:bidi="ru-RU"/>
        </w:rPr>
        <w:t xml:space="preserve">к Положению о порядке взаимодействия заказчиков </w:t>
      </w:r>
    </w:p>
    <w:p w:rsidR="003554D8" w:rsidRPr="003554D8" w:rsidRDefault="003554D8" w:rsidP="003554D8">
      <w:pPr>
        <w:widowControl w:val="0"/>
        <w:tabs>
          <w:tab w:val="left" w:pos="567"/>
        </w:tabs>
        <w:overflowPunct/>
        <w:spacing w:line="276" w:lineRule="auto"/>
        <w:jc w:val="right"/>
        <w:textAlignment w:val="auto"/>
        <w:rPr>
          <w:rFonts w:cs="Courier New"/>
          <w:color w:val="000000"/>
          <w:sz w:val="20"/>
          <w:lang w:bidi="ru-RU"/>
        </w:rPr>
      </w:pPr>
      <w:r w:rsidRPr="003554D8">
        <w:rPr>
          <w:rFonts w:cs="Courier New"/>
          <w:color w:val="000000"/>
          <w:sz w:val="20"/>
          <w:lang w:bidi="ru-RU"/>
        </w:rPr>
        <w:t>городского округа Лыткарино с уполномоченным</w:t>
      </w:r>
    </w:p>
    <w:p w:rsidR="002F770E" w:rsidRDefault="003554D8" w:rsidP="003554D8">
      <w:pPr>
        <w:jc w:val="right"/>
        <w:rPr>
          <w:rFonts w:cs="Courier New"/>
          <w:color w:val="000000"/>
          <w:sz w:val="20"/>
          <w:lang w:bidi="ru-RU"/>
        </w:rPr>
      </w:pPr>
      <w:r w:rsidRPr="003554D8">
        <w:rPr>
          <w:rFonts w:cs="Courier New"/>
          <w:color w:val="000000"/>
          <w:sz w:val="20"/>
          <w:lang w:bidi="ru-RU"/>
        </w:rPr>
        <w:t>учреждением на определение поставщиков</w:t>
      </w:r>
    </w:p>
    <w:p w:rsidR="003554D8" w:rsidRDefault="003554D8" w:rsidP="003554D8">
      <w:pPr>
        <w:jc w:val="right"/>
        <w:rPr>
          <w:rFonts w:cs="Courier New"/>
          <w:color w:val="000000"/>
          <w:sz w:val="20"/>
          <w:lang w:bidi="ru-RU"/>
        </w:rPr>
      </w:pPr>
    </w:p>
    <w:tbl>
      <w:tblPr>
        <w:tblpPr w:leftFromText="180" w:rightFromText="180" w:bottomFromText="200" w:vertAnchor="text" w:horzAnchor="margin" w:tblpXSpec="center" w:tblpY="-1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43"/>
        <w:gridCol w:w="8"/>
        <w:gridCol w:w="6263"/>
      </w:tblGrid>
      <w:tr w:rsidR="003554D8" w:rsidRPr="003554D8" w:rsidTr="005E77B7">
        <w:trPr>
          <w:trHeight w:val="983"/>
          <w:tblHeader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3554D8">
              <w:rPr>
                <w:color w:val="000000"/>
                <w:sz w:val="20"/>
              </w:rPr>
              <w:lastRenderedPageBreak/>
              <w:t>Ф О Р М А   З А Я В К И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ind w:left="1134" w:hanging="2127"/>
              <w:jc w:val="center"/>
              <w:textAlignment w:val="auto"/>
              <w:rPr>
                <w:color w:val="000000"/>
                <w:sz w:val="20"/>
              </w:rPr>
            </w:pPr>
            <w:r w:rsidRPr="003554D8">
              <w:rPr>
                <w:color w:val="000000"/>
                <w:sz w:val="20"/>
              </w:rPr>
              <w:t>/Н А   Б Л А Н К Е   У Ч Р Е Ж Д Е Н И Я/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ind w:left="4253"/>
              <w:jc w:val="right"/>
              <w:textAlignment w:val="auto"/>
              <w:rPr>
                <w:sz w:val="20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3554D8">
              <w:rPr>
                <w:sz w:val="20"/>
              </w:rPr>
              <w:t xml:space="preserve">Исх. № ____ Дата ______                                                        </w:t>
            </w:r>
          </w:p>
          <w:tbl>
            <w:tblPr>
              <w:tblW w:w="3606" w:type="dxa"/>
              <w:tblInd w:w="5832" w:type="dxa"/>
              <w:tblLayout w:type="fixed"/>
              <w:tblLook w:val="0000"/>
            </w:tblPr>
            <w:tblGrid>
              <w:gridCol w:w="3606"/>
            </w:tblGrid>
            <w:tr w:rsidR="003554D8" w:rsidRPr="003554D8" w:rsidTr="005E77B7">
              <w:trPr>
                <w:trHeight w:val="601"/>
              </w:trPr>
              <w:tc>
                <w:tcPr>
                  <w:tcW w:w="3606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0"/>
                      <w:lang w:eastAsia="en-US"/>
                    </w:rPr>
                  </w:pPr>
                  <w:r w:rsidRPr="003554D8">
                    <w:rPr>
                      <w:rFonts w:eastAsia="Calibri"/>
                      <w:sz w:val="20"/>
                      <w:lang w:eastAsia="en-US"/>
                    </w:rPr>
                    <w:t>Директору МКУ «Комитет по торгам города Лыткарино»</w:t>
                  </w:r>
                </w:p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0"/>
                      <w:lang w:eastAsia="en-US"/>
                    </w:rPr>
                  </w:pPr>
                </w:p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Calibri"/>
                      <w:sz w:val="20"/>
                      <w:lang w:eastAsia="en-US"/>
                    </w:rPr>
                  </w:pPr>
                  <w:r w:rsidRPr="003554D8">
                    <w:rPr>
                      <w:rFonts w:eastAsia="Calibri"/>
                      <w:sz w:val="20"/>
                      <w:lang w:eastAsia="en-US"/>
                    </w:rPr>
                    <w:t>(Ф.И.О.)</w:t>
                  </w:r>
                </w:p>
              </w:tc>
            </w:tr>
          </w:tbl>
          <w:p w:rsidR="003554D8" w:rsidRPr="003554D8" w:rsidRDefault="003554D8" w:rsidP="003554D8">
            <w:pPr>
              <w:overflowPunct/>
              <w:jc w:val="right"/>
              <w:textAlignment w:val="auto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jc w:val="right"/>
              <w:textAlignment w:val="auto"/>
              <w:rPr>
                <w:rFonts w:eastAsia="Calibri"/>
                <w:b/>
                <w:sz w:val="20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54D8">
              <w:rPr>
                <w:b/>
                <w:sz w:val="24"/>
                <w:szCs w:val="24"/>
              </w:rPr>
              <w:t xml:space="preserve">Заявка 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3554D8">
              <w:rPr>
                <w:b/>
                <w:sz w:val="24"/>
                <w:szCs w:val="24"/>
              </w:rPr>
              <w:t>на определение поставщика (подрядчика, исполнителя)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  <w:p w:rsidR="003554D8" w:rsidRPr="003554D8" w:rsidRDefault="003554D8" w:rsidP="003554D8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554D8">
              <w:rPr>
                <w:sz w:val="20"/>
              </w:rPr>
              <w:t>(наименование заказчика)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3554D8">
              <w:rPr>
                <w:sz w:val="20"/>
              </w:rPr>
              <w:t>просит Вас определить _________________________________________________________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554D8">
              <w:rPr>
                <w:sz w:val="20"/>
              </w:rPr>
              <w:t>(поставщика, подрядчика, исполнителя)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ind w:right="-143"/>
              <w:jc w:val="both"/>
              <w:textAlignment w:val="auto"/>
              <w:rPr>
                <w:sz w:val="20"/>
              </w:rPr>
            </w:pPr>
            <w:r w:rsidRPr="003554D8">
              <w:rPr>
                <w:sz w:val="20"/>
              </w:rPr>
              <w:t xml:space="preserve"> на __________________________________________________________________________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3554D8">
              <w:rPr>
                <w:sz w:val="20"/>
              </w:rPr>
              <w:t>(поставку товаров, выполнение работ, оказание услуг)</w:t>
            </w:r>
          </w:p>
          <w:p w:rsidR="003554D8" w:rsidRPr="003554D8" w:rsidRDefault="003554D8" w:rsidP="003554D8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sz w:val="20"/>
              </w:rPr>
            </w:pPr>
            <w:r w:rsidRPr="003554D8">
              <w:rPr>
                <w:sz w:val="20"/>
              </w:rPr>
              <w:t>(наименование товара, работ, услуг)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ind w:left="142" w:right="33"/>
              <w:jc w:val="both"/>
              <w:textAlignment w:val="auto"/>
              <w:rPr>
                <w:sz w:val="20"/>
              </w:rPr>
            </w:pPr>
            <w:r w:rsidRPr="003554D8">
              <w:rPr>
                <w:sz w:val="20"/>
              </w:rPr>
              <w:t>конкурентным способом определения поставщиков (подрядчиков, исполнителей) _____________________________________________________________________________________________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ind w:right="-143"/>
              <w:jc w:val="both"/>
              <w:textAlignment w:val="auto"/>
              <w:rPr>
                <w:sz w:val="20"/>
              </w:rPr>
            </w:pPr>
            <w:r w:rsidRPr="003554D8">
              <w:rPr>
                <w:sz w:val="20"/>
              </w:rPr>
              <w:t>________________________________________________________________________________________________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ind w:right="-143"/>
              <w:jc w:val="center"/>
              <w:textAlignment w:val="auto"/>
              <w:rPr>
                <w:i/>
                <w:sz w:val="20"/>
              </w:rPr>
            </w:pPr>
            <w:r w:rsidRPr="003554D8">
              <w:rPr>
                <w:i/>
                <w:sz w:val="20"/>
              </w:rPr>
              <w:t>(электронный аукцион, открытый конкурс в электронной форме, конкурс с ограниченным участием в электронной форме, запрос котировок в электронной форме, запрос предложений в электронной форме, предварительный отбор)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983"/>
          <w:tblHeader/>
        </w:trPr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263" w:type="dxa"/>
            <w:tcBorders>
              <w:top w:val="single" w:sz="4" w:space="0" w:color="auto"/>
            </w:tcBorders>
            <w:vAlign w:val="center"/>
            <w:hideMark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spacing w:line="276" w:lineRule="auto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Информация</w:t>
            </w:r>
          </w:p>
        </w:tc>
      </w:tr>
      <w:tr w:rsidR="003554D8" w:rsidRPr="003554D8" w:rsidTr="005E77B7">
        <w:trPr>
          <w:trHeight w:val="20"/>
        </w:trPr>
        <w:tc>
          <w:tcPr>
            <w:tcW w:w="9923" w:type="dxa"/>
            <w:gridSpan w:val="4"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jc w:val="center"/>
              <w:textAlignment w:val="auto"/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jc w:val="center"/>
              <w:textAlignment w:val="auto"/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i/>
                <w:sz w:val="22"/>
                <w:szCs w:val="22"/>
                <w:lang w:eastAsia="en-US"/>
              </w:rPr>
              <w:t>Информация о заказчике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jc w:val="center"/>
              <w:textAlignment w:val="auto"/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  <w:hideMark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Наименование заказчика, контактная информация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Указывается:   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- наименование заказчика;               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- место нахождения, почтовый адрес;                       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 xml:space="preserve">- номер контактного телефона;           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- адрес электронной почты (при наличии);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- ФИО руководителя учреждения.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Информация о контрактном управляющем, ответственном за заключение контракта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- ФИО - должность;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- Телефон;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- Адрес электронной почты.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Информация о кандидатурах для включения в состав комиссии, создаваемой в целях определения поставщика (подрядчика, исполнителя)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Минимум 2 кандидатуры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ФИО – должность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Банковские реквизиты заказчика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9923" w:type="dxa"/>
            <w:gridSpan w:val="4"/>
          </w:tcPr>
          <w:p w:rsidR="003554D8" w:rsidRPr="003554D8" w:rsidRDefault="003554D8" w:rsidP="003554D8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Сведения о размещенной процедуре в системе ЕАСУЗ</w:t>
            </w:r>
          </w:p>
          <w:p w:rsidR="003554D8" w:rsidRPr="003554D8" w:rsidRDefault="003554D8" w:rsidP="003554D8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Реестровый номер закупки в реестре закупок ЕАСУЗ МО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Указывается   из системы ЕАСУЗ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 w:val="restart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Начальная (максимальная) цена контракта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tabs>
                <w:tab w:val="left" w:pos="107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Указывается цифрами и прописью в рублях.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jc w:val="both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Метод определения начальной (максимальной) цены контракта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 xml:space="preserve"> Указывается метод определения </w:t>
            </w: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начальной (максимальной) цены контракта в соответствии со ст. 22 Федерального закона от 05.04.2013 № 44-ФЗ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 xml:space="preserve">Планируемая дата публикации закупки согласно опубликованным сведениям в ЕАСУЗ 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Указывается   из системы ЕАСУЗ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 Unicode MS"/>
                <w:b/>
                <w:color w:val="000000"/>
                <w:sz w:val="24"/>
              </w:rPr>
            </w:pPr>
            <w:r w:rsidRPr="003554D8">
              <w:rPr>
                <w:rFonts w:cs="Arial Unicode MS"/>
                <w:b/>
                <w:color w:val="000000"/>
                <w:sz w:val="22"/>
              </w:rPr>
              <w:t>Источник финансирования с указанием суммы по каждому источнику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 Unicode MS"/>
                <w:i/>
                <w:color w:val="000000"/>
                <w:sz w:val="24"/>
              </w:rPr>
            </w:pPr>
            <w:r w:rsidRPr="003554D8">
              <w:rPr>
                <w:rFonts w:cs="Arial Unicode MS"/>
                <w:i/>
                <w:color w:val="000000"/>
                <w:sz w:val="22"/>
              </w:rPr>
              <w:t>Год финансирования_________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 Unicode MS"/>
                <w:i/>
                <w:color w:val="000000"/>
                <w:sz w:val="24"/>
              </w:rPr>
            </w:pPr>
            <w:r w:rsidRPr="003554D8">
              <w:rPr>
                <w:rFonts w:cs="Arial Unicode MS"/>
                <w:i/>
                <w:color w:val="000000"/>
                <w:sz w:val="22"/>
              </w:rPr>
              <w:t>Указывается источник бюджета: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 Unicode MS"/>
                <w:i/>
                <w:color w:val="000000"/>
                <w:sz w:val="24"/>
              </w:rPr>
            </w:pPr>
            <w:r w:rsidRPr="003554D8">
              <w:rPr>
                <w:rFonts w:cs="Arial Unicode MS"/>
                <w:i/>
                <w:color w:val="000000"/>
                <w:sz w:val="22"/>
              </w:rPr>
              <w:t>КБК _______________________________.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 Unicode MS"/>
                <w:i/>
                <w:color w:val="000000"/>
                <w:sz w:val="24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4"/>
                <w:szCs w:val="24"/>
              </w:rPr>
              <w:t>ОКПД 2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4"/>
                <w:szCs w:val="24"/>
              </w:rPr>
              <w:t>ОКВЭД 2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4"/>
                <w:szCs w:val="24"/>
              </w:rPr>
              <w:t>КОЗ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Программа; подпрограмма, мероприятие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Размер обеспечения заявок на участие в электронном аукционе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___% - сумма цифрами и прописью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 xml:space="preserve">Адрес электронной площадки в информационно-телекоммуникационной сети «Интернет» 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cs="Arial Unicode MS"/>
                <w:i/>
                <w:color w:val="000000"/>
                <w:sz w:val="22"/>
                <w:szCs w:val="22"/>
              </w:rPr>
              <w:t>Указывается адрес электронной торговой площадки в информационно-телекоммуникационной сети «Интернет»</w:t>
            </w:r>
          </w:p>
        </w:tc>
      </w:tr>
      <w:tr w:rsidR="003554D8" w:rsidRPr="003554D8" w:rsidTr="005E77B7">
        <w:trPr>
          <w:trHeight w:val="20"/>
        </w:trPr>
        <w:tc>
          <w:tcPr>
            <w:tcW w:w="9923" w:type="dxa"/>
            <w:gridSpan w:val="4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i/>
                <w:color w:val="000000"/>
                <w:sz w:val="22"/>
                <w:szCs w:val="22"/>
                <w:lang w:eastAsia="en-US"/>
              </w:rPr>
              <w:t>Информация о проекте контракта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 w:val="restart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jc w:val="both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Форма применяемого проекта контракта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1. Умный контракт, сформированный посредством ПИК ЕАСУЗ;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 xml:space="preserve">2. Типовой контракт / Типовые условия контракта, применяемые согласно размещенной информации в библиотеке типовых контрактов, типовых условий контракта Единой информационной системе в сфере закупок 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jc w:val="both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Наличие первой карточки контракта в ПИК ЕАСУЗ МО в составе Заявки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Наличие/ отсутствие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Дата подписания1 ЭКК</w:t>
            </w: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 xml:space="preserve"> у оператора ЭДО ДД.ММ.ГГГГг.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Идентификационный код закупки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Указывается   из системы ЕАСУЗ 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3554D8">
              <w:rPr>
                <w:b/>
                <w:color w:val="000000"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 w:val="24"/>
                <w:szCs w:val="24"/>
              </w:rPr>
            </w:pPr>
            <w:r w:rsidRPr="003554D8">
              <w:rPr>
                <w:i/>
                <w:color w:val="000000"/>
                <w:sz w:val="22"/>
                <w:szCs w:val="22"/>
              </w:rPr>
              <w:t>Указывается адрес, место нахождения получателя товара (выполнения работ, оказания услуг).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3554D8">
              <w:rPr>
                <w:b/>
                <w:color w:val="000000"/>
                <w:sz w:val="22"/>
                <w:szCs w:val="22"/>
              </w:rPr>
              <w:t>Сроки (периоды) поставки товаров, выполнения работ, оказания услуг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 w:val="24"/>
                <w:szCs w:val="24"/>
              </w:rPr>
            </w:pPr>
            <w:r w:rsidRPr="003554D8">
              <w:rPr>
                <w:i/>
                <w:color w:val="000000"/>
                <w:sz w:val="22"/>
                <w:szCs w:val="22"/>
              </w:rPr>
              <w:t>Указываются сроки (периоды) поставки товаров, выполнения работ, оказания услуг.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 w:val="restart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jc w:val="both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Сроки и порядок оплаты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 xml:space="preserve">товара 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Указывается срок и порядок оплаты товаров, работ, услуг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Размер аванса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____% / Не предусмотрено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Размер обеспечения исполнения контракта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Требования к гарантии качества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 w:val="restart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b/>
                <w:snapToGrid w:val="0"/>
                <w:color w:val="000000"/>
                <w:sz w:val="24"/>
              </w:rPr>
            </w:pPr>
            <w:r w:rsidRPr="003554D8">
              <w:rPr>
                <w:rFonts w:cs="Arial Unicode MS"/>
                <w:b/>
                <w:snapToGrid w:val="0"/>
                <w:color w:val="000000"/>
                <w:sz w:val="22"/>
              </w:rPr>
              <w:t xml:space="preserve">Обеспечение гарантийных обязательств 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 Unicode MS"/>
                <w:i/>
                <w:color w:val="000000"/>
                <w:sz w:val="24"/>
              </w:rPr>
            </w:pPr>
            <w:r w:rsidRPr="003554D8">
              <w:rPr>
                <w:rFonts w:cs="Arial Unicode MS"/>
                <w:i/>
                <w:color w:val="000000"/>
                <w:sz w:val="22"/>
              </w:rPr>
              <w:t>Предусмотрено/не предусмотрено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cs="Arial Unicode MS"/>
                <w:b/>
                <w:snapToGrid w:val="0"/>
                <w:color w:val="000000"/>
                <w:sz w:val="24"/>
              </w:rPr>
            </w:pPr>
            <w:r w:rsidRPr="003554D8">
              <w:rPr>
                <w:rFonts w:cs="Arial Unicode MS"/>
                <w:b/>
                <w:snapToGrid w:val="0"/>
                <w:color w:val="000000"/>
                <w:sz w:val="22"/>
              </w:rPr>
              <w:t>Размер обеспечения гарантийных обязательств, %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 Unicode MS"/>
                <w:i/>
                <w:color w:val="000000"/>
                <w:sz w:val="24"/>
              </w:rPr>
            </w:pPr>
            <w:r w:rsidRPr="003554D8">
              <w:rPr>
                <w:rFonts w:cs="Arial Unicode MS"/>
                <w:i/>
                <w:color w:val="000000"/>
                <w:sz w:val="22"/>
              </w:rPr>
              <w:t>_____%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cs="Arial Unicode MS"/>
                <w:b/>
                <w:snapToGrid w:val="0"/>
                <w:color w:val="000000"/>
                <w:sz w:val="24"/>
              </w:rPr>
            </w:pPr>
            <w:r w:rsidRPr="003554D8">
              <w:rPr>
                <w:rFonts w:cs="Arial Unicode MS"/>
                <w:b/>
                <w:snapToGrid w:val="0"/>
                <w:color w:val="000000"/>
                <w:sz w:val="22"/>
              </w:rPr>
              <w:t>Срок предоставления обеспечения гарантийных обязательств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 Unicode MS"/>
                <w:i/>
                <w:color w:val="000000"/>
                <w:sz w:val="24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keepLines/>
              <w:widowControl w:val="0"/>
              <w:numPr>
                <w:ilvl w:val="0"/>
                <w:numId w:val="2"/>
              </w:numPr>
              <w:suppressLineNumbers/>
              <w:tabs>
                <w:tab w:val="num" w:pos="720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720" w:hanging="683"/>
              <w:contextualSpacing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Реквизиты счета для перечисления денежных средств в качестве обеспечения исполнения контракта / обеспечения гарантийных обязательств, реквизиты для оформления банковской гарантии в качестве обеспечения исполнения контракта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9923" w:type="dxa"/>
            <w:gridSpan w:val="4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Требования, предъявляемые к участникам закупки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i/>
                <w:sz w:val="22"/>
                <w:szCs w:val="22"/>
                <w:lang w:eastAsia="en-US"/>
              </w:rPr>
              <w:t>Не предусмотрено / Предусмотрено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 w:val="restart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Требования, установленные в соответствии с законодательством Российской Федерации (п.1 ч.1 ст.31 Закона № 44-ФЗ)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Не предусмотрено / Предусмотрено 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Документ, который должен быть представлен участниками для подтверждения своего соответствия указанным требованиям</w:t>
            </w:r>
          </w:p>
        </w:tc>
        <w:tc>
          <w:tcPr>
            <w:tcW w:w="626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 w:val="restart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Align w:val="center"/>
            <w:hideMark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Дополнительные требования к участникам закупки, установленные в соответствии с ч. 2 и 2.1 ст. 31 Закона № 44-ФЗ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</w:rPr>
              <w:t>Не установлено / Установлено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Align w:val="center"/>
            <w:hideMark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Перечень документов, которые должны быть представлены участниками для подтверждения своего соответствия указанным требованиям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1630"/>
        </w:trPr>
        <w:tc>
          <w:tcPr>
            <w:tcW w:w="709" w:type="dxa"/>
            <w:vMerge w:val="restart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bookmarkStart w:id="1" w:name="_Toc375898305"/>
            <w:bookmarkStart w:id="2" w:name="_Toc375898889"/>
            <w:bookmarkStart w:id="3" w:name="_Toc376103906"/>
            <w:bookmarkStart w:id="4" w:name="_Toc376104003"/>
            <w:bookmarkStart w:id="5" w:name="_Toc376104161"/>
            <w:bookmarkStart w:id="6" w:name="_Toc376104277"/>
            <w:bookmarkStart w:id="7" w:name="_Toc376104435"/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Преимущества, предоставляемые при участии в электронном аукционе учреждениям и предприятиям уголовно исполнительной системы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</w:rPr>
              <w:t>Не предоставляются / Предоставляются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683"/>
        </w:trPr>
        <w:tc>
          <w:tcPr>
            <w:tcW w:w="709" w:type="dxa"/>
            <w:vMerge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Процент предоставляемых преимуществ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1412"/>
        </w:trPr>
        <w:tc>
          <w:tcPr>
            <w:tcW w:w="709" w:type="dxa"/>
            <w:vMerge w:val="restart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Преимущества, предоставляемые при участии в электронном аукционе организациям инвалидов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</w:rPr>
              <w:t>Не предоставляются / Предоставляются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611"/>
        </w:trPr>
        <w:tc>
          <w:tcPr>
            <w:tcW w:w="709" w:type="dxa"/>
            <w:vMerge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Процент предоставляемых преимуществ</w:t>
            </w:r>
          </w:p>
        </w:tc>
        <w:tc>
          <w:tcPr>
            <w:tcW w:w="6271" w:type="dxa"/>
            <w:gridSpan w:val="2"/>
            <w:vAlign w:val="bottom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  <w:hideMark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hideMark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№ 44-ФЗ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 xml:space="preserve">Указываются реквизиты нормативно-правового акта 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hideMark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Требование к участнику электронного аукциона,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i/>
                <w:sz w:val="22"/>
                <w:szCs w:val="22"/>
                <w:lang w:eastAsia="en-US"/>
              </w:rPr>
              <w:t>Не предусмотрено / Предусмотрено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Calibri"/>
                <w:i/>
                <w:sz w:val="22"/>
                <w:szCs w:val="22"/>
                <w:lang w:eastAsia="en-US"/>
              </w:rPr>
              <w:t>______%</w:t>
            </w:r>
          </w:p>
        </w:tc>
      </w:tr>
      <w:tr w:rsidR="003554D8" w:rsidRPr="003554D8" w:rsidTr="005E77B7">
        <w:trPr>
          <w:trHeight w:val="20"/>
        </w:trPr>
        <w:tc>
          <w:tcPr>
            <w:tcW w:w="9923" w:type="dxa"/>
            <w:gridSpan w:val="4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i/>
                <w:color w:val="000000"/>
                <w:sz w:val="22"/>
                <w:szCs w:val="22"/>
                <w:lang w:eastAsia="en-US"/>
              </w:rPr>
              <w:t>Дополнительные условия процедуры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hideMark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Возможность заказчика отказаться от исполнения контракта в одностороннем порядке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8"/>
              </w:rPr>
              <w:t>Не предусмотрена / Предусмотрена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hideMark/>
          </w:tcPr>
          <w:p w:rsidR="003554D8" w:rsidRPr="003554D8" w:rsidRDefault="003554D8" w:rsidP="003554D8">
            <w:pPr>
              <w:overflowPunct/>
              <w:jc w:val="both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Возможность заказчика </w:t>
            </w:r>
            <w:r w:rsidRPr="003554D8">
              <w:rPr>
                <w:rFonts w:eastAsia="Arial Unicode MS"/>
                <w:b/>
                <w:sz w:val="22"/>
                <w:szCs w:val="22"/>
                <w:lang w:eastAsia="en-US"/>
              </w:rPr>
              <w:lastRenderedPageBreak/>
              <w:t>заключить контракт с несколькими участниками закупки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8"/>
              </w:rPr>
              <w:lastRenderedPageBreak/>
              <w:t>Не предусмотрена / Предусмотрена</w:t>
            </w:r>
          </w:p>
        </w:tc>
      </w:tr>
      <w:tr w:rsidR="003554D8" w:rsidRPr="003554D8" w:rsidTr="005E77B7">
        <w:trPr>
          <w:trHeight w:val="20"/>
        </w:trPr>
        <w:tc>
          <w:tcPr>
            <w:tcW w:w="709" w:type="dxa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hideMark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Возможность заказчика изменить предусмотренные контрактом количество товаров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8"/>
              </w:rPr>
              <w:t>Не предусмотрена / Предусмотрена</w:t>
            </w:r>
          </w:p>
        </w:tc>
      </w:tr>
      <w:tr w:rsidR="003554D8" w:rsidRPr="003554D8" w:rsidTr="005E77B7">
        <w:trPr>
          <w:trHeight w:val="543"/>
        </w:trPr>
        <w:tc>
          <w:tcPr>
            <w:tcW w:w="709" w:type="dxa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  <w:hideMark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Возможность заказчика изменить условия контракта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8"/>
              </w:rPr>
              <w:t>Не предусмотрена / Предусмотрена</w:t>
            </w:r>
          </w:p>
        </w:tc>
      </w:tr>
      <w:tr w:rsidR="003554D8" w:rsidRPr="003554D8" w:rsidTr="005E77B7">
        <w:trPr>
          <w:trHeight w:val="543"/>
        </w:trPr>
        <w:tc>
          <w:tcPr>
            <w:tcW w:w="9923" w:type="dxa"/>
            <w:gridSpan w:val="4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b/>
                <w:i/>
                <w:color w:val="000000"/>
                <w:sz w:val="22"/>
                <w:szCs w:val="22"/>
                <w:lang w:eastAsia="en-US"/>
              </w:rPr>
              <w:t>Дополнительная информация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3554D8" w:rsidRPr="003554D8" w:rsidTr="005E77B7">
        <w:trPr>
          <w:trHeight w:val="543"/>
        </w:trPr>
        <w:tc>
          <w:tcPr>
            <w:tcW w:w="709" w:type="dxa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0"/>
              </w:rPr>
            </w:pPr>
            <w:r w:rsidRPr="003554D8">
              <w:rPr>
                <w:rFonts w:cs="Arial Unicode MS"/>
                <w:b/>
                <w:color w:val="000000"/>
                <w:sz w:val="20"/>
              </w:rPr>
              <w:t xml:space="preserve">Общее (минимальное) количество и наименование (при наличии наименования) потенциальных участников в рамках исполнения значения «доля несостоявшихся торгов» показателя «Развитие конкуренции» Рейтинга-50 – эффективности работы органов местного самоуправления по обеспечению достижения целевых показателей развития Московской области (при проведении конкурентной процедуры) 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 xml:space="preserve">*Пример: 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1. ООО «Консалтинг»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2. ООО «</w:t>
            </w:r>
            <w:r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Класс</w:t>
            </w: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 xml:space="preserve"> групп»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color w:val="000000"/>
                <w:sz w:val="22"/>
                <w:szCs w:val="22"/>
                <w:lang w:eastAsia="en-US"/>
              </w:rPr>
              <w:t>3. ООО «ТехГрупп»</w:t>
            </w:r>
          </w:p>
        </w:tc>
      </w:tr>
      <w:tr w:rsidR="003554D8" w:rsidRPr="003554D8" w:rsidTr="005E77B7">
        <w:trPr>
          <w:trHeight w:val="543"/>
        </w:trPr>
        <w:tc>
          <w:tcPr>
            <w:tcW w:w="709" w:type="dxa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0"/>
              </w:rPr>
            </w:pPr>
            <w:r w:rsidRPr="003554D8">
              <w:rPr>
                <w:rFonts w:cs="Arial Unicode MS"/>
                <w:b/>
                <w:color w:val="000000"/>
                <w:sz w:val="20"/>
              </w:rPr>
              <w:t>Ответственное должностное лицо, ответственное по закупкам - за организацию контроля участия в планируемой закупке потенциальных участников (в количестве не менее двух) в рамках исполнения значения «доля несостоявшихся торгов» показателя «Развитие конкуренции» Рейтинга-50</w:t>
            </w:r>
          </w:p>
        </w:tc>
        <w:tc>
          <w:tcPr>
            <w:tcW w:w="6271" w:type="dxa"/>
            <w:gridSpan w:val="2"/>
          </w:tcPr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- ФИО - должность;</w:t>
            </w:r>
          </w:p>
          <w:p w:rsidR="003554D8" w:rsidRPr="003554D8" w:rsidRDefault="003554D8" w:rsidP="003554D8">
            <w:pPr>
              <w:keepLines/>
              <w:widowControl w:val="0"/>
              <w:suppressLineNumbers/>
              <w:suppressAutoHyphens/>
              <w:overflowPunct/>
              <w:adjustRightInd/>
              <w:textAlignment w:val="auto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- Телефон;</w:t>
            </w:r>
          </w:p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  <w:r w:rsidRPr="003554D8">
              <w:rPr>
                <w:rFonts w:eastAsia="Arial Unicode MS"/>
                <w:i/>
                <w:sz w:val="22"/>
                <w:szCs w:val="22"/>
                <w:lang w:eastAsia="en-US"/>
              </w:rPr>
              <w:t>- Адрес электронной почты.</w:t>
            </w:r>
          </w:p>
        </w:tc>
      </w:tr>
      <w:tr w:rsidR="003554D8" w:rsidRPr="003554D8" w:rsidTr="005E77B7">
        <w:trPr>
          <w:trHeight w:val="543"/>
        </w:trPr>
        <w:tc>
          <w:tcPr>
            <w:tcW w:w="709" w:type="dxa"/>
          </w:tcPr>
          <w:p w:rsidR="003554D8" w:rsidRPr="003554D8" w:rsidRDefault="003554D8" w:rsidP="003554D8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overflowPunct/>
              <w:autoSpaceDE/>
              <w:autoSpaceDN/>
              <w:adjustRightInd/>
              <w:spacing w:line="276" w:lineRule="auto"/>
              <w:ind w:left="720" w:hanging="683"/>
              <w:textAlignment w:val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3" w:type="dxa"/>
          </w:tcPr>
          <w:p w:rsidR="003554D8" w:rsidRPr="003554D8" w:rsidRDefault="003554D8" w:rsidP="003554D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0"/>
              </w:rPr>
            </w:pPr>
            <w:r w:rsidRPr="003554D8">
              <w:rPr>
                <w:rFonts w:cs="Arial Unicode MS"/>
                <w:b/>
                <w:color w:val="000000"/>
                <w:sz w:val="20"/>
              </w:rPr>
              <w:t>Приложения, являющиеся неотъемлемой частью настоящей Заявки</w:t>
            </w:r>
          </w:p>
        </w:tc>
        <w:tc>
          <w:tcPr>
            <w:tcW w:w="6271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39"/>
              <w:gridCol w:w="2325"/>
            </w:tblGrid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 xml:space="preserve">1. Проект контракта 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Наличие / отсутствие</w:t>
                  </w:r>
                </w:p>
              </w:tc>
            </w:tr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 xml:space="preserve">2. Техническое задание 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Наличие / отсутствие</w:t>
                  </w:r>
                </w:p>
              </w:tc>
            </w:tr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3. Приложения ПИК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Наличие / отсутствие</w:t>
                  </w:r>
                </w:p>
              </w:tc>
            </w:tr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 xml:space="preserve">4. Расчет НМЦК 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Наличие / отсутствие</w:t>
                  </w:r>
                </w:p>
              </w:tc>
            </w:tr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5. Коммерческие предложения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Наличие / отсутствие</w:t>
                  </w:r>
                </w:p>
              </w:tc>
            </w:tr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6. Смета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Наличие / отсутствие</w:t>
                  </w:r>
                </w:p>
              </w:tc>
            </w:tr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7. Проектная документация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Наличие / отсутствие</w:t>
                  </w:r>
                </w:p>
              </w:tc>
            </w:tr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8. Форма 2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sz w:val="22"/>
                      <w:szCs w:val="22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Наличие / отсутствие</w:t>
                  </w:r>
                </w:p>
              </w:tc>
            </w:tr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  <w:t>9….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554D8" w:rsidRPr="003554D8" w:rsidTr="005E77B7">
              <w:tc>
                <w:tcPr>
                  <w:tcW w:w="3539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54D8">
                    <w:rPr>
                      <w:rFonts w:eastAsia="Arial Unicode MS"/>
                      <w:i/>
                      <w:color w:val="000000"/>
                      <w:sz w:val="22"/>
                      <w:szCs w:val="22"/>
                      <w:lang w:eastAsia="en-US"/>
                    </w:rPr>
                    <w:t>….</w:t>
                  </w:r>
                </w:p>
              </w:tc>
              <w:tc>
                <w:tcPr>
                  <w:tcW w:w="2325" w:type="dxa"/>
                </w:tcPr>
                <w:p w:rsidR="003554D8" w:rsidRPr="003554D8" w:rsidRDefault="003554D8" w:rsidP="003554D8">
                  <w:pPr>
                    <w:framePr w:hSpace="180" w:wrap="around" w:vAnchor="text" w:hAnchor="margin" w:xAlign="center" w:y="-162"/>
                    <w:overflowPunct/>
                    <w:autoSpaceDE/>
                    <w:autoSpaceDN/>
                    <w:adjustRightInd/>
                    <w:textAlignment w:val="auto"/>
                    <w:rPr>
                      <w:rFonts w:eastAsia="Arial Unicode MS"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554D8" w:rsidRPr="003554D8" w:rsidRDefault="003554D8" w:rsidP="003554D8">
            <w:pPr>
              <w:overflowPunct/>
              <w:autoSpaceDE/>
              <w:autoSpaceDN/>
              <w:adjustRightInd/>
              <w:textAlignment w:val="auto"/>
              <w:rPr>
                <w:rFonts w:eastAsia="Arial Unicode MS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554D8" w:rsidRPr="003554D8" w:rsidRDefault="003554D8" w:rsidP="003554D8">
      <w:pPr>
        <w:overflowPunct/>
        <w:autoSpaceDE/>
        <w:autoSpaceDN/>
        <w:adjustRightInd/>
        <w:textAlignment w:val="auto"/>
        <w:rPr>
          <w:rFonts w:cs="Arial Unicode MS"/>
          <w:color w:val="000000"/>
          <w:sz w:val="20"/>
        </w:rPr>
      </w:pPr>
    </w:p>
    <w:p w:rsidR="003554D8" w:rsidRPr="003554D8" w:rsidRDefault="003554D8" w:rsidP="003554D8">
      <w:pPr>
        <w:overflowPunct/>
        <w:autoSpaceDE/>
        <w:autoSpaceDN/>
        <w:adjustRightInd/>
        <w:ind w:hanging="142"/>
        <w:textAlignment w:val="auto"/>
        <w:rPr>
          <w:rFonts w:cs="Arial Unicode MS"/>
          <w:color w:val="000000"/>
          <w:sz w:val="20"/>
        </w:rPr>
      </w:pPr>
      <w:r w:rsidRPr="003554D8">
        <w:rPr>
          <w:rFonts w:cs="Arial Unicode MS"/>
          <w:color w:val="000000"/>
          <w:sz w:val="20"/>
        </w:rPr>
        <w:t xml:space="preserve">Руководитель                                                                                                     _________________ (И.О. Фамилия)                                                                                                                                               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center"/>
        <w:textAlignment w:val="auto"/>
        <w:rPr>
          <w:rFonts w:cs="Arial Unicode MS"/>
          <w:color w:val="000000"/>
          <w:sz w:val="16"/>
          <w:szCs w:val="16"/>
        </w:rPr>
      </w:pPr>
      <w:r w:rsidRPr="003554D8">
        <w:rPr>
          <w:rFonts w:cs="Arial Unicode MS"/>
          <w:color w:val="000000"/>
          <w:sz w:val="16"/>
          <w:szCs w:val="16"/>
        </w:rPr>
        <w:t>(подпись)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  <w:r w:rsidRPr="003554D8">
        <w:rPr>
          <w:rFonts w:cs="Arial Unicode MS"/>
          <w:color w:val="000000"/>
          <w:sz w:val="20"/>
        </w:rPr>
        <w:t xml:space="preserve">       М.П.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</w:p>
    <w:p w:rsidR="003554D8" w:rsidRPr="003554D8" w:rsidRDefault="003554D8" w:rsidP="003554D8">
      <w:pPr>
        <w:overflowPunct/>
        <w:autoSpaceDE/>
        <w:autoSpaceDN/>
        <w:adjustRightInd/>
        <w:ind w:hanging="142"/>
        <w:textAlignment w:val="auto"/>
        <w:rPr>
          <w:rFonts w:cs="Arial Unicode MS"/>
          <w:color w:val="000000"/>
          <w:sz w:val="20"/>
        </w:rPr>
      </w:pPr>
      <w:r w:rsidRPr="003554D8">
        <w:rPr>
          <w:rFonts w:cs="Arial Unicode MS"/>
          <w:color w:val="000000"/>
          <w:sz w:val="20"/>
        </w:rPr>
        <w:t xml:space="preserve">Главный бухгалтер                                                                                             _________________ (И.О. Фамилия)                                                                                                                                                   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textAlignment w:val="auto"/>
        <w:rPr>
          <w:rFonts w:cs="Arial Unicode MS"/>
          <w:color w:val="000000"/>
          <w:sz w:val="16"/>
          <w:szCs w:val="16"/>
        </w:rPr>
      </w:pPr>
      <w:r w:rsidRPr="003554D8">
        <w:rPr>
          <w:rFonts w:cs="Arial Unicode MS"/>
          <w:color w:val="000000"/>
          <w:sz w:val="16"/>
          <w:szCs w:val="16"/>
        </w:rPr>
        <w:t xml:space="preserve">                                                                                                              (подпись)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b/>
          <w:color w:val="000000"/>
          <w:sz w:val="20"/>
        </w:rPr>
      </w:pP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  <w:r w:rsidRPr="003554D8">
        <w:rPr>
          <w:rFonts w:cs="Arial Unicode MS"/>
          <w:color w:val="000000"/>
          <w:sz w:val="20"/>
        </w:rPr>
        <w:t>Лицо, ответственное за осуществление закупки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textAlignment w:val="auto"/>
        <w:rPr>
          <w:rFonts w:cs="Arial Unicode MS"/>
          <w:color w:val="000000"/>
          <w:sz w:val="20"/>
        </w:rPr>
      </w:pPr>
      <w:r w:rsidRPr="003554D8">
        <w:rPr>
          <w:rFonts w:cs="Arial Unicode MS"/>
          <w:color w:val="000000"/>
          <w:sz w:val="16"/>
          <w:szCs w:val="16"/>
        </w:rPr>
        <w:t xml:space="preserve">___________________________________                                                                                      </w:t>
      </w:r>
      <w:r w:rsidRPr="003554D8">
        <w:rPr>
          <w:rFonts w:cs="Arial Unicode MS"/>
          <w:color w:val="000000"/>
          <w:sz w:val="20"/>
        </w:rPr>
        <w:t xml:space="preserve">_________________ (И.О. Фамилия)                                                                                                                                                   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textAlignment w:val="auto"/>
        <w:rPr>
          <w:rFonts w:cs="Arial Unicode MS"/>
          <w:color w:val="000000"/>
          <w:sz w:val="16"/>
          <w:szCs w:val="16"/>
        </w:rPr>
      </w:pPr>
      <w:r w:rsidRPr="003554D8">
        <w:rPr>
          <w:rFonts w:cs="Arial Unicode MS"/>
          <w:color w:val="000000"/>
          <w:sz w:val="16"/>
          <w:szCs w:val="16"/>
        </w:rPr>
        <w:t>(должность)                                                                                                        (подпись)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16"/>
          <w:szCs w:val="16"/>
        </w:rPr>
      </w:pP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b/>
          <w:color w:val="000000"/>
          <w:sz w:val="20"/>
        </w:rPr>
      </w:pP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b/>
          <w:color w:val="000000"/>
          <w:sz w:val="20"/>
        </w:rPr>
      </w:pPr>
      <w:r w:rsidRPr="003554D8">
        <w:rPr>
          <w:rFonts w:cs="Arial Unicode MS"/>
          <w:b/>
          <w:color w:val="000000"/>
          <w:sz w:val="20"/>
        </w:rPr>
        <w:t>СОГЛАСОВАНО: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  <w:r w:rsidRPr="003554D8">
        <w:rPr>
          <w:rFonts w:cs="Arial Unicode MS"/>
          <w:color w:val="000000"/>
          <w:sz w:val="20"/>
        </w:rPr>
        <w:t>Заместитель Главы Администрации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  <w:r w:rsidRPr="003554D8">
        <w:rPr>
          <w:rFonts w:cs="Arial Unicode MS"/>
          <w:color w:val="000000"/>
          <w:sz w:val="20"/>
        </w:rPr>
        <w:t xml:space="preserve">городского округа Лыткарино, курирующий   </w:t>
      </w:r>
    </w:p>
    <w:p w:rsidR="003554D8" w:rsidRPr="003554D8" w:rsidRDefault="003554D8" w:rsidP="003554D8">
      <w:pPr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color w:val="000000"/>
          <w:sz w:val="20"/>
        </w:rPr>
      </w:pPr>
      <w:r w:rsidRPr="003554D8">
        <w:rPr>
          <w:rFonts w:cs="Arial Unicode MS"/>
          <w:color w:val="000000"/>
          <w:sz w:val="20"/>
        </w:rPr>
        <w:t xml:space="preserve">соответствующее направление                                                                           _________________ (И.О. Фамилия)                                                                                                                                            </w:t>
      </w:r>
    </w:p>
    <w:p w:rsidR="003554D8" w:rsidRPr="003554D8" w:rsidRDefault="003554D8" w:rsidP="003554D8">
      <w:pPr>
        <w:tabs>
          <w:tab w:val="left" w:pos="4253"/>
        </w:tabs>
        <w:overflowPunct/>
        <w:autoSpaceDE/>
        <w:autoSpaceDN/>
        <w:adjustRightInd/>
        <w:ind w:hanging="142"/>
        <w:jc w:val="both"/>
        <w:textAlignment w:val="auto"/>
        <w:rPr>
          <w:rFonts w:cs="Arial Unicode MS"/>
          <w:b/>
          <w:color w:val="000000"/>
          <w:sz w:val="20"/>
        </w:rPr>
      </w:pPr>
      <w:r w:rsidRPr="003554D8">
        <w:rPr>
          <w:rFonts w:cs="Arial Unicode MS"/>
          <w:color w:val="000000"/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3554D8" w:rsidRPr="003554D8" w:rsidRDefault="003554D8" w:rsidP="003554D8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cs="Arial Unicode MS"/>
          <w:color w:val="000000"/>
          <w:sz w:val="24"/>
          <w:szCs w:val="24"/>
        </w:rPr>
      </w:pPr>
      <w:r w:rsidRPr="003554D8">
        <w:rPr>
          <w:rFonts w:cs="Arial Unicode MS"/>
          <w:color w:val="000000"/>
          <w:sz w:val="24"/>
          <w:szCs w:val="24"/>
        </w:rPr>
        <w:t>».</w:t>
      </w:r>
    </w:p>
    <w:p w:rsidR="003554D8" w:rsidRDefault="003554D8" w:rsidP="003554D8">
      <w:pPr>
        <w:jc w:val="right"/>
      </w:pPr>
    </w:p>
    <w:sectPr w:rsidR="003554D8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4D1"/>
    <w:multiLevelType w:val="multilevel"/>
    <w:tmpl w:val="CDD27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81AE7"/>
    <w:multiLevelType w:val="multilevel"/>
    <w:tmpl w:val="AD68ED9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4D8"/>
    <w:rsid w:val="00146E8C"/>
    <w:rsid w:val="002F770E"/>
    <w:rsid w:val="003554D8"/>
    <w:rsid w:val="00C2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D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_zakupk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Dorefeeva</dc:creator>
  <cp:lastModifiedBy>1</cp:lastModifiedBy>
  <cp:revision>3</cp:revision>
  <dcterms:created xsi:type="dcterms:W3CDTF">2021-02-01T13:59:00Z</dcterms:created>
  <dcterms:modified xsi:type="dcterms:W3CDTF">2021-02-01T13:59:00Z</dcterms:modified>
</cp:coreProperties>
</file>