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6DB2" w14:textId="6BAF5ACC" w:rsidR="009F6418" w:rsidRDefault="009F6418" w:rsidP="009F6418">
      <w:pPr>
        <w:pStyle w:val="2"/>
      </w:pPr>
      <w:r w:rsidRPr="005278BD">
        <w:rPr>
          <w:noProof/>
        </w:rPr>
        <w:drawing>
          <wp:inline distT="0" distB="0" distL="0" distR="0" wp14:anchorId="25BF7028" wp14:editId="5123F65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2439" w14:textId="77777777" w:rsidR="009F6418" w:rsidRDefault="009F6418" w:rsidP="009F6418">
      <w:r>
        <w:t xml:space="preserve">                                      </w:t>
      </w:r>
    </w:p>
    <w:p w14:paraId="0D918164" w14:textId="77777777" w:rsidR="009F6418" w:rsidRPr="009A3046" w:rsidRDefault="009F6418" w:rsidP="009F6418">
      <w:pPr>
        <w:jc w:val="center"/>
        <w:rPr>
          <w:b/>
          <w:sz w:val="36"/>
          <w:szCs w:val="36"/>
        </w:rPr>
      </w:pPr>
      <w:r w:rsidRPr="009A3046">
        <w:rPr>
          <w:b/>
          <w:sz w:val="36"/>
          <w:szCs w:val="36"/>
        </w:rPr>
        <w:t>ГЛАВА   ГОРОДА   ЛЫТКАРИНО</w:t>
      </w:r>
    </w:p>
    <w:p w14:paraId="221D9546" w14:textId="77777777" w:rsidR="009F6418" w:rsidRPr="009A3046" w:rsidRDefault="009F6418" w:rsidP="009F6418">
      <w:pPr>
        <w:jc w:val="center"/>
        <w:rPr>
          <w:b/>
          <w:sz w:val="36"/>
          <w:szCs w:val="36"/>
        </w:rPr>
      </w:pPr>
      <w:proofErr w:type="gramStart"/>
      <w:r w:rsidRPr="009A3046">
        <w:rPr>
          <w:b/>
          <w:sz w:val="36"/>
          <w:szCs w:val="36"/>
        </w:rPr>
        <w:t>МОСКОВСКОЙ  ОБЛАСТИ</w:t>
      </w:r>
      <w:proofErr w:type="gramEnd"/>
    </w:p>
    <w:p w14:paraId="63F45DE4" w14:textId="77777777" w:rsidR="009F6418" w:rsidRDefault="009F6418" w:rsidP="009F6418">
      <w:pPr>
        <w:jc w:val="center"/>
        <w:rPr>
          <w:b/>
        </w:rPr>
      </w:pPr>
    </w:p>
    <w:p w14:paraId="30C2EE43" w14:textId="77777777" w:rsidR="009F6418" w:rsidRDefault="009F6418" w:rsidP="009F64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</w:t>
      </w:r>
      <w:r w:rsidRPr="009A3046">
        <w:rPr>
          <w:b/>
          <w:sz w:val="40"/>
          <w:szCs w:val="40"/>
        </w:rPr>
        <w:t>НИЕ</w:t>
      </w:r>
    </w:p>
    <w:p w14:paraId="413B5289" w14:textId="77777777" w:rsidR="009F6418" w:rsidRPr="00A112AF" w:rsidRDefault="009F6418" w:rsidP="009F6418">
      <w:pPr>
        <w:jc w:val="center"/>
        <w:rPr>
          <w:b/>
          <w:sz w:val="32"/>
          <w:szCs w:val="32"/>
        </w:rPr>
      </w:pPr>
    </w:p>
    <w:p w14:paraId="1BDA3594" w14:textId="6E2B941A" w:rsidR="009F6418" w:rsidRPr="00243B2E" w:rsidRDefault="009F6418" w:rsidP="009F6418">
      <w:pPr>
        <w:jc w:val="center"/>
      </w:pPr>
      <w:proofErr w:type="gramStart"/>
      <w:r>
        <w:rPr>
          <w:u w:val="single"/>
        </w:rPr>
        <w:t>03.09.2015</w:t>
      </w:r>
      <w:r>
        <w:t xml:space="preserve">  №</w:t>
      </w:r>
      <w:proofErr w:type="gramEnd"/>
      <w:r>
        <w:t xml:space="preserve">  </w:t>
      </w:r>
      <w:r>
        <w:rPr>
          <w:u w:val="single"/>
        </w:rPr>
        <w:t>500-п</w:t>
      </w:r>
    </w:p>
    <w:p w14:paraId="1D462025" w14:textId="77777777" w:rsidR="009F6418" w:rsidRPr="00243B2E" w:rsidRDefault="009F6418" w:rsidP="009F6418">
      <w:pPr>
        <w:jc w:val="center"/>
      </w:pPr>
    </w:p>
    <w:p w14:paraId="264BF9D1" w14:textId="77777777" w:rsidR="009F6418" w:rsidRDefault="009F6418" w:rsidP="009F6418">
      <w:pPr>
        <w:jc w:val="center"/>
        <w:rPr>
          <w:sz w:val="28"/>
          <w:szCs w:val="28"/>
        </w:rPr>
      </w:pPr>
      <w:r w:rsidRPr="00EE44AE">
        <w:rPr>
          <w:sz w:val="28"/>
          <w:szCs w:val="28"/>
        </w:rPr>
        <w:t>г. Лыткарино</w:t>
      </w:r>
    </w:p>
    <w:p w14:paraId="4BBBA09D" w14:textId="77777777" w:rsidR="009F6418" w:rsidRPr="00EE44AE" w:rsidRDefault="009F6418" w:rsidP="009F6418">
      <w:pPr>
        <w:rPr>
          <w:sz w:val="28"/>
          <w:szCs w:val="28"/>
        </w:rPr>
      </w:pPr>
    </w:p>
    <w:p w14:paraId="780D9121" w14:textId="77777777" w:rsidR="009F6418" w:rsidRDefault="009F6418" w:rsidP="009F6418">
      <w:pPr>
        <w:spacing w:line="21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подведомственных организаций, создающих нештатные формирования по обеспечению выполнения мероприятий по гражданской обороне на территории города Лыткарино</w:t>
      </w:r>
    </w:p>
    <w:p w14:paraId="3B85A6FC" w14:textId="77777777" w:rsidR="009F6418" w:rsidRPr="006865A6" w:rsidRDefault="009F6418" w:rsidP="009F6418">
      <w:pPr>
        <w:spacing w:line="216" w:lineRule="auto"/>
        <w:ind w:right="99"/>
        <w:contextualSpacing/>
        <w:jc w:val="both"/>
        <w:rPr>
          <w:b/>
          <w:sz w:val="22"/>
          <w:szCs w:val="28"/>
        </w:rPr>
      </w:pPr>
    </w:p>
    <w:p w14:paraId="1163DF1A" w14:textId="77777777" w:rsidR="009F6418" w:rsidRDefault="009F6418" w:rsidP="009F6418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Федеральными  законами  от 12.02.1998 № 28-ФЗ «О гражданской обороне», от </w:t>
      </w:r>
      <w:r w:rsidRPr="00196E75">
        <w:rPr>
          <w:sz w:val="28"/>
          <w:szCs w:val="28"/>
        </w:rPr>
        <w:t>21</w:t>
      </w:r>
      <w:r>
        <w:rPr>
          <w:sz w:val="28"/>
          <w:szCs w:val="28"/>
        </w:rPr>
        <w:t xml:space="preserve">.12.1994 № 68-ФЗ «О защите населения и территорий </w:t>
      </w:r>
      <w:r w:rsidRPr="00196E75">
        <w:rPr>
          <w:sz w:val="28"/>
          <w:szCs w:val="28"/>
        </w:rPr>
        <w:t>от ч</w:t>
      </w:r>
      <w:r>
        <w:rPr>
          <w:sz w:val="28"/>
          <w:szCs w:val="28"/>
        </w:rPr>
        <w:t xml:space="preserve">резвычайных ситуаций природного </w:t>
      </w:r>
      <w:r w:rsidRPr="00196E75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>»,</w:t>
      </w:r>
      <w:r w:rsidRPr="00196E75">
        <w:rPr>
          <w:sz w:val="28"/>
          <w:szCs w:val="28"/>
        </w:rPr>
        <w:t> </w:t>
      </w:r>
      <w:r>
        <w:rPr>
          <w:sz w:val="28"/>
          <w:szCs w:val="28"/>
        </w:rPr>
        <w:t xml:space="preserve">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в целях совершенствования Лыткаринского городского звена Московской областной системы предупреждения и ликвидации чрезвычайных ситуаций, постановляю:</w:t>
      </w:r>
    </w:p>
    <w:p w14:paraId="3F729BD9" w14:textId="77777777" w:rsidR="009F6418" w:rsidRDefault="009F6418" w:rsidP="009F6418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подведомственные организации, создающие </w:t>
      </w:r>
      <w:r w:rsidRPr="00CF60CC">
        <w:rPr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>
        <w:rPr>
          <w:sz w:val="28"/>
          <w:szCs w:val="28"/>
        </w:rPr>
        <w:t xml:space="preserve"> (далее – НФГО), согласно приложению.</w:t>
      </w:r>
    </w:p>
    <w:p w14:paraId="2AD19E8A" w14:textId="77777777" w:rsidR="009F6418" w:rsidRDefault="009F6418" w:rsidP="009F6418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подведомственных организаций, создающих НФГО:</w:t>
      </w:r>
    </w:p>
    <w:p w14:paraId="46BBCB48" w14:textId="77777777" w:rsidR="009F6418" w:rsidRDefault="009F6418" w:rsidP="009F6418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оснащение личного состава НФГО в соответствии с Примерными нормами оснащения (</w:t>
      </w:r>
      <w:proofErr w:type="spellStart"/>
      <w:r>
        <w:rPr>
          <w:sz w:val="28"/>
          <w:szCs w:val="28"/>
        </w:rPr>
        <w:t>табелизации</w:t>
      </w:r>
      <w:proofErr w:type="spellEnd"/>
      <w:r>
        <w:rPr>
          <w:sz w:val="28"/>
          <w:szCs w:val="28"/>
        </w:rPr>
        <w:t>) нештатных формирований</w:t>
      </w:r>
      <w:r w:rsidRPr="00CF60CC">
        <w:rPr>
          <w:sz w:val="28"/>
          <w:szCs w:val="28"/>
        </w:rPr>
        <w:t xml:space="preserve"> по обеспечению выполнения мероприятий по гражданской обороне</w:t>
      </w:r>
      <w:r>
        <w:rPr>
          <w:sz w:val="28"/>
          <w:szCs w:val="28"/>
        </w:rPr>
        <w:t xml:space="preserve"> специальными техникой, оборудованием, снаряжением, инструментами и материалами (приложение № 2 к Типовому порядку создания нештатных формирований по обеспечению выполнения мероприятий по гражданской обороне, утвержденному Приказом МЧС России от 18.12.2014 № 701);</w:t>
      </w:r>
    </w:p>
    <w:p w14:paraId="2D725702" w14:textId="77777777" w:rsidR="009F6418" w:rsidRDefault="009F6418" w:rsidP="009F6418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подготовку личного состава НФГО в соответствии с пунктом 14 Типового порядка создания нештатных формирований по обеспечению выполнения мероприятий по гражданской обороне, утвержденного Приказом МЧС России от 18.12.2014 № 701;</w:t>
      </w:r>
    </w:p>
    <w:p w14:paraId="1680B701" w14:textId="77777777" w:rsidR="009F6418" w:rsidRDefault="009F6418" w:rsidP="009F6418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организовать создание и содержание запасов материально-технических, продовольственных, медицинских и иных средств для обеспечения НФГО.</w:t>
      </w:r>
    </w:p>
    <w:p w14:paraId="62F95B95" w14:textId="77777777" w:rsidR="009F6418" w:rsidRDefault="009F6418" w:rsidP="009F6418">
      <w:pPr>
        <w:spacing w:line="21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возложить на заместителя Главы Администрации города Лыткарино А.И. Титаева.</w:t>
      </w:r>
    </w:p>
    <w:p w14:paraId="133B4224" w14:textId="77777777" w:rsidR="009F6418" w:rsidRDefault="009F6418" w:rsidP="009F6418">
      <w:pPr>
        <w:spacing w:line="216" w:lineRule="auto"/>
        <w:ind w:firstLine="709"/>
        <w:jc w:val="both"/>
        <w:rPr>
          <w:sz w:val="28"/>
          <w:szCs w:val="28"/>
        </w:rPr>
      </w:pPr>
    </w:p>
    <w:p w14:paraId="63651ED7" w14:textId="77777777" w:rsidR="009F6418" w:rsidRDefault="009F6418" w:rsidP="009F6418">
      <w:pPr>
        <w:spacing w:line="216" w:lineRule="auto"/>
        <w:ind w:firstLine="709"/>
        <w:jc w:val="both"/>
        <w:rPr>
          <w:sz w:val="28"/>
          <w:szCs w:val="28"/>
        </w:rPr>
      </w:pPr>
    </w:p>
    <w:p w14:paraId="395D0E0D" w14:textId="77777777" w:rsidR="009F6418" w:rsidRDefault="009F6418" w:rsidP="009F6418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Е.В. Серёгин</w:t>
      </w:r>
    </w:p>
    <w:p w14:paraId="41F0CA6F" w14:textId="77777777" w:rsidR="009F6418" w:rsidRDefault="009F6418" w:rsidP="009F6418">
      <w:pPr>
        <w:jc w:val="both"/>
        <w:rPr>
          <w:sz w:val="28"/>
          <w:szCs w:val="28"/>
        </w:rPr>
      </w:pPr>
    </w:p>
    <w:p w14:paraId="24D65172" w14:textId="77777777" w:rsidR="009F6418" w:rsidRDefault="009F6418" w:rsidP="009F6418">
      <w:pPr>
        <w:ind w:left="6372" w:firstLine="708"/>
      </w:pPr>
      <w:r>
        <w:lastRenderedPageBreak/>
        <w:t xml:space="preserve">     Приложение</w:t>
      </w:r>
    </w:p>
    <w:p w14:paraId="4CFF4C71" w14:textId="77777777" w:rsidR="009F6418" w:rsidRDefault="009F6418" w:rsidP="009F6418">
      <w:pPr>
        <w:ind w:left="6372"/>
      </w:pPr>
      <w:r>
        <w:t xml:space="preserve">       к Постановлению Главы</w:t>
      </w:r>
    </w:p>
    <w:p w14:paraId="79247692" w14:textId="77777777" w:rsidR="009F6418" w:rsidRDefault="009F6418" w:rsidP="009F6418">
      <w:pPr>
        <w:ind w:left="6372" w:firstLine="708"/>
      </w:pPr>
      <w:r>
        <w:t>города Лыткарино</w:t>
      </w:r>
    </w:p>
    <w:p w14:paraId="06E5B1FC" w14:textId="3B542887" w:rsidR="009F6418" w:rsidRDefault="009F6418" w:rsidP="009F6418">
      <w:pPr>
        <w:ind w:left="6372"/>
      </w:pPr>
      <w:r>
        <w:t xml:space="preserve">          от </w:t>
      </w:r>
      <w:r>
        <w:t>03.09.2015</w:t>
      </w:r>
      <w:r>
        <w:t xml:space="preserve"> № </w:t>
      </w:r>
      <w:r>
        <w:t>500-п</w:t>
      </w:r>
    </w:p>
    <w:p w14:paraId="34E9B63D" w14:textId="77777777" w:rsidR="009F6418" w:rsidRDefault="009F6418" w:rsidP="009F6418"/>
    <w:p w14:paraId="050103A7" w14:textId="77777777" w:rsidR="009F6418" w:rsidRDefault="009F6418" w:rsidP="009F6418">
      <w:pPr>
        <w:jc w:val="center"/>
        <w:rPr>
          <w:sz w:val="28"/>
          <w:szCs w:val="28"/>
        </w:rPr>
      </w:pPr>
    </w:p>
    <w:p w14:paraId="12F5C7B5" w14:textId="77777777" w:rsidR="009F6418" w:rsidRDefault="009F6418" w:rsidP="009F6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Подведомственные организации, </w:t>
      </w:r>
    </w:p>
    <w:p w14:paraId="79FB1A68" w14:textId="77777777" w:rsidR="009F6418" w:rsidRDefault="009F6418" w:rsidP="009F6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создающие нештатные формирования по обеспечению выполнения мероприятий по гражданской обороне </w:t>
      </w:r>
    </w:p>
    <w:p w14:paraId="3130F5B4" w14:textId="77777777" w:rsidR="009F6418" w:rsidRDefault="009F6418" w:rsidP="009F6418">
      <w:pPr>
        <w:jc w:val="both"/>
        <w:rPr>
          <w:sz w:val="28"/>
          <w:szCs w:val="28"/>
        </w:rPr>
      </w:pPr>
    </w:p>
    <w:p w14:paraId="3E4EBFD9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МП «Водоканал»;</w:t>
      </w:r>
    </w:p>
    <w:p w14:paraId="6E22D048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МП «Лыткаринская теплосеть»;</w:t>
      </w:r>
      <w:bookmarkStart w:id="0" w:name="_GoBack"/>
      <w:bookmarkEnd w:id="0"/>
    </w:p>
    <w:p w14:paraId="489D3BF0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МП «Лыткаринская электросеть»;</w:t>
      </w:r>
    </w:p>
    <w:p w14:paraId="531141AD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МУП «ЛСПКХ»;</w:t>
      </w:r>
    </w:p>
    <w:p w14:paraId="58115B5E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МУП «ЛАТП»;</w:t>
      </w:r>
    </w:p>
    <w:p w14:paraId="2CEB16F7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МУ ДК «Мир»;</w:t>
      </w:r>
    </w:p>
    <w:p w14:paraId="51DCD832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МУ ДК «Центр молодежи»;</w:t>
      </w:r>
    </w:p>
    <w:p w14:paraId="205EE788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МУП «Ритуал-сервис»;</w:t>
      </w:r>
    </w:p>
    <w:p w14:paraId="73E51F6D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МУ «ЛИКМ»;</w:t>
      </w:r>
    </w:p>
    <w:p w14:paraId="37F37C54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МОУ ДОД «ДМШ»;</w:t>
      </w:r>
    </w:p>
    <w:p w14:paraId="12F5735E" w14:textId="77777777" w:rsidR="009F6418" w:rsidRDefault="009F6418" w:rsidP="009F6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МАУ «ЛСК Лыткарино»;</w:t>
      </w:r>
    </w:p>
    <w:p w14:paraId="6D57903F" w14:textId="77777777" w:rsidR="009F6418" w:rsidRDefault="009F6418" w:rsidP="009F6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Управление образования города Лыткарино (на базе подведомственных образовательных организаций).</w:t>
      </w:r>
    </w:p>
    <w:p w14:paraId="0A21CB0B" w14:textId="77777777" w:rsidR="00087CB2" w:rsidRDefault="00087CB2"/>
    <w:sectPr w:rsidR="00087CB2" w:rsidSect="009F6418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E6"/>
    <w:rsid w:val="00087CB2"/>
    <w:rsid w:val="00766AE6"/>
    <w:rsid w:val="008B7EAE"/>
    <w:rsid w:val="009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EEAF"/>
  <w15:chartTrackingRefBased/>
  <w15:docId w15:val="{F65A25EB-6945-4045-9688-B814CC6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418"/>
    <w:pPr>
      <w:keepNext/>
      <w:jc w:val="center"/>
      <w:outlineLvl w:val="1"/>
    </w:pPr>
    <w:rPr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6418"/>
    <w:rPr>
      <w:rFonts w:ascii="Times New Roman" w:eastAsia="Times New Roman" w:hAnsi="Times New Roman" w:cs="Times New Roman"/>
      <w:b/>
      <w:sz w:val="3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2024-04-05T08:35:00Z</dcterms:created>
  <dcterms:modified xsi:type="dcterms:W3CDTF">2024-04-05T08:36:00Z</dcterms:modified>
</cp:coreProperties>
</file>