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6897" w14:textId="754E1B41" w:rsidR="00D7699A" w:rsidRPr="00E45609" w:rsidRDefault="00D7699A" w:rsidP="001027F0">
      <w:pPr>
        <w:keepNext/>
        <w:outlineLvl w:val="1"/>
        <w:rPr>
          <w:rFonts w:eastAsia="PT Astra Serif"/>
          <w:b/>
          <w:color w:val="000000"/>
          <w:sz w:val="32"/>
          <w:szCs w:val="32"/>
        </w:rPr>
      </w:pPr>
      <w:r w:rsidRPr="00E45609">
        <w:rPr>
          <w:rFonts w:eastAsia="PT Astra Serif"/>
          <w:b/>
          <w:color w:val="000000"/>
          <w:sz w:val="32"/>
          <w:szCs w:val="32"/>
        </w:rPr>
        <w:t>МОСКОВСКАЯ ОБЛАСТЬ</w:t>
      </w:r>
    </w:p>
    <w:p w14:paraId="3FA321CD" w14:textId="77777777" w:rsidR="00D7699A" w:rsidRPr="00E45609" w:rsidRDefault="00D7699A" w:rsidP="001027F0">
      <w:pPr>
        <w:keepNext/>
        <w:outlineLvl w:val="1"/>
        <w:rPr>
          <w:b/>
          <w:color w:val="000000"/>
          <w:sz w:val="32"/>
          <w:szCs w:val="32"/>
        </w:rPr>
      </w:pPr>
      <w:r w:rsidRPr="00E45609">
        <w:rPr>
          <w:rFonts w:eastAsia="PT Astra Serif"/>
          <w:b/>
          <w:color w:val="000000"/>
          <w:sz w:val="32"/>
          <w:szCs w:val="32"/>
        </w:rPr>
        <w:t>ТЕРРИТОРИАЛЬНАЯ</w:t>
      </w:r>
      <w:r w:rsidRPr="00E45609">
        <w:rPr>
          <w:rFonts w:eastAsia="PT Astra Serif"/>
          <w:b/>
          <w:bCs/>
          <w:sz w:val="32"/>
          <w:szCs w:val="32"/>
        </w:rPr>
        <w:t xml:space="preserve"> ИЗБИРАТЕЛЬНАЯ КОМИССИЯ</w:t>
      </w:r>
    </w:p>
    <w:p w14:paraId="7054911B" w14:textId="77777777" w:rsidR="00D7699A" w:rsidRPr="00E45609" w:rsidRDefault="00D7699A" w:rsidP="001027F0">
      <w:pPr>
        <w:rPr>
          <w:b/>
          <w:color w:val="000000"/>
          <w:sz w:val="34"/>
        </w:rPr>
      </w:pPr>
      <w:r w:rsidRPr="00E45609">
        <w:rPr>
          <w:rFonts w:eastAsia="PT Astra Serif"/>
          <w:b/>
          <w:color w:val="000000"/>
          <w:sz w:val="32"/>
          <w:szCs w:val="32"/>
        </w:rPr>
        <w:t>ГОРОДА ЛЫТКАРИНО</w:t>
      </w:r>
      <w:r w:rsidRPr="00E45609">
        <w:rPr>
          <w:rFonts w:eastAsia="PT Astra Serif"/>
          <w:b/>
          <w:color w:val="000000"/>
          <w:sz w:val="34"/>
        </w:rPr>
        <w:t xml:space="preserve"> </w:t>
      </w:r>
    </w:p>
    <w:p w14:paraId="774FBEA1" w14:textId="77777777" w:rsidR="00D7699A" w:rsidRPr="00E45609" w:rsidRDefault="00D7699A" w:rsidP="001027F0">
      <w:pPr>
        <w:rPr>
          <w:color w:val="000000"/>
        </w:rPr>
      </w:pPr>
    </w:p>
    <w:p w14:paraId="49511036" w14:textId="77777777" w:rsidR="00D7699A" w:rsidRPr="00E45609" w:rsidRDefault="00D7699A" w:rsidP="001027F0">
      <w:pPr>
        <w:rPr>
          <w:b/>
          <w:color w:val="000000"/>
          <w:spacing w:val="60"/>
          <w:sz w:val="32"/>
        </w:rPr>
      </w:pPr>
      <w:r w:rsidRPr="00E45609">
        <w:rPr>
          <w:rFonts w:eastAsia="PT Astra Serif"/>
          <w:b/>
          <w:color w:val="000000"/>
          <w:spacing w:val="60"/>
          <w:sz w:val="32"/>
        </w:rPr>
        <w:t>РЕШЕНИЕ</w:t>
      </w:r>
    </w:p>
    <w:p w14:paraId="45E7CCD8" w14:textId="77777777" w:rsidR="00D7699A" w:rsidRPr="00CB256F" w:rsidRDefault="00D7699A" w:rsidP="001027F0">
      <w:pPr>
        <w:rPr>
          <w:rFonts w:ascii="PT Astra Serif" w:hAnsi="PT Astra Serif" w:cs="PT Astra Serif"/>
          <w:b/>
          <w:color w:val="000000"/>
          <w:szCs w:val="20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7699A" w:rsidRPr="00CB256F" w14:paraId="1EBF1427" w14:textId="77777777" w:rsidTr="00BB285E">
        <w:tc>
          <w:tcPr>
            <w:tcW w:w="3107" w:type="dxa"/>
            <w:tcBorders>
              <w:bottom w:val="single" w:sz="4" w:space="0" w:color="000000"/>
            </w:tcBorders>
            <w:vAlign w:val="bottom"/>
          </w:tcPr>
          <w:p w14:paraId="68AA6384" w14:textId="38210011" w:rsidR="00D7699A" w:rsidRPr="00160886" w:rsidRDefault="005E65E7" w:rsidP="001027F0">
            <w:pPr>
              <w:rPr>
                <w:color w:val="000000"/>
              </w:rPr>
            </w:pPr>
            <w:r>
              <w:rPr>
                <w:color w:val="000000"/>
              </w:rPr>
              <w:t>09.07.2026</w:t>
            </w:r>
          </w:p>
        </w:tc>
        <w:tc>
          <w:tcPr>
            <w:tcW w:w="3107" w:type="dxa"/>
          </w:tcPr>
          <w:p w14:paraId="6BB8B21E" w14:textId="77777777" w:rsidR="00D7699A" w:rsidRPr="00160886" w:rsidRDefault="00D7699A" w:rsidP="001027F0">
            <w:pPr>
              <w:rPr>
                <w:color w:val="000000"/>
              </w:rPr>
            </w:pPr>
          </w:p>
          <w:p w14:paraId="279609B5" w14:textId="108011D4" w:rsidR="00D7699A" w:rsidRPr="00160886" w:rsidRDefault="00D7699A" w:rsidP="001027F0">
            <w:pPr>
              <w:jc w:val="right"/>
              <w:rPr>
                <w:color w:val="000000"/>
              </w:rPr>
            </w:pPr>
          </w:p>
        </w:tc>
        <w:tc>
          <w:tcPr>
            <w:tcW w:w="3107" w:type="dxa"/>
            <w:tcBorders>
              <w:bottom w:val="single" w:sz="4" w:space="0" w:color="000000"/>
            </w:tcBorders>
          </w:tcPr>
          <w:p w14:paraId="41FF324E" w14:textId="77777777" w:rsidR="00D7699A" w:rsidRPr="00160886" w:rsidRDefault="00D7699A" w:rsidP="001027F0">
            <w:pPr>
              <w:rPr>
                <w:color w:val="000000"/>
              </w:rPr>
            </w:pPr>
          </w:p>
          <w:p w14:paraId="7639B419" w14:textId="650EE9C8" w:rsidR="00D7699A" w:rsidRPr="00160886" w:rsidRDefault="00D7699A" w:rsidP="001027F0">
            <w:pPr>
              <w:tabs>
                <w:tab w:val="left" w:pos="360"/>
                <w:tab w:val="center" w:pos="1445"/>
              </w:tabs>
              <w:jc w:val="left"/>
            </w:pPr>
            <w:r w:rsidRPr="00160886">
              <w:tab/>
            </w:r>
            <w:r w:rsidRPr="00160886">
              <w:tab/>
            </w:r>
            <w:r w:rsidR="00225843" w:rsidRPr="00160886">
              <w:t>№</w:t>
            </w:r>
            <w:r w:rsidR="005E65E7">
              <w:t xml:space="preserve"> 5/27</w:t>
            </w:r>
            <w:r w:rsidRPr="00160886">
              <w:tab/>
            </w:r>
            <w:r w:rsidRPr="00160886">
              <w:tab/>
            </w:r>
          </w:p>
        </w:tc>
      </w:tr>
    </w:tbl>
    <w:p w14:paraId="2374D364" w14:textId="77777777" w:rsidR="00D7699A" w:rsidRPr="00E45609" w:rsidRDefault="00D7699A" w:rsidP="001027F0">
      <w:pPr>
        <w:rPr>
          <w:color w:val="000000"/>
        </w:rPr>
      </w:pPr>
      <w:r w:rsidRPr="00E45609">
        <w:rPr>
          <w:rFonts w:eastAsia="PT Astra Serif"/>
          <w:color w:val="000000"/>
        </w:rPr>
        <w:t>г. Лыткарино</w:t>
      </w:r>
    </w:p>
    <w:p w14:paraId="2E89A812" w14:textId="77777777" w:rsidR="005C3918" w:rsidRDefault="005C3918" w:rsidP="001027F0">
      <w:pPr>
        <w:rPr>
          <w:b/>
        </w:rPr>
      </w:pPr>
    </w:p>
    <w:p w14:paraId="65A76602" w14:textId="77777777" w:rsidR="00160886" w:rsidRPr="000D358F" w:rsidRDefault="00160886" w:rsidP="001027F0">
      <w:r w:rsidRPr="000D358F">
        <w:t>О сборе предложений для дополнительного зачисления в резерв составов участковых избирательных комиссий</w:t>
      </w:r>
    </w:p>
    <w:p w14:paraId="62014127" w14:textId="77777777" w:rsidR="00160886" w:rsidRPr="000D358F" w:rsidRDefault="00160886" w:rsidP="001027F0">
      <w:pPr>
        <w:jc w:val="both"/>
      </w:pPr>
    </w:p>
    <w:p w14:paraId="652D6842" w14:textId="6AA30F2A" w:rsidR="00160886" w:rsidRDefault="00160886" w:rsidP="001027F0">
      <w:pPr>
        <w:ind w:firstLine="708"/>
        <w:jc w:val="both"/>
      </w:pPr>
      <w:r w:rsidRPr="000D358F">
        <w:t xml:space="preserve">Руководствуясь пунктом 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</w:t>
      </w:r>
      <w:r>
        <w:br/>
      </w:r>
      <w:r w:rsidRPr="000D358F">
        <w:t>№ 152/1137-6</w:t>
      </w:r>
      <w:r>
        <w:t>,</w:t>
      </w:r>
      <w:r w:rsidRPr="000D358F">
        <w:t xml:space="preserve"> и решением Избирательной комиссии Московской области от 29.03.2018 № 75/676-6 «О порядке формирования резерва составов участковых избирательных комиссий Московской области», </w:t>
      </w:r>
      <w:r>
        <w:t>т</w:t>
      </w:r>
      <w:r w:rsidRPr="000D358F">
        <w:t xml:space="preserve">ерриториальная избирательная комиссия города </w:t>
      </w:r>
      <w:r>
        <w:t>Лыткарино</w:t>
      </w:r>
      <w:r w:rsidRPr="000D358F">
        <w:t xml:space="preserve"> РЕШИЛА:</w:t>
      </w:r>
    </w:p>
    <w:p w14:paraId="1A0585D1" w14:textId="77777777" w:rsidR="00160886" w:rsidRPr="000D358F" w:rsidRDefault="00160886" w:rsidP="001027F0">
      <w:pPr>
        <w:ind w:firstLine="567"/>
        <w:jc w:val="both"/>
      </w:pPr>
      <w:r w:rsidRPr="000D358F">
        <w:t>1. Провести сбор предложений для дополнительного зачисления в резерв составов участковых избирательных комиссий.</w:t>
      </w:r>
    </w:p>
    <w:p w14:paraId="60EB7499" w14:textId="77777777" w:rsidR="00160886" w:rsidRPr="000D358F" w:rsidRDefault="00160886" w:rsidP="001027F0">
      <w:pPr>
        <w:ind w:firstLine="567"/>
        <w:jc w:val="both"/>
      </w:pPr>
      <w:r w:rsidRPr="000D358F">
        <w:t>2. Утвердить текст информационного сообщения о сборе предложений для дополнительного зачисления в резерв составов участковых избирательных комиссий (приложение).</w:t>
      </w:r>
    </w:p>
    <w:p w14:paraId="1D2A76D3" w14:textId="34880BB6" w:rsidR="00691C54" w:rsidRDefault="0085340B" w:rsidP="001027F0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/>
        <w:ind w:left="0" w:firstLine="567"/>
        <w:jc w:val="both"/>
      </w:pPr>
      <w:r>
        <w:t>Опубликовать</w:t>
      </w:r>
      <w:r w:rsidR="00F64E95">
        <w:t xml:space="preserve"> настоящее решение в сетевом издании «Вестник Избирательной комиссии Московской области»</w:t>
      </w:r>
      <w:r w:rsidR="001338D7">
        <w:t xml:space="preserve">, разместить </w:t>
      </w:r>
      <w:r w:rsidR="00F64E95" w:rsidRPr="00F64E95">
        <w:t>на официальном сайте городского округа Лыткарино в сети «Интернет»</w:t>
      </w:r>
      <w:r w:rsidR="00691C54">
        <w:t xml:space="preserve">. </w:t>
      </w:r>
    </w:p>
    <w:p w14:paraId="4E07385B" w14:textId="3782D3DB" w:rsidR="008060CD" w:rsidRPr="00160886" w:rsidRDefault="00691C54" w:rsidP="001027F0">
      <w:pPr>
        <w:pStyle w:val="a9"/>
        <w:numPr>
          <w:ilvl w:val="0"/>
          <w:numId w:val="4"/>
        </w:numPr>
        <w:tabs>
          <w:tab w:val="num" w:pos="567"/>
          <w:tab w:val="left" w:pos="993"/>
        </w:tabs>
        <w:ind w:left="0" w:firstLine="567"/>
        <w:jc w:val="both"/>
        <w:rPr>
          <w:szCs w:val="22"/>
        </w:rPr>
      </w:pPr>
      <w:r>
        <w:t xml:space="preserve">Контроль за исполнением настоящего решения возложить на </w:t>
      </w:r>
      <w:r w:rsidR="00F64E95">
        <w:t>секретаря</w:t>
      </w:r>
      <w:r>
        <w:t xml:space="preserve"> территориальной избирательной комиссии города Лыткарино </w:t>
      </w:r>
      <w:proofErr w:type="spellStart"/>
      <w:r w:rsidR="00F64E95">
        <w:t>Леухину</w:t>
      </w:r>
      <w:proofErr w:type="spellEnd"/>
      <w:r w:rsidR="00286A55" w:rsidRPr="00286A55">
        <w:t xml:space="preserve"> </w:t>
      </w:r>
      <w:r w:rsidR="00286A55">
        <w:t>Е.С.</w:t>
      </w:r>
    </w:p>
    <w:p w14:paraId="44053889" w14:textId="77777777" w:rsidR="008060CD" w:rsidRDefault="008060CD" w:rsidP="001027F0">
      <w:pPr>
        <w:jc w:val="both"/>
        <w:rPr>
          <w:b/>
          <w:sz w:val="20"/>
          <w:szCs w:val="20"/>
        </w:rPr>
      </w:pPr>
    </w:p>
    <w:p w14:paraId="1756B1F8" w14:textId="77777777" w:rsidR="008060CD" w:rsidRDefault="008060CD" w:rsidP="001027F0">
      <w:pPr>
        <w:jc w:val="both"/>
        <w:rPr>
          <w:b/>
          <w:sz w:val="20"/>
          <w:szCs w:val="20"/>
        </w:rPr>
      </w:pPr>
    </w:p>
    <w:p w14:paraId="73F63488" w14:textId="77777777" w:rsidR="00152DD0" w:rsidRDefault="00152DD0" w:rsidP="001027F0">
      <w:pPr>
        <w:ind w:hanging="142"/>
        <w:jc w:val="both"/>
        <w:rPr>
          <w:noProof/>
          <w:color w:val="000000"/>
        </w:rPr>
      </w:pPr>
    </w:p>
    <w:p w14:paraId="46C653DA" w14:textId="77777777" w:rsidR="00F70955" w:rsidRDefault="00F70955" w:rsidP="001027F0">
      <w:pPr>
        <w:ind w:hanging="142"/>
        <w:jc w:val="both"/>
        <w:rPr>
          <w:noProof/>
          <w:color w:val="000000"/>
        </w:rPr>
      </w:pPr>
    </w:p>
    <w:p w14:paraId="01A4B499" w14:textId="77777777" w:rsidR="00FA1C2B" w:rsidRPr="00965547" w:rsidRDefault="00FA1C2B" w:rsidP="001027F0">
      <w:pPr>
        <w:jc w:val="both"/>
        <w:rPr>
          <w:noProof/>
          <w:color w:val="000000"/>
        </w:rPr>
      </w:pPr>
      <w:r w:rsidRPr="00965547">
        <w:rPr>
          <w:noProof/>
          <w:color w:val="000000"/>
        </w:rPr>
        <w:t>Председатель территориальной</w:t>
      </w:r>
    </w:p>
    <w:p w14:paraId="71245639" w14:textId="38664B8B" w:rsidR="00FA1C2B" w:rsidRPr="00965547" w:rsidRDefault="00FA1C2B" w:rsidP="001027F0">
      <w:pPr>
        <w:autoSpaceDE w:val="0"/>
        <w:autoSpaceDN w:val="0"/>
        <w:adjustRightInd w:val="0"/>
        <w:jc w:val="both"/>
      </w:pPr>
      <w:r w:rsidRPr="00965547">
        <w:rPr>
          <w:noProof/>
          <w:color w:val="000000"/>
        </w:rPr>
        <w:t>избирательной комиссии</w:t>
      </w:r>
      <w:r w:rsidRPr="00965547">
        <w:t xml:space="preserve"> </w:t>
      </w:r>
      <w:r w:rsidRPr="00965547">
        <w:tab/>
        <w:t xml:space="preserve">                                                          </w:t>
      </w:r>
      <w:r w:rsidR="00965547">
        <w:t xml:space="preserve"> </w:t>
      </w:r>
      <w:r w:rsidRPr="00965547">
        <w:t>Е. И. Родионова</w:t>
      </w:r>
    </w:p>
    <w:p w14:paraId="1A0CB219" w14:textId="77777777" w:rsidR="00FA1C2B" w:rsidRPr="00965547" w:rsidRDefault="00FA1C2B" w:rsidP="001027F0">
      <w:pPr>
        <w:ind w:hanging="142"/>
        <w:jc w:val="both"/>
      </w:pPr>
    </w:p>
    <w:p w14:paraId="74191BCE" w14:textId="77777777" w:rsidR="00FA1C2B" w:rsidRPr="00965547" w:rsidRDefault="00FA1C2B" w:rsidP="001027F0">
      <w:pPr>
        <w:jc w:val="both"/>
        <w:rPr>
          <w:noProof/>
          <w:color w:val="000000"/>
        </w:rPr>
      </w:pPr>
      <w:r w:rsidRPr="00965547">
        <w:rPr>
          <w:noProof/>
          <w:color w:val="000000"/>
        </w:rPr>
        <w:t xml:space="preserve">Секретарь территориальной </w:t>
      </w:r>
    </w:p>
    <w:p w14:paraId="43E4FA94" w14:textId="6AF165F2" w:rsidR="000D1641" w:rsidRDefault="00FA1C2B" w:rsidP="001027F0">
      <w:pPr>
        <w:autoSpaceDE w:val="0"/>
        <w:autoSpaceDN w:val="0"/>
        <w:adjustRightInd w:val="0"/>
        <w:jc w:val="left"/>
      </w:pPr>
      <w:r w:rsidRPr="00965547">
        <w:rPr>
          <w:noProof/>
          <w:color w:val="000000"/>
        </w:rPr>
        <w:t>избирательной комиссии</w:t>
      </w:r>
      <w:r w:rsidRPr="00965547">
        <w:t xml:space="preserve"> </w:t>
      </w:r>
      <w:r w:rsidRPr="00965547">
        <w:tab/>
        <w:t xml:space="preserve">                                                          </w:t>
      </w:r>
      <w:r w:rsidR="00965547">
        <w:t xml:space="preserve"> </w:t>
      </w:r>
      <w:r w:rsidRPr="00965547">
        <w:t xml:space="preserve">Е.С. </w:t>
      </w:r>
      <w:proofErr w:type="spellStart"/>
      <w:r w:rsidRPr="00965547">
        <w:t>Леухина</w:t>
      </w:r>
      <w:proofErr w:type="spellEnd"/>
    </w:p>
    <w:p w14:paraId="49E0DC17" w14:textId="52683CD7" w:rsidR="00160886" w:rsidRDefault="00160886" w:rsidP="001027F0">
      <w:pPr>
        <w:autoSpaceDE w:val="0"/>
        <w:autoSpaceDN w:val="0"/>
        <w:adjustRightInd w:val="0"/>
        <w:jc w:val="left"/>
      </w:pPr>
    </w:p>
    <w:p w14:paraId="03F2DFD2" w14:textId="17813B5B" w:rsidR="00160886" w:rsidRDefault="00160886" w:rsidP="001027F0">
      <w:pPr>
        <w:autoSpaceDE w:val="0"/>
        <w:autoSpaceDN w:val="0"/>
        <w:adjustRightInd w:val="0"/>
        <w:jc w:val="left"/>
      </w:pPr>
    </w:p>
    <w:p w14:paraId="6CCDBF86" w14:textId="77777777" w:rsidR="002D319A" w:rsidRDefault="002D319A" w:rsidP="001027F0">
      <w:pPr>
        <w:jc w:val="right"/>
        <w:rPr>
          <w:rFonts w:eastAsia="Calibri"/>
          <w:lang w:eastAsia="en-US"/>
        </w:rPr>
      </w:pPr>
    </w:p>
    <w:p w14:paraId="41EA8A93" w14:textId="77777777" w:rsidR="005E65E7" w:rsidRDefault="005E65E7" w:rsidP="001027F0">
      <w:pPr>
        <w:jc w:val="right"/>
        <w:rPr>
          <w:rFonts w:eastAsia="Calibri"/>
          <w:lang w:eastAsia="en-US"/>
        </w:rPr>
      </w:pPr>
    </w:p>
    <w:p w14:paraId="049D42C6" w14:textId="77777777" w:rsidR="005E65E7" w:rsidRDefault="005E65E7" w:rsidP="001027F0">
      <w:pPr>
        <w:jc w:val="right"/>
        <w:rPr>
          <w:rFonts w:eastAsia="Calibri"/>
          <w:lang w:eastAsia="en-US"/>
        </w:rPr>
      </w:pPr>
    </w:p>
    <w:p w14:paraId="32D2F532" w14:textId="77777777" w:rsidR="002D319A" w:rsidRDefault="002D319A" w:rsidP="001027F0">
      <w:pPr>
        <w:jc w:val="right"/>
        <w:rPr>
          <w:rFonts w:eastAsia="Calibri"/>
          <w:lang w:eastAsia="en-US"/>
        </w:rPr>
      </w:pPr>
    </w:p>
    <w:p w14:paraId="2EE1F356" w14:textId="2C3971E4" w:rsidR="00160886" w:rsidRPr="005538FF" w:rsidRDefault="00160886" w:rsidP="001027F0">
      <w:pPr>
        <w:jc w:val="right"/>
        <w:rPr>
          <w:rFonts w:eastAsia="Calibri"/>
          <w:sz w:val="24"/>
          <w:szCs w:val="24"/>
          <w:lang w:eastAsia="en-US"/>
        </w:rPr>
      </w:pPr>
      <w:r w:rsidRPr="005538FF">
        <w:rPr>
          <w:rFonts w:eastAsia="Calibri"/>
          <w:sz w:val="24"/>
          <w:szCs w:val="24"/>
          <w:lang w:eastAsia="en-US"/>
        </w:rPr>
        <w:lastRenderedPageBreak/>
        <w:t xml:space="preserve">Приложение </w:t>
      </w:r>
    </w:p>
    <w:p w14:paraId="2D40FA91" w14:textId="5FD47740" w:rsidR="00160886" w:rsidRPr="005538FF" w:rsidRDefault="00160886" w:rsidP="001027F0">
      <w:pPr>
        <w:jc w:val="right"/>
        <w:rPr>
          <w:rFonts w:eastAsia="Calibri"/>
          <w:sz w:val="24"/>
          <w:szCs w:val="24"/>
          <w:lang w:eastAsia="en-US"/>
        </w:rPr>
      </w:pPr>
      <w:r w:rsidRPr="005538FF">
        <w:rPr>
          <w:rFonts w:eastAsia="Calibri"/>
          <w:sz w:val="24"/>
          <w:szCs w:val="24"/>
          <w:lang w:eastAsia="en-US"/>
        </w:rPr>
        <w:t xml:space="preserve">к решению </w:t>
      </w:r>
      <w:r w:rsidR="002D319A" w:rsidRPr="005538FF">
        <w:rPr>
          <w:rFonts w:eastAsia="Calibri"/>
          <w:sz w:val="24"/>
          <w:szCs w:val="24"/>
          <w:lang w:eastAsia="en-US"/>
        </w:rPr>
        <w:t>т</w:t>
      </w:r>
      <w:r w:rsidRPr="005538FF">
        <w:rPr>
          <w:rFonts w:eastAsia="Calibri"/>
          <w:sz w:val="24"/>
          <w:szCs w:val="24"/>
          <w:lang w:eastAsia="en-US"/>
        </w:rPr>
        <w:t xml:space="preserve">ерриториальной </w:t>
      </w:r>
    </w:p>
    <w:p w14:paraId="30D95BBA" w14:textId="77777777" w:rsidR="00160886" w:rsidRPr="005538FF" w:rsidRDefault="00160886" w:rsidP="001027F0">
      <w:pPr>
        <w:jc w:val="right"/>
        <w:rPr>
          <w:rFonts w:eastAsia="Calibri"/>
          <w:sz w:val="24"/>
          <w:szCs w:val="24"/>
          <w:lang w:eastAsia="en-US"/>
        </w:rPr>
      </w:pPr>
      <w:r w:rsidRPr="005538FF">
        <w:rPr>
          <w:rFonts w:eastAsia="Calibri"/>
          <w:sz w:val="24"/>
          <w:szCs w:val="24"/>
          <w:lang w:eastAsia="en-US"/>
        </w:rPr>
        <w:t xml:space="preserve">избирательной комиссии </w:t>
      </w:r>
    </w:p>
    <w:p w14:paraId="1DA0BA40" w14:textId="35AF4FDD" w:rsidR="00160886" w:rsidRPr="005538FF" w:rsidRDefault="00160886" w:rsidP="001027F0">
      <w:pPr>
        <w:jc w:val="right"/>
        <w:rPr>
          <w:rFonts w:eastAsia="Calibri"/>
          <w:sz w:val="24"/>
          <w:szCs w:val="24"/>
          <w:lang w:eastAsia="en-US"/>
        </w:rPr>
      </w:pPr>
      <w:r w:rsidRPr="005538FF">
        <w:rPr>
          <w:rFonts w:eastAsia="Calibri"/>
          <w:sz w:val="24"/>
          <w:szCs w:val="24"/>
          <w:lang w:eastAsia="en-US"/>
        </w:rPr>
        <w:t xml:space="preserve">города </w:t>
      </w:r>
      <w:r w:rsidR="002D319A" w:rsidRPr="005538FF">
        <w:rPr>
          <w:rFonts w:eastAsia="Calibri"/>
          <w:sz w:val="24"/>
          <w:szCs w:val="24"/>
          <w:lang w:eastAsia="en-US"/>
        </w:rPr>
        <w:t>Лыткарино</w:t>
      </w:r>
      <w:r w:rsidRPr="005538FF">
        <w:rPr>
          <w:rFonts w:eastAsia="Calibri"/>
          <w:sz w:val="24"/>
          <w:szCs w:val="24"/>
          <w:lang w:eastAsia="en-US"/>
        </w:rPr>
        <w:t xml:space="preserve"> </w:t>
      </w:r>
    </w:p>
    <w:p w14:paraId="3A15EE42" w14:textId="78D4ED0C" w:rsidR="00160886" w:rsidRPr="00160886" w:rsidRDefault="00160886" w:rsidP="001027F0">
      <w:pPr>
        <w:jc w:val="right"/>
        <w:rPr>
          <w:rFonts w:eastAsia="Calibri"/>
          <w:lang w:eastAsia="en-US"/>
        </w:rPr>
      </w:pPr>
      <w:r w:rsidRPr="005538FF">
        <w:rPr>
          <w:rFonts w:eastAsia="Calibri"/>
          <w:sz w:val="24"/>
          <w:szCs w:val="24"/>
          <w:lang w:eastAsia="en-US"/>
        </w:rPr>
        <w:t xml:space="preserve">от </w:t>
      </w:r>
      <w:r w:rsidR="002E70CE" w:rsidRPr="005538FF">
        <w:rPr>
          <w:rFonts w:eastAsia="Calibri"/>
          <w:sz w:val="24"/>
          <w:szCs w:val="24"/>
          <w:lang w:eastAsia="en-US"/>
        </w:rPr>
        <w:t>09.07.2026</w:t>
      </w:r>
      <w:r w:rsidRPr="005538FF">
        <w:rPr>
          <w:rFonts w:eastAsia="Calibri"/>
          <w:sz w:val="24"/>
          <w:szCs w:val="24"/>
          <w:lang w:eastAsia="en-US"/>
        </w:rPr>
        <w:t xml:space="preserve"> № </w:t>
      </w:r>
      <w:r w:rsidR="002E70CE" w:rsidRPr="005538FF">
        <w:rPr>
          <w:rFonts w:eastAsia="Calibri"/>
          <w:sz w:val="24"/>
          <w:szCs w:val="24"/>
          <w:lang w:eastAsia="en-US"/>
        </w:rPr>
        <w:t>5/27</w:t>
      </w:r>
    </w:p>
    <w:p w14:paraId="76623EFA" w14:textId="77777777" w:rsidR="00160886" w:rsidRPr="00160886" w:rsidRDefault="00160886" w:rsidP="001027F0">
      <w:pPr>
        <w:jc w:val="left"/>
        <w:rPr>
          <w:rFonts w:eastAsia="Calibri"/>
          <w:b/>
          <w:lang w:eastAsia="en-US"/>
        </w:rPr>
      </w:pPr>
    </w:p>
    <w:p w14:paraId="3216F754" w14:textId="77777777" w:rsidR="00160886" w:rsidRPr="00160886" w:rsidRDefault="00160886" w:rsidP="001027F0">
      <w:pPr>
        <w:jc w:val="left"/>
        <w:rPr>
          <w:rFonts w:eastAsia="Calibri"/>
          <w:b/>
          <w:bCs/>
          <w:lang w:eastAsia="en-US"/>
        </w:rPr>
      </w:pPr>
    </w:p>
    <w:p w14:paraId="361B2AC2" w14:textId="77777777" w:rsidR="00160886" w:rsidRPr="00160886" w:rsidRDefault="00160886" w:rsidP="001027F0">
      <w:pPr>
        <w:rPr>
          <w:rFonts w:eastAsia="Calibri"/>
          <w:b/>
          <w:bCs/>
          <w:lang w:eastAsia="en-US"/>
        </w:rPr>
      </w:pPr>
      <w:r w:rsidRPr="00160886">
        <w:rPr>
          <w:rFonts w:eastAsia="Calibri"/>
          <w:b/>
          <w:bCs/>
          <w:lang w:eastAsia="en-US"/>
        </w:rPr>
        <w:t>Информационное сообщение</w:t>
      </w:r>
    </w:p>
    <w:p w14:paraId="4B4414C4" w14:textId="77777777" w:rsidR="00160886" w:rsidRPr="00160886" w:rsidRDefault="00160886" w:rsidP="001027F0">
      <w:pPr>
        <w:rPr>
          <w:rFonts w:eastAsia="Calibri"/>
          <w:b/>
          <w:bCs/>
          <w:lang w:eastAsia="en-US"/>
        </w:rPr>
      </w:pPr>
      <w:r w:rsidRPr="00160886">
        <w:rPr>
          <w:rFonts w:eastAsia="Calibri"/>
          <w:b/>
          <w:bCs/>
          <w:lang w:eastAsia="en-US"/>
        </w:rPr>
        <w:t>о сборе предложений для дополнительного зачисления в резерв составов участковых избирательных комиссий</w:t>
      </w:r>
    </w:p>
    <w:p w14:paraId="0DDD7733" w14:textId="77777777" w:rsidR="00160886" w:rsidRPr="00160886" w:rsidRDefault="00160886" w:rsidP="001027F0">
      <w:pPr>
        <w:rPr>
          <w:rFonts w:eastAsia="Calibri"/>
          <w:bCs/>
          <w:lang w:eastAsia="en-US"/>
        </w:rPr>
      </w:pPr>
    </w:p>
    <w:p w14:paraId="0432AAC2" w14:textId="2EFAD785" w:rsidR="00160886" w:rsidRPr="00160886" w:rsidRDefault="00160886" w:rsidP="001027F0">
      <w:pPr>
        <w:ind w:firstLine="709"/>
        <w:jc w:val="both"/>
        <w:rPr>
          <w:rFonts w:eastAsia="Calibri"/>
          <w:bCs/>
          <w:lang w:eastAsia="en-US"/>
        </w:rPr>
      </w:pPr>
      <w:r w:rsidRPr="00160886">
        <w:rPr>
          <w:rFonts w:eastAsia="Calibri"/>
          <w:bCs/>
          <w:lang w:eastAsia="en-US"/>
        </w:rPr>
        <w:t xml:space="preserve">Руководствуясь пунктом 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</w:t>
      </w:r>
      <w:r w:rsidR="002D319A">
        <w:rPr>
          <w:rFonts w:eastAsia="Calibri"/>
          <w:bCs/>
          <w:lang w:eastAsia="en-US"/>
        </w:rPr>
        <w:br/>
      </w:r>
      <w:r w:rsidRPr="00160886">
        <w:rPr>
          <w:rFonts w:eastAsia="Calibri"/>
          <w:bCs/>
          <w:lang w:eastAsia="en-US"/>
        </w:rPr>
        <w:t xml:space="preserve">№ 152/1137-6, решением Избирательной комиссии Московской области от 29.03.2018 № 75/676-6 «О порядке формирования резерва составов участковых избирательных комиссий Московской области», </w:t>
      </w:r>
      <w:r w:rsidR="002D319A">
        <w:rPr>
          <w:rFonts w:eastAsia="Calibri"/>
          <w:bCs/>
          <w:lang w:eastAsia="en-US"/>
        </w:rPr>
        <w:t>т</w:t>
      </w:r>
      <w:r w:rsidRPr="00160886">
        <w:rPr>
          <w:rFonts w:eastAsia="Calibri"/>
          <w:bCs/>
          <w:lang w:eastAsia="en-US"/>
        </w:rPr>
        <w:t xml:space="preserve">ерриториальная избирательная комиссия города </w:t>
      </w:r>
      <w:r w:rsidR="002D319A">
        <w:rPr>
          <w:rFonts w:eastAsia="Calibri"/>
          <w:bCs/>
          <w:lang w:eastAsia="en-US"/>
        </w:rPr>
        <w:t>Лыткарино</w:t>
      </w:r>
      <w:r w:rsidRPr="00160886">
        <w:rPr>
          <w:rFonts w:eastAsia="Calibri"/>
          <w:bCs/>
          <w:lang w:eastAsia="en-US"/>
        </w:rPr>
        <w:t xml:space="preserve"> </w:t>
      </w:r>
      <w:r w:rsidRPr="00160886">
        <w:rPr>
          <w:rFonts w:eastAsia="Calibri"/>
          <w:b/>
          <w:bCs/>
          <w:lang w:eastAsia="en-US"/>
        </w:rPr>
        <w:t>проводит сбор предложений для дополнительного зачисления в резерв составов участковых избирательных комиссий</w:t>
      </w:r>
      <w:r w:rsidRPr="00160886">
        <w:rPr>
          <w:rFonts w:eastAsia="Calibri"/>
          <w:bCs/>
          <w:lang w:eastAsia="en-US"/>
        </w:rPr>
        <w:t xml:space="preserve">. Резерв составов участковых избирательных комиссий формируется в разрезе территориальной избирательной комиссии. </w:t>
      </w:r>
    </w:p>
    <w:p w14:paraId="26CD960A" w14:textId="736E130B" w:rsidR="00160886" w:rsidRPr="00160886" w:rsidRDefault="00160886" w:rsidP="001027F0">
      <w:pPr>
        <w:widowControl w:val="0"/>
        <w:autoSpaceDE w:val="0"/>
        <w:autoSpaceDN w:val="0"/>
        <w:adjustRightInd w:val="0"/>
        <w:ind w:firstLine="709"/>
        <w:jc w:val="both"/>
      </w:pPr>
      <w:r w:rsidRPr="00160886">
        <w:rPr>
          <w:rFonts w:eastAsia="Calibri"/>
          <w:bCs/>
          <w:lang w:eastAsia="en-US"/>
        </w:rPr>
        <w:t xml:space="preserve">Прием документов осуществляется </w:t>
      </w:r>
      <w:r w:rsidR="002D319A">
        <w:rPr>
          <w:rFonts w:eastAsia="Calibri"/>
          <w:bCs/>
          <w:lang w:eastAsia="en-US"/>
        </w:rPr>
        <w:t>т</w:t>
      </w:r>
      <w:r w:rsidRPr="00160886">
        <w:rPr>
          <w:rFonts w:eastAsia="Calibri"/>
          <w:bCs/>
          <w:lang w:eastAsia="en-US"/>
        </w:rPr>
        <w:t xml:space="preserve">ерриториальной избирательной комиссией города </w:t>
      </w:r>
      <w:r w:rsidR="002D319A" w:rsidRPr="002D319A">
        <w:rPr>
          <w:rFonts w:eastAsia="Calibri"/>
          <w:bCs/>
          <w:lang w:eastAsia="en-US"/>
        </w:rPr>
        <w:t>Лыткарино</w:t>
      </w:r>
      <w:r w:rsidRPr="00160886">
        <w:rPr>
          <w:rFonts w:eastAsia="Calibri"/>
          <w:bCs/>
          <w:lang w:eastAsia="en-US"/>
        </w:rPr>
        <w:t xml:space="preserve"> </w:t>
      </w:r>
      <w:r w:rsidRPr="00160886">
        <w:rPr>
          <w:rFonts w:eastAsia="Calibri"/>
          <w:b/>
          <w:bCs/>
          <w:lang w:eastAsia="en-US"/>
        </w:rPr>
        <w:t>с 11.07.2026</w:t>
      </w:r>
      <w:r w:rsidR="002D319A" w:rsidRPr="002D319A">
        <w:rPr>
          <w:rFonts w:eastAsia="Calibri"/>
          <w:b/>
          <w:bCs/>
          <w:lang w:eastAsia="en-US"/>
        </w:rPr>
        <w:t xml:space="preserve"> г.</w:t>
      </w:r>
      <w:r w:rsidRPr="00160886">
        <w:rPr>
          <w:rFonts w:eastAsia="Calibri"/>
          <w:b/>
          <w:bCs/>
          <w:lang w:eastAsia="en-US"/>
        </w:rPr>
        <w:t xml:space="preserve"> по 31.07.2026</w:t>
      </w:r>
      <w:r w:rsidR="002D319A" w:rsidRPr="002D319A">
        <w:rPr>
          <w:rFonts w:eastAsia="Calibri"/>
          <w:b/>
          <w:bCs/>
          <w:lang w:eastAsia="en-US"/>
        </w:rPr>
        <w:t xml:space="preserve"> г.</w:t>
      </w:r>
      <w:r w:rsidRPr="00160886">
        <w:rPr>
          <w:rFonts w:eastAsia="Calibri"/>
          <w:bCs/>
          <w:lang w:eastAsia="en-US"/>
        </w:rPr>
        <w:t xml:space="preserve"> в </w:t>
      </w:r>
      <w:r w:rsidR="002D319A" w:rsidRPr="002D319A">
        <w:t>будние дни с 09:</w:t>
      </w:r>
      <w:r w:rsidR="002D319A">
        <w:t>0</w:t>
      </w:r>
      <w:r w:rsidR="002D319A" w:rsidRPr="002D319A">
        <w:t>0 до 1</w:t>
      </w:r>
      <w:r w:rsidR="002D319A">
        <w:t>3</w:t>
      </w:r>
      <w:r w:rsidR="002D319A" w:rsidRPr="002D319A">
        <w:t>:</w:t>
      </w:r>
      <w:r w:rsidR="002D319A">
        <w:t>0</w:t>
      </w:r>
      <w:r w:rsidR="002D319A" w:rsidRPr="002D319A">
        <w:t xml:space="preserve">0 и </w:t>
      </w:r>
      <w:r w:rsidR="007460C1">
        <w:rPr>
          <w:rFonts w:eastAsiaTheme="minorHAnsi"/>
          <w:lang w:eastAsia="en-US"/>
        </w:rPr>
        <w:t>с 1</w:t>
      </w:r>
      <w:r w:rsidR="00C6012A">
        <w:rPr>
          <w:rFonts w:eastAsiaTheme="minorHAnsi"/>
          <w:lang w:eastAsia="en-US"/>
        </w:rPr>
        <w:t>4</w:t>
      </w:r>
      <w:r w:rsidR="007460C1">
        <w:rPr>
          <w:rFonts w:eastAsiaTheme="minorHAnsi"/>
          <w:lang w:eastAsia="en-US"/>
        </w:rPr>
        <w:t xml:space="preserve">-00 до 17-00 (перерыв на обед с 13-00 до 14-00) </w:t>
      </w:r>
      <w:r w:rsidRPr="00160886">
        <w:rPr>
          <w:rFonts w:eastAsia="Calibri"/>
          <w:bCs/>
          <w:lang w:eastAsia="en-US"/>
        </w:rPr>
        <w:t xml:space="preserve">по адресу: Московская область, </w:t>
      </w:r>
      <w:r w:rsidR="007460C1">
        <w:rPr>
          <w:rFonts w:eastAsiaTheme="minorHAnsi"/>
          <w:lang w:eastAsia="en-US"/>
        </w:rPr>
        <w:t xml:space="preserve">город Лыткарино, улица Первомайская, дом 7/7, </w:t>
      </w:r>
      <w:proofErr w:type="spellStart"/>
      <w:r w:rsidR="007460C1">
        <w:rPr>
          <w:rFonts w:eastAsiaTheme="minorHAnsi"/>
          <w:lang w:eastAsia="en-US"/>
        </w:rPr>
        <w:t>каб</w:t>
      </w:r>
      <w:proofErr w:type="spellEnd"/>
      <w:r w:rsidR="007460C1">
        <w:rPr>
          <w:rFonts w:eastAsiaTheme="minorHAnsi"/>
          <w:lang w:eastAsia="en-US"/>
        </w:rPr>
        <w:t>. 24.</w:t>
      </w:r>
    </w:p>
    <w:p w14:paraId="3801D500" w14:textId="77777777" w:rsidR="00160886" w:rsidRPr="00160886" w:rsidRDefault="00160886" w:rsidP="001027F0">
      <w:pPr>
        <w:jc w:val="left"/>
        <w:rPr>
          <w:rFonts w:eastAsia="Calibri"/>
          <w:b/>
          <w:bCs/>
          <w:lang w:eastAsia="en-US"/>
        </w:rPr>
      </w:pPr>
    </w:p>
    <w:p w14:paraId="395532E6" w14:textId="77777777" w:rsidR="00160886" w:rsidRPr="00160886" w:rsidRDefault="00160886" w:rsidP="001027F0">
      <w:pPr>
        <w:rPr>
          <w:rFonts w:eastAsia="Calibri"/>
          <w:b/>
          <w:bCs/>
          <w:lang w:eastAsia="en-US"/>
        </w:rPr>
      </w:pPr>
      <w:r w:rsidRPr="00160886">
        <w:rPr>
          <w:rFonts w:eastAsia="Calibri"/>
          <w:b/>
          <w:bCs/>
          <w:lang w:eastAsia="en-US"/>
        </w:rPr>
        <w:t>Документы, необходимые для внесения предложений по кандидатурам для дополнительного зачисления в резерв с составов участковых избирательных комиссий:</w:t>
      </w:r>
    </w:p>
    <w:p w14:paraId="7420F773" w14:textId="77777777" w:rsidR="001027F0" w:rsidRDefault="001027F0" w:rsidP="001027F0">
      <w:pPr>
        <w:jc w:val="left"/>
        <w:rPr>
          <w:rFonts w:eastAsia="Calibri"/>
          <w:b/>
          <w:bCs/>
          <w:lang w:eastAsia="en-US"/>
        </w:rPr>
      </w:pPr>
    </w:p>
    <w:p w14:paraId="3DB9FDB0" w14:textId="77777777" w:rsidR="001027F0" w:rsidRDefault="00160886" w:rsidP="001027F0">
      <w:pPr>
        <w:rPr>
          <w:rFonts w:eastAsia="Calibri"/>
          <w:b/>
          <w:bCs/>
          <w:lang w:eastAsia="en-US"/>
        </w:rPr>
      </w:pPr>
      <w:r w:rsidRPr="00160886">
        <w:rPr>
          <w:rFonts w:eastAsia="Calibri"/>
          <w:b/>
          <w:bCs/>
          <w:lang w:eastAsia="en-US"/>
        </w:rPr>
        <w:t xml:space="preserve">Для политических партий, их региональных отделений, </w:t>
      </w:r>
    </w:p>
    <w:p w14:paraId="148E697D" w14:textId="2FC1ED51" w:rsidR="00160886" w:rsidRPr="00160886" w:rsidRDefault="00160886" w:rsidP="001027F0">
      <w:pPr>
        <w:rPr>
          <w:rFonts w:eastAsia="Calibri"/>
          <w:b/>
          <w:bCs/>
          <w:lang w:eastAsia="en-US"/>
        </w:rPr>
      </w:pPr>
      <w:r w:rsidRPr="00160886">
        <w:rPr>
          <w:rFonts w:eastAsia="Calibri"/>
          <w:b/>
          <w:bCs/>
          <w:lang w:eastAsia="en-US"/>
        </w:rPr>
        <w:t>иных структурных подразделений:</w:t>
      </w:r>
    </w:p>
    <w:p w14:paraId="3671A246" w14:textId="2C998CC6" w:rsidR="00160886" w:rsidRPr="00160886" w:rsidRDefault="00160886" w:rsidP="001027F0">
      <w:pPr>
        <w:ind w:firstLine="708"/>
        <w:jc w:val="both"/>
        <w:rPr>
          <w:rFonts w:eastAsia="Calibri"/>
          <w:bCs/>
          <w:lang w:eastAsia="en-US"/>
        </w:rPr>
      </w:pPr>
      <w:r w:rsidRPr="00160886">
        <w:rPr>
          <w:rFonts w:eastAsia="Calibri"/>
          <w:bCs/>
          <w:lang w:eastAsia="en-US"/>
        </w:rPr>
        <w:t>-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</w:t>
      </w:r>
      <w:r w:rsidR="007460C1">
        <w:rPr>
          <w:rFonts w:eastAsia="Calibri"/>
          <w:bCs/>
          <w:lang w:eastAsia="en-US"/>
        </w:rPr>
        <w:t xml:space="preserve"> </w:t>
      </w:r>
      <w:r w:rsidRPr="00160886">
        <w:rPr>
          <w:rFonts w:eastAsia="Calibri"/>
          <w:bCs/>
          <w:lang w:eastAsia="en-US"/>
        </w:rPr>
        <w:t>о внесении предложения о кандидатурах в резерв составов участковых комиссий, оформленное в соответствии с требованиями устава политической партии;</w:t>
      </w:r>
    </w:p>
    <w:p w14:paraId="406B244E" w14:textId="23462ACC" w:rsidR="00160886" w:rsidRDefault="00160886" w:rsidP="001027F0">
      <w:pPr>
        <w:ind w:firstLine="708"/>
        <w:jc w:val="both"/>
        <w:rPr>
          <w:rFonts w:eastAsia="Calibri"/>
          <w:bCs/>
          <w:lang w:eastAsia="en-US"/>
        </w:rPr>
      </w:pPr>
      <w:r w:rsidRPr="00160886">
        <w:rPr>
          <w:rFonts w:eastAsia="Calibri"/>
          <w:bCs/>
          <w:lang w:eastAsia="en-US"/>
        </w:rPr>
        <w:t>-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             в соответствии с требованиями устава.</w:t>
      </w:r>
    </w:p>
    <w:p w14:paraId="55E49020" w14:textId="77777777" w:rsidR="001027F0" w:rsidRPr="00160886" w:rsidRDefault="001027F0" w:rsidP="001027F0">
      <w:pPr>
        <w:jc w:val="both"/>
        <w:rPr>
          <w:rFonts w:eastAsia="Calibri"/>
          <w:bCs/>
          <w:lang w:eastAsia="en-US"/>
        </w:rPr>
      </w:pPr>
    </w:p>
    <w:p w14:paraId="695CAC1C" w14:textId="77777777" w:rsidR="00160886" w:rsidRPr="00160886" w:rsidRDefault="00160886" w:rsidP="001027F0">
      <w:pPr>
        <w:rPr>
          <w:rFonts w:eastAsia="Calibri"/>
          <w:b/>
          <w:bCs/>
          <w:lang w:eastAsia="en-US"/>
        </w:rPr>
      </w:pPr>
      <w:r w:rsidRPr="00160886">
        <w:rPr>
          <w:rFonts w:eastAsia="Calibri"/>
          <w:b/>
          <w:bCs/>
          <w:lang w:eastAsia="en-US"/>
        </w:rPr>
        <w:t>Для иных общественных объединений:</w:t>
      </w:r>
    </w:p>
    <w:p w14:paraId="23439DF8" w14:textId="77777777" w:rsidR="00160886" w:rsidRPr="00160886" w:rsidRDefault="00160886" w:rsidP="001027F0">
      <w:pPr>
        <w:ind w:firstLine="708"/>
        <w:jc w:val="both"/>
        <w:rPr>
          <w:rFonts w:eastAsia="Calibri"/>
          <w:bCs/>
          <w:lang w:eastAsia="en-US"/>
        </w:rPr>
      </w:pPr>
      <w:r w:rsidRPr="00160886">
        <w:rPr>
          <w:rFonts w:eastAsia="Calibri"/>
          <w:bCs/>
          <w:lang w:eastAsia="en-US"/>
        </w:rPr>
        <w:t>-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объединения;</w:t>
      </w:r>
    </w:p>
    <w:p w14:paraId="740FE6DE" w14:textId="413BAA53" w:rsidR="00160886" w:rsidRPr="00160886" w:rsidRDefault="00160886" w:rsidP="001027F0">
      <w:pPr>
        <w:ind w:firstLine="708"/>
        <w:jc w:val="both"/>
        <w:rPr>
          <w:rFonts w:eastAsia="Calibri"/>
          <w:bCs/>
          <w:lang w:eastAsia="en-US"/>
        </w:rPr>
      </w:pPr>
      <w:r w:rsidRPr="00160886">
        <w:rPr>
          <w:rFonts w:eastAsia="Calibri"/>
          <w:bCs/>
          <w:lang w:eastAsia="en-US"/>
        </w:rPr>
        <w:t>- решение полномочного (руководящего или иного) органа общественного объединения            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</w:t>
      </w:r>
    </w:p>
    <w:p w14:paraId="2118C032" w14:textId="77777777" w:rsidR="00160886" w:rsidRPr="00160886" w:rsidRDefault="00160886" w:rsidP="001027F0">
      <w:pPr>
        <w:ind w:firstLine="708"/>
        <w:jc w:val="both"/>
        <w:rPr>
          <w:rFonts w:eastAsia="Calibri"/>
          <w:bCs/>
          <w:lang w:eastAsia="en-US"/>
        </w:rPr>
      </w:pPr>
      <w:r w:rsidRPr="00160886">
        <w:rPr>
          <w:rFonts w:eastAsia="Calibri"/>
          <w:bCs/>
          <w:lang w:eastAsia="en-US"/>
        </w:rPr>
        <w:t>-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14:paraId="7A593D06" w14:textId="77777777" w:rsidR="001027F0" w:rsidRDefault="001027F0" w:rsidP="001027F0">
      <w:pPr>
        <w:jc w:val="both"/>
        <w:rPr>
          <w:rFonts w:eastAsia="Calibri"/>
          <w:b/>
          <w:bCs/>
          <w:lang w:eastAsia="en-US"/>
        </w:rPr>
      </w:pPr>
    </w:p>
    <w:p w14:paraId="4D920738" w14:textId="6CAE6B5A" w:rsidR="00160886" w:rsidRPr="00160886" w:rsidRDefault="00160886" w:rsidP="001027F0">
      <w:pPr>
        <w:rPr>
          <w:rFonts w:eastAsia="Calibri"/>
          <w:b/>
          <w:bCs/>
          <w:i/>
          <w:lang w:eastAsia="en-US"/>
        </w:rPr>
      </w:pPr>
      <w:r w:rsidRPr="00160886">
        <w:rPr>
          <w:rFonts w:eastAsia="Calibri"/>
          <w:b/>
          <w:bCs/>
          <w:lang w:eastAsia="en-US"/>
        </w:rPr>
        <w:t>Для иных субъектов права внесения кандидатур в резерв составов участковых комиссий</w:t>
      </w:r>
      <w:r w:rsidRPr="00160886">
        <w:rPr>
          <w:rFonts w:eastAsia="Calibri"/>
          <w:b/>
          <w:bCs/>
          <w:i/>
          <w:lang w:eastAsia="en-US"/>
        </w:rPr>
        <w:t>:</w:t>
      </w:r>
    </w:p>
    <w:p w14:paraId="762BCD00" w14:textId="77777777" w:rsidR="00160886" w:rsidRPr="00160886" w:rsidRDefault="00160886" w:rsidP="001027F0">
      <w:pPr>
        <w:jc w:val="both"/>
        <w:rPr>
          <w:rFonts w:eastAsia="Calibri"/>
          <w:bCs/>
          <w:lang w:eastAsia="en-US"/>
        </w:rPr>
      </w:pPr>
      <w:r w:rsidRPr="00160886">
        <w:rPr>
          <w:rFonts w:eastAsia="Calibri"/>
          <w:bCs/>
          <w:lang w:eastAsia="en-US"/>
        </w:rPr>
        <w:t>- 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14:paraId="09647B27" w14:textId="77777777" w:rsidR="00160886" w:rsidRPr="00160886" w:rsidRDefault="00160886" w:rsidP="001027F0">
      <w:pPr>
        <w:jc w:val="both"/>
        <w:rPr>
          <w:rFonts w:eastAsia="Calibri"/>
          <w:bCs/>
          <w:lang w:eastAsia="en-US"/>
        </w:rPr>
      </w:pPr>
    </w:p>
    <w:p w14:paraId="6ED54E46" w14:textId="3C7A086C" w:rsidR="00160886" w:rsidRPr="00160886" w:rsidRDefault="00160886" w:rsidP="001027F0">
      <w:pPr>
        <w:rPr>
          <w:rFonts w:eastAsia="Calibri"/>
          <w:b/>
          <w:bCs/>
          <w:lang w:eastAsia="en-US"/>
        </w:rPr>
      </w:pPr>
      <w:r w:rsidRPr="00160886">
        <w:rPr>
          <w:rFonts w:eastAsia="Calibri"/>
          <w:b/>
          <w:bCs/>
          <w:lang w:eastAsia="en-US"/>
        </w:rPr>
        <w:t xml:space="preserve">Кроме того, всеми субъектами права внесения кандидатур </w:t>
      </w:r>
      <w:r w:rsidR="001027F0">
        <w:rPr>
          <w:rFonts w:eastAsia="Calibri"/>
          <w:b/>
          <w:bCs/>
          <w:lang w:eastAsia="en-US"/>
        </w:rPr>
        <w:br/>
      </w:r>
      <w:r w:rsidRPr="00160886">
        <w:rPr>
          <w:rFonts w:eastAsia="Calibri"/>
          <w:b/>
          <w:bCs/>
          <w:lang w:eastAsia="en-US"/>
        </w:rPr>
        <w:t>должны быть представлены:</w:t>
      </w:r>
    </w:p>
    <w:p w14:paraId="0828BBBC" w14:textId="77777777" w:rsidR="00160886" w:rsidRPr="00160886" w:rsidRDefault="00160886" w:rsidP="001027F0">
      <w:pPr>
        <w:ind w:firstLine="708"/>
        <w:jc w:val="both"/>
        <w:rPr>
          <w:rFonts w:eastAsia="Calibri"/>
          <w:bCs/>
          <w:lang w:eastAsia="en-US"/>
        </w:rPr>
      </w:pPr>
      <w:r w:rsidRPr="00160886">
        <w:rPr>
          <w:rFonts w:eastAsia="Calibri"/>
          <w:bCs/>
          <w:lang w:eastAsia="en-US"/>
        </w:rPr>
        <w:t>-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комиссий, на обработку его персональных данных;</w:t>
      </w:r>
    </w:p>
    <w:p w14:paraId="08415DF4" w14:textId="77777777" w:rsidR="00160886" w:rsidRPr="00160886" w:rsidRDefault="00160886" w:rsidP="001027F0">
      <w:pPr>
        <w:ind w:firstLine="708"/>
        <w:jc w:val="both"/>
        <w:rPr>
          <w:rFonts w:eastAsia="Calibri"/>
          <w:bCs/>
          <w:lang w:eastAsia="en-US"/>
        </w:rPr>
      </w:pPr>
      <w:r w:rsidRPr="00160886">
        <w:rPr>
          <w:rFonts w:eastAsia="Calibri"/>
          <w:bCs/>
          <w:lang w:eastAsia="en-US"/>
        </w:rPr>
        <w:t>-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комиссий;</w:t>
      </w:r>
    </w:p>
    <w:p w14:paraId="239752F1" w14:textId="77777777" w:rsidR="001027F0" w:rsidRDefault="00160886" w:rsidP="001027F0">
      <w:pPr>
        <w:ind w:firstLine="708"/>
        <w:jc w:val="both"/>
        <w:rPr>
          <w:rFonts w:eastAsia="Calibri"/>
          <w:bCs/>
          <w:lang w:eastAsia="en-US"/>
        </w:rPr>
      </w:pPr>
      <w:r w:rsidRPr="00160886">
        <w:rPr>
          <w:rFonts w:eastAsia="Calibri"/>
          <w:bCs/>
          <w:lang w:eastAsia="en-US"/>
        </w:rPr>
        <w:t>- копия документа лица, кандидатура которого предложена в состав участковой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</w:t>
      </w:r>
      <w:r w:rsidR="001027F0">
        <w:rPr>
          <w:rFonts w:eastAsia="Calibri"/>
          <w:bCs/>
          <w:lang w:eastAsia="en-US"/>
        </w:rPr>
        <w:t xml:space="preserve"> </w:t>
      </w:r>
      <w:r w:rsidRPr="00160886">
        <w:rPr>
          <w:rFonts w:eastAsia="Calibri"/>
          <w:bCs/>
          <w:lang w:eastAsia="en-US"/>
        </w:rPr>
        <w:t xml:space="preserve">(с указанием наименования учебного заведения), домохозяйка, временно неработающий). </w:t>
      </w:r>
    </w:p>
    <w:p w14:paraId="4EBDFD15" w14:textId="6A312F88" w:rsidR="00160886" w:rsidRPr="00160886" w:rsidRDefault="00160886" w:rsidP="001027F0">
      <w:pPr>
        <w:ind w:firstLine="708"/>
        <w:jc w:val="both"/>
        <w:rPr>
          <w:rFonts w:eastAsia="Calibri"/>
          <w:bCs/>
          <w:lang w:eastAsia="en-US"/>
        </w:rPr>
      </w:pPr>
      <w:r w:rsidRPr="00160886">
        <w:rPr>
          <w:rFonts w:eastAsia="Calibri"/>
          <w:bCs/>
          <w:lang w:eastAsia="en-US"/>
        </w:rPr>
        <w:lastRenderedPageBreak/>
        <w:t>Сведения о трудовой деятельности могут быть представлены работником по формам</w:t>
      </w:r>
      <w:r w:rsidR="004814C9">
        <w:rPr>
          <w:rFonts w:eastAsia="Calibri"/>
          <w:bCs/>
          <w:lang w:eastAsia="en-US"/>
        </w:rPr>
        <w:t xml:space="preserve"> </w:t>
      </w:r>
      <w:r w:rsidRPr="00160886">
        <w:rPr>
          <w:rFonts w:eastAsia="Calibri"/>
          <w:bCs/>
          <w:lang w:eastAsia="en-US"/>
        </w:rPr>
        <w:t>и в порядке, утвержденным приказом Министерства труда и социальной защиты Российской Федерации от 10.11.2022 № 713н «Об утверждении формы сведений</w:t>
      </w:r>
      <w:r w:rsidR="001027F0">
        <w:rPr>
          <w:rFonts w:eastAsia="Calibri"/>
          <w:bCs/>
          <w:lang w:eastAsia="en-US"/>
        </w:rPr>
        <w:t xml:space="preserve"> </w:t>
      </w:r>
      <w:r w:rsidRPr="00160886">
        <w:rPr>
          <w:rFonts w:eastAsia="Calibri"/>
          <w:bCs/>
          <w:lang w:eastAsia="en-US"/>
        </w:rPr>
        <w:t>о трудовой деятельности, предоставляемой работнику работодателем, формы представления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заполнения».</w:t>
      </w:r>
    </w:p>
    <w:p w14:paraId="69A2E53E" w14:textId="05EDBED5" w:rsidR="00160886" w:rsidRPr="00160886" w:rsidRDefault="00160886" w:rsidP="001027F0">
      <w:pPr>
        <w:ind w:firstLine="708"/>
        <w:jc w:val="both"/>
        <w:rPr>
          <w:rFonts w:eastAsia="Calibri"/>
          <w:bCs/>
          <w:lang w:eastAsia="en-US"/>
        </w:rPr>
      </w:pPr>
      <w:r w:rsidRPr="00160886">
        <w:rPr>
          <w:rFonts w:eastAsia="Calibri"/>
          <w:bCs/>
          <w:lang w:eastAsia="en-US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(домохозяина),</w:t>
      </w:r>
      <w:r>
        <w:rPr>
          <w:rFonts w:eastAsia="Calibri"/>
          <w:bCs/>
          <w:lang w:eastAsia="en-US"/>
        </w:rPr>
        <w:t xml:space="preserve"> </w:t>
      </w:r>
      <w:r w:rsidRPr="00160886">
        <w:rPr>
          <w:rFonts w:eastAsia="Calibri"/>
          <w:bCs/>
          <w:lang w:eastAsia="en-US"/>
        </w:rPr>
        <w:t>либо только заявление.</w:t>
      </w:r>
    </w:p>
    <w:p w14:paraId="29417AD4" w14:textId="77777777" w:rsidR="00160886" w:rsidRPr="00160886" w:rsidRDefault="00160886" w:rsidP="001027F0">
      <w:pPr>
        <w:ind w:firstLine="708"/>
        <w:jc w:val="both"/>
        <w:rPr>
          <w:rFonts w:eastAsia="Calibri"/>
          <w:bCs/>
          <w:lang w:eastAsia="en-US"/>
        </w:rPr>
      </w:pPr>
      <w:r w:rsidRPr="00160886">
        <w:rPr>
          <w:rFonts w:eastAsia="Calibri"/>
          <w:bCs/>
          <w:lang w:eastAsia="en-US"/>
        </w:rPr>
        <w:t>-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14:paraId="5011E1CB" w14:textId="77777777" w:rsidR="00160886" w:rsidRPr="00160886" w:rsidRDefault="00160886" w:rsidP="001027F0">
      <w:pPr>
        <w:jc w:val="left"/>
        <w:rPr>
          <w:rFonts w:eastAsia="Calibri"/>
          <w:bCs/>
          <w:lang w:eastAsia="en-US"/>
        </w:rPr>
      </w:pPr>
    </w:p>
    <w:p w14:paraId="59100D39" w14:textId="77777777" w:rsidR="00160886" w:rsidRPr="00160886" w:rsidRDefault="00160886" w:rsidP="001027F0">
      <w:pPr>
        <w:jc w:val="left"/>
        <w:rPr>
          <w:rFonts w:eastAsia="Calibri"/>
          <w:bCs/>
          <w:lang w:eastAsia="en-US"/>
        </w:rPr>
      </w:pPr>
    </w:p>
    <w:p w14:paraId="57D833CC" w14:textId="77777777" w:rsidR="00160886" w:rsidRPr="00160886" w:rsidRDefault="00160886" w:rsidP="001027F0">
      <w:pPr>
        <w:jc w:val="left"/>
        <w:rPr>
          <w:rFonts w:eastAsia="Calibri"/>
          <w:bCs/>
          <w:lang w:eastAsia="en-US"/>
        </w:rPr>
      </w:pPr>
      <w:r w:rsidRPr="00160886">
        <w:rPr>
          <w:rFonts w:eastAsia="Calibri"/>
          <w:bCs/>
          <w:lang w:eastAsia="en-US"/>
        </w:rPr>
        <w:t xml:space="preserve">Территориальная избирательная комиссия </w:t>
      </w:r>
    </w:p>
    <w:p w14:paraId="1C480F20" w14:textId="1BA00A6F" w:rsidR="00160886" w:rsidRPr="00160886" w:rsidRDefault="00160886" w:rsidP="001027F0">
      <w:pPr>
        <w:jc w:val="left"/>
        <w:rPr>
          <w:rFonts w:eastAsia="Calibri"/>
          <w:lang w:eastAsia="en-US"/>
        </w:rPr>
      </w:pPr>
      <w:r w:rsidRPr="00160886">
        <w:rPr>
          <w:rFonts w:eastAsia="Calibri"/>
          <w:bCs/>
          <w:lang w:eastAsia="en-US"/>
        </w:rPr>
        <w:t xml:space="preserve">города </w:t>
      </w:r>
      <w:r w:rsidR="00D330FD">
        <w:rPr>
          <w:rFonts w:eastAsia="Calibri"/>
          <w:bCs/>
          <w:lang w:eastAsia="en-US"/>
        </w:rPr>
        <w:t>Лыткарино</w:t>
      </w:r>
    </w:p>
    <w:p w14:paraId="53CED126" w14:textId="77777777" w:rsidR="00160886" w:rsidRPr="00965547" w:rsidRDefault="00160886" w:rsidP="001027F0">
      <w:pPr>
        <w:autoSpaceDE w:val="0"/>
        <w:autoSpaceDN w:val="0"/>
        <w:adjustRightInd w:val="0"/>
        <w:jc w:val="left"/>
      </w:pPr>
    </w:p>
    <w:sectPr w:rsidR="00160886" w:rsidRPr="00965547" w:rsidSect="00D37B9F">
      <w:footerReference w:type="even" r:id="rId7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C18F3" w14:textId="77777777" w:rsidR="00CC6583" w:rsidRDefault="00CC6583">
      <w:r>
        <w:separator/>
      </w:r>
    </w:p>
  </w:endnote>
  <w:endnote w:type="continuationSeparator" w:id="0">
    <w:p w14:paraId="56B5AAFC" w14:textId="77777777" w:rsidR="00CC6583" w:rsidRDefault="00CC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9CFD" w14:textId="77777777"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A453" w14:textId="77777777" w:rsidR="00CC6583" w:rsidRDefault="00CC6583">
      <w:r>
        <w:separator/>
      </w:r>
    </w:p>
  </w:footnote>
  <w:footnote w:type="continuationSeparator" w:id="0">
    <w:p w14:paraId="06A80377" w14:textId="77777777" w:rsidR="00CC6583" w:rsidRDefault="00CC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30941"/>
    <w:multiLevelType w:val="hybridMultilevel"/>
    <w:tmpl w:val="62B6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2253E"/>
    <w:multiLevelType w:val="multilevel"/>
    <w:tmpl w:val="E62E2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C243543"/>
    <w:multiLevelType w:val="hybridMultilevel"/>
    <w:tmpl w:val="C46AA0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A31BB"/>
    <w:multiLevelType w:val="hybridMultilevel"/>
    <w:tmpl w:val="42A41F26"/>
    <w:lvl w:ilvl="0" w:tplc="7494B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2229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253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3932558">
    <w:abstractNumId w:val="1"/>
  </w:num>
  <w:num w:numId="4" w16cid:durableId="1245258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852"/>
    <w:rsid w:val="00016375"/>
    <w:rsid w:val="000B4B09"/>
    <w:rsid w:val="000C3852"/>
    <w:rsid w:val="000D1641"/>
    <w:rsid w:val="000E735C"/>
    <w:rsid w:val="000F7980"/>
    <w:rsid w:val="001027F0"/>
    <w:rsid w:val="00123746"/>
    <w:rsid w:val="001248C8"/>
    <w:rsid w:val="001316CC"/>
    <w:rsid w:val="001338D7"/>
    <w:rsid w:val="00152DD0"/>
    <w:rsid w:val="00160886"/>
    <w:rsid w:val="001661F8"/>
    <w:rsid w:val="00183AB0"/>
    <w:rsid w:val="00197D4B"/>
    <w:rsid w:val="001A08F9"/>
    <w:rsid w:val="001A31A8"/>
    <w:rsid w:val="001C1AE2"/>
    <w:rsid w:val="00225843"/>
    <w:rsid w:val="00282CF0"/>
    <w:rsid w:val="00286A55"/>
    <w:rsid w:val="002A4182"/>
    <w:rsid w:val="002D319A"/>
    <w:rsid w:val="002E3529"/>
    <w:rsid w:val="002E70CE"/>
    <w:rsid w:val="00375F39"/>
    <w:rsid w:val="00376E74"/>
    <w:rsid w:val="003843D2"/>
    <w:rsid w:val="003C127C"/>
    <w:rsid w:val="003C1CFF"/>
    <w:rsid w:val="003D7666"/>
    <w:rsid w:val="003F1C4B"/>
    <w:rsid w:val="004142D5"/>
    <w:rsid w:val="00455124"/>
    <w:rsid w:val="004800B7"/>
    <w:rsid w:val="004814C9"/>
    <w:rsid w:val="004922D3"/>
    <w:rsid w:val="00494C42"/>
    <w:rsid w:val="004B104C"/>
    <w:rsid w:val="00536E1D"/>
    <w:rsid w:val="005538FF"/>
    <w:rsid w:val="005B0D96"/>
    <w:rsid w:val="005B6E68"/>
    <w:rsid w:val="005C3918"/>
    <w:rsid w:val="005C641E"/>
    <w:rsid w:val="005C7C5E"/>
    <w:rsid w:val="005E2C2E"/>
    <w:rsid w:val="005E65E7"/>
    <w:rsid w:val="00612F1E"/>
    <w:rsid w:val="00635F27"/>
    <w:rsid w:val="00641128"/>
    <w:rsid w:val="006574FB"/>
    <w:rsid w:val="00683451"/>
    <w:rsid w:val="00691C54"/>
    <w:rsid w:val="006A55C7"/>
    <w:rsid w:val="006B6D77"/>
    <w:rsid w:val="006C1861"/>
    <w:rsid w:val="006C6104"/>
    <w:rsid w:val="006C7B04"/>
    <w:rsid w:val="006F36F0"/>
    <w:rsid w:val="00706F8A"/>
    <w:rsid w:val="007460C1"/>
    <w:rsid w:val="00747D8B"/>
    <w:rsid w:val="00763286"/>
    <w:rsid w:val="00772389"/>
    <w:rsid w:val="0077286C"/>
    <w:rsid w:val="0077313E"/>
    <w:rsid w:val="0079342D"/>
    <w:rsid w:val="007A03F7"/>
    <w:rsid w:val="007A112A"/>
    <w:rsid w:val="007A55F3"/>
    <w:rsid w:val="008060CD"/>
    <w:rsid w:val="0085340B"/>
    <w:rsid w:val="008549F8"/>
    <w:rsid w:val="00865960"/>
    <w:rsid w:val="00894A57"/>
    <w:rsid w:val="008B57AE"/>
    <w:rsid w:val="008E1EFF"/>
    <w:rsid w:val="008E62D2"/>
    <w:rsid w:val="00906C6F"/>
    <w:rsid w:val="00963921"/>
    <w:rsid w:val="00963A30"/>
    <w:rsid w:val="00965547"/>
    <w:rsid w:val="009B74DA"/>
    <w:rsid w:val="009C3008"/>
    <w:rsid w:val="00A0762F"/>
    <w:rsid w:val="00A17E52"/>
    <w:rsid w:val="00A2098A"/>
    <w:rsid w:val="00A22C87"/>
    <w:rsid w:val="00A4208E"/>
    <w:rsid w:val="00A56812"/>
    <w:rsid w:val="00A672C3"/>
    <w:rsid w:val="00A7794A"/>
    <w:rsid w:val="00AC5AF5"/>
    <w:rsid w:val="00AE0F92"/>
    <w:rsid w:val="00AE18D1"/>
    <w:rsid w:val="00B121B4"/>
    <w:rsid w:val="00B3248A"/>
    <w:rsid w:val="00B61F8B"/>
    <w:rsid w:val="00B828AA"/>
    <w:rsid w:val="00BA29FE"/>
    <w:rsid w:val="00BB285E"/>
    <w:rsid w:val="00BC77A3"/>
    <w:rsid w:val="00BD2DF4"/>
    <w:rsid w:val="00BE15F1"/>
    <w:rsid w:val="00BF62A5"/>
    <w:rsid w:val="00C07BEC"/>
    <w:rsid w:val="00C47BAC"/>
    <w:rsid w:val="00C6012A"/>
    <w:rsid w:val="00C72DBD"/>
    <w:rsid w:val="00CB256F"/>
    <w:rsid w:val="00CC6583"/>
    <w:rsid w:val="00CC691F"/>
    <w:rsid w:val="00D330FD"/>
    <w:rsid w:val="00D37B9F"/>
    <w:rsid w:val="00D6382D"/>
    <w:rsid w:val="00D7699A"/>
    <w:rsid w:val="00DB7E85"/>
    <w:rsid w:val="00DE0258"/>
    <w:rsid w:val="00DE172F"/>
    <w:rsid w:val="00E45609"/>
    <w:rsid w:val="00E45905"/>
    <w:rsid w:val="00E838C9"/>
    <w:rsid w:val="00ED4950"/>
    <w:rsid w:val="00F07A52"/>
    <w:rsid w:val="00F21621"/>
    <w:rsid w:val="00F50AE7"/>
    <w:rsid w:val="00F64E95"/>
    <w:rsid w:val="00F70955"/>
    <w:rsid w:val="00F736E2"/>
    <w:rsid w:val="00F76848"/>
    <w:rsid w:val="00F95FDD"/>
    <w:rsid w:val="00FA1C2B"/>
    <w:rsid w:val="00FA74DF"/>
    <w:rsid w:val="00FA7BA0"/>
    <w:rsid w:val="00FD6AB5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9F17"/>
  <w15:docId w15:val="{DD35EBC7-2C0E-4341-AD9D-D0123FB8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C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3F1C4B"/>
    <w:pPr>
      <w:ind w:left="720"/>
      <w:contextualSpacing/>
    </w:pPr>
  </w:style>
  <w:style w:type="paragraph" w:customStyle="1" w:styleId="210">
    <w:name w:val="Заголовок 21"/>
    <w:basedOn w:val="a"/>
    <w:next w:val="a"/>
    <w:link w:val="2"/>
    <w:uiPriority w:val="99"/>
    <w:qFormat/>
    <w:rsid w:val="001248C8"/>
    <w:pPr>
      <w:keepNext/>
      <w:jc w:val="both"/>
      <w:outlineLvl w:val="1"/>
    </w:pPr>
    <w:rPr>
      <w:szCs w:val="24"/>
    </w:rPr>
  </w:style>
  <w:style w:type="character" w:customStyle="1" w:styleId="2">
    <w:name w:val="Заголовок 2 Знак"/>
    <w:basedOn w:val="a0"/>
    <w:link w:val="210"/>
    <w:uiPriority w:val="99"/>
    <w:rsid w:val="001248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1248C8"/>
    <w:pPr>
      <w:keepNext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Пользователь</cp:lastModifiedBy>
  <cp:revision>75</cp:revision>
  <dcterms:created xsi:type="dcterms:W3CDTF">2025-08-01T13:35:00Z</dcterms:created>
  <dcterms:modified xsi:type="dcterms:W3CDTF">2026-07-10T13:48:00Z</dcterms:modified>
</cp:coreProperties>
</file>