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650" w:rsidRPr="005055E6" w:rsidRDefault="00351E0B" w:rsidP="00351E0B">
      <w:pPr>
        <w:jc w:val="center"/>
      </w:pPr>
      <w:r>
        <w:rPr>
          <w:rFonts w:ascii="Times New Roman" w:hAnsi="Times New Roman" w:cs="Times New Roman"/>
          <w:b/>
          <w:sz w:val="24"/>
          <w:szCs w:val="24"/>
        </w:rPr>
        <w:t>Обзор</w:t>
      </w:r>
      <w:r>
        <w:rPr>
          <w:rFonts w:ascii="Times New Roman" w:hAnsi="Times New Roman" w:cs="Times New Roman"/>
          <w:b/>
          <w:sz w:val="24"/>
          <w:szCs w:val="24"/>
        </w:rPr>
        <w:t xml:space="preserve"> изменений законодательства на 12</w:t>
      </w:r>
      <w:r>
        <w:rPr>
          <w:rFonts w:ascii="Times New Roman" w:hAnsi="Times New Roman" w:cs="Times New Roman"/>
          <w:b/>
          <w:sz w:val="24"/>
          <w:szCs w:val="24"/>
        </w:rPr>
        <w:t>.05.2020г.</w:t>
      </w:r>
    </w:p>
    <w:p w:rsidR="002820F8" w:rsidRPr="00DD6BFA" w:rsidRDefault="002820F8" w:rsidP="00AF21AA">
      <w:pPr>
        <w:pStyle w:val="1"/>
      </w:pPr>
      <w:bookmarkStart w:id="0" w:name="_Toc40193313"/>
      <w:r>
        <w:t>ФЕДЕРАЛЬНОЕ ЗАКОНОДАТЕЛЬСТВО</w:t>
      </w:r>
      <w:bookmarkEnd w:id="0"/>
    </w:p>
    <w:tbl>
      <w:tblPr>
        <w:tblStyle w:val="a4"/>
        <w:tblW w:w="0" w:type="auto"/>
        <w:tblLook w:val="04A0" w:firstRow="1" w:lastRow="0" w:firstColumn="1" w:lastColumn="0" w:noHBand="0" w:noVBand="1"/>
      </w:tblPr>
      <w:tblGrid>
        <w:gridCol w:w="707"/>
        <w:gridCol w:w="6149"/>
        <w:gridCol w:w="8532"/>
      </w:tblGrid>
      <w:tr w:rsidR="002820F8" w:rsidTr="00AF21AA">
        <w:trPr>
          <w:trHeight w:val="292"/>
        </w:trPr>
        <w:tc>
          <w:tcPr>
            <w:tcW w:w="15388" w:type="dxa"/>
            <w:gridSpan w:val="3"/>
            <w:shd w:val="clear" w:color="auto" w:fill="92D050"/>
          </w:tcPr>
          <w:p w:rsidR="002820F8" w:rsidRPr="00E56ABD" w:rsidRDefault="002820F8" w:rsidP="00AF21AA">
            <w:pPr>
              <w:pStyle w:val="1"/>
              <w:outlineLvl w:val="0"/>
            </w:pPr>
            <w:bookmarkStart w:id="1" w:name="_Toc40193314"/>
            <w:r>
              <w:t>ГРАЖДАНСКИЕ ПРАВА</w:t>
            </w:r>
            <w:bookmarkEnd w:id="1"/>
          </w:p>
        </w:tc>
      </w:tr>
      <w:tr w:rsidR="005800F0" w:rsidTr="005800F0">
        <w:trPr>
          <w:trHeight w:val="1515"/>
        </w:trPr>
        <w:tc>
          <w:tcPr>
            <w:tcW w:w="707" w:type="dxa"/>
            <w:shd w:val="clear" w:color="auto" w:fill="FFFF00"/>
          </w:tcPr>
          <w:p w:rsidR="005800F0" w:rsidRDefault="005800F0" w:rsidP="007A200C">
            <w:pPr>
              <w:jc w:val="center"/>
              <w:rPr>
                <w:rFonts w:ascii="Times New Roman" w:hAnsi="Times New Roman" w:cs="Times New Roman"/>
                <w:b/>
                <w:sz w:val="24"/>
                <w:szCs w:val="24"/>
              </w:rPr>
            </w:pPr>
          </w:p>
        </w:tc>
        <w:tc>
          <w:tcPr>
            <w:tcW w:w="6149" w:type="dxa"/>
            <w:shd w:val="clear" w:color="auto" w:fill="FFFF00"/>
          </w:tcPr>
          <w:p w:rsidR="005800F0" w:rsidRPr="00E24ED7" w:rsidRDefault="005800F0" w:rsidP="007A200C">
            <w:pPr>
              <w:jc w:val="both"/>
              <w:rPr>
                <w:rFonts w:ascii="Times New Roman" w:hAnsi="Times New Roman" w:cs="Times New Roman"/>
                <w:sz w:val="24"/>
                <w:szCs w:val="24"/>
              </w:rPr>
            </w:pPr>
            <w:r w:rsidRPr="005800F0">
              <w:rPr>
                <w:rFonts w:ascii="Times New Roman" w:hAnsi="Times New Roman" w:cs="Times New Roman"/>
                <w:sz w:val="24"/>
                <w:szCs w:val="24"/>
              </w:rPr>
              <w:t>Письмо Судебного департамента при Верховном Суде РФ от 07.05.2020 N СД-АГ/667</w:t>
            </w:r>
          </w:p>
        </w:tc>
        <w:tc>
          <w:tcPr>
            <w:tcW w:w="8532" w:type="dxa"/>
            <w:shd w:val="clear" w:color="auto" w:fill="FFFF00"/>
          </w:tcPr>
          <w:p w:rsidR="005800F0" w:rsidRDefault="005800F0" w:rsidP="005800F0">
            <w:pPr>
              <w:jc w:val="both"/>
              <w:rPr>
                <w:rFonts w:ascii="Times New Roman" w:hAnsi="Times New Roman" w:cs="Times New Roman"/>
                <w:sz w:val="24"/>
                <w:szCs w:val="24"/>
              </w:rPr>
            </w:pPr>
            <w:r w:rsidRPr="005800F0">
              <w:rPr>
                <w:rFonts w:ascii="Times New Roman" w:hAnsi="Times New Roman" w:cs="Times New Roman"/>
                <w:sz w:val="24"/>
                <w:szCs w:val="24"/>
              </w:rPr>
              <w:t>С 12 мая 2020 г. деятельность судов и органов Судебного департамента при Верховном Суде РФ начнет осуществляться в полном объеме</w:t>
            </w:r>
            <w:r>
              <w:rPr>
                <w:rFonts w:ascii="Times New Roman" w:hAnsi="Times New Roman" w:cs="Times New Roman"/>
                <w:sz w:val="24"/>
                <w:szCs w:val="24"/>
              </w:rPr>
              <w:t>.</w:t>
            </w:r>
          </w:p>
          <w:p w:rsidR="005800F0" w:rsidRPr="005800F0" w:rsidRDefault="005800F0" w:rsidP="005800F0">
            <w:pPr>
              <w:jc w:val="both"/>
              <w:rPr>
                <w:rFonts w:ascii="Times New Roman" w:hAnsi="Times New Roman" w:cs="Times New Roman"/>
                <w:sz w:val="24"/>
                <w:szCs w:val="24"/>
              </w:rPr>
            </w:pPr>
            <w:r w:rsidRPr="005800F0">
              <w:rPr>
                <w:rFonts w:ascii="Times New Roman" w:hAnsi="Times New Roman" w:cs="Times New Roman"/>
                <w:sz w:val="24"/>
                <w:szCs w:val="24"/>
              </w:rPr>
              <w:t xml:space="preserve">В судах должно обеспечиваться соблюдение требований, предусмотренных постановлениями Главного государственного санитарного врача РФ и условиями режима повышенной готовности, введенного в соответствующем субъекте РФ, включая режим самоизоляции отдельных категорий граждан, правила социального </w:t>
            </w:r>
            <w:proofErr w:type="spellStart"/>
            <w:r w:rsidRPr="005800F0">
              <w:rPr>
                <w:rFonts w:ascii="Times New Roman" w:hAnsi="Times New Roman" w:cs="Times New Roman"/>
                <w:sz w:val="24"/>
                <w:szCs w:val="24"/>
              </w:rPr>
              <w:t>дистанцирования</w:t>
            </w:r>
            <w:proofErr w:type="spellEnd"/>
            <w:r w:rsidRPr="005800F0">
              <w:rPr>
                <w:rFonts w:ascii="Times New Roman" w:hAnsi="Times New Roman" w:cs="Times New Roman"/>
                <w:sz w:val="24"/>
                <w:szCs w:val="24"/>
              </w:rPr>
              <w:t xml:space="preserve"> и использование средств индивидуальной защиты органов дыхания.</w:t>
            </w:r>
          </w:p>
          <w:p w:rsidR="005800F0" w:rsidRPr="00E24ED7" w:rsidRDefault="005800F0" w:rsidP="005800F0">
            <w:pPr>
              <w:jc w:val="both"/>
              <w:rPr>
                <w:rFonts w:ascii="Times New Roman" w:hAnsi="Times New Roman" w:cs="Times New Roman"/>
                <w:sz w:val="24"/>
                <w:szCs w:val="24"/>
              </w:rPr>
            </w:pPr>
            <w:r w:rsidRPr="005800F0">
              <w:rPr>
                <w:rFonts w:ascii="Times New Roman" w:hAnsi="Times New Roman" w:cs="Times New Roman"/>
                <w:sz w:val="24"/>
                <w:szCs w:val="24"/>
              </w:rPr>
              <w:t xml:space="preserve">При организации судебных заседаний необходимо учитывать санитарно-эпидемиологическую ситуацию в конкретном субъекте РФ, рекомендации </w:t>
            </w:r>
            <w:proofErr w:type="spellStart"/>
            <w:r w:rsidRPr="005800F0">
              <w:rPr>
                <w:rFonts w:ascii="Times New Roman" w:hAnsi="Times New Roman" w:cs="Times New Roman"/>
                <w:sz w:val="24"/>
                <w:szCs w:val="24"/>
              </w:rPr>
              <w:t>Роспотребнадзора</w:t>
            </w:r>
            <w:proofErr w:type="spellEnd"/>
            <w:r w:rsidRPr="005800F0">
              <w:rPr>
                <w:rFonts w:ascii="Times New Roman" w:hAnsi="Times New Roman" w:cs="Times New Roman"/>
                <w:sz w:val="24"/>
                <w:szCs w:val="24"/>
              </w:rPr>
              <w:t>, возраст и состояние здоровья работников.</w:t>
            </w:r>
          </w:p>
        </w:tc>
      </w:tr>
      <w:tr w:rsidR="00D67609" w:rsidTr="00D67609">
        <w:trPr>
          <w:trHeight w:val="1103"/>
        </w:trPr>
        <w:tc>
          <w:tcPr>
            <w:tcW w:w="707" w:type="dxa"/>
            <w:shd w:val="clear" w:color="auto" w:fill="FFFF00"/>
          </w:tcPr>
          <w:p w:rsidR="00D67609" w:rsidRDefault="00D67609" w:rsidP="007A200C">
            <w:pPr>
              <w:jc w:val="center"/>
              <w:rPr>
                <w:rFonts w:ascii="Times New Roman" w:hAnsi="Times New Roman" w:cs="Times New Roman"/>
                <w:b/>
                <w:sz w:val="24"/>
                <w:szCs w:val="24"/>
              </w:rPr>
            </w:pPr>
          </w:p>
        </w:tc>
        <w:tc>
          <w:tcPr>
            <w:tcW w:w="6149" w:type="dxa"/>
            <w:shd w:val="clear" w:color="auto" w:fill="FFFF00"/>
          </w:tcPr>
          <w:p w:rsidR="00D67609" w:rsidRPr="005800F0" w:rsidRDefault="00D67609" w:rsidP="005800F0">
            <w:pPr>
              <w:jc w:val="both"/>
              <w:rPr>
                <w:rFonts w:ascii="Times New Roman" w:hAnsi="Times New Roman" w:cs="Times New Roman"/>
                <w:sz w:val="24"/>
                <w:szCs w:val="24"/>
              </w:rPr>
            </w:pPr>
            <w:r w:rsidRPr="005800F0">
              <w:rPr>
                <w:rFonts w:ascii="Times New Roman" w:hAnsi="Times New Roman" w:cs="Times New Roman"/>
                <w:sz w:val="24"/>
                <w:szCs w:val="24"/>
              </w:rPr>
              <w:t>Распоряжение Верховного Суда РФ от 08.05.2020 N 3КД/12 "Об использовании средств индивидуальной защиты при посещении зданий Верховного Суда Российской Федерации"</w:t>
            </w:r>
          </w:p>
        </w:tc>
        <w:tc>
          <w:tcPr>
            <w:tcW w:w="8532" w:type="dxa"/>
            <w:shd w:val="clear" w:color="auto" w:fill="FFFF00"/>
          </w:tcPr>
          <w:p w:rsidR="00D67609" w:rsidRDefault="00D67609" w:rsidP="005800F0">
            <w:pPr>
              <w:jc w:val="both"/>
              <w:rPr>
                <w:rFonts w:ascii="Times New Roman" w:hAnsi="Times New Roman" w:cs="Times New Roman"/>
                <w:sz w:val="24"/>
                <w:szCs w:val="24"/>
              </w:rPr>
            </w:pPr>
            <w:r w:rsidRPr="005800F0">
              <w:rPr>
                <w:rFonts w:ascii="Times New Roman" w:hAnsi="Times New Roman" w:cs="Times New Roman"/>
                <w:sz w:val="24"/>
                <w:szCs w:val="24"/>
              </w:rPr>
              <w:t>С 12 мая в здание Верховного Суда РФ будут пускать только в масках и перчатках</w:t>
            </w:r>
            <w:r>
              <w:rPr>
                <w:rFonts w:ascii="Times New Roman" w:hAnsi="Times New Roman" w:cs="Times New Roman"/>
                <w:sz w:val="24"/>
                <w:szCs w:val="24"/>
              </w:rPr>
              <w:t>.</w:t>
            </w:r>
          </w:p>
          <w:p w:rsidR="00D67609" w:rsidRPr="005800F0" w:rsidRDefault="00D67609" w:rsidP="005800F0">
            <w:pPr>
              <w:jc w:val="both"/>
              <w:rPr>
                <w:rFonts w:ascii="Times New Roman" w:hAnsi="Times New Roman" w:cs="Times New Roman"/>
                <w:sz w:val="24"/>
                <w:szCs w:val="24"/>
              </w:rPr>
            </w:pPr>
            <w:r w:rsidRPr="005800F0">
              <w:rPr>
                <w:rFonts w:ascii="Times New Roman" w:hAnsi="Times New Roman" w:cs="Times New Roman"/>
                <w:sz w:val="24"/>
                <w:szCs w:val="24"/>
              </w:rPr>
              <w:t>С 12 мая 2020 года посетителям Верховного Суда РФ, в том числе участникам судопроизводства, при нахождении в зданиях Верховного Суда Российской Федерации предписано использовать средства индивидуальной защиты органов дыхания (маски, респираторы) и рук (перчатки).</w:t>
            </w:r>
          </w:p>
          <w:p w:rsidR="00D67609" w:rsidRPr="005800F0" w:rsidRDefault="00D67609" w:rsidP="005800F0">
            <w:pPr>
              <w:jc w:val="both"/>
              <w:rPr>
                <w:rFonts w:ascii="Times New Roman" w:hAnsi="Times New Roman" w:cs="Times New Roman"/>
                <w:sz w:val="24"/>
                <w:szCs w:val="24"/>
              </w:rPr>
            </w:pPr>
            <w:r w:rsidRPr="005800F0">
              <w:rPr>
                <w:rFonts w:ascii="Times New Roman" w:hAnsi="Times New Roman" w:cs="Times New Roman"/>
                <w:sz w:val="24"/>
                <w:szCs w:val="24"/>
              </w:rPr>
              <w:t>Лица, не выполняющие данные требования, в здания Верховного Суда РФ не допускаются.</w:t>
            </w:r>
          </w:p>
        </w:tc>
      </w:tr>
      <w:tr w:rsidR="00D67609" w:rsidTr="00D67609">
        <w:trPr>
          <w:trHeight w:val="70"/>
        </w:trPr>
        <w:tc>
          <w:tcPr>
            <w:tcW w:w="707" w:type="dxa"/>
            <w:shd w:val="clear" w:color="auto" w:fill="FFFF00"/>
          </w:tcPr>
          <w:p w:rsidR="00D67609" w:rsidRDefault="00D67609" w:rsidP="007A200C">
            <w:pPr>
              <w:jc w:val="center"/>
              <w:rPr>
                <w:rFonts w:ascii="Times New Roman" w:hAnsi="Times New Roman" w:cs="Times New Roman"/>
                <w:b/>
                <w:sz w:val="24"/>
                <w:szCs w:val="24"/>
              </w:rPr>
            </w:pPr>
          </w:p>
        </w:tc>
        <w:tc>
          <w:tcPr>
            <w:tcW w:w="6149" w:type="dxa"/>
            <w:shd w:val="clear" w:color="auto" w:fill="FFFF00"/>
          </w:tcPr>
          <w:p w:rsidR="00D67609" w:rsidRPr="005800F0" w:rsidRDefault="00D67609" w:rsidP="005800F0">
            <w:pPr>
              <w:jc w:val="both"/>
              <w:rPr>
                <w:rFonts w:ascii="Times New Roman" w:hAnsi="Times New Roman" w:cs="Times New Roman"/>
                <w:sz w:val="24"/>
                <w:szCs w:val="24"/>
              </w:rPr>
            </w:pPr>
            <w:r w:rsidRPr="00D67609">
              <w:rPr>
                <w:rFonts w:ascii="Times New Roman" w:hAnsi="Times New Roman" w:cs="Times New Roman"/>
                <w:sz w:val="24"/>
                <w:szCs w:val="24"/>
              </w:rPr>
              <w:t>&lt;Информация&gt; Суда по интеллектуальным правам "Уважаемые участники судебных процессов!"</w:t>
            </w:r>
          </w:p>
        </w:tc>
        <w:tc>
          <w:tcPr>
            <w:tcW w:w="8532" w:type="dxa"/>
            <w:shd w:val="clear" w:color="auto" w:fill="FFFF00"/>
          </w:tcPr>
          <w:p w:rsidR="00D67609" w:rsidRDefault="00D67609" w:rsidP="005800F0">
            <w:pPr>
              <w:jc w:val="both"/>
              <w:rPr>
                <w:rFonts w:ascii="Times New Roman" w:hAnsi="Times New Roman" w:cs="Times New Roman"/>
                <w:sz w:val="24"/>
                <w:szCs w:val="24"/>
              </w:rPr>
            </w:pPr>
            <w:r w:rsidRPr="00D67609">
              <w:rPr>
                <w:rFonts w:ascii="Times New Roman" w:hAnsi="Times New Roman" w:cs="Times New Roman"/>
                <w:sz w:val="24"/>
                <w:szCs w:val="24"/>
              </w:rPr>
              <w:t>С 12 мая 2020 года Суд по интеллектуальным правам возобновляет проведение судебных заседаний</w:t>
            </w:r>
            <w:r>
              <w:rPr>
                <w:rFonts w:ascii="Times New Roman" w:hAnsi="Times New Roman" w:cs="Times New Roman"/>
                <w:sz w:val="24"/>
                <w:szCs w:val="24"/>
              </w:rPr>
              <w:t>.</w:t>
            </w:r>
          </w:p>
          <w:p w:rsidR="00D67609" w:rsidRPr="00D67609" w:rsidRDefault="00D67609" w:rsidP="00D67609">
            <w:pPr>
              <w:jc w:val="both"/>
              <w:rPr>
                <w:rFonts w:ascii="Times New Roman" w:hAnsi="Times New Roman" w:cs="Times New Roman"/>
                <w:sz w:val="24"/>
                <w:szCs w:val="24"/>
              </w:rPr>
            </w:pPr>
            <w:r w:rsidRPr="00D67609">
              <w:rPr>
                <w:rFonts w:ascii="Times New Roman" w:hAnsi="Times New Roman" w:cs="Times New Roman"/>
                <w:sz w:val="24"/>
                <w:szCs w:val="24"/>
              </w:rPr>
              <w:t>Для участия в судебных заседаниях рекомендуется воспользоваться возможностью проведения судебных онлайн-заседаний с использованием информационной системы "Картотека арбитражных дел".</w:t>
            </w:r>
          </w:p>
          <w:p w:rsidR="00D67609" w:rsidRPr="00D67609" w:rsidRDefault="00D67609" w:rsidP="00D67609">
            <w:pPr>
              <w:jc w:val="both"/>
              <w:rPr>
                <w:rFonts w:ascii="Times New Roman" w:hAnsi="Times New Roman" w:cs="Times New Roman"/>
                <w:sz w:val="24"/>
                <w:szCs w:val="24"/>
              </w:rPr>
            </w:pPr>
            <w:r w:rsidRPr="00D67609">
              <w:rPr>
                <w:rFonts w:ascii="Times New Roman" w:hAnsi="Times New Roman" w:cs="Times New Roman"/>
                <w:sz w:val="24"/>
                <w:szCs w:val="24"/>
              </w:rPr>
              <w:t>При необходимости участия в судебном заседании с посещением зала судебного заседания, надлежит:</w:t>
            </w:r>
          </w:p>
          <w:p w:rsidR="00D67609" w:rsidRPr="00D67609" w:rsidRDefault="00D67609" w:rsidP="00D67609">
            <w:pPr>
              <w:jc w:val="both"/>
              <w:rPr>
                <w:rFonts w:ascii="Times New Roman" w:hAnsi="Times New Roman" w:cs="Times New Roman"/>
                <w:sz w:val="24"/>
                <w:szCs w:val="24"/>
              </w:rPr>
            </w:pPr>
            <w:r>
              <w:rPr>
                <w:rFonts w:ascii="Times New Roman" w:hAnsi="Times New Roman" w:cs="Times New Roman"/>
                <w:sz w:val="24"/>
                <w:szCs w:val="24"/>
              </w:rPr>
              <w:t xml:space="preserve"> - </w:t>
            </w:r>
            <w:r w:rsidRPr="00D67609">
              <w:rPr>
                <w:rFonts w:ascii="Times New Roman" w:hAnsi="Times New Roman" w:cs="Times New Roman"/>
                <w:sz w:val="24"/>
                <w:szCs w:val="24"/>
              </w:rPr>
              <w:t>соблюдать санитарно-эпидемиологическое законодательство при обеспечении явки в суд;</w:t>
            </w:r>
          </w:p>
          <w:p w:rsidR="00D67609" w:rsidRPr="00D67609" w:rsidRDefault="00D67609" w:rsidP="00D67609">
            <w:pPr>
              <w:jc w:val="both"/>
              <w:rPr>
                <w:rFonts w:ascii="Times New Roman" w:hAnsi="Times New Roman" w:cs="Times New Roman"/>
                <w:sz w:val="24"/>
                <w:szCs w:val="24"/>
              </w:rPr>
            </w:pPr>
            <w:r>
              <w:rPr>
                <w:rFonts w:ascii="Times New Roman" w:hAnsi="Times New Roman" w:cs="Times New Roman"/>
                <w:sz w:val="24"/>
                <w:szCs w:val="24"/>
              </w:rPr>
              <w:t xml:space="preserve">- </w:t>
            </w:r>
            <w:r w:rsidRPr="00D67609">
              <w:rPr>
                <w:rFonts w:ascii="Times New Roman" w:hAnsi="Times New Roman" w:cs="Times New Roman"/>
                <w:sz w:val="24"/>
                <w:szCs w:val="24"/>
              </w:rPr>
              <w:t>учесть, что в здание суда будут допускаться только представители, использующие средства индивидуальной защиты (маски/респираторы и перчатки);</w:t>
            </w:r>
          </w:p>
          <w:p w:rsidR="00D67609" w:rsidRPr="00D67609" w:rsidRDefault="00D67609" w:rsidP="00D67609">
            <w:pPr>
              <w:jc w:val="both"/>
              <w:rPr>
                <w:rFonts w:ascii="Times New Roman" w:hAnsi="Times New Roman" w:cs="Times New Roman"/>
                <w:sz w:val="24"/>
                <w:szCs w:val="24"/>
              </w:rPr>
            </w:pPr>
            <w:r>
              <w:rPr>
                <w:rFonts w:ascii="Times New Roman" w:hAnsi="Times New Roman" w:cs="Times New Roman"/>
                <w:sz w:val="24"/>
                <w:szCs w:val="24"/>
              </w:rPr>
              <w:t xml:space="preserve">- </w:t>
            </w:r>
            <w:r w:rsidRPr="00D67609">
              <w:rPr>
                <w:rFonts w:ascii="Times New Roman" w:hAnsi="Times New Roman" w:cs="Times New Roman"/>
                <w:sz w:val="24"/>
                <w:szCs w:val="24"/>
              </w:rPr>
              <w:t xml:space="preserve">ограничить количество представителей действительно </w:t>
            </w:r>
            <w:proofErr w:type="gramStart"/>
            <w:r w:rsidRPr="00D67609">
              <w:rPr>
                <w:rFonts w:ascii="Times New Roman" w:hAnsi="Times New Roman" w:cs="Times New Roman"/>
                <w:sz w:val="24"/>
                <w:szCs w:val="24"/>
              </w:rPr>
              <w:t>необходимыми</w:t>
            </w:r>
            <w:proofErr w:type="gramEnd"/>
            <w:r w:rsidRPr="00D67609">
              <w:rPr>
                <w:rFonts w:ascii="Times New Roman" w:hAnsi="Times New Roman" w:cs="Times New Roman"/>
                <w:sz w:val="24"/>
                <w:szCs w:val="24"/>
              </w:rPr>
              <w:t xml:space="preserve"> </w:t>
            </w:r>
            <w:r w:rsidRPr="00D67609">
              <w:rPr>
                <w:rFonts w:ascii="Times New Roman" w:hAnsi="Times New Roman" w:cs="Times New Roman"/>
                <w:sz w:val="24"/>
                <w:szCs w:val="24"/>
              </w:rPr>
              <w:lastRenderedPageBreak/>
              <w:t xml:space="preserve">выступающими для обеспечения возможности соблюдения норм социального </w:t>
            </w:r>
            <w:proofErr w:type="spellStart"/>
            <w:r w:rsidRPr="00D67609">
              <w:rPr>
                <w:rFonts w:ascii="Times New Roman" w:hAnsi="Times New Roman" w:cs="Times New Roman"/>
                <w:sz w:val="24"/>
                <w:szCs w:val="24"/>
              </w:rPr>
              <w:t>дистанцирования</w:t>
            </w:r>
            <w:proofErr w:type="spellEnd"/>
            <w:r w:rsidRPr="00D67609">
              <w:rPr>
                <w:rFonts w:ascii="Times New Roman" w:hAnsi="Times New Roman" w:cs="Times New Roman"/>
                <w:sz w:val="24"/>
                <w:szCs w:val="24"/>
              </w:rPr>
              <w:t>.</w:t>
            </w:r>
          </w:p>
          <w:p w:rsidR="00D67609" w:rsidRPr="00D67609" w:rsidRDefault="00D67609" w:rsidP="00D67609">
            <w:pPr>
              <w:jc w:val="both"/>
              <w:rPr>
                <w:rFonts w:ascii="Times New Roman" w:hAnsi="Times New Roman" w:cs="Times New Roman"/>
                <w:sz w:val="24"/>
                <w:szCs w:val="24"/>
              </w:rPr>
            </w:pPr>
            <w:r w:rsidRPr="00D67609">
              <w:rPr>
                <w:rFonts w:ascii="Times New Roman" w:hAnsi="Times New Roman" w:cs="Times New Roman"/>
                <w:sz w:val="24"/>
                <w:szCs w:val="24"/>
              </w:rPr>
              <w:t xml:space="preserve">Приводятся номера телефонов, по которым можно получить информацию о работе Суда и записаться на ознакомление с делом, а также адрес электронной почты Суда. </w:t>
            </w:r>
          </w:p>
          <w:p w:rsidR="00D67609" w:rsidRPr="005800F0" w:rsidRDefault="00D67609" w:rsidP="00D67609">
            <w:pPr>
              <w:jc w:val="both"/>
              <w:rPr>
                <w:rFonts w:ascii="Times New Roman" w:hAnsi="Times New Roman" w:cs="Times New Roman"/>
                <w:sz w:val="24"/>
                <w:szCs w:val="24"/>
              </w:rPr>
            </w:pPr>
            <w:r w:rsidRPr="00D67609">
              <w:rPr>
                <w:rFonts w:ascii="Times New Roman" w:hAnsi="Times New Roman" w:cs="Times New Roman"/>
                <w:sz w:val="24"/>
                <w:szCs w:val="24"/>
              </w:rPr>
              <w:t>Более подробно с порядком обращения в Суд по интеллектуальным правам можно ознакомиться на его сайте в разделе "Режим работы и контактная информация".</w:t>
            </w:r>
          </w:p>
        </w:tc>
      </w:tr>
      <w:tr w:rsidR="002820F8" w:rsidTr="00051D80">
        <w:trPr>
          <w:trHeight w:val="423"/>
        </w:trPr>
        <w:tc>
          <w:tcPr>
            <w:tcW w:w="15388" w:type="dxa"/>
            <w:gridSpan w:val="3"/>
            <w:shd w:val="clear" w:color="auto" w:fill="92D050"/>
          </w:tcPr>
          <w:p w:rsidR="009178C3" w:rsidRDefault="002820F8" w:rsidP="00051D80">
            <w:pPr>
              <w:pStyle w:val="1"/>
              <w:outlineLvl w:val="0"/>
            </w:pPr>
            <w:bookmarkStart w:id="2" w:name="_Toc40193315"/>
            <w:r>
              <w:lastRenderedPageBreak/>
              <w:t>СОЦИАЛЬНЫЕ ПРАВА</w:t>
            </w:r>
            <w:r w:rsidR="00051D80" w:rsidRPr="00051D80">
              <w:t xml:space="preserve"> </w:t>
            </w:r>
            <w:r w:rsidR="009178C3">
              <w:t>(п</w:t>
            </w:r>
            <w:r w:rsidR="009178C3" w:rsidRPr="009178C3">
              <w:t>раво на охрану здоровья и медицинскую помощь</w:t>
            </w:r>
            <w:r w:rsidR="009178C3">
              <w:t>)</w:t>
            </w:r>
            <w:bookmarkEnd w:id="2"/>
          </w:p>
        </w:tc>
      </w:tr>
      <w:tr w:rsidR="00E6604F" w:rsidTr="00E6604F">
        <w:trPr>
          <w:trHeight w:val="825"/>
        </w:trPr>
        <w:tc>
          <w:tcPr>
            <w:tcW w:w="707" w:type="dxa"/>
            <w:shd w:val="clear" w:color="auto" w:fill="FFFF00"/>
          </w:tcPr>
          <w:p w:rsidR="00E6604F" w:rsidRDefault="00E6604F" w:rsidP="003901E8">
            <w:pPr>
              <w:jc w:val="center"/>
              <w:rPr>
                <w:rFonts w:ascii="Times New Roman" w:hAnsi="Times New Roman" w:cs="Times New Roman"/>
                <w:sz w:val="24"/>
                <w:szCs w:val="24"/>
              </w:rPr>
            </w:pPr>
          </w:p>
        </w:tc>
        <w:tc>
          <w:tcPr>
            <w:tcW w:w="6149" w:type="dxa"/>
            <w:shd w:val="clear" w:color="auto" w:fill="FFFF00"/>
          </w:tcPr>
          <w:p w:rsidR="00E6604F" w:rsidRPr="00E6604F" w:rsidRDefault="00E6604F" w:rsidP="00E6604F">
            <w:pPr>
              <w:jc w:val="both"/>
              <w:rPr>
                <w:rFonts w:ascii="Times New Roman" w:hAnsi="Times New Roman" w:cs="Times New Roman"/>
                <w:sz w:val="24"/>
                <w:szCs w:val="24"/>
              </w:rPr>
            </w:pPr>
            <w:r w:rsidRPr="00E6604F">
              <w:rPr>
                <w:rFonts w:ascii="Times New Roman" w:hAnsi="Times New Roman" w:cs="Times New Roman"/>
                <w:sz w:val="24"/>
                <w:szCs w:val="24"/>
              </w:rPr>
              <w:t xml:space="preserve">&lt;Информация&gt; ФФОМС от 08.05.2020 &lt;Отказы пациентам с хроническими заболеваниями в госпитализации без результатов лабораторных исследований на </w:t>
            </w:r>
            <w:r w:rsidRPr="00E6604F">
              <w:rPr>
                <w:rFonts w:ascii="Times New Roman" w:hAnsi="Times New Roman" w:cs="Times New Roman"/>
                <w:sz w:val="24"/>
                <w:szCs w:val="24"/>
                <w:lang w:val="en-US"/>
              </w:rPr>
              <w:t>COVID</w:t>
            </w:r>
            <w:r w:rsidRPr="00E6604F">
              <w:rPr>
                <w:rFonts w:ascii="Times New Roman" w:hAnsi="Times New Roman" w:cs="Times New Roman"/>
                <w:sz w:val="24"/>
                <w:szCs w:val="24"/>
              </w:rPr>
              <w:t>-19 недопустимы&gt;</w:t>
            </w:r>
          </w:p>
        </w:tc>
        <w:tc>
          <w:tcPr>
            <w:tcW w:w="8532" w:type="dxa"/>
            <w:shd w:val="clear" w:color="auto" w:fill="FFFF00"/>
          </w:tcPr>
          <w:p w:rsidR="00E6604F" w:rsidRDefault="00E6604F" w:rsidP="00E6604F">
            <w:pPr>
              <w:jc w:val="both"/>
              <w:rPr>
                <w:rFonts w:ascii="Times New Roman" w:hAnsi="Times New Roman" w:cs="Times New Roman"/>
                <w:sz w:val="24"/>
                <w:szCs w:val="24"/>
              </w:rPr>
            </w:pPr>
            <w:r w:rsidRPr="00E6604F">
              <w:rPr>
                <w:rFonts w:ascii="Times New Roman" w:hAnsi="Times New Roman" w:cs="Times New Roman"/>
                <w:sz w:val="24"/>
                <w:szCs w:val="24"/>
              </w:rPr>
              <w:t>Требование наличия результатов лабораторных исследований на наличие COVID-19 при оказании медицинских услуг по обязательному медицинскому страхованию является нарушением, которое классифицируется как необоснованный отказ застрахованным лицам в оказании медицинской помощи</w:t>
            </w:r>
            <w:r>
              <w:rPr>
                <w:rFonts w:ascii="Times New Roman" w:hAnsi="Times New Roman" w:cs="Times New Roman"/>
                <w:sz w:val="24"/>
                <w:szCs w:val="24"/>
              </w:rPr>
              <w:t>.</w:t>
            </w:r>
          </w:p>
          <w:p w:rsidR="00E6604F" w:rsidRPr="00E6604F" w:rsidRDefault="00E6604F" w:rsidP="00E6604F">
            <w:pPr>
              <w:jc w:val="both"/>
              <w:rPr>
                <w:rFonts w:ascii="Times New Roman" w:hAnsi="Times New Roman" w:cs="Times New Roman"/>
                <w:sz w:val="24"/>
                <w:szCs w:val="24"/>
              </w:rPr>
            </w:pPr>
            <w:r w:rsidRPr="00E6604F">
              <w:rPr>
                <w:rFonts w:ascii="Times New Roman" w:hAnsi="Times New Roman" w:cs="Times New Roman"/>
                <w:sz w:val="24"/>
                <w:szCs w:val="24"/>
              </w:rPr>
              <w:t xml:space="preserve">Временным порядком организации работы медицинских организаций в целях реализации мер по профилактике и снижению рисков распространения новой </w:t>
            </w:r>
            <w:proofErr w:type="spellStart"/>
            <w:r w:rsidRPr="00E6604F">
              <w:rPr>
                <w:rFonts w:ascii="Times New Roman" w:hAnsi="Times New Roman" w:cs="Times New Roman"/>
                <w:sz w:val="24"/>
                <w:szCs w:val="24"/>
              </w:rPr>
              <w:t>коронавирусной</w:t>
            </w:r>
            <w:proofErr w:type="spellEnd"/>
            <w:r w:rsidRPr="00E6604F">
              <w:rPr>
                <w:rFonts w:ascii="Times New Roman" w:hAnsi="Times New Roman" w:cs="Times New Roman"/>
                <w:sz w:val="24"/>
                <w:szCs w:val="24"/>
              </w:rPr>
              <w:t xml:space="preserve"> инфекции, утвержденным Приказом Минздрава России от 19.03.2020 N 198н, а также временными методическими рекомендациями "Профилактика, диагностика и лечение новой </w:t>
            </w:r>
            <w:proofErr w:type="spellStart"/>
            <w:r w:rsidRPr="00E6604F">
              <w:rPr>
                <w:rFonts w:ascii="Times New Roman" w:hAnsi="Times New Roman" w:cs="Times New Roman"/>
                <w:sz w:val="24"/>
                <w:szCs w:val="24"/>
              </w:rPr>
              <w:t>коронавирусной</w:t>
            </w:r>
            <w:proofErr w:type="spellEnd"/>
            <w:r w:rsidRPr="00E6604F">
              <w:rPr>
                <w:rFonts w:ascii="Times New Roman" w:hAnsi="Times New Roman" w:cs="Times New Roman"/>
                <w:sz w:val="24"/>
                <w:szCs w:val="24"/>
              </w:rPr>
              <w:t xml:space="preserve"> инфекции (COVID-19). Версия 5 (08.04.2020)", утвержденными Минздравом России, которыми определен порядок диагностики, лечения, а также профилактики новой </w:t>
            </w:r>
            <w:proofErr w:type="spellStart"/>
            <w:r w:rsidRPr="00E6604F">
              <w:rPr>
                <w:rFonts w:ascii="Times New Roman" w:hAnsi="Times New Roman" w:cs="Times New Roman"/>
                <w:sz w:val="24"/>
                <w:szCs w:val="24"/>
              </w:rPr>
              <w:t>коронавирусной</w:t>
            </w:r>
            <w:proofErr w:type="spellEnd"/>
            <w:r w:rsidRPr="00E6604F">
              <w:rPr>
                <w:rFonts w:ascii="Times New Roman" w:hAnsi="Times New Roman" w:cs="Times New Roman"/>
                <w:sz w:val="24"/>
                <w:szCs w:val="24"/>
              </w:rPr>
              <w:t xml:space="preserve"> инфекции (COVID-19), требование о наличии результатов лабораторных исследований на наличие новой </w:t>
            </w:r>
            <w:proofErr w:type="spellStart"/>
            <w:r w:rsidRPr="00E6604F">
              <w:rPr>
                <w:rFonts w:ascii="Times New Roman" w:hAnsi="Times New Roman" w:cs="Times New Roman"/>
                <w:sz w:val="24"/>
                <w:szCs w:val="24"/>
              </w:rPr>
              <w:t>коронавирусной</w:t>
            </w:r>
            <w:proofErr w:type="spellEnd"/>
            <w:r w:rsidRPr="00E6604F">
              <w:rPr>
                <w:rFonts w:ascii="Times New Roman" w:hAnsi="Times New Roman" w:cs="Times New Roman"/>
                <w:sz w:val="24"/>
                <w:szCs w:val="24"/>
              </w:rPr>
              <w:t xml:space="preserve"> инфекции COVID-19 для плановой госпитализации пациента не установлено.</w:t>
            </w:r>
          </w:p>
          <w:p w:rsidR="00E6604F" w:rsidRPr="008161C5" w:rsidRDefault="00E6604F" w:rsidP="00E6604F">
            <w:pPr>
              <w:jc w:val="both"/>
              <w:rPr>
                <w:rFonts w:ascii="Times New Roman" w:hAnsi="Times New Roman" w:cs="Times New Roman"/>
                <w:sz w:val="24"/>
                <w:szCs w:val="24"/>
              </w:rPr>
            </w:pPr>
            <w:r w:rsidRPr="00E6604F">
              <w:rPr>
                <w:rFonts w:ascii="Times New Roman" w:hAnsi="Times New Roman" w:cs="Times New Roman"/>
                <w:sz w:val="24"/>
                <w:szCs w:val="24"/>
              </w:rPr>
              <w:t xml:space="preserve">Территориальным фондам обязательного медицинского страхования необходимо усилить </w:t>
            </w:r>
            <w:proofErr w:type="gramStart"/>
            <w:r w:rsidRPr="00E6604F">
              <w:rPr>
                <w:rFonts w:ascii="Times New Roman" w:hAnsi="Times New Roman" w:cs="Times New Roman"/>
                <w:sz w:val="24"/>
                <w:szCs w:val="24"/>
              </w:rPr>
              <w:t>контроль за</w:t>
            </w:r>
            <w:proofErr w:type="gramEnd"/>
            <w:r w:rsidRPr="00E6604F">
              <w:rPr>
                <w:rFonts w:ascii="Times New Roman" w:hAnsi="Times New Roman" w:cs="Times New Roman"/>
                <w:sz w:val="24"/>
                <w:szCs w:val="24"/>
              </w:rPr>
              <w:t xml:space="preserve"> недопущением необоснованных отказов застрахованным лицам в оказании медицинской помощи по территориальным программам обязательного медицинского страхования.</w:t>
            </w:r>
          </w:p>
        </w:tc>
      </w:tr>
      <w:tr w:rsidR="00EC59C8" w:rsidTr="00EC59C8">
        <w:trPr>
          <w:trHeight w:val="1930"/>
        </w:trPr>
        <w:tc>
          <w:tcPr>
            <w:tcW w:w="707" w:type="dxa"/>
            <w:shd w:val="clear" w:color="auto" w:fill="FFFF00"/>
          </w:tcPr>
          <w:p w:rsidR="00EC59C8" w:rsidRDefault="00EC59C8" w:rsidP="003901E8">
            <w:pPr>
              <w:jc w:val="center"/>
              <w:rPr>
                <w:rFonts w:ascii="Times New Roman" w:hAnsi="Times New Roman" w:cs="Times New Roman"/>
                <w:sz w:val="24"/>
                <w:szCs w:val="24"/>
              </w:rPr>
            </w:pPr>
          </w:p>
        </w:tc>
        <w:tc>
          <w:tcPr>
            <w:tcW w:w="6149" w:type="dxa"/>
            <w:shd w:val="clear" w:color="auto" w:fill="FFFF00"/>
          </w:tcPr>
          <w:p w:rsidR="00EC59C8" w:rsidRPr="007A0F72" w:rsidRDefault="00EC59C8" w:rsidP="003901E8">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Минздрав РФ, 9 мая 2020 г. - </w:t>
            </w:r>
            <w:r w:rsidRPr="007A0F72">
              <w:rPr>
                <w:rFonts w:ascii="Times New Roman" w:hAnsi="Times New Roman" w:cs="Times New Roman"/>
                <w:sz w:val="24"/>
                <w:szCs w:val="24"/>
              </w:rPr>
              <w:t xml:space="preserve">Минздрав России: нарушение "масочного режима" приведет к ускорению распространения </w:t>
            </w:r>
            <w:proofErr w:type="spellStart"/>
            <w:r w:rsidRPr="007A0F72">
              <w:rPr>
                <w:rFonts w:ascii="Times New Roman" w:hAnsi="Times New Roman" w:cs="Times New Roman"/>
                <w:sz w:val="24"/>
                <w:szCs w:val="24"/>
              </w:rPr>
              <w:t>коронавируса</w:t>
            </w:r>
            <w:proofErr w:type="spellEnd"/>
            <w:r w:rsidRPr="007A0F72">
              <w:rPr>
                <w:rFonts w:ascii="Times New Roman" w:hAnsi="Times New Roman" w:cs="Times New Roman"/>
                <w:sz w:val="24"/>
                <w:szCs w:val="24"/>
              </w:rPr>
              <w:t xml:space="preserve"> и необходимости введения новых ограничительных мер</w:t>
            </w:r>
          </w:p>
        </w:tc>
        <w:tc>
          <w:tcPr>
            <w:tcW w:w="8532" w:type="dxa"/>
            <w:shd w:val="clear" w:color="auto" w:fill="FFFF00"/>
          </w:tcPr>
          <w:p w:rsidR="00EC59C8" w:rsidRDefault="00EC59C8" w:rsidP="003901E8">
            <w:pPr>
              <w:jc w:val="both"/>
              <w:rPr>
                <w:rFonts w:ascii="Times New Roman" w:hAnsi="Times New Roman" w:cs="Times New Roman"/>
                <w:sz w:val="24"/>
                <w:szCs w:val="24"/>
              </w:rPr>
            </w:pPr>
            <w:r>
              <w:rPr>
                <w:rFonts w:ascii="Times New Roman" w:hAnsi="Times New Roman" w:cs="Times New Roman"/>
                <w:sz w:val="24"/>
                <w:szCs w:val="24"/>
              </w:rPr>
              <w:t>Н</w:t>
            </w:r>
            <w:r w:rsidRPr="007A0F72">
              <w:rPr>
                <w:rFonts w:ascii="Times New Roman" w:hAnsi="Times New Roman" w:cs="Times New Roman"/>
                <w:sz w:val="24"/>
                <w:szCs w:val="24"/>
              </w:rPr>
              <w:t xml:space="preserve">а вопросы о важности соблюдения "масочного режима" ответил заместитель директора НМИЦ </w:t>
            </w:r>
            <w:proofErr w:type="spellStart"/>
            <w:r w:rsidRPr="007A0F72">
              <w:rPr>
                <w:rFonts w:ascii="Times New Roman" w:hAnsi="Times New Roman" w:cs="Times New Roman"/>
                <w:sz w:val="24"/>
                <w:szCs w:val="24"/>
              </w:rPr>
              <w:t>фтизиопульмаеологии</w:t>
            </w:r>
            <w:proofErr w:type="spellEnd"/>
            <w:r w:rsidRPr="007A0F72">
              <w:rPr>
                <w:rFonts w:ascii="Times New Roman" w:hAnsi="Times New Roman" w:cs="Times New Roman"/>
                <w:sz w:val="24"/>
                <w:szCs w:val="24"/>
              </w:rPr>
              <w:t xml:space="preserve"> и инфекционных заболеваний Минздрава России профессор Владимир Чуланов</w:t>
            </w:r>
            <w:r>
              <w:rPr>
                <w:rFonts w:ascii="Times New Roman" w:hAnsi="Times New Roman" w:cs="Times New Roman"/>
                <w:sz w:val="24"/>
                <w:szCs w:val="24"/>
              </w:rPr>
              <w:t>:</w:t>
            </w:r>
          </w:p>
          <w:p w:rsidR="00EC59C8" w:rsidRDefault="00EC59C8" w:rsidP="003901E8">
            <w:pPr>
              <w:jc w:val="both"/>
              <w:rPr>
                <w:rFonts w:ascii="Times New Roman" w:hAnsi="Times New Roman" w:cs="Times New Roman"/>
                <w:sz w:val="24"/>
                <w:szCs w:val="24"/>
              </w:rPr>
            </w:pPr>
            <w:r w:rsidRPr="007A0F72">
              <w:rPr>
                <w:rFonts w:ascii="Times New Roman" w:hAnsi="Times New Roman" w:cs="Times New Roman"/>
                <w:sz w:val="24"/>
                <w:szCs w:val="24"/>
              </w:rPr>
              <w:t>Маску необходимо надевать при посещении любых общественных мест, таких как магазины и общественный транспорт, где Вы можете оказаться в близком контакте с другими людьми.</w:t>
            </w:r>
          </w:p>
          <w:p w:rsidR="00EC59C8" w:rsidRDefault="00EC59C8" w:rsidP="003901E8">
            <w:pPr>
              <w:jc w:val="both"/>
              <w:rPr>
                <w:rFonts w:ascii="Times New Roman" w:hAnsi="Times New Roman" w:cs="Times New Roman"/>
                <w:sz w:val="24"/>
                <w:szCs w:val="24"/>
              </w:rPr>
            </w:pPr>
            <w:r w:rsidRPr="007A0F72">
              <w:rPr>
                <w:rFonts w:ascii="Times New Roman" w:hAnsi="Times New Roman" w:cs="Times New Roman"/>
                <w:sz w:val="24"/>
                <w:szCs w:val="24"/>
              </w:rPr>
              <w:t xml:space="preserve">Маска позволяет снизить риск заражения инфекциям, </w:t>
            </w:r>
            <w:proofErr w:type="gramStart"/>
            <w:r w:rsidRPr="007A0F72">
              <w:rPr>
                <w:rFonts w:ascii="Times New Roman" w:hAnsi="Times New Roman" w:cs="Times New Roman"/>
                <w:sz w:val="24"/>
                <w:szCs w:val="24"/>
              </w:rPr>
              <w:t>передающимися</w:t>
            </w:r>
            <w:proofErr w:type="gramEnd"/>
            <w:r w:rsidRPr="007A0F72">
              <w:rPr>
                <w:rFonts w:ascii="Times New Roman" w:hAnsi="Times New Roman" w:cs="Times New Roman"/>
                <w:sz w:val="24"/>
                <w:szCs w:val="24"/>
              </w:rPr>
              <w:t xml:space="preserve"> воздушно-капельным путем, в том числе новой </w:t>
            </w:r>
            <w:proofErr w:type="spellStart"/>
            <w:r w:rsidRPr="007A0F72">
              <w:rPr>
                <w:rFonts w:ascii="Times New Roman" w:hAnsi="Times New Roman" w:cs="Times New Roman"/>
                <w:sz w:val="24"/>
                <w:szCs w:val="24"/>
              </w:rPr>
              <w:t>коронавирусной</w:t>
            </w:r>
            <w:proofErr w:type="spellEnd"/>
            <w:r w:rsidRPr="007A0F72">
              <w:rPr>
                <w:rFonts w:ascii="Times New Roman" w:hAnsi="Times New Roman" w:cs="Times New Roman"/>
                <w:sz w:val="24"/>
                <w:szCs w:val="24"/>
              </w:rPr>
              <w:t xml:space="preserve"> инфекцией. </w:t>
            </w:r>
            <w:r w:rsidRPr="007A0F72">
              <w:rPr>
                <w:rFonts w:ascii="Times New Roman" w:hAnsi="Times New Roman" w:cs="Times New Roman"/>
                <w:sz w:val="24"/>
                <w:szCs w:val="24"/>
              </w:rPr>
              <w:lastRenderedPageBreak/>
              <w:t>Маска помогает защитить Вас, если Вы встретитесь с больным человеком, а также защитит других людей от заражения, если Вы больны.</w:t>
            </w:r>
          </w:p>
          <w:p w:rsidR="00EC59C8" w:rsidRDefault="00EC59C8" w:rsidP="003901E8">
            <w:pPr>
              <w:jc w:val="both"/>
              <w:rPr>
                <w:rFonts w:ascii="Times New Roman" w:hAnsi="Times New Roman" w:cs="Times New Roman"/>
                <w:sz w:val="24"/>
                <w:szCs w:val="24"/>
              </w:rPr>
            </w:pPr>
            <w:r w:rsidRPr="007A0F72">
              <w:rPr>
                <w:rFonts w:ascii="Times New Roman" w:hAnsi="Times New Roman" w:cs="Times New Roman"/>
                <w:sz w:val="24"/>
                <w:szCs w:val="24"/>
              </w:rPr>
              <w:t xml:space="preserve">Нарушение масочного режима может привести к ускорению распространения новой </w:t>
            </w:r>
            <w:proofErr w:type="spellStart"/>
            <w:r w:rsidRPr="007A0F72">
              <w:rPr>
                <w:rFonts w:ascii="Times New Roman" w:hAnsi="Times New Roman" w:cs="Times New Roman"/>
                <w:sz w:val="24"/>
                <w:szCs w:val="24"/>
              </w:rPr>
              <w:t>коронавирусной</w:t>
            </w:r>
            <w:proofErr w:type="spellEnd"/>
            <w:r w:rsidRPr="007A0F72">
              <w:rPr>
                <w:rFonts w:ascii="Times New Roman" w:hAnsi="Times New Roman" w:cs="Times New Roman"/>
                <w:sz w:val="24"/>
                <w:szCs w:val="24"/>
              </w:rPr>
              <w:t xml:space="preserve"> инфекции, нарастанию заболеваемости и подъему новой волны эпидемии.</w:t>
            </w:r>
          </w:p>
          <w:p w:rsidR="00EC59C8" w:rsidRPr="008161C5" w:rsidRDefault="00EC59C8" w:rsidP="003901E8">
            <w:pPr>
              <w:jc w:val="both"/>
              <w:rPr>
                <w:rFonts w:ascii="Times New Roman" w:hAnsi="Times New Roman" w:cs="Times New Roman"/>
                <w:sz w:val="24"/>
                <w:szCs w:val="24"/>
              </w:rPr>
            </w:pPr>
            <w:r w:rsidRPr="007A0F72">
              <w:rPr>
                <w:rFonts w:ascii="Times New Roman" w:hAnsi="Times New Roman" w:cs="Times New Roman"/>
                <w:sz w:val="24"/>
                <w:szCs w:val="24"/>
              </w:rPr>
              <w:t xml:space="preserve">Пока регистрируются новые случаи заболевания опасность распространения инфекции сохраняется и при несоблюдении ограничительных </w:t>
            </w:r>
            <w:proofErr w:type="gramStart"/>
            <w:r w:rsidRPr="007A0F72">
              <w:rPr>
                <w:rFonts w:ascii="Times New Roman" w:hAnsi="Times New Roman" w:cs="Times New Roman"/>
                <w:sz w:val="24"/>
                <w:szCs w:val="24"/>
              </w:rPr>
              <w:t>мер</w:t>
            </w:r>
            <w:proofErr w:type="gramEnd"/>
            <w:r w:rsidRPr="007A0F72">
              <w:rPr>
                <w:rFonts w:ascii="Times New Roman" w:hAnsi="Times New Roman" w:cs="Times New Roman"/>
                <w:sz w:val="24"/>
                <w:szCs w:val="24"/>
              </w:rPr>
              <w:t xml:space="preserve"> эпидемия </w:t>
            </w:r>
            <w:proofErr w:type="spellStart"/>
            <w:r w:rsidRPr="007A0F72">
              <w:rPr>
                <w:rFonts w:ascii="Times New Roman" w:hAnsi="Times New Roman" w:cs="Times New Roman"/>
                <w:sz w:val="24"/>
                <w:szCs w:val="24"/>
              </w:rPr>
              <w:t>коронавирусной</w:t>
            </w:r>
            <w:proofErr w:type="spellEnd"/>
            <w:r w:rsidRPr="007A0F72">
              <w:rPr>
                <w:rFonts w:ascii="Times New Roman" w:hAnsi="Times New Roman" w:cs="Times New Roman"/>
                <w:sz w:val="24"/>
                <w:szCs w:val="24"/>
              </w:rPr>
              <w:t xml:space="preserve"> инфекции может разгореться с новой силой. А это повлечет за собой необходимость введения дополнительных ограничительных мер и затягивания карантина. Строго соблюдение введенных ограничений позволит прервать цепочку передачи случаев инфекции и постепенно свести заболеваемость к минимуму. Поэтому ответственный подход </w:t>
            </w:r>
            <w:proofErr w:type="gramStart"/>
            <w:r w:rsidRPr="007A0F72">
              <w:rPr>
                <w:rFonts w:ascii="Times New Roman" w:hAnsi="Times New Roman" w:cs="Times New Roman"/>
                <w:sz w:val="24"/>
                <w:szCs w:val="24"/>
              </w:rPr>
              <w:t>к</w:t>
            </w:r>
            <w:proofErr w:type="gramEnd"/>
            <w:r w:rsidRPr="007A0F72">
              <w:rPr>
                <w:rFonts w:ascii="Times New Roman" w:hAnsi="Times New Roman" w:cs="Times New Roman"/>
                <w:sz w:val="24"/>
                <w:szCs w:val="24"/>
              </w:rPr>
              <w:t xml:space="preserve"> соблюдение ограничительных мер является залогом более скорого их снятия.</w:t>
            </w:r>
          </w:p>
        </w:tc>
      </w:tr>
      <w:tr w:rsidR="00EC59C8" w:rsidTr="00EC59C8">
        <w:trPr>
          <w:trHeight w:val="70"/>
        </w:trPr>
        <w:tc>
          <w:tcPr>
            <w:tcW w:w="707" w:type="dxa"/>
            <w:shd w:val="clear" w:color="auto" w:fill="FFFF00"/>
          </w:tcPr>
          <w:p w:rsidR="00EC59C8" w:rsidRDefault="00EC59C8" w:rsidP="003901E8">
            <w:pPr>
              <w:jc w:val="center"/>
              <w:rPr>
                <w:rFonts w:ascii="Times New Roman" w:hAnsi="Times New Roman" w:cs="Times New Roman"/>
                <w:sz w:val="24"/>
                <w:szCs w:val="24"/>
              </w:rPr>
            </w:pPr>
          </w:p>
        </w:tc>
        <w:tc>
          <w:tcPr>
            <w:tcW w:w="6149" w:type="dxa"/>
            <w:shd w:val="clear" w:color="auto" w:fill="FFFF00"/>
          </w:tcPr>
          <w:p w:rsidR="00EC59C8" w:rsidRDefault="00EC59C8" w:rsidP="003901E8">
            <w:pPr>
              <w:jc w:val="both"/>
              <w:rPr>
                <w:rFonts w:ascii="Times New Roman" w:hAnsi="Times New Roman" w:cs="Times New Roman"/>
                <w:sz w:val="24"/>
                <w:szCs w:val="24"/>
              </w:rPr>
            </w:pPr>
            <w:r w:rsidRPr="00EC59C8">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11</w:t>
            </w:r>
            <w:r w:rsidRPr="00EC59C8">
              <w:rPr>
                <w:rFonts w:ascii="Times New Roman" w:hAnsi="Times New Roman" w:cs="Times New Roman"/>
                <w:sz w:val="24"/>
                <w:szCs w:val="24"/>
              </w:rPr>
              <w:t xml:space="preserve"> мая 2020 г. -</w:t>
            </w:r>
            <w:r>
              <w:rPr>
                <w:rFonts w:ascii="Times New Roman" w:hAnsi="Times New Roman" w:cs="Times New Roman"/>
                <w:sz w:val="24"/>
                <w:szCs w:val="24"/>
              </w:rPr>
              <w:t xml:space="preserve"> </w:t>
            </w:r>
            <w:r w:rsidRPr="00EC59C8">
              <w:rPr>
                <w:rFonts w:ascii="Times New Roman" w:hAnsi="Times New Roman" w:cs="Times New Roman"/>
                <w:sz w:val="24"/>
                <w:szCs w:val="24"/>
              </w:rPr>
              <w:t>Установлен временный "</w:t>
            </w:r>
            <w:proofErr w:type="spellStart"/>
            <w:r w:rsidRPr="00EC59C8">
              <w:rPr>
                <w:rFonts w:ascii="Times New Roman" w:hAnsi="Times New Roman" w:cs="Times New Roman"/>
                <w:sz w:val="24"/>
                <w:szCs w:val="24"/>
              </w:rPr>
              <w:t>ковидный</w:t>
            </w:r>
            <w:proofErr w:type="spellEnd"/>
            <w:r w:rsidRPr="00EC59C8">
              <w:rPr>
                <w:rFonts w:ascii="Times New Roman" w:hAnsi="Times New Roman" w:cs="Times New Roman"/>
                <w:sz w:val="24"/>
                <w:szCs w:val="24"/>
              </w:rPr>
              <w:t xml:space="preserve">" порядок </w:t>
            </w:r>
            <w:proofErr w:type="gramStart"/>
            <w:r w:rsidRPr="00EC59C8">
              <w:rPr>
                <w:rFonts w:ascii="Times New Roman" w:hAnsi="Times New Roman" w:cs="Times New Roman"/>
                <w:sz w:val="24"/>
                <w:szCs w:val="24"/>
              </w:rPr>
              <w:t>организации работы донорских подразделений службы крови</w:t>
            </w:r>
            <w:proofErr w:type="gramEnd"/>
          </w:p>
        </w:tc>
        <w:tc>
          <w:tcPr>
            <w:tcW w:w="8532" w:type="dxa"/>
            <w:shd w:val="clear" w:color="auto" w:fill="FFFF00"/>
          </w:tcPr>
          <w:p w:rsidR="00EC59C8" w:rsidRDefault="00EC59C8" w:rsidP="003901E8">
            <w:pPr>
              <w:jc w:val="both"/>
              <w:rPr>
                <w:rFonts w:ascii="Times New Roman" w:hAnsi="Times New Roman" w:cs="Times New Roman"/>
                <w:sz w:val="24"/>
                <w:szCs w:val="24"/>
              </w:rPr>
            </w:pPr>
            <w:r>
              <w:rPr>
                <w:rFonts w:ascii="Times New Roman" w:hAnsi="Times New Roman" w:cs="Times New Roman"/>
                <w:sz w:val="24"/>
                <w:szCs w:val="24"/>
              </w:rPr>
              <w:t>Р</w:t>
            </w:r>
            <w:r w:rsidRPr="00EC59C8">
              <w:rPr>
                <w:rFonts w:ascii="Times New Roman" w:hAnsi="Times New Roman" w:cs="Times New Roman"/>
                <w:sz w:val="24"/>
                <w:szCs w:val="24"/>
              </w:rPr>
              <w:t xml:space="preserve">екомендуют воздержаться от </w:t>
            </w:r>
            <w:proofErr w:type="spellStart"/>
            <w:r w:rsidRPr="00EC59C8">
              <w:rPr>
                <w:rFonts w:ascii="Times New Roman" w:hAnsi="Times New Roman" w:cs="Times New Roman"/>
                <w:sz w:val="24"/>
                <w:szCs w:val="24"/>
              </w:rPr>
              <w:t>донаций</w:t>
            </w:r>
            <w:proofErr w:type="spellEnd"/>
            <w:r w:rsidRPr="00EC59C8">
              <w:rPr>
                <w:rFonts w:ascii="Times New Roman" w:hAnsi="Times New Roman" w:cs="Times New Roman"/>
                <w:sz w:val="24"/>
                <w:szCs w:val="24"/>
              </w:rPr>
              <w:t xml:space="preserve"> лицам старше 60 лет</w:t>
            </w:r>
            <w:r>
              <w:rPr>
                <w:rFonts w:ascii="Times New Roman" w:hAnsi="Times New Roman" w:cs="Times New Roman"/>
                <w:sz w:val="24"/>
                <w:szCs w:val="24"/>
              </w:rPr>
              <w:t>.</w:t>
            </w:r>
            <w:r w:rsidRPr="00EC59C8">
              <w:rPr>
                <w:rFonts w:ascii="Times New Roman" w:hAnsi="Times New Roman" w:cs="Times New Roman"/>
                <w:sz w:val="24"/>
                <w:szCs w:val="24"/>
              </w:rPr>
              <w:t xml:space="preserve"> Должна быть увеличена частота </w:t>
            </w:r>
            <w:proofErr w:type="spellStart"/>
            <w:r w:rsidRPr="00EC59C8">
              <w:rPr>
                <w:rFonts w:ascii="Times New Roman" w:hAnsi="Times New Roman" w:cs="Times New Roman"/>
                <w:sz w:val="24"/>
                <w:szCs w:val="24"/>
              </w:rPr>
              <w:t>дезобработки</w:t>
            </w:r>
            <w:proofErr w:type="spellEnd"/>
            <w:r w:rsidRPr="00EC59C8">
              <w:rPr>
                <w:rFonts w:ascii="Times New Roman" w:hAnsi="Times New Roman" w:cs="Times New Roman"/>
                <w:sz w:val="24"/>
                <w:szCs w:val="24"/>
              </w:rPr>
              <w:t xml:space="preserve"> помещений, где заготавливают кровь (не реже раза в час). Должны составляться графики приема доноров с ограничением приема доноров старше 60 лет. Подозрительных на КОВИД доноров необходимо отстранять от </w:t>
            </w:r>
            <w:proofErr w:type="spellStart"/>
            <w:r w:rsidRPr="00EC59C8">
              <w:rPr>
                <w:rFonts w:ascii="Times New Roman" w:hAnsi="Times New Roman" w:cs="Times New Roman"/>
                <w:sz w:val="24"/>
                <w:szCs w:val="24"/>
              </w:rPr>
              <w:t>донаций</w:t>
            </w:r>
            <w:proofErr w:type="spellEnd"/>
            <w:r w:rsidRPr="00EC59C8">
              <w:rPr>
                <w:rFonts w:ascii="Times New Roman" w:hAnsi="Times New Roman" w:cs="Times New Roman"/>
                <w:sz w:val="24"/>
                <w:szCs w:val="24"/>
              </w:rPr>
              <w:t xml:space="preserve"> (подозрительными являются также выздоровевшие от COVID-19 лица), а лиц с температурой выше 37 градусов Цельсия нельзя даже регистрировать, но обязательно сообщать о таком в поликлинику по адресу проживания донора. Все доноры должны соблюдать масочный режим и правила личной гигиены (мытье рук с мылом, использование дезинфицирующих сре</w:t>
            </w:r>
            <w:proofErr w:type="gramStart"/>
            <w:r w:rsidRPr="00EC59C8">
              <w:rPr>
                <w:rFonts w:ascii="Times New Roman" w:hAnsi="Times New Roman" w:cs="Times New Roman"/>
                <w:sz w:val="24"/>
                <w:szCs w:val="24"/>
              </w:rPr>
              <w:t>дств дл</w:t>
            </w:r>
            <w:proofErr w:type="gramEnd"/>
            <w:r w:rsidRPr="00EC59C8">
              <w:rPr>
                <w:rFonts w:ascii="Times New Roman" w:hAnsi="Times New Roman" w:cs="Times New Roman"/>
                <w:sz w:val="24"/>
                <w:szCs w:val="24"/>
              </w:rPr>
              <w:t>я обработки рук).</w:t>
            </w:r>
          </w:p>
        </w:tc>
      </w:tr>
      <w:tr w:rsidR="00A802C2" w:rsidTr="00A802C2">
        <w:trPr>
          <w:trHeight w:val="70"/>
        </w:trPr>
        <w:tc>
          <w:tcPr>
            <w:tcW w:w="15388" w:type="dxa"/>
            <w:gridSpan w:val="3"/>
            <w:shd w:val="clear" w:color="auto" w:fill="92D050"/>
          </w:tcPr>
          <w:p w:rsidR="00A802C2" w:rsidRPr="0034468E" w:rsidRDefault="00A802C2" w:rsidP="00A802C2">
            <w:pPr>
              <w:pStyle w:val="1"/>
              <w:outlineLvl w:val="0"/>
            </w:pPr>
            <w:bookmarkStart w:id="3" w:name="_Toc40193316"/>
            <w:r>
              <w:t>СОЦИАЛЬНЫЕ ПРАВА (право на социальное обеспечение)</w:t>
            </w:r>
            <w:bookmarkEnd w:id="3"/>
          </w:p>
        </w:tc>
      </w:tr>
      <w:tr w:rsidR="00C21668" w:rsidTr="00C21668">
        <w:trPr>
          <w:trHeight w:val="423"/>
        </w:trPr>
        <w:tc>
          <w:tcPr>
            <w:tcW w:w="707" w:type="dxa"/>
            <w:shd w:val="clear" w:color="auto" w:fill="FFFF00"/>
          </w:tcPr>
          <w:p w:rsidR="00C21668" w:rsidRDefault="00C21668" w:rsidP="007053E7">
            <w:pPr>
              <w:jc w:val="center"/>
              <w:rPr>
                <w:rFonts w:ascii="Times New Roman" w:hAnsi="Times New Roman" w:cs="Times New Roman"/>
                <w:sz w:val="24"/>
                <w:szCs w:val="24"/>
              </w:rPr>
            </w:pPr>
          </w:p>
        </w:tc>
        <w:tc>
          <w:tcPr>
            <w:tcW w:w="6149" w:type="dxa"/>
            <w:shd w:val="clear" w:color="auto" w:fill="FFFF00"/>
          </w:tcPr>
          <w:p w:rsidR="00C21668" w:rsidRPr="00ED0F0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"Совещание о санитарно-эпидемиологической обстановке" (информация с официального сайта Президента РФ от 11.05.2020) (извлечение)</w:t>
            </w:r>
          </w:p>
        </w:tc>
        <w:tc>
          <w:tcPr>
            <w:tcW w:w="8532" w:type="dxa"/>
            <w:shd w:val="clear" w:color="auto" w:fill="FFFF00"/>
          </w:tcPr>
          <w:p w:rsidR="00C21668" w:rsidRPr="007053E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Президент РФ объявил о новых мерах поддержки бизнеса и населения в связи с завершением с 12 мая периода нерабочих дней</w:t>
            </w:r>
            <w:r>
              <w:rPr>
                <w:rFonts w:ascii="Times New Roman" w:hAnsi="Times New Roman" w:cs="Times New Roman"/>
                <w:sz w:val="24"/>
                <w:szCs w:val="24"/>
              </w:rPr>
              <w:t>.</w:t>
            </w:r>
          </w:p>
          <w:p w:rsidR="00C21668" w:rsidRPr="007053E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Относительно поддержки населения Президент РФ предложил следующее:</w:t>
            </w:r>
          </w:p>
          <w:p w:rsidR="00C21668" w:rsidRPr="007053E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 в два раза повысить минимальный размер пособия по уходу за ребенком - с 3375 рублей до 6751 рубля;</w:t>
            </w:r>
          </w:p>
          <w:p w:rsidR="00C21668" w:rsidRPr="007053E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 для всех российских семей, имеющих детей в возрасте до трех лет, установить ежемесячную выплату в 5000 рублей. Причем не только в мае и июне, но и за апрель;</w:t>
            </w:r>
          </w:p>
          <w:p w:rsidR="00C21668" w:rsidRPr="007053E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 xml:space="preserve">- с 1 июня текущего года осуществлять разовую выплату в размере 10000 рублей на каждого ребенка с трех лет до наступления 16-летнего возраста. </w:t>
            </w:r>
            <w:proofErr w:type="gramStart"/>
            <w:r w:rsidRPr="007053E7">
              <w:rPr>
                <w:rFonts w:ascii="Times New Roman" w:hAnsi="Times New Roman" w:cs="Times New Roman"/>
                <w:sz w:val="24"/>
                <w:szCs w:val="24"/>
              </w:rPr>
              <w:t xml:space="preserve">Каждая российская семья, в которой растут дети с трех до 15 лет включительно, </w:t>
            </w:r>
            <w:r w:rsidRPr="007053E7">
              <w:rPr>
                <w:rFonts w:ascii="Times New Roman" w:hAnsi="Times New Roman" w:cs="Times New Roman"/>
                <w:sz w:val="24"/>
                <w:szCs w:val="24"/>
              </w:rPr>
              <w:lastRenderedPageBreak/>
              <w:t>сможет обратиться с заявлением на получение такой единовременной помощи - сделать это уже с завтрашнего дня дистанционно с помощью портала "</w:t>
            </w:r>
            <w:proofErr w:type="spellStart"/>
            <w:r w:rsidRPr="007053E7">
              <w:rPr>
                <w:rFonts w:ascii="Times New Roman" w:hAnsi="Times New Roman" w:cs="Times New Roman"/>
                <w:sz w:val="24"/>
                <w:szCs w:val="24"/>
              </w:rPr>
              <w:t>Госуслуги</w:t>
            </w:r>
            <w:proofErr w:type="spellEnd"/>
            <w:r w:rsidRPr="007053E7">
              <w:rPr>
                <w:rFonts w:ascii="Times New Roman" w:hAnsi="Times New Roman" w:cs="Times New Roman"/>
                <w:sz w:val="24"/>
                <w:szCs w:val="24"/>
              </w:rPr>
              <w:t>" или через отделение Пенсионного фонда и получить деньги 10000 рублей на каждого ребенка начиная с 1 июня текущего года.</w:t>
            </w:r>
            <w:proofErr w:type="gramEnd"/>
          </w:p>
          <w:p w:rsidR="00C21668" w:rsidRPr="007053E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Кроме того, для сотрудников социальных учреждений устанавливается специальная федеральная доплата на три месяца с 15 апреля по 15 июля.</w:t>
            </w:r>
          </w:p>
          <w:p w:rsidR="00C21668" w:rsidRPr="007053E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 xml:space="preserve">Для врачей, которые работают в социальных учреждениях, доплата составит 40 тысяч рублей за двухнедельную смену. В случае если они непосредственно оказывают помощь больным, зараженным </w:t>
            </w:r>
            <w:proofErr w:type="spellStart"/>
            <w:r w:rsidRPr="007053E7">
              <w:rPr>
                <w:rFonts w:ascii="Times New Roman" w:hAnsi="Times New Roman" w:cs="Times New Roman"/>
                <w:sz w:val="24"/>
                <w:szCs w:val="24"/>
              </w:rPr>
              <w:t>коронавирусом</w:t>
            </w:r>
            <w:proofErr w:type="spellEnd"/>
            <w:r w:rsidRPr="007053E7">
              <w:rPr>
                <w:rFonts w:ascii="Times New Roman" w:hAnsi="Times New Roman" w:cs="Times New Roman"/>
                <w:sz w:val="24"/>
                <w:szCs w:val="24"/>
              </w:rPr>
              <w:t>, - 60 тысяч рублей.</w:t>
            </w:r>
          </w:p>
          <w:p w:rsidR="00C21668" w:rsidRPr="00ED0F07" w:rsidRDefault="00C21668" w:rsidP="007053E7">
            <w:pPr>
              <w:jc w:val="both"/>
              <w:rPr>
                <w:rFonts w:ascii="Times New Roman" w:hAnsi="Times New Roman" w:cs="Times New Roman"/>
                <w:sz w:val="24"/>
                <w:szCs w:val="24"/>
              </w:rPr>
            </w:pPr>
            <w:r w:rsidRPr="007053E7">
              <w:rPr>
                <w:rFonts w:ascii="Times New Roman" w:hAnsi="Times New Roman" w:cs="Times New Roman"/>
                <w:sz w:val="24"/>
                <w:szCs w:val="24"/>
              </w:rPr>
              <w:t>Для социальных и педагогических работников, среднего медицинского и административного персонала - 25 тысяч рублей. Для работающих с заболевшими людьми - 35 тысяч рублей. Для младшего персонала - 15 и 20 тысяч рублей соответственно. Для технического персонала - 10 и 15 тысяч рублей.</w:t>
            </w:r>
          </w:p>
        </w:tc>
      </w:tr>
      <w:tr w:rsidR="00C21668" w:rsidTr="00C21668">
        <w:trPr>
          <w:trHeight w:val="826"/>
        </w:trPr>
        <w:tc>
          <w:tcPr>
            <w:tcW w:w="707" w:type="dxa"/>
            <w:shd w:val="clear" w:color="auto" w:fill="FFFF00"/>
          </w:tcPr>
          <w:p w:rsidR="00C21668" w:rsidRDefault="00C21668" w:rsidP="007053E7">
            <w:pPr>
              <w:jc w:val="center"/>
              <w:rPr>
                <w:rFonts w:ascii="Times New Roman" w:hAnsi="Times New Roman" w:cs="Times New Roman"/>
                <w:sz w:val="24"/>
                <w:szCs w:val="24"/>
              </w:rPr>
            </w:pPr>
          </w:p>
        </w:tc>
        <w:tc>
          <w:tcPr>
            <w:tcW w:w="6149" w:type="dxa"/>
            <w:shd w:val="clear" w:color="auto" w:fill="FFFF00"/>
          </w:tcPr>
          <w:p w:rsidR="00C21668" w:rsidRPr="007053E7" w:rsidRDefault="00C21668" w:rsidP="00C21668">
            <w:pPr>
              <w:jc w:val="both"/>
              <w:rPr>
                <w:rFonts w:ascii="Times New Roman" w:hAnsi="Times New Roman" w:cs="Times New Roman"/>
                <w:sz w:val="24"/>
                <w:szCs w:val="24"/>
              </w:rPr>
            </w:pPr>
            <w:r w:rsidRPr="00C21668">
              <w:rPr>
                <w:rFonts w:ascii="Times New Roman" w:hAnsi="Times New Roman" w:cs="Times New Roman"/>
                <w:sz w:val="24"/>
                <w:szCs w:val="24"/>
              </w:rPr>
              <w:t>Указ Президента РФ от 11 мая 2020 г. N 317 "О внесении изменений в Указ Президента Российской Федерации от 7 апреля 2020 г. N 249 "О дополнительных мерах социальной поддержки семей, имеющих детей"</w:t>
            </w:r>
          </w:p>
        </w:tc>
        <w:tc>
          <w:tcPr>
            <w:tcW w:w="8532" w:type="dxa"/>
            <w:shd w:val="clear" w:color="auto" w:fill="FFFF00"/>
          </w:tcPr>
          <w:p w:rsidR="00232DF7" w:rsidRDefault="00232DF7" w:rsidP="00C21668">
            <w:pPr>
              <w:jc w:val="both"/>
              <w:rPr>
                <w:rFonts w:ascii="Times New Roman" w:hAnsi="Times New Roman" w:cs="Times New Roman"/>
                <w:sz w:val="24"/>
                <w:szCs w:val="24"/>
              </w:rPr>
            </w:pPr>
            <w:r w:rsidRPr="00232DF7">
              <w:rPr>
                <w:rFonts w:ascii="Times New Roman" w:hAnsi="Times New Roman" w:cs="Times New Roman"/>
                <w:sz w:val="24"/>
                <w:szCs w:val="24"/>
              </w:rPr>
              <w:t>Расширены меры социальной поддержки семьям, имеющим детей</w:t>
            </w:r>
            <w:r>
              <w:rPr>
                <w:rFonts w:ascii="Times New Roman" w:hAnsi="Times New Roman" w:cs="Times New Roman"/>
                <w:sz w:val="24"/>
                <w:szCs w:val="24"/>
              </w:rPr>
              <w:t>.</w:t>
            </w:r>
          </w:p>
          <w:p w:rsidR="00232DF7" w:rsidRPr="00232DF7" w:rsidRDefault="00232DF7" w:rsidP="00232DF7">
            <w:pPr>
              <w:jc w:val="both"/>
              <w:rPr>
                <w:rFonts w:ascii="Times New Roman" w:hAnsi="Times New Roman" w:cs="Times New Roman"/>
                <w:sz w:val="24"/>
                <w:szCs w:val="24"/>
              </w:rPr>
            </w:pPr>
            <w:r w:rsidRPr="00232DF7">
              <w:rPr>
                <w:rFonts w:ascii="Times New Roman" w:hAnsi="Times New Roman" w:cs="Times New Roman"/>
                <w:sz w:val="24"/>
                <w:szCs w:val="24"/>
              </w:rPr>
              <w:t>Установлено, что в апреле - июне 2020 г. должны быть произведены ежемесячные выплаты в размере 5000 рублей:</w:t>
            </w:r>
          </w:p>
          <w:p w:rsidR="00232DF7" w:rsidRPr="00232DF7" w:rsidRDefault="00232DF7" w:rsidP="00232DF7">
            <w:pPr>
              <w:jc w:val="both"/>
              <w:rPr>
                <w:rFonts w:ascii="Times New Roman" w:hAnsi="Times New Roman" w:cs="Times New Roman"/>
                <w:sz w:val="24"/>
                <w:szCs w:val="24"/>
              </w:rPr>
            </w:pPr>
            <w:r w:rsidRPr="00232DF7">
              <w:rPr>
                <w:rFonts w:ascii="Times New Roman" w:hAnsi="Times New Roman" w:cs="Times New Roman"/>
                <w:sz w:val="24"/>
                <w:szCs w:val="24"/>
              </w:rPr>
              <w:t>- лицам, проживающим на территории РФ и имеющим (имевшим) право на меры государственной поддержки, предусмотренные Федеральным законом от 29 декабря 2006 г. N 256-ФЗ "О дополнительных мерах государственной поддержки семей, имеющих детей", при условии, что такое право возникло у них до 1 июля 2020 г.;</w:t>
            </w:r>
          </w:p>
          <w:p w:rsidR="00232DF7" w:rsidRPr="00232DF7" w:rsidRDefault="00232DF7" w:rsidP="00232DF7">
            <w:pPr>
              <w:jc w:val="both"/>
              <w:rPr>
                <w:rFonts w:ascii="Times New Roman" w:hAnsi="Times New Roman" w:cs="Times New Roman"/>
                <w:sz w:val="24"/>
                <w:szCs w:val="24"/>
              </w:rPr>
            </w:pPr>
            <w:r w:rsidRPr="00232DF7">
              <w:rPr>
                <w:rFonts w:ascii="Times New Roman" w:hAnsi="Times New Roman" w:cs="Times New Roman"/>
                <w:sz w:val="24"/>
                <w:szCs w:val="24"/>
              </w:rPr>
              <w:t>- гражданам РФ, проживающим на территории РФ, у которых первый ребенок родился или которыми первый ребенок был усыновлен в период с 1 апреля 2017 г. по 1 января 2020 г.</w:t>
            </w:r>
          </w:p>
          <w:p w:rsidR="00232DF7" w:rsidRPr="00232DF7" w:rsidRDefault="00232DF7" w:rsidP="00232DF7">
            <w:pPr>
              <w:jc w:val="both"/>
              <w:rPr>
                <w:rFonts w:ascii="Times New Roman" w:hAnsi="Times New Roman" w:cs="Times New Roman"/>
                <w:sz w:val="24"/>
                <w:szCs w:val="24"/>
              </w:rPr>
            </w:pPr>
            <w:r w:rsidRPr="00232DF7">
              <w:rPr>
                <w:rFonts w:ascii="Times New Roman" w:hAnsi="Times New Roman" w:cs="Times New Roman"/>
                <w:sz w:val="24"/>
                <w:szCs w:val="24"/>
              </w:rPr>
              <w:t>Кроме того, начиная с 1 июня 2020 г. будет осуществлена единовременная выплата в размере 10 000 рублей гражданам РФ, проживающим на территории РФ, на каждого ребенка в возрасте от 3 до 16 лет, имеющего российское гражданство (при условии достижения ребенком возраста 16 лет до 1 июля 2020 г.).</w:t>
            </w:r>
          </w:p>
          <w:p w:rsidR="00232DF7" w:rsidRPr="00232DF7" w:rsidRDefault="00232DF7" w:rsidP="00232DF7">
            <w:pPr>
              <w:jc w:val="both"/>
              <w:rPr>
                <w:rFonts w:ascii="Times New Roman" w:hAnsi="Times New Roman" w:cs="Times New Roman"/>
                <w:sz w:val="24"/>
                <w:szCs w:val="24"/>
              </w:rPr>
            </w:pPr>
            <w:r w:rsidRPr="00232DF7">
              <w:rPr>
                <w:rFonts w:ascii="Times New Roman" w:hAnsi="Times New Roman" w:cs="Times New Roman"/>
                <w:sz w:val="24"/>
                <w:szCs w:val="24"/>
              </w:rPr>
              <w:t>Ежемесячные выплаты и единовременная выплата не учитываются в составе доходов семей получателей названных выплат при предоставлении им иных мер социальной поддержки.</w:t>
            </w:r>
          </w:p>
          <w:p w:rsidR="00C21668" w:rsidRPr="007053E7" w:rsidRDefault="00232DF7" w:rsidP="00232DF7">
            <w:pPr>
              <w:jc w:val="both"/>
              <w:rPr>
                <w:rFonts w:ascii="Times New Roman" w:hAnsi="Times New Roman" w:cs="Times New Roman"/>
                <w:sz w:val="24"/>
                <w:szCs w:val="24"/>
              </w:rPr>
            </w:pPr>
            <w:r w:rsidRPr="00232DF7">
              <w:rPr>
                <w:rFonts w:ascii="Times New Roman" w:hAnsi="Times New Roman" w:cs="Times New Roman"/>
                <w:sz w:val="24"/>
                <w:szCs w:val="24"/>
              </w:rPr>
              <w:t>Получатели выплат вправе обратиться за назначением ежемесячных выплат и единовременной выплаты до 1 октября 2020 года.</w:t>
            </w:r>
          </w:p>
        </w:tc>
      </w:tr>
      <w:tr w:rsidR="00345CFB" w:rsidTr="00345CFB">
        <w:trPr>
          <w:trHeight w:val="1176"/>
        </w:trPr>
        <w:tc>
          <w:tcPr>
            <w:tcW w:w="707" w:type="dxa"/>
            <w:shd w:val="clear" w:color="auto" w:fill="FFFF00"/>
          </w:tcPr>
          <w:p w:rsidR="00345CFB" w:rsidRDefault="00345CFB" w:rsidP="007053E7">
            <w:pPr>
              <w:jc w:val="center"/>
              <w:rPr>
                <w:rFonts w:ascii="Times New Roman" w:hAnsi="Times New Roman" w:cs="Times New Roman"/>
                <w:sz w:val="24"/>
                <w:szCs w:val="24"/>
              </w:rPr>
            </w:pPr>
          </w:p>
        </w:tc>
        <w:tc>
          <w:tcPr>
            <w:tcW w:w="6149" w:type="dxa"/>
            <w:shd w:val="clear" w:color="auto" w:fill="FFFF00"/>
          </w:tcPr>
          <w:p w:rsidR="00345CFB" w:rsidRPr="007053E7" w:rsidRDefault="00345CFB" w:rsidP="007053E7">
            <w:pPr>
              <w:jc w:val="both"/>
              <w:rPr>
                <w:rFonts w:ascii="Times New Roman" w:hAnsi="Times New Roman" w:cs="Times New Roman"/>
                <w:sz w:val="24"/>
                <w:szCs w:val="24"/>
              </w:rPr>
            </w:pPr>
            <w:r w:rsidRPr="002B2F8A">
              <w:rPr>
                <w:rFonts w:ascii="Times New Roman" w:hAnsi="Times New Roman" w:cs="Times New Roman"/>
                <w:sz w:val="24"/>
                <w:szCs w:val="24"/>
              </w:rPr>
              <w:t>&lt;Информация&gt; ПФ РФ от 11.05.2020 "Расширены меры поддержки для семей с детьми"</w:t>
            </w:r>
          </w:p>
        </w:tc>
        <w:tc>
          <w:tcPr>
            <w:tcW w:w="8532" w:type="dxa"/>
            <w:shd w:val="clear" w:color="auto" w:fill="FFFF00"/>
          </w:tcPr>
          <w:p w:rsidR="00345CFB" w:rsidRDefault="00345CFB" w:rsidP="007053E7">
            <w:pPr>
              <w:jc w:val="both"/>
              <w:rPr>
                <w:rFonts w:ascii="Times New Roman" w:hAnsi="Times New Roman" w:cs="Times New Roman"/>
                <w:sz w:val="24"/>
                <w:szCs w:val="24"/>
              </w:rPr>
            </w:pPr>
            <w:r w:rsidRPr="002B2F8A">
              <w:rPr>
                <w:rFonts w:ascii="Times New Roman" w:hAnsi="Times New Roman" w:cs="Times New Roman"/>
                <w:sz w:val="24"/>
                <w:szCs w:val="24"/>
              </w:rPr>
              <w:t>Пенсионный фонд РФ информирует о порядке реализации Указа Президента РФ о новых мерах поддержки для семей с детьми</w:t>
            </w:r>
            <w:r>
              <w:rPr>
                <w:rFonts w:ascii="Times New Roman" w:hAnsi="Times New Roman" w:cs="Times New Roman"/>
                <w:sz w:val="24"/>
                <w:szCs w:val="24"/>
              </w:rPr>
              <w:t>.</w:t>
            </w:r>
          </w:p>
          <w:p w:rsidR="00345CFB" w:rsidRPr="002B2F8A" w:rsidRDefault="00345CFB" w:rsidP="002B2F8A">
            <w:pPr>
              <w:jc w:val="both"/>
              <w:rPr>
                <w:rFonts w:ascii="Times New Roman" w:hAnsi="Times New Roman" w:cs="Times New Roman"/>
                <w:sz w:val="24"/>
                <w:szCs w:val="24"/>
              </w:rPr>
            </w:pPr>
            <w:r w:rsidRPr="002B2F8A">
              <w:rPr>
                <w:rFonts w:ascii="Times New Roman" w:hAnsi="Times New Roman" w:cs="Times New Roman"/>
                <w:sz w:val="24"/>
                <w:szCs w:val="24"/>
              </w:rPr>
              <w:t>Сообщается, что Указом расширено право семей на ежемесячную выплату 5 тыс. рублей, которая с апреля по июнь предоставляется на детей до трех лет. Теперь эти средства могут получить не только семьи, имеющие право на материнский капитал, но и вообще все семьи, родившие или усыновившие первого ребенка с 1 апреля 2017 года до 1 января 2020 года.</w:t>
            </w:r>
          </w:p>
          <w:p w:rsidR="00345CFB" w:rsidRPr="002B2F8A" w:rsidRDefault="00345CFB" w:rsidP="002B2F8A">
            <w:pPr>
              <w:jc w:val="both"/>
              <w:rPr>
                <w:rFonts w:ascii="Times New Roman" w:hAnsi="Times New Roman" w:cs="Times New Roman"/>
                <w:sz w:val="24"/>
                <w:szCs w:val="24"/>
              </w:rPr>
            </w:pPr>
            <w:r w:rsidRPr="002B2F8A">
              <w:rPr>
                <w:rFonts w:ascii="Times New Roman" w:hAnsi="Times New Roman" w:cs="Times New Roman"/>
                <w:sz w:val="24"/>
                <w:szCs w:val="24"/>
              </w:rPr>
              <w:t>Помимо этого, семьи с детьми от 3 до 16 лет получили право на единовременную выплату в размере 10 тыс. рублей начиная с 1 июня. Средства будут предоставлены на каждого ребенка, достигшего указанного возраста с 11 мая по 30 июня текущего года, независимо от наличия права на материнский капитал.</w:t>
            </w:r>
          </w:p>
          <w:p w:rsidR="00345CFB" w:rsidRPr="002B2F8A" w:rsidRDefault="00345CFB" w:rsidP="002B2F8A">
            <w:pPr>
              <w:jc w:val="both"/>
              <w:rPr>
                <w:rFonts w:ascii="Times New Roman" w:hAnsi="Times New Roman" w:cs="Times New Roman"/>
                <w:sz w:val="24"/>
                <w:szCs w:val="24"/>
              </w:rPr>
            </w:pPr>
            <w:r w:rsidRPr="002B2F8A">
              <w:rPr>
                <w:rFonts w:ascii="Times New Roman" w:hAnsi="Times New Roman" w:cs="Times New Roman"/>
                <w:sz w:val="24"/>
                <w:szCs w:val="24"/>
              </w:rPr>
              <w:t xml:space="preserve">Обратиться за выплатой можно через Портал </w:t>
            </w:r>
            <w:proofErr w:type="spellStart"/>
            <w:r w:rsidRPr="002B2F8A">
              <w:rPr>
                <w:rFonts w:ascii="Times New Roman" w:hAnsi="Times New Roman" w:cs="Times New Roman"/>
                <w:sz w:val="24"/>
                <w:szCs w:val="24"/>
              </w:rPr>
              <w:t>госуслуг</w:t>
            </w:r>
            <w:proofErr w:type="spellEnd"/>
            <w:r w:rsidRPr="002B2F8A">
              <w:rPr>
                <w:rFonts w:ascii="Times New Roman" w:hAnsi="Times New Roman" w:cs="Times New Roman"/>
                <w:sz w:val="24"/>
                <w:szCs w:val="24"/>
              </w:rPr>
              <w:t>.</w:t>
            </w:r>
          </w:p>
          <w:p w:rsidR="00345CFB" w:rsidRPr="007053E7" w:rsidRDefault="00345CFB" w:rsidP="002B2F8A">
            <w:pPr>
              <w:jc w:val="both"/>
              <w:rPr>
                <w:rFonts w:ascii="Times New Roman" w:hAnsi="Times New Roman" w:cs="Times New Roman"/>
                <w:sz w:val="24"/>
                <w:szCs w:val="24"/>
              </w:rPr>
            </w:pPr>
            <w:r w:rsidRPr="002B2F8A">
              <w:rPr>
                <w:rFonts w:ascii="Times New Roman" w:hAnsi="Times New Roman" w:cs="Times New Roman"/>
                <w:sz w:val="24"/>
                <w:szCs w:val="24"/>
              </w:rPr>
              <w:t>Заявление принимается вплоть до 1 октября. Никаких дополнительных документов представлять не нужно. Заявление можно также подать в любую клиентскую службу Пенсионного фонда или через многофункциональные центры.</w:t>
            </w:r>
          </w:p>
        </w:tc>
      </w:tr>
      <w:tr w:rsidR="00345CFB" w:rsidTr="00345CFB">
        <w:trPr>
          <w:trHeight w:val="70"/>
        </w:trPr>
        <w:tc>
          <w:tcPr>
            <w:tcW w:w="707" w:type="dxa"/>
            <w:shd w:val="clear" w:color="auto" w:fill="FFFF00"/>
          </w:tcPr>
          <w:p w:rsidR="00345CFB" w:rsidRDefault="00345CFB" w:rsidP="007053E7">
            <w:pPr>
              <w:jc w:val="center"/>
              <w:rPr>
                <w:rFonts w:ascii="Times New Roman" w:hAnsi="Times New Roman" w:cs="Times New Roman"/>
                <w:sz w:val="24"/>
                <w:szCs w:val="24"/>
              </w:rPr>
            </w:pPr>
          </w:p>
        </w:tc>
        <w:tc>
          <w:tcPr>
            <w:tcW w:w="6149" w:type="dxa"/>
            <w:shd w:val="clear" w:color="auto" w:fill="FFFF00"/>
          </w:tcPr>
          <w:p w:rsidR="00345CFB" w:rsidRPr="002B2F8A"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t>Постановление Правительства РФ от 11 мая 2020 г. N 652 "О внесении изменений в постановление Правительства Российской Федерации от 9 апреля 2020 г. N 474"</w:t>
            </w:r>
          </w:p>
        </w:tc>
        <w:tc>
          <w:tcPr>
            <w:tcW w:w="8532" w:type="dxa"/>
            <w:shd w:val="clear" w:color="auto" w:fill="FFFF00"/>
          </w:tcPr>
          <w:p w:rsidR="00345CFB" w:rsidRPr="00345CFB" w:rsidRDefault="00345CFB" w:rsidP="00345CFB">
            <w:pPr>
              <w:jc w:val="both"/>
              <w:rPr>
                <w:rFonts w:ascii="Times New Roman" w:hAnsi="Times New Roman" w:cs="Times New Roman"/>
                <w:sz w:val="24"/>
                <w:szCs w:val="24"/>
              </w:rPr>
            </w:pPr>
            <w:proofErr w:type="spellStart"/>
            <w:r w:rsidRPr="00345CFB">
              <w:rPr>
                <w:rFonts w:ascii="Times New Roman" w:hAnsi="Times New Roman" w:cs="Times New Roman"/>
                <w:sz w:val="24"/>
                <w:szCs w:val="24"/>
              </w:rPr>
              <w:t>Кабмин</w:t>
            </w:r>
            <w:proofErr w:type="spellEnd"/>
            <w:r w:rsidRPr="00345CFB">
              <w:rPr>
                <w:rFonts w:ascii="Times New Roman" w:hAnsi="Times New Roman" w:cs="Times New Roman"/>
                <w:sz w:val="24"/>
                <w:szCs w:val="24"/>
              </w:rPr>
              <w:t xml:space="preserve"> определил, как российские семьи могут получить выплаты на детей.</w:t>
            </w:r>
          </w:p>
          <w:p w:rsidR="00345CFB" w:rsidRPr="00345CFB"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t>Правительство определило правила перечисления семьям с детьми следующих выплат:</w:t>
            </w:r>
          </w:p>
          <w:p w:rsidR="00345CFB" w:rsidRPr="00345CFB"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t>- ежемесячной выплаты в размере 5 тыс. руб. за апрель-июнь 2020 г. семьям, где есть ребенок в возрасте до 3 лет;</w:t>
            </w:r>
          </w:p>
          <w:p w:rsidR="00345CFB" w:rsidRPr="00345CFB"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t>- единовременной выплаты в размере 10 тыс. руб. с 1 июня 2020 г. семьям с детьми в возрасте от 3 до 16 лет.</w:t>
            </w:r>
          </w:p>
          <w:p w:rsidR="00345CFB" w:rsidRPr="00345CFB"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t xml:space="preserve">За назначением выплат можно обратиться в ПФР в любое время до 1 октября 2020 г. Заявление на выплаты можно подать лично в территориальный орган ПФР, через МФЦ, а также направить через Единый портал </w:t>
            </w:r>
            <w:proofErr w:type="spellStart"/>
            <w:r w:rsidRPr="00345CFB">
              <w:rPr>
                <w:rFonts w:ascii="Times New Roman" w:hAnsi="Times New Roman" w:cs="Times New Roman"/>
                <w:sz w:val="24"/>
                <w:szCs w:val="24"/>
              </w:rPr>
              <w:t>госуслуг</w:t>
            </w:r>
            <w:proofErr w:type="spellEnd"/>
            <w:r w:rsidRPr="00345CFB">
              <w:rPr>
                <w:rFonts w:ascii="Times New Roman" w:hAnsi="Times New Roman" w:cs="Times New Roman"/>
                <w:sz w:val="24"/>
                <w:szCs w:val="24"/>
              </w:rPr>
              <w:t>. Заявление на ежемесячные выплаты можно также подать через Личный кабинет застрахованного лица.</w:t>
            </w:r>
          </w:p>
          <w:p w:rsidR="00345CFB" w:rsidRPr="002B2F8A"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t>На рассмотрение заявления отведено не более 5 рабочих дней, на перечисление выплат - не более 3 рабочих дней.</w:t>
            </w:r>
          </w:p>
        </w:tc>
      </w:tr>
      <w:tr w:rsidR="00345CFB" w:rsidTr="00345CFB">
        <w:trPr>
          <w:trHeight w:val="70"/>
        </w:trPr>
        <w:tc>
          <w:tcPr>
            <w:tcW w:w="15388" w:type="dxa"/>
            <w:gridSpan w:val="3"/>
            <w:shd w:val="clear" w:color="auto" w:fill="92D050"/>
          </w:tcPr>
          <w:p w:rsidR="00345CFB" w:rsidRPr="002B2F8A" w:rsidRDefault="00345CFB" w:rsidP="00345CFB">
            <w:pPr>
              <w:pStyle w:val="1"/>
              <w:outlineLvl w:val="0"/>
            </w:pPr>
            <w:bookmarkStart w:id="4" w:name="_Toc40193317"/>
            <w:r>
              <w:t>СОЦИАЛЬНЫЕ ПРАВА (иные)</w:t>
            </w:r>
            <w:bookmarkEnd w:id="4"/>
          </w:p>
        </w:tc>
      </w:tr>
      <w:tr w:rsidR="00345CFB" w:rsidTr="00345CFB">
        <w:trPr>
          <w:trHeight w:val="70"/>
        </w:trPr>
        <w:tc>
          <w:tcPr>
            <w:tcW w:w="707" w:type="dxa"/>
            <w:shd w:val="clear" w:color="auto" w:fill="FFFF00"/>
          </w:tcPr>
          <w:p w:rsidR="00345CFB" w:rsidRDefault="00345CFB" w:rsidP="007053E7">
            <w:pPr>
              <w:jc w:val="center"/>
              <w:rPr>
                <w:rFonts w:ascii="Times New Roman" w:hAnsi="Times New Roman" w:cs="Times New Roman"/>
                <w:sz w:val="24"/>
                <w:szCs w:val="24"/>
              </w:rPr>
            </w:pPr>
          </w:p>
        </w:tc>
        <w:tc>
          <w:tcPr>
            <w:tcW w:w="6149" w:type="dxa"/>
            <w:shd w:val="clear" w:color="auto" w:fill="FFFF00"/>
          </w:tcPr>
          <w:p w:rsidR="00345CFB" w:rsidRPr="002B2F8A"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t xml:space="preserve">"Перечень поручений по итогам совещания с высшими должностными лицами (руководителями высших исполнительных органов государственной власти) </w:t>
            </w:r>
            <w:r w:rsidRPr="00345CFB">
              <w:rPr>
                <w:rFonts w:ascii="Times New Roman" w:hAnsi="Times New Roman" w:cs="Times New Roman"/>
                <w:sz w:val="24"/>
                <w:szCs w:val="24"/>
              </w:rPr>
              <w:lastRenderedPageBreak/>
              <w:t xml:space="preserve">субъектов Российской Федерации по вопросам противодействия распространению новой </w:t>
            </w:r>
            <w:proofErr w:type="spellStart"/>
            <w:r w:rsidRPr="00345CFB">
              <w:rPr>
                <w:rFonts w:ascii="Times New Roman" w:hAnsi="Times New Roman" w:cs="Times New Roman"/>
                <w:sz w:val="24"/>
                <w:szCs w:val="24"/>
              </w:rPr>
              <w:t>коронавирусной</w:t>
            </w:r>
            <w:proofErr w:type="spellEnd"/>
            <w:r w:rsidRPr="00345CFB">
              <w:rPr>
                <w:rFonts w:ascii="Times New Roman" w:hAnsi="Times New Roman" w:cs="Times New Roman"/>
                <w:sz w:val="24"/>
                <w:szCs w:val="24"/>
              </w:rPr>
              <w:t xml:space="preserve"> инфекции" (утв. Президентом РФ 09.05.2020)</w:t>
            </w:r>
          </w:p>
        </w:tc>
        <w:tc>
          <w:tcPr>
            <w:tcW w:w="8532" w:type="dxa"/>
            <w:shd w:val="clear" w:color="auto" w:fill="FFFF00"/>
          </w:tcPr>
          <w:p w:rsidR="00345CFB" w:rsidRPr="00345CFB"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lastRenderedPageBreak/>
              <w:t xml:space="preserve">Президентом РФ утвержден перечень поручений по итогам совещания с высшими должностными лицами субъектов РФ по вопросам противодействия распространению новой </w:t>
            </w:r>
            <w:proofErr w:type="spellStart"/>
            <w:r w:rsidRPr="00345CFB">
              <w:rPr>
                <w:rFonts w:ascii="Times New Roman" w:hAnsi="Times New Roman" w:cs="Times New Roman"/>
                <w:sz w:val="24"/>
                <w:szCs w:val="24"/>
              </w:rPr>
              <w:t>коронавирусной</w:t>
            </w:r>
            <w:proofErr w:type="spellEnd"/>
            <w:r w:rsidRPr="00345CFB">
              <w:rPr>
                <w:rFonts w:ascii="Times New Roman" w:hAnsi="Times New Roman" w:cs="Times New Roman"/>
                <w:sz w:val="24"/>
                <w:szCs w:val="24"/>
              </w:rPr>
              <w:t xml:space="preserve"> инфекции (COVID-19)</w:t>
            </w:r>
          </w:p>
          <w:p w:rsidR="00345CFB" w:rsidRPr="00345CFB"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lastRenderedPageBreak/>
              <w:t>В частности, Правительству РФ поручено рассмотреть, в числе прочего, вопросы:</w:t>
            </w:r>
          </w:p>
          <w:p w:rsidR="00345CFB" w:rsidRPr="00345CFB"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t xml:space="preserve">о развертывании быстровозводимых полевых госпиталей, диагностических центров, мобильных лабораторий в субъектах РФ для снижения рисков распространения новой </w:t>
            </w:r>
            <w:proofErr w:type="spellStart"/>
            <w:r w:rsidRPr="00345CFB">
              <w:rPr>
                <w:rFonts w:ascii="Times New Roman" w:hAnsi="Times New Roman" w:cs="Times New Roman"/>
                <w:sz w:val="24"/>
                <w:szCs w:val="24"/>
              </w:rPr>
              <w:t>коронавирусной</w:t>
            </w:r>
            <w:proofErr w:type="spellEnd"/>
            <w:r w:rsidRPr="00345CFB">
              <w:rPr>
                <w:rFonts w:ascii="Times New Roman" w:hAnsi="Times New Roman" w:cs="Times New Roman"/>
                <w:sz w:val="24"/>
                <w:szCs w:val="24"/>
              </w:rPr>
              <w:t xml:space="preserve"> инфекции (COVID-19) и возникновения (распространения) очагов такой инфекции, в том числе на территориях, на которых реализуются масштабные строительные проекты, а также на отдаленных, малонаселенных, труднодоступных территориях;</w:t>
            </w:r>
          </w:p>
          <w:p w:rsidR="00345CFB" w:rsidRPr="00345CFB"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t xml:space="preserve">об установлении </w:t>
            </w:r>
            <w:proofErr w:type="gramStart"/>
            <w:r w:rsidRPr="00345CFB">
              <w:rPr>
                <w:rFonts w:ascii="Times New Roman" w:hAnsi="Times New Roman" w:cs="Times New Roman"/>
                <w:sz w:val="24"/>
                <w:szCs w:val="24"/>
              </w:rPr>
              <w:t>порядка льготного исчисления стажа работы медицинских работников</w:t>
            </w:r>
            <w:proofErr w:type="gramEnd"/>
            <w:r w:rsidRPr="00345CFB">
              <w:rPr>
                <w:rFonts w:ascii="Times New Roman" w:hAnsi="Times New Roman" w:cs="Times New Roman"/>
                <w:sz w:val="24"/>
                <w:szCs w:val="24"/>
              </w:rPr>
              <w:t xml:space="preserve"> за период их работы с больными новой </w:t>
            </w:r>
            <w:proofErr w:type="spellStart"/>
            <w:r w:rsidRPr="00345CFB">
              <w:rPr>
                <w:rFonts w:ascii="Times New Roman" w:hAnsi="Times New Roman" w:cs="Times New Roman"/>
                <w:sz w:val="24"/>
                <w:szCs w:val="24"/>
              </w:rPr>
              <w:t>коронавирусной</w:t>
            </w:r>
            <w:proofErr w:type="spellEnd"/>
            <w:r w:rsidRPr="00345CFB">
              <w:rPr>
                <w:rFonts w:ascii="Times New Roman" w:hAnsi="Times New Roman" w:cs="Times New Roman"/>
                <w:sz w:val="24"/>
                <w:szCs w:val="24"/>
              </w:rPr>
              <w:t xml:space="preserve"> инфекцией (COVID-19);</w:t>
            </w:r>
          </w:p>
          <w:p w:rsidR="00345CFB" w:rsidRPr="002B2F8A" w:rsidRDefault="00345CFB" w:rsidP="00345CFB">
            <w:pPr>
              <w:jc w:val="both"/>
              <w:rPr>
                <w:rFonts w:ascii="Times New Roman" w:hAnsi="Times New Roman" w:cs="Times New Roman"/>
                <w:sz w:val="24"/>
                <w:szCs w:val="24"/>
              </w:rPr>
            </w:pPr>
            <w:r w:rsidRPr="00345CFB">
              <w:rPr>
                <w:rFonts w:ascii="Times New Roman" w:hAnsi="Times New Roman" w:cs="Times New Roman"/>
                <w:sz w:val="24"/>
                <w:szCs w:val="24"/>
              </w:rPr>
              <w:t>Кроме того, Правительству РФ необходимо с учетом развития эпидемиологической ситуации в субъектах РФ и прогнозных сценариев распространения такой инфекции подготовить, утвердить рекомендации по поэтапной отмене в субъектах РФ ограничительных мероприятий, определив сроки, критерии, параметры их поэтапной отмены и последовательность действий при такой отмене с учетом региональных особенностей.</w:t>
            </w:r>
          </w:p>
        </w:tc>
      </w:tr>
      <w:tr w:rsidR="007053E7" w:rsidTr="007053E7">
        <w:trPr>
          <w:trHeight w:val="77"/>
        </w:trPr>
        <w:tc>
          <w:tcPr>
            <w:tcW w:w="15388" w:type="dxa"/>
            <w:gridSpan w:val="3"/>
            <w:shd w:val="clear" w:color="auto" w:fill="92D050"/>
          </w:tcPr>
          <w:p w:rsidR="007053E7" w:rsidRPr="00ED0F07" w:rsidRDefault="00371850" w:rsidP="007053E7">
            <w:pPr>
              <w:pStyle w:val="1"/>
              <w:outlineLvl w:val="0"/>
            </w:pPr>
            <w:bookmarkStart w:id="5" w:name="_Toc40193318"/>
            <w:r>
              <w:lastRenderedPageBreak/>
              <w:t>КУЛЬТУРНЫЕ ПРАВА</w:t>
            </w:r>
            <w:bookmarkEnd w:id="5"/>
          </w:p>
        </w:tc>
      </w:tr>
      <w:tr w:rsidR="007053E7" w:rsidTr="005C7BE4">
        <w:trPr>
          <w:trHeight w:val="825"/>
        </w:trPr>
        <w:tc>
          <w:tcPr>
            <w:tcW w:w="707" w:type="dxa"/>
            <w:shd w:val="clear" w:color="auto" w:fill="FFFF00"/>
          </w:tcPr>
          <w:p w:rsidR="007053E7" w:rsidRDefault="007053E7" w:rsidP="002D19B1">
            <w:pPr>
              <w:jc w:val="center"/>
              <w:rPr>
                <w:rFonts w:ascii="Times New Roman" w:hAnsi="Times New Roman" w:cs="Times New Roman"/>
                <w:sz w:val="24"/>
                <w:szCs w:val="24"/>
              </w:rPr>
            </w:pPr>
          </w:p>
        </w:tc>
        <w:tc>
          <w:tcPr>
            <w:tcW w:w="6149" w:type="dxa"/>
            <w:shd w:val="clear" w:color="auto" w:fill="FFFF00"/>
          </w:tcPr>
          <w:p w:rsidR="007053E7" w:rsidRPr="00ED0F07" w:rsidRDefault="005C7BE4" w:rsidP="007053E7">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Минздрав РФ, 12 мая 2020 г. - </w:t>
            </w:r>
            <w:r w:rsidRPr="005C7BE4">
              <w:rPr>
                <w:rFonts w:ascii="Times New Roman" w:hAnsi="Times New Roman" w:cs="Times New Roman"/>
                <w:sz w:val="24"/>
                <w:szCs w:val="24"/>
              </w:rPr>
              <w:t>Дети медработников, участвующих в оказании медпомощи пациентам с COVID-19 получат бесплатный доступ к образовательной платформе</w:t>
            </w:r>
          </w:p>
        </w:tc>
        <w:tc>
          <w:tcPr>
            <w:tcW w:w="8532" w:type="dxa"/>
            <w:shd w:val="clear" w:color="auto" w:fill="FFFF00"/>
          </w:tcPr>
          <w:p w:rsidR="005C7BE4" w:rsidRPr="005C7BE4" w:rsidRDefault="005C7BE4" w:rsidP="005C7BE4">
            <w:pPr>
              <w:jc w:val="both"/>
              <w:rPr>
                <w:rFonts w:ascii="Times New Roman" w:hAnsi="Times New Roman" w:cs="Times New Roman"/>
                <w:sz w:val="24"/>
                <w:szCs w:val="24"/>
              </w:rPr>
            </w:pPr>
            <w:r w:rsidRPr="005C7BE4">
              <w:rPr>
                <w:rFonts w:ascii="Times New Roman" w:hAnsi="Times New Roman" w:cs="Times New Roman"/>
                <w:sz w:val="24"/>
                <w:szCs w:val="24"/>
              </w:rPr>
              <w:t xml:space="preserve">Образовательная платформа </w:t>
            </w:r>
            <w:proofErr w:type="spellStart"/>
            <w:r w:rsidRPr="005C7BE4">
              <w:rPr>
                <w:rFonts w:ascii="Times New Roman" w:hAnsi="Times New Roman" w:cs="Times New Roman"/>
                <w:sz w:val="24"/>
                <w:szCs w:val="24"/>
              </w:rPr>
              <w:t>Учи</w:t>
            </w:r>
            <w:proofErr w:type="gramStart"/>
            <w:r w:rsidRPr="005C7BE4">
              <w:rPr>
                <w:rFonts w:ascii="Times New Roman" w:hAnsi="Times New Roman" w:cs="Times New Roman"/>
                <w:sz w:val="24"/>
                <w:szCs w:val="24"/>
              </w:rPr>
              <w:t>.р</w:t>
            </w:r>
            <w:proofErr w:type="gramEnd"/>
            <w:r w:rsidRPr="005C7BE4">
              <w:rPr>
                <w:rFonts w:ascii="Times New Roman" w:hAnsi="Times New Roman" w:cs="Times New Roman"/>
                <w:sz w:val="24"/>
                <w:szCs w:val="24"/>
              </w:rPr>
              <w:t>у</w:t>
            </w:r>
            <w:proofErr w:type="spellEnd"/>
            <w:r w:rsidRPr="005C7BE4">
              <w:rPr>
                <w:rFonts w:ascii="Times New Roman" w:hAnsi="Times New Roman" w:cs="Times New Roman"/>
                <w:sz w:val="24"/>
                <w:szCs w:val="24"/>
              </w:rPr>
              <w:t>, на которой занимается 8 миллионов российских школьников, стала партнером Всероссийской акции #</w:t>
            </w:r>
            <w:proofErr w:type="spellStart"/>
            <w:r w:rsidRPr="005C7BE4">
              <w:rPr>
                <w:rFonts w:ascii="Times New Roman" w:hAnsi="Times New Roman" w:cs="Times New Roman"/>
                <w:sz w:val="24"/>
                <w:szCs w:val="24"/>
              </w:rPr>
              <w:t>МыВместе</w:t>
            </w:r>
            <w:proofErr w:type="spellEnd"/>
            <w:r w:rsidRPr="005C7BE4">
              <w:rPr>
                <w:rFonts w:ascii="Times New Roman" w:hAnsi="Times New Roman" w:cs="Times New Roman"/>
                <w:sz w:val="24"/>
                <w:szCs w:val="24"/>
              </w:rPr>
              <w:t>. Акция, инициированная Всероссийским общественным движением «Волонтеры-медики», Ассоциацией волонтерских центров совместно с Общероссийским народным фронтом при поддержке Минздрава России, направлена на оказание помощи людям во время пандемии, в том числе медицинским работникам.</w:t>
            </w:r>
          </w:p>
          <w:p w:rsidR="007053E7" w:rsidRPr="00ED0F07" w:rsidRDefault="005C7BE4" w:rsidP="005C7BE4">
            <w:pPr>
              <w:jc w:val="both"/>
              <w:rPr>
                <w:rFonts w:ascii="Times New Roman" w:hAnsi="Times New Roman" w:cs="Times New Roman"/>
                <w:sz w:val="24"/>
                <w:szCs w:val="24"/>
              </w:rPr>
            </w:pPr>
            <w:r w:rsidRPr="005C7BE4">
              <w:rPr>
                <w:rFonts w:ascii="Times New Roman" w:hAnsi="Times New Roman" w:cs="Times New Roman"/>
                <w:sz w:val="24"/>
                <w:szCs w:val="24"/>
              </w:rPr>
              <w:t xml:space="preserve">Для детей врачей и медицинского персонала, задействованного в борьбе с </w:t>
            </w:r>
            <w:proofErr w:type="spellStart"/>
            <w:r w:rsidRPr="005C7BE4">
              <w:rPr>
                <w:rFonts w:ascii="Times New Roman" w:hAnsi="Times New Roman" w:cs="Times New Roman"/>
                <w:sz w:val="24"/>
                <w:szCs w:val="24"/>
              </w:rPr>
              <w:t>коронавирусом</w:t>
            </w:r>
            <w:proofErr w:type="spellEnd"/>
            <w:r w:rsidRPr="005C7BE4">
              <w:rPr>
                <w:rFonts w:ascii="Times New Roman" w:hAnsi="Times New Roman" w:cs="Times New Roman"/>
                <w:sz w:val="24"/>
                <w:szCs w:val="24"/>
              </w:rPr>
              <w:t xml:space="preserve">, </w:t>
            </w:r>
            <w:proofErr w:type="spellStart"/>
            <w:r w:rsidRPr="005C7BE4">
              <w:rPr>
                <w:rFonts w:ascii="Times New Roman" w:hAnsi="Times New Roman" w:cs="Times New Roman"/>
                <w:sz w:val="24"/>
                <w:szCs w:val="24"/>
              </w:rPr>
              <w:t>Учи</w:t>
            </w:r>
            <w:proofErr w:type="gramStart"/>
            <w:r w:rsidRPr="005C7BE4">
              <w:rPr>
                <w:rFonts w:ascii="Times New Roman" w:hAnsi="Times New Roman" w:cs="Times New Roman"/>
                <w:sz w:val="24"/>
                <w:szCs w:val="24"/>
              </w:rPr>
              <w:t>.р</w:t>
            </w:r>
            <w:proofErr w:type="gramEnd"/>
            <w:r w:rsidRPr="005C7BE4">
              <w:rPr>
                <w:rFonts w:ascii="Times New Roman" w:hAnsi="Times New Roman" w:cs="Times New Roman"/>
                <w:sz w:val="24"/>
                <w:szCs w:val="24"/>
              </w:rPr>
              <w:t>у</w:t>
            </w:r>
            <w:proofErr w:type="spellEnd"/>
            <w:r w:rsidRPr="005C7BE4">
              <w:rPr>
                <w:rFonts w:ascii="Times New Roman" w:hAnsi="Times New Roman" w:cs="Times New Roman"/>
                <w:sz w:val="24"/>
                <w:szCs w:val="24"/>
              </w:rPr>
              <w:t xml:space="preserve"> дает доступ к предмету по выбору на целый год. Среди доступных предметов — наиболее популярные на платформе дисциплины: математика (1–9 классы), русский язык, английский язык и окружающий мир (1–4 классы), а также программирование (1–6 классы). Инструкции для получения доступа направлены медицинским учреждениям Министерством Здравоохранения.</w:t>
            </w:r>
          </w:p>
        </w:tc>
      </w:tr>
      <w:tr w:rsidR="00662D8E" w:rsidTr="00662D8E">
        <w:trPr>
          <w:trHeight w:val="70"/>
        </w:trPr>
        <w:tc>
          <w:tcPr>
            <w:tcW w:w="15388" w:type="dxa"/>
            <w:gridSpan w:val="3"/>
            <w:shd w:val="clear" w:color="auto" w:fill="92D050"/>
          </w:tcPr>
          <w:p w:rsidR="00662D8E" w:rsidRPr="0034468E" w:rsidRDefault="00662D8E" w:rsidP="00662D8E">
            <w:pPr>
              <w:pStyle w:val="1"/>
              <w:outlineLvl w:val="0"/>
            </w:pPr>
            <w:bookmarkStart w:id="6" w:name="_Toc40193319"/>
            <w:r>
              <w:lastRenderedPageBreak/>
              <w:t>ЭКОНОМИЧЕСКИЕ ПРАВА</w:t>
            </w:r>
            <w:bookmarkEnd w:id="6"/>
          </w:p>
        </w:tc>
      </w:tr>
      <w:tr w:rsidR="009F622E" w:rsidTr="009F622E">
        <w:trPr>
          <w:trHeight w:val="70"/>
        </w:trPr>
        <w:tc>
          <w:tcPr>
            <w:tcW w:w="707" w:type="dxa"/>
            <w:shd w:val="clear" w:color="auto" w:fill="FFFF00"/>
          </w:tcPr>
          <w:p w:rsidR="009F622E" w:rsidRDefault="009F622E" w:rsidP="00DE72F8">
            <w:pPr>
              <w:jc w:val="center"/>
              <w:rPr>
                <w:rFonts w:ascii="Times New Roman" w:hAnsi="Times New Roman" w:cs="Times New Roman"/>
                <w:sz w:val="24"/>
                <w:szCs w:val="24"/>
              </w:rPr>
            </w:pPr>
          </w:p>
        </w:tc>
        <w:tc>
          <w:tcPr>
            <w:tcW w:w="6149" w:type="dxa"/>
            <w:shd w:val="clear" w:color="auto" w:fill="FFFF00"/>
          </w:tcPr>
          <w:p w:rsidR="009F622E" w:rsidRPr="00DE72F8" w:rsidRDefault="009F622E" w:rsidP="00DE72F8">
            <w:pPr>
              <w:jc w:val="both"/>
              <w:rPr>
                <w:rFonts w:ascii="Times New Roman" w:hAnsi="Times New Roman" w:cs="Times New Roman"/>
                <w:sz w:val="24"/>
                <w:szCs w:val="24"/>
              </w:rPr>
            </w:pPr>
            <w:r w:rsidRPr="009F622E">
              <w:rPr>
                <w:rFonts w:ascii="Times New Roman" w:hAnsi="Times New Roman" w:cs="Times New Roman"/>
                <w:sz w:val="24"/>
                <w:szCs w:val="24"/>
              </w:rPr>
              <w:t>Письмо ФНС России от 30.04.2020 N БС-4-19/7427@</w:t>
            </w:r>
            <w:r>
              <w:rPr>
                <w:rFonts w:ascii="Times New Roman" w:hAnsi="Times New Roman" w:cs="Times New Roman"/>
                <w:sz w:val="24"/>
                <w:szCs w:val="24"/>
              </w:rPr>
              <w:t xml:space="preserve"> </w:t>
            </w:r>
          </w:p>
        </w:tc>
        <w:tc>
          <w:tcPr>
            <w:tcW w:w="8532" w:type="dxa"/>
            <w:shd w:val="clear" w:color="auto" w:fill="FFFF00"/>
          </w:tcPr>
          <w:p w:rsidR="009F622E" w:rsidRDefault="009F622E" w:rsidP="00DE72F8">
            <w:pPr>
              <w:jc w:val="both"/>
              <w:rPr>
                <w:rFonts w:ascii="Times New Roman" w:hAnsi="Times New Roman" w:cs="Times New Roman"/>
                <w:sz w:val="24"/>
                <w:szCs w:val="24"/>
              </w:rPr>
            </w:pPr>
            <w:r w:rsidRPr="009F622E">
              <w:rPr>
                <w:rFonts w:ascii="Times New Roman" w:hAnsi="Times New Roman" w:cs="Times New Roman"/>
                <w:sz w:val="24"/>
                <w:szCs w:val="24"/>
              </w:rPr>
              <w:t>Установлены требования к организации работы с заявлениями о предоставлении субсидии на бумажном носителе</w:t>
            </w:r>
            <w:r>
              <w:rPr>
                <w:rFonts w:ascii="Times New Roman" w:hAnsi="Times New Roman" w:cs="Times New Roman"/>
                <w:sz w:val="24"/>
                <w:szCs w:val="24"/>
              </w:rPr>
              <w:t>.</w:t>
            </w:r>
          </w:p>
          <w:p w:rsidR="009F622E" w:rsidRPr="009F622E" w:rsidRDefault="009F622E" w:rsidP="009F622E">
            <w:pPr>
              <w:jc w:val="both"/>
              <w:rPr>
                <w:rFonts w:ascii="Times New Roman" w:hAnsi="Times New Roman" w:cs="Times New Roman"/>
                <w:sz w:val="24"/>
                <w:szCs w:val="24"/>
              </w:rPr>
            </w:pPr>
            <w:r w:rsidRPr="009F622E">
              <w:rPr>
                <w:rFonts w:ascii="Times New Roman" w:hAnsi="Times New Roman" w:cs="Times New Roman"/>
                <w:sz w:val="24"/>
                <w:szCs w:val="24"/>
              </w:rPr>
              <w:t>Порядок разработан в целях исполнения Постановления Правительства РФ 24 апреля 2020 года N 576, которым утверждены Правила предоставления в 2020 году субсидий субъектам МСП, ведущим деятельность в наиболее пострадавших отраслях российской экономики.</w:t>
            </w:r>
          </w:p>
          <w:p w:rsidR="009F622E" w:rsidRPr="009F622E" w:rsidRDefault="009F622E" w:rsidP="009F622E">
            <w:pPr>
              <w:jc w:val="both"/>
              <w:rPr>
                <w:rFonts w:ascii="Times New Roman" w:hAnsi="Times New Roman" w:cs="Times New Roman"/>
                <w:sz w:val="24"/>
                <w:szCs w:val="24"/>
              </w:rPr>
            </w:pPr>
            <w:r w:rsidRPr="009F622E">
              <w:rPr>
                <w:rFonts w:ascii="Times New Roman" w:hAnsi="Times New Roman" w:cs="Times New Roman"/>
                <w:sz w:val="24"/>
                <w:szCs w:val="24"/>
              </w:rPr>
              <w:t>Согласно правилам</w:t>
            </w:r>
            <w:r>
              <w:rPr>
                <w:rFonts w:ascii="Times New Roman" w:hAnsi="Times New Roman" w:cs="Times New Roman"/>
                <w:sz w:val="24"/>
                <w:szCs w:val="24"/>
              </w:rPr>
              <w:t>,</w:t>
            </w:r>
            <w:r w:rsidRPr="009F622E">
              <w:rPr>
                <w:rFonts w:ascii="Times New Roman" w:hAnsi="Times New Roman" w:cs="Times New Roman"/>
                <w:sz w:val="24"/>
                <w:szCs w:val="24"/>
              </w:rPr>
              <w:t xml:space="preserve"> заявление о предоставлении субсидии может быть направлено на бумажном носителе в виде почтового отправления или лично, через специально выделенные боксы для приема заявления.</w:t>
            </w:r>
          </w:p>
          <w:p w:rsidR="009F622E" w:rsidRPr="00DE72F8" w:rsidRDefault="009F622E" w:rsidP="009F622E">
            <w:pPr>
              <w:jc w:val="both"/>
              <w:rPr>
                <w:rFonts w:ascii="Times New Roman" w:hAnsi="Times New Roman" w:cs="Times New Roman"/>
                <w:sz w:val="24"/>
                <w:szCs w:val="24"/>
              </w:rPr>
            </w:pPr>
            <w:r w:rsidRPr="009F622E">
              <w:rPr>
                <w:rFonts w:ascii="Times New Roman" w:hAnsi="Times New Roman" w:cs="Times New Roman"/>
                <w:sz w:val="24"/>
                <w:szCs w:val="24"/>
              </w:rPr>
              <w:t>Порядок регламентирует процедурные вопросы, касающиеся сроков и порядка выемки заявлений, ввода в АИС "Налог-3", формирования и отправки уведомлений о перечислении субсидии (сообщений об отказе в предоставлении субсидии). В приложениях приведены формы указанных документов.</w:t>
            </w:r>
          </w:p>
        </w:tc>
      </w:tr>
      <w:tr w:rsidR="00370ACE" w:rsidTr="00370ACE">
        <w:trPr>
          <w:trHeight w:val="968"/>
        </w:trPr>
        <w:tc>
          <w:tcPr>
            <w:tcW w:w="707" w:type="dxa"/>
            <w:shd w:val="clear" w:color="auto" w:fill="FFFF00"/>
          </w:tcPr>
          <w:p w:rsidR="00370ACE" w:rsidRDefault="00370ACE" w:rsidP="002D19B1">
            <w:pPr>
              <w:jc w:val="center"/>
              <w:rPr>
                <w:rFonts w:ascii="Times New Roman" w:hAnsi="Times New Roman" w:cs="Times New Roman"/>
                <w:sz w:val="24"/>
                <w:szCs w:val="24"/>
              </w:rPr>
            </w:pPr>
          </w:p>
        </w:tc>
        <w:tc>
          <w:tcPr>
            <w:tcW w:w="6149" w:type="dxa"/>
            <w:shd w:val="clear" w:color="auto" w:fill="FFFF00"/>
          </w:tcPr>
          <w:p w:rsidR="00370ACE" w:rsidRDefault="00370ACE" w:rsidP="00B63342">
            <w:pPr>
              <w:jc w:val="both"/>
              <w:rPr>
                <w:rFonts w:ascii="Times New Roman" w:hAnsi="Times New Roman" w:cs="Times New Roman"/>
                <w:sz w:val="24"/>
                <w:szCs w:val="24"/>
              </w:rPr>
            </w:pPr>
            <w:r w:rsidRPr="00B63342">
              <w:rPr>
                <w:rFonts w:ascii="Times New Roman" w:hAnsi="Times New Roman" w:cs="Times New Roman"/>
                <w:sz w:val="24"/>
                <w:szCs w:val="24"/>
              </w:rPr>
              <w:t>Постановление Правительства РФ от 8 мая 2020 г. N 642 "Об утверждении перечня видов культурной деятельности, осуществляемых музеями, театрами, библиотеками, учредителями которых являются субъекты Российской Федерации или муниципальные образования, для применения налоговой ставки 0 процентов по налогу на прибыль организаций"</w:t>
            </w:r>
          </w:p>
        </w:tc>
        <w:tc>
          <w:tcPr>
            <w:tcW w:w="8532" w:type="dxa"/>
            <w:shd w:val="clear" w:color="auto" w:fill="FFFF00"/>
          </w:tcPr>
          <w:p w:rsidR="00370ACE" w:rsidRPr="003B6A8B" w:rsidRDefault="00370ACE" w:rsidP="00B63342">
            <w:pPr>
              <w:jc w:val="both"/>
              <w:rPr>
                <w:rFonts w:ascii="Times New Roman" w:hAnsi="Times New Roman" w:cs="Times New Roman"/>
                <w:sz w:val="24"/>
                <w:szCs w:val="24"/>
              </w:rPr>
            </w:pPr>
            <w:r w:rsidRPr="00B63342">
              <w:rPr>
                <w:rFonts w:ascii="Times New Roman" w:hAnsi="Times New Roman" w:cs="Times New Roman"/>
                <w:sz w:val="24"/>
                <w:szCs w:val="24"/>
              </w:rPr>
              <w:t>Правительство РФ определило виды культурной деятельности региональных и муниципальных музеев, театров и библиотек для применения ставки налога на прибыль 0%.</w:t>
            </w:r>
          </w:p>
        </w:tc>
      </w:tr>
      <w:tr w:rsidR="00370ACE" w:rsidTr="009F622E">
        <w:trPr>
          <w:trHeight w:val="547"/>
        </w:trPr>
        <w:tc>
          <w:tcPr>
            <w:tcW w:w="707" w:type="dxa"/>
            <w:shd w:val="clear" w:color="auto" w:fill="FFFF00"/>
          </w:tcPr>
          <w:p w:rsidR="00370ACE" w:rsidRDefault="00370ACE" w:rsidP="002D19B1">
            <w:pPr>
              <w:jc w:val="center"/>
              <w:rPr>
                <w:rFonts w:ascii="Times New Roman" w:hAnsi="Times New Roman" w:cs="Times New Roman"/>
                <w:sz w:val="24"/>
                <w:szCs w:val="24"/>
              </w:rPr>
            </w:pPr>
          </w:p>
        </w:tc>
        <w:tc>
          <w:tcPr>
            <w:tcW w:w="6149" w:type="dxa"/>
            <w:shd w:val="clear" w:color="auto" w:fill="FFFF00"/>
          </w:tcPr>
          <w:p w:rsidR="00370ACE" w:rsidRPr="00B63342" w:rsidRDefault="00370ACE" w:rsidP="00B63342">
            <w:pPr>
              <w:jc w:val="both"/>
              <w:rPr>
                <w:rFonts w:ascii="Times New Roman" w:hAnsi="Times New Roman" w:cs="Times New Roman"/>
                <w:sz w:val="24"/>
                <w:szCs w:val="24"/>
              </w:rPr>
            </w:pPr>
            <w:r w:rsidRPr="00370ACE">
              <w:rPr>
                <w:rFonts w:ascii="Times New Roman" w:hAnsi="Times New Roman" w:cs="Times New Roman"/>
                <w:sz w:val="24"/>
                <w:szCs w:val="24"/>
              </w:rPr>
              <w:t>Распоряжение Правительства Российской Федерации от 08.05.2020 № 1229-р</w:t>
            </w:r>
          </w:p>
        </w:tc>
        <w:tc>
          <w:tcPr>
            <w:tcW w:w="8532" w:type="dxa"/>
            <w:shd w:val="clear" w:color="auto" w:fill="FFFF00"/>
          </w:tcPr>
          <w:p w:rsidR="00370ACE" w:rsidRPr="00B63342" w:rsidRDefault="009F622E" w:rsidP="00B63342">
            <w:pPr>
              <w:jc w:val="both"/>
              <w:rPr>
                <w:rFonts w:ascii="Times New Roman" w:hAnsi="Times New Roman" w:cs="Times New Roman"/>
                <w:sz w:val="24"/>
                <w:szCs w:val="24"/>
              </w:rPr>
            </w:pPr>
            <w:r>
              <w:rPr>
                <w:rFonts w:ascii="Times New Roman" w:hAnsi="Times New Roman" w:cs="Times New Roman"/>
                <w:sz w:val="24"/>
                <w:szCs w:val="24"/>
              </w:rPr>
              <w:t>Выделено более 81,1 млрд. руб. на помощь малым и средним предприятиям из пострадавших отраслей экономики.</w:t>
            </w:r>
          </w:p>
        </w:tc>
      </w:tr>
      <w:tr w:rsidR="00B63342" w:rsidTr="00B63342">
        <w:trPr>
          <w:trHeight w:val="967"/>
        </w:trPr>
        <w:tc>
          <w:tcPr>
            <w:tcW w:w="707" w:type="dxa"/>
            <w:shd w:val="clear" w:color="auto" w:fill="FFFF00"/>
          </w:tcPr>
          <w:p w:rsidR="00B63342" w:rsidRDefault="00B63342" w:rsidP="002D19B1">
            <w:pPr>
              <w:jc w:val="center"/>
              <w:rPr>
                <w:rFonts w:ascii="Times New Roman" w:hAnsi="Times New Roman" w:cs="Times New Roman"/>
                <w:sz w:val="24"/>
                <w:szCs w:val="24"/>
              </w:rPr>
            </w:pPr>
          </w:p>
        </w:tc>
        <w:tc>
          <w:tcPr>
            <w:tcW w:w="6149" w:type="dxa"/>
            <w:shd w:val="clear" w:color="auto" w:fill="FFFF00"/>
          </w:tcPr>
          <w:p w:rsidR="00B63342" w:rsidRPr="00B63342" w:rsidRDefault="00B63342" w:rsidP="00B63342">
            <w:pPr>
              <w:jc w:val="both"/>
              <w:rPr>
                <w:rFonts w:ascii="Times New Roman" w:hAnsi="Times New Roman" w:cs="Times New Roman"/>
                <w:sz w:val="24"/>
                <w:szCs w:val="24"/>
              </w:rPr>
            </w:pPr>
            <w:r w:rsidRPr="00B63342">
              <w:rPr>
                <w:rFonts w:ascii="Times New Roman" w:hAnsi="Times New Roman" w:cs="Times New Roman"/>
                <w:sz w:val="24"/>
                <w:szCs w:val="24"/>
              </w:rPr>
              <w:t>Распоряжение Правительства Российской Федерации от 08.05.2020 № 1230-р</w:t>
            </w:r>
          </w:p>
        </w:tc>
        <w:tc>
          <w:tcPr>
            <w:tcW w:w="8532" w:type="dxa"/>
            <w:shd w:val="clear" w:color="auto" w:fill="FFFF00"/>
          </w:tcPr>
          <w:p w:rsidR="00B63342" w:rsidRPr="00B63342" w:rsidRDefault="00B63342" w:rsidP="00B63342">
            <w:pPr>
              <w:jc w:val="both"/>
              <w:rPr>
                <w:rFonts w:ascii="Times New Roman" w:hAnsi="Times New Roman" w:cs="Times New Roman"/>
                <w:sz w:val="24"/>
                <w:szCs w:val="24"/>
              </w:rPr>
            </w:pPr>
            <w:r>
              <w:rPr>
                <w:rFonts w:ascii="Times New Roman" w:hAnsi="Times New Roman" w:cs="Times New Roman"/>
                <w:sz w:val="24"/>
                <w:szCs w:val="24"/>
              </w:rPr>
              <w:t xml:space="preserve">ФСИН РФ из резервного фонда Правительства РФ в 2020 году будет выделено 230,1 млн. руб. в целях осуществления дополнительного денежного стимулирования сотрудников подведомственных учреждений за работу с лицами, заболевшими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инфекцией, имея в виду предоставление дополнительных выплат не менее 8,5 тыс. сотрудников.</w:t>
            </w:r>
          </w:p>
        </w:tc>
      </w:tr>
      <w:tr w:rsidR="00B63342" w:rsidTr="00B63342">
        <w:trPr>
          <w:trHeight w:val="967"/>
        </w:trPr>
        <w:tc>
          <w:tcPr>
            <w:tcW w:w="707" w:type="dxa"/>
            <w:shd w:val="clear" w:color="auto" w:fill="FFFF00"/>
          </w:tcPr>
          <w:p w:rsidR="00B63342" w:rsidRDefault="00B63342" w:rsidP="002D19B1">
            <w:pPr>
              <w:jc w:val="center"/>
              <w:rPr>
                <w:rFonts w:ascii="Times New Roman" w:hAnsi="Times New Roman" w:cs="Times New Roman"/>
                <w:sz w:val="24"/>
                <w:szCs w:val="24"/>
              </w:rPr>
            </w:pPr>
          </w:p>
        </w:tc>
        <w:tc>
          <w:tcPr>
            <w:tcW w:w="6149" w:type="dxa"/>
            <w:shd w:val="clear" w:color="auto" w:fill="FFFF00"/>
          </w:tcPr>
          <w:p w:rsidR="00B63342" w:rsidRPr="00B63342" w:rsidRDefault="00B63342" w:rsidP="00B63342">
            <w:pPr>
              <w:jc w:val="both"/>
              <w:rPr>
                <w:rFonts w:ascii="Times New Roman" w:hAnsi="Times New Roman" w:cs="Times New Roman"/>
                <w:sz w:val="24"/>
                <w:szCs w:val="24"/>
              </w:rPr>
            </w:pPr>
            <w:r w:rsidRPr="00B63342">
              <w:rPr>
                <w:rFonts w:ascii="Times New Roman" w:hAnsi="Times New Roman" w:cs="Times New Roman"/>
                <w:sz w:val="24"/>
                <w:szCs w:val="24"/>
              </w:rPr>
              <w:t xml:space="preserve">Распоряжение Правительства РФ от 08.05.2020 N 1231-р </w:t>
            </w:r>
          </w:p>
        </w:tc>
        <w:tc>
          <w:tcPr>
            <w:tcW w:w="8532" w:type="dxa"/>
            <w:shd w:val="clear" w:color="auto" w:fill="FFFF00"/>
          </w:tcPr>
          <w:p w:rsidR="00B63342" w:rsidRPr="00B63342" w:rsidRDefault="00B63342" w:rsidP="00B63342">
            <w:pPr>
              <w:jc w:val="both"/>
              <w:rPr>
                <w:rFonts w:ascii="Times New Roman" w:hAnsi="Times New Roman" w:cs="Times New Roman"/>
                <w:sz w:val="24"/>
                <w:szCs w:val="24"/>
              </w:rPr>
            </w:pPr>
            <w:r w:rsidRPr="00B63342">
              <w:rPr>
                <w:rFonts w:ascii="Times New Roman" w:hAnsi="Times New Roman" w:cs="Times New Roman"/>
                <w:sz w:val="24"/>
                <w:szCs w:val="24"/>
              </w:rPr>
              <w:t>Минкультуры России, федеральному государственному бюджетному учреждению культуры "Государственный Эрмитаж" и федеральному государственному бюджетному учреждению культуры "Государственный академический Большой театр России" в 2020 году из резервного фонда Правительства Российской Федерации</w:t>
            </w:r>
            <w:r>
              <w:rPr>
                <w:rFonts w:ascii="Times New Roman" w:hAnsi="Times New Roman" w:cs="Times New Roman"/>
                <w:sz w:val="24"/>
                <w:szCs w:val="24"/>
              </w:rPr>
              <w:t xml:space="preserve"> выделено более 3,8 млрд. руб. для поддержки</w:t>
            </w:r>
          </w:p>
        </w:tc>
      </w:tr>
      <w:tr w:rsidR="00B259C9" w:rsidTr="00B259C9">
        <w:trPr>
          <w:trHeight w:val="3399"/>
        </w:trPr>
        <w:tc>
          <w:tcPr>
            <w:tcW w:w="707" w:type="dxa"/>
            <w:shd w:val="clear" w:color="auto" w:fill="FFFF00"/>
          </w:tcPr>
          <w:p w:rsidR="00B259C9" w:rsidRDefault="00B259C9" w:rsidP="002D19B1">
            <w:pPr>
              <w:jc w:val="center"/>
              <w:rPr>
                <w:rFonts w:ascii="Times New Roman" w:hAnsi="Times New Roman" w:cs="Times New Roman"/>
                <w:sz w:val="24"/>
                <w:szCs w:val="24"/>
              </w:rPr>
            </w:pPr>
          </w:p>
        </w:tc>
        <w:tc>
          <w:tcPr>
            <w:tcW w:w="6149" w:type="dxa"/>
            <w:shd w:val="clear" w:color="auto" w:fill="FFFF00"/>
          </w:tcPr>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"Перечень поручений по итогам совещания о планах реализации принятых мер по поддержке российской экономики в части, касающейся банковского кредитования" (утв. Президентом РФ 09.05.2020)</w:t>
            </w:r>
          </w:p>
          <w:p w:rsidR="00B259C9" w:rsidRDefault="00B259C9" w:rsidP="007A4FDA">
            <w:pPr>
              <w:jc w:val="both"/>
              <w:rPr>
                <w:rFonts w:ascii="Times New Roman" w:hAnsi="Times New Roman" w:cs="Times New Roman"/>
                <w:sz w:val="24"/>
                <w:szCs w:val="24"/>
              </w:rPr>
            </w:pPr>
          </w:p>
        </w:tc>
        <w:tc>
          <w:tcPr>
            <w:tcW w:w="8532" w:type="dxa"/>
            <w:shd w:val="clear" w:color="auto" w:fill="FFFF00"/>
          </w:tcPr>
          <w:p w:rsidR="00B259C9" w:rsidRPr="003B6A8B"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Снижение выручки предлагается отнести к критериям, при наличии которых организация может претендовать на получение государственной поддержки в связи с COVID-19</w:t>
            </w:r>
            <w:r>
              <w:rPr>
                <w:rFonts w:ascii="Times New Roman" w:hAnsi="Times New Roman" w:cs="Times New Roman"/>
                <w:sz w:val="24"/>
                <w:szCs w:val="24"/>
              </w:rPr>
              <w:t>.</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Правительству РФ поручено, в числе прочего, рассмотреть вопросы, касающиеся:</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 xml:space="preserve">- изменения критериев, которым должны соответствовать организации, претендующие на получение государственной поддержки в связи с ситуацией, возникшей в результате распространения новой </w:t>
            </w:r>
            <w:proofErr w:type="spellStart"/>
            <w:r w:rsidRPr="007A4FDA">
              <w:rPr>
                <w:rFonts w:ascii="Times New Roman" w:hAnsi="Times New Roman" w:cs="Times New Roman"/>
                <w:sz w:val="24"/>
                <w:szCs w:val="24"/>
              </w:rPr>
              <w:t>коронавирусной</w:t>
            </w:r>
            <w:proofErr w:type="spellEnd"/>
            <w:r w:rsidRPr="007A4FDA">
              <w:rPr>
                <w:rFonts w:ascii="Times New Roman" w:hAnsi="Times New Roman" w:cs="Times New Roman"/>
                <w:sz w:val="24"/>
                <w:szCs w:val="24"/>
              </w:rPr>
              <w:t xml:space="preserve"> инфекции (COVID-19), в том числе установления такого критерия, как снижение выручки организации;</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 совершенствования порядка определения видов деятельности, фактически осуществляемых организациями, претендующими на получение государственной поддержки, на основании присвоенных им кодов видов экономической деятельности в соответствии с ОКВЭД при принятии решений об оказании таким организациям государственной поддержки;</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 возможности увеличения лимита ответственности государственной корпорации развития "ВЭБ. РФ" в отношении гарантий по кредитам, предоставляемым организациям на неотложные нужды для поддержки и сохранения занятости;</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 увеличения установленного максимального размера кредита, выдаваемого системообразующим организациям на пополнение оборотных средств, при условии выделения российским кредитным организациям дополнительных бюджетных ассигнований из федерального бюджета на возмещение недополученных российскими кредитными организациями доходов.</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 xml:space="preserve"> - </w:t>
            </w:r>
            <w:proofErr w:type="gramStart"/>
            <w:r w:rsidRPr="007A4FDA">
              <w:rPr>
                <w:rFonts w:ascii="Times New Roman" w:hAnsi="Times New Roman" w:cs="Times New Roman"/>
                <w:sz w:val="24"/>
                <w:szCs w:val="24"/>
              </w:rPr>
              <w:t>п</w:t>
            </w:r>
            <w:proofErr w:type="gramEnd"/>
            <w:r w:rsidRPr="007A4FDA">
              <w:rPr>
                <w:rFonts w:ascii="Times New Roman" w:hAnsi="Times New Roman" w:cs="Times New Roman"/>
                <w:sz w:val="24"/>
                <w:szCs w:val="24"/>
              </w:rPr>
              <w:t>ереноса сроков проведения годовых общих собраний акционеров кредитных организаций с долей участия Российской Федерации на третий квартал 2020 года.</w:t>
            </w:r>
          </w:p>
          <w:p w:rsidR="00B259C9" w:rsidRPr="007A4FDA"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 xml:space="preserve"> Кроме того, Правительству РФ совместно с Банком России необходимо, в числе прочего:</w:t>
            </w:r>
          </w:p>
          <w:p w:rsidR="00B259C9" w:rsidRPr="007A4FDA" w:rsidRDefault="00B259C9" w:rsidP="007A4FDA">
            <w:pPr>
              <w:jc w:val="both"/>
              <w:rPr>
                <w:rFonts w:ascii="Times New Roman" w:hAnsi="Times New Roman" w:cs="Times New Roman"/>
                <w:sz w:val="24"/>
                <w:szCs w:val="24"/>
              </w:rPr>
            </w:pPr>
            <w:proofErr w:type="gramStart"/>
            <w:r w:rsidRPr="007A4FDA">
              <w:rPr>
                <w:rFonts w:ascii="Times New Roman" w:hAnsi="Times New Roman" w:cs="Times New Roman"/>
                <w:sz w:val="24"/>
                <w:szCs w:val="24"/>
              </w:rPr>
              <w:t>подготовить предложения о внесении в законодательство РФ о налогах и сборах изменений, предусматривающих предоставление кредитным организациям при определении ими налоговой базы по налогу на прибыль организаций права признавать доходы в виде процентов, начисленных по кредитам, реструктурированным в соответствии с Федеральным законом от 3 апреля 2020 г. N 106-ФЗ "О внесении изменений в Федеральный закон "О Центральном банке Российской Федерации (Банке</w:t>
            </w:r>
            <w:proofErr w:type="gramEnd"/>
            <w:r w:rsidRPr="007A4FDA">
              <w:rPr>
                <w:rFonts w:ascii="Times New Roman" w:hAnsi="Times New Roman" w:cs="Times New Roman"/>
                <w:sz w:val="24"/>
                <w:szCs w:val="24"/>
              </w:rPr>
              <w:t xml:space="preserve"> </w:t>
            </w:r>
            <w:proofErr w:type="gramStart"/>
            <w:r w:rsidRPr="007A4FDA">
              <w:rPr>
                <w:rFonts w:ascii="Times New Roman" w:hAnsi="Times New Roman" w:cs="Times New Roman"/>
                <w:sz w:val="24"/>
                <w:szCs w:val="24"/>
              </w:rPr>
              <w:t xml:space="preserve">России)" и отдельные законодательные акты Российской Федерации в части особенностей изменения условий </w:t>
            </w:r>
            <w:r w:rsidRPr="007A4FDA">
              <w:rPr>
                <w:rFonts w:ascii="Times New Roman" w:hAnsi="Times New Roman" w:cs="Times New Roman"/>
                <w:sz w:val="24"/>
                <w:szCs w:val="24"/>
              </w:rPr>
              <w:lastRenderedPageBreak/>
              <w:t>кредитного договора, договора займа", в том отчетном (налоговом) периоде, в котором произведена уплата таких процентов.</w:t>
            </w:r>
            <w:proofErr w:type="gramEnd"/>
          </w:p>
          <w:p w:rsidR="00B259C9" w:rsidRPr="003B6A8B" w:rsidRDefault="00B259C9" w:rsidP="007A4FDA">
            <w:pPr>
              <w:jc w:val="both"/>
              <w:rPr>
                <w:rFonts w:ascii="Times New Roman" w:hAnsi="Times New Roman" w:cs="Times New Roman"/>
                <w:sz w:val="24"/>
                <w:szCs w:val="24"/>
              </w:rPr>
            </w:pPr>
            <w:r w:rsidRPr="007A4FDA">
              <w:rPr>
                <w:rFonts w:ascii="Times New Roman" w:hAnsi="Times New Roman" w:cs="Times New Roman"/>
                <w:sz w:val="24"/>
                <w:szCs w:val="24"/>
              </w:rPr>
              <w:t xml:space="preserve"> </w:t>
            </w:r>
            <w:proofErr w:type="gramStart"/>
            <w:r w:rsidRPr="007A4FDA">
              <w:rPr>
                <w:rFonts w:ascii="Times New Roman" w:hAnsi="Times New Roman" w:cs="Times New Roman"/>
                <w:sz w:val="24"/>
                <w:szCs w:val="24"/>
              </w:rPr>
              <w:t>утвердить план мероприятий по ускоренному внедрению в финансовый сектор онлайн-технологий, предусматривающий обеспечение возможности дистанционного оказания кредитными и иными финансовыми организациями услуг, в том числе услуг, связанных с заключением кредитных договоров, обеспеченных ипотекой, а также с идентификацией клиентов с использованием государственных информационных систем и информационных систем кредитных и иных финансовых организаций, подтверждением согласия граждан на получение указанными организациями информации о них</w:t>
            </w:r>
            <w:proofErr w:type="gramEnd"/>
            <w:r w:rsidRPr="007A4FDA">
              <w:rPr>
                <w:rFonts w:ascii="Times New Roman" w:hAnsi="Times New Roman" w:cs="Times New Roman"/>
                <w:sz w:val="24"/>
                <w:szCs w:val="24"/>
              </w:rPr>
              <w:t xml:space="preserve"> из государственных баз данных.</w:t>
            </w:r>
          </w:p>
        </w:tc>
      </w:tr>
      <w:tr w:rsidR="00B259C9" w:rsidTr="00B259C9">
        <w:trPr>
          <w:trHeight w:val="70"/>
        </w:trPr>
        <w:tc>
          <w:tcPr>
            <w:tcW w:w="707" w:type="dxa"/>
            <w:shd w:val="clear" w:color="auto" w:fill="FFFF00"/>
          </w:tcPr>
          <w:p w:rsidR="00B259C9" w:rsidRDefault="00B259C9" w:rsidP="002D19B1">
            <w:pPr>
              <w:jc w:val="center"/>
              <w:rPr>
                <w:rFonts w:ascii="Times New Roman" w:hAnsi="Times New Roman" w:cs="Times New Roman"/>
                <w:sz w:val="24"/>
                <w:szCs w:val="24"/>
              </w:rPr>
            </w:pPr>
          </w:p>
        </w:tc>
        <w:tc>
          <w:tcPr>
            <w:tcW w:w="6149" w:type="dxa"/>
            <w:shd w:val="clear" w:color="auto" w:fill="FFFF00"/>
          </w:tcPr>
          <w:p w:rsidR="00B259C9" w:rsidRPr="007A4FDA"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t>"Перечень поручений по итогам встречи с участниками Всероссийской акции взаимопомощи #МЫВМЕСТЕ" (утв. Президентом РФ 09.05.2020)</w:t>
            </w:r>
          </w:p>
        </w:tc>
        <w:tc>
          <w:tcPr>
            <w:tcW w:w="8532" w:type="dxa"/>
            <w:shd w:val="clear" w:color="auto" w:fill="FFFF00"/>
          </w:tcPr>
          <w:p w:rsidR="00B259C9"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t>Правительству РФ поручено обеспечить реализацию мер поддержки социально ориентированных некоммерческих организаций, которые являются получателями грантов и субсидий</w:t>
            </w:r>
            <w:r>
              <w:rPr>
                <w:rFonts w:ascii="Times New Roman" w:hAnsi="Times New Roman" w:cs="Times New Roman"/>
                <w:sz w:val="24"/>
                <w:szCs w:val="24"/>
              </w:rPr>
              <w:t>.</w:t>
            </w:r>
          </w:p>
          <w:p w:rsidR="00B259C9" w:rsidRPr="00B259C9"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t>При этом необходимо, в частности, предусмотреть:</w:t>
            </w:r>
          </w:p>
          <w:p w:rsidR="00B259C9" w:rsidRPr="00B259C9"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t>продление на шесть месяцев сроков уплаты страховых взносов в государственные внебюджетные фонды, налогов (в том числе налогов, предусмотренных специальными налоговыми режимами) и авансовых платежей по налогам, за исключением налога на добавленную стоимость;</w:t>
            </w:r>
          </w:p>
          <w:p w:rsidR="00B259C9" w:rsidRPr="00B259C9"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t>освобождение от уплаты арендных платежей по договорам аренды федерального имущества, составляющего государственную казну Российской Федерации (в том числе земельных участков), за апрель - июнь 2020 г. в порядке, установленном для субъектов малого и среднего предпринимательства, а также отсрочку оплаты аренды иного федерального недвижимого имущества на весь период действия ограничительных мер;</w:t>
            </w:r>
          </w:p>
          <w:p w:rsidR="00B259C9" w:rsidRPr="00B259C9"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t>разработку и реализацию при участии Банка России программы предоставления субсидируемых льготных кредитов, выдаваемых социально ориентированным некоммерческим организациям на выплату части заработной платы своим сотрудникам, на условиях, аналогичных условиям, предусмотренным для поддержки субъектов малого и среднего предпринимательства;</w:t>
            </w:r>
          </w:p>
          <w:p w:rsidR="00B259C9" w:rsidRPr="00B259C9"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t>введение отсрочки по представлению отчетности в Минюст России и иные органы, а также отсрочки проведения проверок (аудита) некоммерческих организаций на весь период действия ограничительных мер.</w:t>
            </w:r>
          </w:p>
          <w:p w:rsidR="00B259C9" w:rsidRPr="007A4FDA" w:rsidRDefault="00B259C9" w:rsidP="00B259C9">
            <w:pPr>
              <w:jc w:val="both"/>
              <w:rPr>
                <w:rFonts w:ascii="Times New Roman" w:hAnsi="Times New Roman" w:cs="Times New Roman"/>
                <w:sz w:val="24"/>
                <w:szCs w:val="24"/>
              </w:rPr>
            </w:pPr>
            <w:r w:rsidRPr="00B259C9">
              <w:rPr>
                <w:rFonts w:ascii="Times New Roman" w:hAnsi="Times New Roman" w:cs="Times New Roman"/>
                <w:sz w:val="24"/>
                <w:szCs w:val="24"/>
              </w:rPr>
              <w:t xml:space="preserve">Правительству РФ также поручено в числе прочего </w:t>
            </w:r>
            <w:proofErr w:type="gramStart"/>
            <w:r w:rsidRPr="00B259C9">
              <w:rPr>
                <w:rFonts w:ascii="Times New Roman" w:hAnsi="Times New Roman" w:cs="Times New Roman"/>
                <w:sz w:val="24"/>
                <w:szCs w:val="24"/>
              </w:rPr>
              <w:t>проработать</w:t>
            </w:r>
            <w:proofErr w:type="gramEnd"/>
            <w:r w:rsidRPr="00B259C9">
              <w:rPr>
                <w:rFonts w:ascii="Times New Roman" w:hAnsi="Times New Roman" w:cs="Times New Roman"/>
                <w:sz w:val="24"/>
                <w:szCs w:val="24"/>
              </w:rPr>
              <w:t xml:space="preserve"> вопрос о включении сферы деятельности, связанной с производством продукции реабилитационной направленности, в перечень отраслей российской экономики, </w:t>
            </w:r>
            <w:r w:rsidRPr="00B259C9">
              <w:rPr>
                <w:rFonts w:ascii="Times New Roman" w:hAnsi="Times New Roman" w:cs="Times New Roman"/>
                <w:sz w:val="24"/>
                <w:szCs w:val="24"/>
              </w:rPr>
              <w:lastRenderedPageBreak/>
              <w:t xml:space="preserve">в наибольшей степени пострадавших в условиях ухудшения ситуации в результате распространения новой </w:t>
            </w:r>
            <w:proofErr w:type="spellStart"/>
            <w:r w:rsidRPr="00B259C9">
              <w:rPr>
                <w:rFonts w:ascii="Times New Roman" w:hAnsi="Times New Roman" w:cs="Times New Roman"/>
                <w:sz w:val="24"/>
                <w:szCs w:val="24"/>
              </w:rPr>
              <w:t>коронавирусной</w:t>
            </w:r>
            <w:proofErr w:type="spellEnd"/>
            <w:r w:rsidRPr="00B259C9">
              <w:rPr>
                <w:rFonts w:ascii="Times New Roman" w:hAnsi="Times New Roman" w:cs="Times New Roman"/>
                <w:sz w:val="24"/>
                <w:szCs w:val="24"/>
              </w:rPr>
              <w:t xml:space="preserve"> инфекции, а также о реализации дополнительных мер поддержки предприятий - производителей такой продукции.</w:t>
            </w:r>
          </w:p>
        </w:tc>
      </w:tr>
      <w:tr w:rsidR="00356A88" w:rsidTr="00356A88">
        <w:trPr>
          <w:trHeight w:val="2691"/>
        </w:trPr>
        <w:tc>
          <w:tcPr>
            <w:tcW w:w="707" w:type="dxa"/>
            <w:shd w:val="clear" w:color="auto" w:fill="FFFF00"/>
          </w:tcPr>
          <w:p w:rsidR="00356A88" w:rsidRDefault="00356A88" w:rsidP="002D19B1">
            <w:pPr>
              <w:jc w:val="center"/>
              <w:rPr>
                <w:rFonts w:ascii="Times New Roman" w:hAnsi="Times New Roman" w:cs="Times New Roman"/>
                <w:sz w:val="24"/>
                <w:szCs w:val="24"/>
              </w:rPr>
            </w:pPr>
          </w:p>
        </w:tc>
        <w:tc>
          <w:tcPr>
            <w:tcW w:w="6149" w:type="dxa"/>
            <w:shd w:val="clear" w:color="auto" w:fill="FFFF00"/>
          </w:tcPr>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"Совещание о санитарно-эпидемиологической обстановке" (информация с официального сайта Президента РФ от 11.05.2020) (извлечение)</w:t>
            </w:r>
          </w:p>
          <w:p w:rsidR="00356A88" w:rsidRDefault="00356A88" w:rsidP="007053E7">
            <w:pPr>
              <w:jc w:val="both"/>
              <w:rPr>
                <w:rFonts w:ascii="Times New Roman" w:hAnsi="Times New Roman" w:cs="Times New Roman"/>
                <w:sz w:val="24"/>
                <w:szCs w:val="24"/>
              </w:rPr>
            </w:pPr>
          </w:p>
        </w:tc>
        <w:tc>
          <w:tcPr>
            <w:tcW w:w="8532" w:type="dxa"/>
            <w:shd w:val="clear" w:color="auto" w:fill="FFFF00"/>
          </w:tcPr>
          <w:p w:rsidR="00356A88"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Президент РФ объявил о новых мерах поддержки бизнеса и населения в связи с завершением с 12 мая периода нерабочих дней</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В частности:</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с 1 июня предложено запустить специальную кредитную программу поддержки занятости. Воспользоваться ею смогут все предприятия в пострадавших отраслях, а также социально ориентированные НКО.  Объем кредита будет рассчитываться по формуле 1 МРОТ на одного сотрудника в месяц исходя из шести месяцев. Срок погашения кредита - 1 апреля 2021 года. Конечная ставка для получателей кредита будет льготной - 2 процента. Все, что выше, субсидирует государство. Сами проценты не надо будет платить ежемесячно, они капитализируются. Кроме того, на 85 процентов кредит будет обеспечен государственной гарантией.</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Если в течение всего срока действия кредитной программы предприятие будет сохранять занятость на уровне 90 процентов и выше от своей нынешней штатной численности, то после истечения срока кредита сам кредит и проценты по нему будут полностью списаны. Эти расходы возьмет на себя государство.</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Если занятость будет сохранена на уровне не ниже 80 процентов от штатной численности, то в этом случае списывается половина кредита и процентов по нему.</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xml:space="preserve">Такой кредит можно будет использовать достаточно гибко, как непосредственно на выплату зарплат сотрудников, так и, например, на рефинансирование, на погашение ранее взятого беспроцентного, так называемого зарплатного кредита;  </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за второй квартал нынешнего года полностью списать налоговые и страховые платежи предприятий пострадавших отраслей, за исключением НДС. Эта мера распространится на индивидуальных предпринимателей, на компании малого и среднего бизнеса в пострадавших отраслях и на социально ориентированные НКО.</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xml:space="preserve">В данном случае будет работать принцип не отсрочки, а именно полного списания налогов и страховых взносов за второй квартал этого года: за апрель, май, июнь - за те месяцы, когда бизнес </w:t>
            </w:r>
            <w:proofErr w:type="gramStart"/>
            <w:r w:rsidRPr="007053E7">
              <w:rPr>
                <w:rFonts w:ascii="Times New Roman" w:hAnsi="Times New Roman" w:cs="Times New Roman"/>
                <w:sz w:val="24"/>
                <w:szCs w:val="24"/>
              </w:rPr>
              <w:t>оказался</w:t>
            </w:r>
            <w:proofErr w:type="gramEnd"/>
            <w:r w:rsidRPr="007053E7">
              <w:rPr>
                <w:rFonts w:ascii="Times New Roman" w:hAnsi="Times New Roman" w:cs="Times New Roman"/>
                <w:sz w:val="24"/>
                <w:szCs w:val="24"/>
              </w:rPr>
              <w:t xml:space="preserve"> и будет еще находиться в сложной ситуации;  </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xml:space="preserve">- вернуть </w:t>
            </w:r>
            <w:proofErr w:type="spellStart"/>
            <w:r w:rsidRPr="007053E7">
              <w:rPr>
                <w:rFonts w:ascii="Times New Roman" w:hAnsi="Times New Roman" w:cs="Times New Roman"/>
                <w:sz w:val="24"/>
                <w:szCs w:val="24"/>
              </w:rPr>
              <w:t>самозанятым</w:t>
            </w:r>
            <w:proofErr w:type="spellEnd"/>
            <w:r w:rsidRPr="007053E7">
              <w:rPr>
                <w:rFonts w:ascii="Times New Roman" w:hAnsi="Times New Roman" w:cs="Times New Roman"/>
                <w:sz w:val="24"/>
                <w:szCs w:val="24"/>
              </w:rPr>
              <w:t xml:space="preserve"> гражданам их налог на доход, уплаченный в 2019 году, в полном объеме;</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lastRenderedPageBreak/>
              <w:t xml:space="preserve">- предоставить всем </w:t>
            </w:r>
            <w:proofErr w:type="spellStart"/>
            <w:r w:rsidRPr="007053E7">
              <w:rPr>
                <w:rFonts w:ascii="Times New Roman" w:hAnsi="Times New Roman" w:cs="Times New Roman"/>
                <w:sz w:val="24"/>
                <w:szCs w:val="24"/>
              </w:rPr>
              <w:t>самозанятым</w:t>
            </w:r>
            <w:proofErr w:type="spellEnd"/>
            <w:r w:rsidRPr="007053E7">
              <w:rPr>
                <w:rFonts w:ascii="Times New Roman" w:hAnsi="Times New Roman" w:cs="Times New Roman"/>
                <w:sz w:val="24"/>
                <w:szCs w:val="24"/>
              </w:rPr>
              <w:t xml:space="preserve"> гражданам так называемый "налоговый капитал" в размере одного МРОТ, за счет которого они смогут в этом году проводить налоговые платежи, не отвлекая собственные средства;</w:t>
            </w:r>
          </w:p>
          <w:p w:rsidR="00356A88" w:rsidRPr="007053E7"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индивидуальным предпринимателям, которые заняты в наиболее пострадавших отраслях, предоставить налоговый вычет в размере одного МРОТ в отношении страховых взносов;</w:t>
            </w:r>
          </w:p>
          <w:p w:rsidR="00356A88" w:rsidRPr="003B6A8B" w:rsidRDefault="00356A88" w:rsidP="007053E7">
            <w:pPr>
              <w:jc w:val="both"/>
              <w:rPr>
                <w:rFonts w:ascii="Times New Roman" w:hAnsi="Times New Roman" w:cs="Times New Roman"/>
                <w:sz w:val="24"/>
                <w:szCs w:val="24"/>
              </w:rPr>
            </w:pPr>
            <w:r w:rsidRPr="007053E7">
              <w:rPr>
                <w:rFonts w:ascii="Times New Roman" w:hAnsi="Times New Roman" w:cs="Times New Roman"/>
                <w:sz w:val="24"/>
                <w:szCs w:val="24"/>
              </w:rPr>
              <w:t xml:space="preserve">- провести </w:t>
            </w:r>
            <w:proofErr w:type="spellStart"/>
            <w:r w:rsidRPr="007053E7">
              <w:rPr>
                <w:rFonts w:ascii="Times New Roman" w:hAnsi="Times New Roman" w:cs="Times New Roman"/>
                <w:sz w:val="24"/>
                <w:szCs w:val="24"/>
              </w:rPr>
              <w:t>докапитализацию</w:t>
            </w:r>
            <w:proofErr w:type="spellEnd"/>
            <w:r w:rsidRPr="007053E7">
              <w:rPr>
                <w:rFonts w:ascii="Times New Roman" w:hAnsi="Times New Roman" w:cs="Times New Roman"/>
                <w:sz w:val="24"/>
                <w:szCs w:val="24"/>
              </w:rPr>
              <w:t xml:space="preserve"> государственных структур, которые оказывают </w:t>
            </w:r>
            <w:proofErr w:type="spellStart"/>
            <w:r w:rsidRPr="007053E7">
              <w:rPr>
                <w:rFonts w:ascii="Times New Roman" w:hAnsi="Times New Roman" w:cs="Times New Roman"/>
                <w:sz w:val="24"/>
                <w:szCs w:val="24"/>
              </w:rPr>
              <w:t>микрофинансовую</w:t>
            </w:r>
            <w:proofErr w:type="spellEnd"/>
            <w:r w:rsidRPr="007053E7">
              <w:rPr>
                <w:rFonts w:ascii="Times New Roman" w:hAnsi="Times New Roman" w:cs="Times New Roman"/>
                <w:sz w:val="24"/>
                <w:szCs w:val="24"/>
              </w:rPr>
              <w:t xml:space="preserve"> поддержку индивидуальным предпринимателям, семейным предприятиям, небольшому бизнесу.</w:t>
            </w:r>
          </w:p>
        </w:tc>
      </w:tr>
      <w:tr w:rsidR="00356A88" w:rsidTr="00356A88">
        <w:trPr>
          <w:trHeight w:val="70"/>
        </w:trPr>
        <w:tc>
          <w:tcPr>
            <w:tcW w:w="707" w:type="dxa"/>
            <w:shd w:val="clear" w:color="auto" w:fill="FFFF00"/>
          </w:tcPr>
          <w:p w:rsidR="00356A88" w:rsidRDefault="00356A88" w:rsidP="002D19B1">
            <w:pPr>
              <w:jc w:val="center"/>
              <w:rPr>
                <w:rFonts w:ascii="Times New Roman" w:hAnsi="Times New Roman" w:cs="Times New Roman"/>
                <w:sz w:val="24"/>
                <w:szCs w:val="24"/>
              </w:rPr>
            </w:pPr>
          </w:p>
        </w:tc>
        <w:tc>
          <w:tcPr>
            <w:tcW w:w="6149" w:type="dxa"/>
            <w:shd w:val="clear" w:color="auto" w:fill="FFFF00"/>
          </w:tcPr>
          <w:p w:rsidR="00356A88" w:rsidRPr="007053E7" w:rsidRDefault="00356A88" w:rsidP="007053E7">
            <w:pPr>
              <w:jc w:val="both"/>
              <w:rPr>
                <w:rFonts w:ascii="Times New Roman" w:hAnsi="Times New Roman" w:cs="Times New Roman"/>
                <w:sz w:val="24"/>
                <w:szCs w:val="24"/>
              </w:rPr>
            </w:pPr>
            <w:r w:rsidRPr="00356A88">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11</w:t>
            </w:r>
            <w:r w:rsidRPr="00356A88">
              <w:rPr>
                <w:rFonts w:ascii="Times New Roman" w:hAnsi="Times New Roman" w:cs="Times New Roman"/>
                <w:sz w:val="24"/>
                <w:szCs w:val="24"/>
              </w:rPr>
              <w:t xml:space="preserve"> мая 2020 г.</w:t>
            </w:r>
            <w:r>
              <w:rPr>
                <w:rFonts w:ascii="Times New Roman" w:hAnsi="Times New Roman" w:cs="Times New Roman"/>
                <w:sz w:val="24"/>
                <w:szCs w:val="24"/>
              </w:rPr>
              <w:t xml:space="preserve">  - </w:t>
            </w:r>
            <w:proofErr w:type="spellStart"/>
            <w:r w:rsidRPr="00356A88">
              <w:rPr>
                <w:rFonts w:ascii="Times New Roman" w:hAnsi="Times New Roman" w:cs="Times New Roman"/>
                <w:sz w:val="24"/>
                <w:szCs w:val="24"/>
              </w:rPr>
              <w:t>Роспотребнадзор</w:t>
            </w:r>
            <w:proofErr w:type="spellEnd"/>
            <w:r w:rsidRPr="00356A88">
              <w:rPr>
                <w:rFonts w:ascii="Times New Roman" w:hAnsi="Times New Roman" w:cs="Times New Roman"/>
                <w:sz w:val="24"/>
                <w:szCs w:val="24"/>
              </w:rPr>
              <w:t xml:space="preserve"> напоминает правила безопасных онлайн-покупок</w:t>
            </w:r>
          </w:p>
        </w:tc>
        <w:tc>
          <w:tcPr>
            <w:tcW w:w="8532" w:type="dxa"/>
            <w:shd w:val="clear" w:color="auto" w:fill="FFFF00"/>
          </w:tcPr>
          <w:p w:rsidR="00356A88" w:rsidRDefault="00356A88" w:rsidP="00356A88">
            <w:pPr>
              <w:jc w:val="both"/>
              <w:rPr>
                <w:rFonts w:ascii="Times New Roman" w:hAnsi="Times New Roman" w:cs="Times New Roman"/>
                <w:sz w:val="24"/>
                <w:szCs w:val="24"/>
              </w:rPr>
            </w:pPr>
            <w:r>
              <w:rPr>
                <w:rFonts w:ascii="Times New Roman" w:hAnsi="Times New Roman" w:cs="Times New Roman"/>
                <w:sz w:val="24"/>
                <w:szCs w:val="24"/>
              </w:rPr>
              <w:t>П</w:t>
            </w:r>
            <w:r w:rsidRPr="00356A88">
              <w:rPr>
                <w:rFonts w:ascii="Times New Roman" w:hAnsi="Times New Roman" w:cs="Times New Roman"/>
                <w:sz w:val="24"/>
                <w:szCs w:val="24"/>
              </w:rPr>
              <w:t>ри доставке товара наложенным платежом, посмотреть содержание посылки можно будет на почте только после совершения оплаты. Если товар по каким-либо причинам не устроил покупателя, его нужно вернуть продавцу, но обратная пересылка будет уже за счет покупателя.</w:t>
            </w:r>
          </w:p>
          <w:p w:rsidR="00356A88" w:rsidRPr="00356A88" w:rsidRDefault="00356A88" w:rsidP="00356A88">
            <w:pPr>
              <w:jc w:val="both"/>
              <w:rPr>
                <w:rFonts w:ascii="Times New Roman" w:hAnsi="Times New Roman" w:cs="Times New Roman"/>
                <w:sz w:val="24"/>
                <w:szCs w:val="24"/>
              </w:rPr>
            </w:pPr>
            <w:r>
              <w:rPr>
                <w:rFonts w:ascii="Times New Roman" w:hAnsi="Times New Roman" w:cs="Times New Roman"/>
                <w:sz w:val="24"/>
                <w:szCs w:val="24"/>
              </w:rPr>
              <w:t>П</w:t>
            </w:r>
            <w:r w:rsidRPr="00356A88">
              <w:rPr>
                <w:rFonts w:ascii="Times New Roman" w:hAnsi="Times New Roman" w:cs="Times New Roman"/>
                <w:sz w:val="24"/>
                <w:szCs w:val="24"/>
              </w:rPr>
              <w:t xml:space="preserve">еред совершением покупки в </w:t>
            </w:r>
            <w:proofErr w:type="gramStart"/>
            <w:r w:rsidRPr="00356A88">
              <w:rPr>
                <w:rFonts w:ascii="Times New Roman" w:hAnsi="Times New Roman" w:cs="Times New Roman"/>
                <w:sz w:val="24"/>
                <w:szCs w:val="24"/>
              </w:rPr>
              <w:t>интернет-магазине</w:t>
            </w:r>
            <w:proofErr w:type="gramEnd"/>
            <w:r w:rsidRPr="00356A88">
              <w:rPr>
                <w:rFonts w:ascii="Times New Roman" w:hAnsi="Times New Roman" w:cs="Times New Roman"/>
                <w:sz w:val="24"/>
                <w:szCs w:val="24"/>
              </w:rPr>
              <w:t xml:space="preserve"> следует удостовериться, имеется ли на сайте информация о реквизитах продавца: фирменное наименование, место нахождения с указанием адреса, режим работы, ОГРН/ОГРИП. Осторожнее нужно быть с теми магазинами, оплата товара в которых возможна только одним способом - безналичным расчетом. </w:t>
            </w:r>
            <w:proofErr w:type="spellStart"/>
            <w:r w:rsidRPr="00356A88">
              <w:rPr>
                <w:rFonts w:ascii="Times New Roman" w:hAnsi="Times New Roman" w:cs="Times New Roman"/>
                <w:sz w:val="24"/>
                <w:szCs w:val="24"/>
              </w:rPr>
              <w:t>Роспотребнадзор</w:t>
            </w:r>
            <w:proofErr w:type="spellEnd"/>
            <w:r w:rsidRPr="00356A88">
              <w:rPr>
                <w:rFonts w:ascii="Times New Roman" w:hAnsi="Times New Roman" w:cs="Times New Roman"/>
                <w:sz w:val="24"/>
                <w:szCs w:val="24"/>
              </w:rPr>
              <w:t xml:space="preserve"> не рекомендует переводить деньги за покупку на банковскую карту физлиц.</w:t>
            </w:r>
            <w:r>
              <w:rPr>
                <w:rFonts w:ascii="Times New Roman" w:hAnsi="Times New Roman" w:cs="Times New Roman"/>
                <w:sz w:val="24"/>
                <w:szCs w:val="24"/>
              </w:rPr>
              <w:t xml:space="preserve">  С</w:t>
            </w:r>
            <w:r w:rsidRPr="00356A88">
              <w:rPr>
                <w:rFonts w:ascii="Times New Roman" w:hAnsi="Times New Roman" w:cs="Times New Roman"/>
                <w:sz w:val="24"/>
                <w:szCs w:val="24"/>
              </w:rPr>
              <w:t>ледует уточнить, будет ли направлен на личную почту электронный чек</w:t>
            </w:r>
          </w:p>
          <w:p w:rsidR="00356A88" w:rsidRPr="00356A88" w:rsidRDefault="00356A88" w:rsidP="00356A88">
            <w:pPr>
              <w:jc w:val="both"/>
              <w:rPr>
                <w:rFonts w:ascii="Times New Roman" w:hAnsi="Times New Roman" w:cs="Times New Roman"/>
                <w:sz w:val="24"/>
                <w:szCs w:val="24"/>
              </w:rPr>
            </w:pPr>
            <w:r>
              <w:rPr>
                <w:rFonts w:ascii="Times New Roman" w:hAnsi="Times New Roman" w:cs="Times New Roman"/>
                <w:sz w:val="24"/>
                <w:szCs w:val="24"/>
              </w:rPr>
              <w:t>П</w:t>
            </w:r>
            <w:r w:rsidRPr="00356A88">
              <w:rPr>
                <w:rFonts w:ascii="Times New Roman" w:hAnsi="Times New Roman" w:cs="Times New Roman"/>
                <w:sz w:val="24"/>
                <w:szCs w:val="24"/>
              </w:rPr>
              <w:t xml:space="preserve">окупатель может отказаться от выбранного в </w:t>
            </w:r>
            <w:proofErr w:type="gramStart"/>
            <w:r w:rsidRPr="00356A88">
              <w:rPr>
                <w:rFonts w:ascii="Times New Roman" w:hAnsi="Times New Roman" w:cs="Times New Roman"/>
                <w:sz w:val="24"/>
                <w:szCs w:val="24"/>
              </w:rPr>
              <w:t>интернет-магазине</w:t>
            </w:r>
            <w:proofErr w:type="gramEnd"/>
            <w:r w:rsidRPr="00356A88">
              <w:rPr>
                <w:rFonts w:ascii="Times New Roman" w:hAnsi="Times New Roman" w:cs="Times New Roman"/>
                <w:sz w:val="24"/>
                <w:szCs w:val="24"/>
              </w:rPr>
              <w:t xml:space="preserve"> товара в любое время до его передачи, а после передачи товара - в течение семи дней. Но если продавец не предоставил информацию о порядке и сроках возврата товара надлежащего качества в письменной форме в момент доставки товара, то срок отказа от товара составляет три месяца с момента его передачи (п. 21 Правил продажи товаров дистанционным способом, утв. постановлением Правительства РФ от 27 сентября 2007 г. № 612).</w:t>
            </w:r>
          </w:p>
          <w:p w:rsidR="00356A88" w:rsidRPr="007053E7" w:rsidRDefault="00356A88" w:rsidP="00356A88">
            <w:pPr>
              <w:jc w:val="both"/>
              <w:rPr>
                <w:rFonts w:ascii="Times New Roman" w:hAnsi="Times New Roman" w:cs="Times New Roman"/>
                <w:sz w:val="24"/>
                <w:szCs w:val="24"/>
              </w:rPr>
            </w:pPr>
            <w:r w:rsidRPr="00356A88">
              <w:rPr>
                <w:rFonts w:ascii="Times New Roman" w:hAnsi="Times New Roman" w:cs="Times New Roman"/>
                <w:sz w:val="24"/>
                <w:szCs w:val="24"/>
              </w:rPr>
              <w:t xml:space="preserve">В случае приобретения товара через сайт владельца </w:t>
            </w:r>
            <w:proofErr w:type="spellStart"/>
            <w:r w:rsidRPr="00356A88">
              <w:rPr>
                <w:rFonts w:ascii="Times New Roman" w:hAnsi="Times New Roman" w:cs="Times New Roman"/>
                <w:sz w:val="24"/>
                <w:szCs w:val="24"/>
              </w:rPr>
              <w:t>агрегатора</w:t>
            </w:r>
            <w:proofErr w:type="spellEnd"/>
            <w:r w:rsidRPr="00356A88">
              <w:rPr>
                <w:rFonts w:ascii="Times New Roman" w:hAnsi="Times New Roman" w:cs="Times New Roman"/>
                <w:sz w:val="24"/>
                <w:szCs w:val="24"/>
              </w:rPr>
              <w:t xml:space="preserve"> информации о товарах, то претензию можно предъявить такому владельцу, если была предоставлена недостоверная или неполная информация о товаре или продавце, или если товар не передан в срок</w:t>
            </w:r>
            <w:r>
              <w:rPr>
                <w:rFonts w:ascii="Times New Roman" w:hAnsi="Times New Roman" w:cs="Times New Roman"/>
                <w:sz w:val="24"/>
                <w:szCs w:val="24"/>
              </w:rPr>
              <w:t>.</w:t>
            </w:r>
          </w:p>
        </w:tc>
      </w:tr>
      <w:tr w:rsidR="00B63342" w:rsidTr="00B63342">
        <w:trPr>
          <w:trHeight w:val="70"/>
        </w:trPr>
        <w:tc>
          <w:tcPr>
            <w:tcW w:w="707" w:type="dxa"/>
            <w:shd w:val="clear" w:color="auto" w:fill="FFFF00"/>
          </w:tcPr>
          <w:p w:rsidR="00B63342" w:rsidRDefault="00B63342" w:rsidP="002D19B1">
            <w:pPr>
              <w:jc w:val="center"/>
              <w:rPr>
                <w:rFonts w:ascii="Times New Roman" w:hAnsi="Times New Roman" w:cs="Times New Roman"/>
                <w:sz w:val="24"/>
                <w:szCs w:val="24"/>
              </w:rPr>
            </w:pPr>
          </w:p>
        </w:tc>
        <w:tc>
          <w:tcPr>
            <w:tcW w:w="6149" w:type="dxa"/>
            <w:shd w:val="clear" w:color="auto" w:fill="FFFF00"/>
          </w:tcPr>
          <w:p w:rsidR="00B63342" w:rsidRPr="007053E7" w:rsidRDefault="00B63342" w:rsidP="007053E7">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КоммерсантЪ</w:t>
            </w:r>
            <w:proofErr w:type="spellEnd"/>
            <w:r>
              <w:rPr>
                <w:rFonts w:ascii="Times New Roman" w:hAnsi="Times New Roman" w:cs="Times New Roman"/>
                <w:sz w:val="24"/>
                <w:szCs w:val="24"/>
              </w:rPr>
              <w:t xml:space="preserve">», 12 мая 2020 г. - </w:t>
            </w:r>
            <w:r w:rsidRPr="00B63342">
              <w:rPr>
                <w:rFonts w:ascii="Times New Roman" w:hAnsi="Times New Roman" w:cs="Times New Roman"/>
                <w:sz w:val="24"/>
                <w:szCs w:val="24"/>
              </w:rPr>
              <w:t>Сбербанк снизит ставки по ипотеке при онлайн-регистрации</w:t>
            </w:r>
          </w:p>
        </w:tc>
        <w:tc>
          <w:tcPr>
            <w:tcW w:w="8532" w:type="dxa"/>
            <w:shd w:val="clear" w:color="auto" w:fill="FFFF00"/>
          </w:tcPr>
          <w:p w:rsidR="00B63342" w:rsidRDefault="00B63342" w:rsidP="007053E7">
            <w:pPr>
              <w:jc w:val="both"/>
              <w:rPr>
                <w:rFonts w:ascii="Times New Roman" w:hAnsi="Times New Roman" w:cs="Times New Roman"/>
                <w:sz w:val="24"/>
                <w:szCs w:val="24"/>
              </w:rPr>
            </w:pPr>
            <w:r w:rsidRPr="00B63342">
              <w:rPr>
                <w:rFonts w:ascii="Times New Roman" w:hAnsi="Times New Roman" w:cs="Times New Roman"/>
                <w:sz w:val="24"/>
                <w:szCs w:val="24"/>
              </w:rPr>
              <w:t>Сбербанк объявил о снижении ставок по ипотеке на 0,3 процентных пункта при использовании сервиса «Электронная регистрация». Акция продлится до 30 июня</w:t>
            </w:r>
            <w:r>
              <w:rPr>
                <w:rFonts w:ascii="Times New Roman" w:hAnsi="Times New Roman" w:cs="Times New Roman"/>
                <w:sz w:val="24"/>
                <w:szCs w:val="24"/>
              </w:rPr>
              <w:t>.</w:t>
            </w:r>
          </w:p>
          <w:p w:rsidR="00B63342" w:rsidRPr="00B63342" w:rsidRDefault="00B63342" w:rsidP="00B63342">
            <w:pPr>
              <w:jc w:val="both"/>
              <w:rPr>
                <w:rFonts w:ascii="Times New Roman" w:hAnsi="Times New Roman" w:cs="Times New Roman"/>
                <w:sz w:val="24"/>
                <w:szCs w:val="24"/>
              </w:rPr>
            </w:pPr>
            <w:r w:rsidRPr="00B63342">
              <w:rPr>
                <w:rFonts w:ascii="Times New Roman" w:hAnsi="Times New Roman" w:cs="Times New Roman"/>
                <w:sz w:val="24"/>
                <w:szCs w:val="24"/>
              </w:rPr>
              <w:t>Минимальные ставки по ипотеке составят:</w:t>
            </w:r>
          </w:p>
          <w:p w:rsidR="00B63342" w:rsidRPr="00B63342" w:rsidRDefault="00B63342" w:rsidP="00B63342">
            <w:pPr>
              <w:jc w:val="both"/>
              <w:rPr>
                <w:rFonts w:ascii="Times New Roman" w:hAnsi="Times New Roman" w:cs="Times New Roman"/>
                <w:sz w:val="24"/>
                <w:szCs w:val="24"/>
              </w:rPr>
            </w:pPr>
            <w:r>
              <w:rPr>
                <w:rFonts w:ascii="Times New Roman" w:hAnsi="Times New Roman" w:cs="Times New Roman"/>
                <w:sz w:val="24"/>
                <w:szCs w:val="24"/>
              </w:rPr>
              <w:t xml:space="preserve">- </w:t>
            </w:r>
            <w:r w:rsidRPr="00B63342">
              <w:rPr>
                <w:rFonts w:ascii="Times New Roman" w:hAnsi="Times New Roman" w:cs="Times New Roman"/>
                <w:sz w:val="24"/>
                <w:szCs w:val="24"/>
              </w:rPr>
              <w:t xml:space="preserve">квартира в новостройке — от 5,9% </w:t>
            </w:r>
            <w:proofErr w:type="gramStart"/>
            <w:r w:rsidRPr="00B63342">
              <w:rPr>
                <w:rFonts w:ascii="Times New Roman" w:hAnsi="Times New Roman" w:cs="Times New Roman"/>
                <w:sz w:val="24"/>
                <w:szCs w:val="24"/>
              </w:rPr>
              <w:t>годовых</w:t>
            </w:r>
            <w:proofErr w:type="gramEnd"/>
            <w:r w:rsidRPr="00B63342">
              <w:rPr>
                <w:rFonts w:ascii="Times New Roman" w:hAnsi="Times New Roman" w:cs="Times New Roman"/>
                <w:sz w:val="24"/>
                <w:szCs w:val="24"/>
              </w:rPr>
              <w:t>;</w:t>
            </w:r>
          </w:p>
          <w:p w:rsidR="00B63342" w:rsidRPr="00B63342" w:rsidRDefault="00B63342" w:rsidP="00B6334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63342">
              <w:rPr>
                <w:rFonts w:ascii="Times New Roman" w:hAnsi="Times New Roman" w:cs="Times New Roman"/>
                <w:sz w:val="24"/>
                <w:szCs w:val="24"/>
              </w:rPr>
              <w:t xml:space="preserve">квартира на вторичном рынке — от 7,8% </w:t>
            </w:r>
            <w:proofErr w:type="gramStart"/>
            <w:r w:rsidRPr="00B63342">
              <w:rPr>
                <w:rFonts w:ascii="Times New Roman" w:hAnsi="Times New Roman" w:cs="Times New Roman"/>
                <w:sz w:val="24"/>
                <w:szCs w:val="24"/>
              </w:rPr>
              <w:t>годовых</w:t>
            </w:r>
            <w:proofErr w:type="gramEnd"/>
            <w:r w:rsidRPr="00B63342">
              <w:rPr>
                <w:rFonts w:ascii="Times New Roman" w:hAnsi="Times New Roman" w:cs="Times New Roman"/>
                <w:sz w:val="24"/>
                <w:szCs w:val="24"/>
              </w:rPr>
              <w:t>.</w:t>
            </w:r>
          </w:p>
          <w:p w:rsidR="00B63342" w:rsidRPr="00B63342" w:rsidRDefault="00B63342" w:rsidP="00B63342">
            <w:pPr>
              <w:jc w:val="both"/>
              <w:rPr>
                <w:rFonts w:ascii="Times New Roman" w:hAnsi="Times New Roman" w:cs="Times New Roman"/>
                <w:sz w:val="24"/>
                <w:szCs w:val="24"/>
              </w:rPr>
            </w:pPr>
            <w:r w:rsidRPr="00B63342">
              <w:rPr>
                <w:rFonts w:ascii="Times New Roman" w:hAnsi="Times New Roman" w:cs="Times New Roman"/>
                <w:sz w:val="24"/>
                <w:szCs w:val="24"/>
              </w:rPr>
              <w:t>Акция также распространяется на льготные программы:</w:t>
            </w:r>
          </w:p>
          <w:p w:rsidR="00B63342" w:rsidRPr="00B63342" w:rsidRDefault="00B63342" w:rsidP="00B63342">
            <w:pPr>
              <w:jc w:val="both"/>
              <w:rPr>
                <w:rFonts w:ascii="Times New Roman" w:hAnsi="Times New Roman" w:cs="Times New Roman"/>
                <w:sz w:val="24"/>
                <w:szCs w:val="24"/>
              </w:rPr>
            </w:pPr>
            <w:r>
              <w:rPr>
                <w:rFonts w:ascii="Times New Roman" w:hAnsi="Times New Roman" w:cs="Times New Roman"/>
                <w:sz w:val="24"/>
                <w:szCs w:val="24"/>
              </w:rPr>
              <w:t xml:space="preserve">- </w:t>
            </w:r>
            <w:r w:rsidRPr="00B63342">
              <w:rPr>
                <w:rFonts w:ascii="Times New Roman" w:hAnsi="Times New Roman" w:cs="Times New Roman"/>
                <w:sz w:val="24"/>
                <w:szCs w:val="24"/>
              </w:rPr>
              <w:t>ставка для семей с детьми — 4,7% годовых;</w:t>
            </w:r>
          </w:p>
          <w:p w:rsidR="00B63342" w:rsidRPr="007053E7" w:rsidRDefault="00B63342" w:rsidP="00B63342">
            <w:pPr>
              <w:jc w:val="both"/>
              <w:rPr>
                <w:rFonts w:ascii="Times New Roman" w:hAnsi="Times New Roman" w:cs="Times New Roman"/>
                <w:sz w:val="24"/>
                <w:szCs w:val="24"/>
              </w:rPr>
            </w:pPr>
            <w:r>
              <w:rPr>
                <w:rFonts w:ascii="Times New Roman" w:hAnsi="Times New Roman" w:cs="Times New Roman"/>
                <w:sz w:val="24"/>
                <w:szCs w:val="24"/>
              </w:rPr>
              <w:t xml:space="preserve">- </w:t>
            </w:r>
            <w:r w:rsidRPr="00B63342">
              <w:rPr>
                <w:rFonts w:ascii="Times New Roman" w:hAnsi="Times New Roman" w:cs="Times New Roman"/>
                <w:sz w:val="24"/>
                <w:szCs w:val="24"/>
              </w:rPr>
              <w:t xml:space="preserve">ставка по программе «Господдержка 2020» — 6,1% </w:t>
            </w:r>
            <w:proofErr w:type="gramStart"/>
            <w:r w:rsidRPr="00B63342">
              <w:rPr>
                <w:rFonts w:ascii="Times New Roman" w:hAnsi="Times New Roman" w:cs="Times New Roman"/>
                <w:sz w:val="24"/>
                <w:szCs w:val="24"/>
              </w:rPr>
              <w:t>годовых</w:t>
            </w:r>
            <w:proofErr w:type="gramEnd"/>
            <w:r w:rsidRPr="00B63342">
              <w:rPr>
                <w:rFonts w:ascii="Times New Roman" w:hAnsi="Times New Roman" w:cs="Times New Roman"/>
                <w:sz w:val="24"/>
                <w:szCs w:val="24"/>
              </w:rPr>
              <w:t>.</w:t>
            </w:r>
          </w:p>
        </w:tc>
      </w:tr>
      <w:tr w:rsidR="002820F8" w:rsidTr="00156B82">
        <w:trPr>
          <w:trHeight w:val="55"/>
        </w:trPr>
        <w:tc>
          <w:tcPr>
            <w:tcW w:w="15388" w:type="dxa"/>
            <w:gridSpan w:val="3"/>
            <w:shd w:val="clear" w:color="auto" w:fill="92D050"/>
          </w:tcPr>
          <w:p w:rsidR="002820F8" w:rsidRPr="002D68AB" w:rsidRDefault="002D68AB" w:rsidP="00AF21AA">
            <w:pPr>
              <w:pStyle w:val="1"/>
              <w:outlineLvl w:val="0"/>
            </w:pPr>
            <w:bookmarkStart w:id="7" w:name="_Toc40193320"/>
            <w:r>
              <w:lastRenderedPageBreak/>
              <w:t>ЧС И РЕЖИМ ПОВЫШЕННОЙ ГОТОВНОСТИ</w:t>
            </w:r>
            <w:bookmarkEnd w:id="7"/>
          </w:p>
        </w:tc>
      </w:tr>
      <w:tr w:rsidR="002F53E3" w:rsidTr="002F53E3">
        <w:trPr>
          <w:trHeight w:val="70"/>
        </w:trPr>
        <w:tc>
          <w:tcPr>
            <w:tcW w:w="707" w:type="dxa"/>
            <w:shd w:val="clear" w:color="auto" w:fill="FFFF00"/>
          </w:tcPr>
          <w:p w:rsidR="002F53E3" w:rsidRDefault="002F53E3" w:rsidP="00233717">
            <w:pPr>
              <w:jc w:val="center"/>
              <w:rPr>
                <w:rFonts w:ascii="Times New Roman" w:hAnsi="Times New Roman" w:cs="Times New Roman"/>
                <w:sz w:val="24"/>
                <w:szCs w:val="24"/>
              </w:rPr>
            </w:pPr>
          </w:p>
        </w:tc>
        <w:tc>
          <w:tcPr>
            <w:tcW w:w="6149" w:type="dxa"/>
            <w:shd w:val="clear" w:color="auto" w:fill="FFFF00"/>
          </w:tcPr>
          <w:p w:rsidR="002F53E3" w:rsidRPr="00C91A43" w:rsidRDefault="002F53E3" w:rsidP="00C91A43">
            <w:pPr>
              <w:jc w:val="both"/>
              <w:rPr>
                <w:rFonts w:ascii="Times New Roman" w:hAnsi="Times New Roman" w:cs="Times New Roman"/>
                <w:sz w:val="24"/>
                <w:szCs w:val="24"/>
              </w:rPr>
            </w:pPr>
            <w:r w:rsidRPr="002F53E3">
              <w:rPr>
                <w:rFonts w:ascii="Times New Roman" w:hAnsi="Times New Roman" w:cs="Times New Roman"/>
                <w:sz w:val="24"/>
                <w:szCs w:val="24"/>
              </w:rPr>
              <w:t>&lt;Письмо&gt; МВД России от 06.05.2020 N 3/207707110555 "О рассмотрении обращения"</w:t>
            </w:r>
          </w:p>
        </w:tc>
        <w:tc>
          <w:tcPr>
            <w:tcW w:w="8532" w:type="dxa"/>
            <w:shd w:val="clear" w:color="auto" w:fill="FFFF00"/>
          </w:tcPr>
          <w:p w:rsidR="002F53E3" w:rsidRDefault="002F53E3" w:rsidP="00F52D97">
            <w:pPr>
              <w:jc w:val="both"/>
              <w:rPr>
                <w:rFonts w:ascii="Times New Roman" w:hAnsi="Times New Roman" w:cs="Times New Roman"/>
                <w:sz w:val="24"/>
                <w:szCs w:val="24"/>
              </w:rPr>
            </w:pPr>
            <w:r w:rsidRPr="002F53E3">
              <w:rPr>
                <w:rFonts w:ascii="Times New Roman" w:hAnsi="Times New Roman" w:cs="Times New Roman"/>
                <w:sz w:val="24"/>
                <w:szCs w:val="24"/>
              </w:rPr>
              <w:t>МВД России разъяснен вопрос, касающийся действительности паспортов граждан РФ</w:t>
            </w:r>
            <w:r>
              <w:rPr>
                <w:rFonts w:ascii="Times New Roman" w:hAnsi="Times New Roman" w:cs="Times New Roman"/>
                <w:sz w:val="24"/>
                <w:szCs w:val="24"/>
              </w:rPr>
              <w:t>.</w:t>
            </w:r>
          </w:p>
          <w:p w:rsidR="002F53E3" w:rsidRPr="002F53E3" w:rsidRDefault="002F53E3" w:rsidP="002F53E3">
            <w:pPr>
              <w:jc w:val="both"/>
              <w:rPr>
                <w:rFonts w:ascii="Times New Roman" w:hAnsi="Times New Roman" w:cs="Times New Roman"/>
                <w:sz w:val="24"/>
                <w:szCs w:val="24"/>
              </w:rPr>
            </w:pPr>
            <w:r w:rsidRPr="002F53E3">
              <w:rPr>
                <w:rFonts w:ascii="Times New Roman" w:hAnsi="Times New Roman" w:cs="Times New Roman"/>
                <w:sz w:val="24"/>
                <w:szCs w:val="24"/>
              </w:rPr>
              <w:t>Сообщается, что Указом Президента РФ от 18.04.2020 N 275 признаны действительными паспорта граждан РФ, срок действия которых истек или истекает в период с 1 февраля по 15 июля 2020 г. включительно.</w:t>
            </w:r>
          </w:p>
          <w:p w:rsidR="002F53E3" w:rsidRPr="002F53E3" w:rsidRDefault="002F53E3" w:rsidP="002F53E3">
            <w:pPr>
              <w:jc w:val="both"/>
              <w:rPr>
                <w:rFonts w:ascii="Times New Roman" w:hAnsi="Times New Roman" w:cs="Times New Roman"/>
                <w:sz w:val="24"/>
                <w:szCs w:val="24"/>
              </w:rPr>
            </w:pPr>
            <w:r w:rsidRPr="002F53E3">
              <w:rPr>
                <w:rFonts w:ascii="Times New Roman" w:hAnsi="Times New Roman" w:cs="Times New Roman"/>
                <w:sz w:val="24"/>
                <w:szCs w:val="24"/>
              </w:rPr>
              <w:t>В этой связи Список недействительных российских паспортов, размещенный на официальном интернет-сайте ГУВМ МВД России, актуализирован</w:t>
            </w:r>
          </w:p>
          <w:p w:rsidR="002F53E3" w:rsidRPr="002F53E3" w:rsidRDefault="002F53E3" w:rsidP="002F53E3">
            <w:pPr>
              <w:jc w:val="both"/>
              <w:rPr>
                <w:rFonts w:ascii="Times New Roman" w:hAnsi="Times New Roman" w:cs="Times New Roman"/>
                <w:sz w:val="24"/>
                <w:szCs w:val="24"/>
              </w:rPr>
            </w:pPr>
            <w:r w:rsidRPr="002F53E3">
              <w:rPr>
                <w:rFonts w:ascii="Times New Roman" w:hAnsi="Times New Roman" w:cs="Times New Roman"/>
                <w:sz w:val="24"/>
                <w:szCs w:val="24"/>
              </w:rPr>
              <w:t>В случае если срок действия паспорта истек до 1 февраля 2020 г., то такой документ является недействительным и подлежит обязательной замене.</w:t>
            </w:r>
          </w:p>
          <w:p w:rsidR="002F53E3" w:rsidRPr="00C91A43" w:rsidRDefault="002F53E3" w:rsidP="002F53E3">
            <w:pPr>
              <w:jc w:val="both"/>
              <w:rPr>
                <w:rFonts w:ascii="Times New Roman" w:hAnsi="Times New Roman" w:cs="Times New Roman"/>
                <w:sz w:val="24"/>
                <w:szCs w:val="24"/>
              </w:rPr>
            </w:pPr>
            <w:r w:rsidRPr="002F53E3">
              <w:rPr>
                <w:rFonts w:ascii="Times New Roman" w:hAnsi="Times New Roman" w:cs="Times New Roman"/>
                <w:sz w:val="24"/>
                <w:szCs w:val="24"/>
              </w:rPr>
              <w:t>Вместе с тем продление срока действия паспортов не подразумевает прекращения либо отказа в предоставлении государственной услуги по их выдаче и замене в соответствии с требованиями Административного регламента, утвержденного Приказом МВД России от 13.11.2017 N 851.</w:t>
            </w:r>
          </w:p>
        </w:tc>
      </w:tr>
      <w:tr w:rsidR="003B11E0" w:rsidTr="003B11E0">
        <w:trPr>
          <w:trHeight w:val="690"/>
        </w:trPr>
        <w:tc>
          <w:tcPr>
            <w:tcW w:w="707" w:type="dxa"/>
            <w:shd w:val="clear" w:color="auto" w:fill="FFFF00"/>
          </w:tcPr>
          <w:p w:rsidR="003B11E0" w:rsidRDefault="003B11E0" w:rsidP="00233717">
            <w:pPr>
              <w:jc w:val="center"/>
              <w:rPr>
                <w:rFonts w:ascii="Times New Roman" w:hAnsi="Times New Roman" w:cs="Times New Roman"/>
                <w:sz w:val="24"/>
                <w:szCs w:val="24"/>
              </w:rPr>
            </w:pPr>
          </w:p>
        </w:tc>
        <w:tc>
          <w:tcPr>
            <w:tcW w:w="6149" w:type="dxa"/>
            <w:shd w:val="clear" w:color="auto" w:fill="FFFF00"/>
          </w:tcPr>
          <w:p w:rsidR="003B11E0" w:rsidRDefault="003B11E0" w:rsidP="00C91A43">
            <w:pPr>
              <w:jc w:val="both"/>
              <w:rPr>
                <w:rFonts w:ascii="Times New Roman" w:hAnsi="Times New Roman" w:cs="Times New Roman"/>
                <w:sz w:val="24"/>
                <w:szCs w:val="24"/>
              </w:rPr>
            </w:pPr>
            <w:r w:rsidRPr="003B11E0">
              <w:rPr>
                <w:rFonts w:ascii="Times New Roman" w:hAnsi="Times New Roman" w:cs="Times New Roman"/>
                <w:sz w:val="24"/>
                <w:szCs w:val="24"/>
              </w:rPr>
              <w:t>Информация Министерства транспорта РФ от 7 мая 2020 г. "Разъяснения для водителей, выполняющих грузовые автомобильные перевозки"</w:t>
            </w:r>
          </w:p>
        </w:tc>
        <w:tc>
          <w:tcPr>
            <w:tcW w:w="8532" w:type="dxa"/>
            <w:shd w:val="clear" w:color="auto" w:fill="FFFF00"/>
          </w:tcPr>
          <w:p w:rsidR="003B11E0" w:rsidRPr="003B11E0" w:rsidRDefault="003B11E0" w:rsidP="003B11E0">
            <w:pPr>
              <w:jc w:val="both"/>
              <w:rPr>
                <w:rFonts w:ascii="Times New Roman" w:hAnsi="Times New Roman" w:cs="Times New Roman"/>
                <w:sz w:val="24"/>
                <w:szCs w:val="24"/>
              </w:rPr>
            </w:pPr>
            <w:r w:rsidRPr="003B11E0">
              <w:rPr>
                <w:rFonts w:ascii="Times New Roman" w:hAnsi="Times New Roman" w:cs="Times New Roman"/>
                <w:sz w:val="24"/>
                <w:szCs w:val="24"/>
              </w:rPr>
              <w:t>Разъяснен режим изоляции водителей, выполняющих международные и внутрироссийские грузовые автоперевозки.</w:t>
            </w:r>
          </w:p>
          <w:p w:rsidR="003B11E0" w:rsidRPr="003B11E0" w:rsidRDefault="003B11E0" w:rsidP="003B11E0">
            <w:pPr>
              <w:jc w:val="both"/>
              <w:rPr>
                <w:rFonts w:ascii="Times New Roman" w:hAnsi="Times New Roman" w:cs="Times New Roman"/>
                <w:sz w:val="24"/>
                <w:szCs w:val="24"/>
              </w:rPr>
            </w:pPr>
            <w:r w:rsidRPr="003B11E0">
              <w:rPr>
                <w:rFonts w:ascii="Times New Roman" w:hAnsi="Times New Roman" w:cs="Times New Roman"/>
                <w:sz w:val="24"/>
                <w:szCs w:val="24"/>
              </w:rPr>
              <w:t xml:space="preserve">Указано, что до убытия из промежуточного пункта следования для продолжения дальнейшего маршрута, во время выполнения погрузочных/разгрузочных работ, пополнения продовольственных запасов водители обязаны использовать </w:t>
            </w:r>
            <w:proofErr w:type="gramStart"/>
            <w:r w:rsidRPr="003B11E0">
              <w:rPr>
                <w:rFonts w:ascii="Times New Roman" w:hAnsi="Times New Roman" w:cs="Times New Roman"/>
                <w:sz w:val="24"/>
                <w:szCs w:val="24"/>
              </w:rPr>
              <w:t>СИЗ</w:t>
            </w:r>
            <w:proofErr w:type="gramEnd"/>
            <w:r w:rsidRPr="003B11E0">
              <w:rPr>
                <w:rFonts w:ascii="Times New Roman" w:hAnsi="Times New Roman" w:cs="Times New Roman"/>
                <w:sz w:val="24"/>
                <w:szCs w:val="24"/>
              </w:rPr>
              <w:t xml:space="preserve"> и соблюдать правила личной гигиены.</w:t>
            </w:r>
          </w:p>
          <w:p w:rsidR="003B11E0" w:rsidRDefault="003B11E0" w:rsidP="003B11E0">
            <w:pPr>
              <w:jc w:val="both"/>
              <w:rPr>
                <w:rFonts w:ascii="Times New Roman" w:hAnsi="Times New Roman" w:cs="Times New Roman"/>
                <w:sz w:val="24"/>
                <w:szCs w:val="24"/>
              </w:rPr>
            </w:pPr>
            <w:r w:rsidRPr="003B11E0">
              <w:rPr>
                <w:rFonts w:ascii="Times New Roman" w:hAnsi="Times New Roman" w:cs="Times New Roman"/>
                <w:sz w:val="24"/>
                <w:szCs w:val="24"/>
              </w:rPr>
              <w:t>После завершения международного или внутрироссийского рейса водители должны изолироваться только до убытия в очередной рейс. Если перерыв между рейсами незначителен, то для изоляции можно использовать кабину автотранспортного средства, оборудованную спальным местом. При более длительном перерыве между рейсами условия изоляции водителей должны исключать их проживание в жилых помещениях совместно с другими людьми, включая членов их семей или родственников.</w:t>
            </w:r>
          </w:p>
        </w:tc>
      </w:tr>
      <w:tr w:rsidR="00D37D0D" w:rsidTr="00D37D0D">
        <w:trPr>
          <w:trHeight w:val="4392"/>
        </w:trPr>
        <w:tc>
          <w:tcPr>
            <w:tcW w:w="707" w:type="dxa"/>
            <w:shd w:val="clear" w:color="auto" w:fill="FFFF00"/>
          </w:tcPr>
          <w:p w:rsidR="00D37D0D" w:rsidRDefault="00D37D0D" w:rsidP="00233717">
            <w:pPr>
              <w:jc w:val="center"/>
              <w:rPr>
                <w:rFonts w:ascii="Times New Roman" w:hAnsi="Times New Roman" w:cs="Times New Roman"/>
                <w:sz w:val="24"/>
                <w:szCs w:val="24"/>
              </w:rPr>
            </w:pPr>
          </w:p>
        </w:tc>
        <w:tc>
          <w:tcPr>
            <w:tcW w:w="6149" w:type="dxa"/>
            <w:shd w:val="clear" w:color="auto" w:fill="FFFF00"/>
          </w:tcPr>
          <w:p w:rsidR="00D37D0D"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МР 3.1.0178-20 "Определение комплекса мероприятий, а также показателей, являющихся основанием для поэтапного снятия ограничительных мероприятий в условиях эпидемического распространения COVID-19" (утв. Главным государственным санитарным врачом РФ 08.05.2020)</w:t>
            </w:r>
          </w:p>
        </w:tc>
        <w:tc>
          <w:tcPr>
            <w:tcW w:w="8532" w:type="dxa"/>
            <w:shd w:val="clear" w:color="auto" w:fill="FFFF00"/>
          </w:tcPr>
          <w:p w:rsidR="00D37D0D" w:rsidRPr="00A33D38" w:rsidRDefault="00D37D0D" w:rsidP="00A33D38">
            <w:pPr>
              <w:jc w:val="both"/>
              <w:rPr>
                <w:rFonts w:ascii="Times New Roman" w:hAnsi="Times New Roman" w:cs="Times New Roman"/>
                <w:sz w:val="24"/>
                <w:szCs w:val="24"/>
              </w:rPr>
            </w:pPr>
            <w:proofErr w:type="spellStart"/>
            <w:r w:rsidRPr="00A33D38">
              <w:rPr>
                <w:rFonts w:ascii="Times New Roman" w:hAnsi="Times New Roman" w:cs="Times New Roman"/>
                <w:sz w:val="24"/>
                <w:szCs w:val="24"/>
              </w:rPr>
              <w:t>Роспотребнадзор</w:t>
            </w:r>
            <w:proofErr w:type="spellEnd"/>
            <w:r w:rsidRPr="00A33D38">
              <w:rPr>
                <w:rFonts w:ascii="Times New Roman" w:hAnsi="Times New Roman" w:cs="Times New Roman"/>
                <w:sz w:val="24"/>
                <w:szCs w:val="24"/>
              </w:rPr>
              <w:t>: возобновление деятельности предприятий и организаций, деятельность которых связана с потребителями, будет осуществляться в три этапа</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На I этапе возобновляется работа предприятий, деятельность которых непосредственно связана с потребителями:</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сфера услуг</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торговля непродовольственными товарами.</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Вводятся ограничения на площади открываемых объектов торговли непродовольственными товарами (до 400 кв. м. площади торгового зала, при наличии отдельного наружного (уличного) входа в объект торговли) и предельное количество лиц, которые могут одновременно находиться в торговом зале объектов торговли (исходя из расчета 1 человек на 4 кв. м).</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Становятся возможными:</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xml:space="preserve">- занятия физкультурой и спортом на открытом воздухе при условии совместных занятий не более 2-х человек и расстояния между </w:t>
            </w:r>
            <w:proofErr w:type="gramStart"/>
            <w:r w:rsidRPr="00A33D38">
              <w:rPr>
                <w:rFonts w:ascii="Times New Roman" w:hAnsi="Times New Roman" w:cs="Times New Roman"/>
                <w:sz w:val="24"/>
                <w:szCs w:val="24"/>
              </w:rPr>
              <w:t>занимающимися</w:t>
            </w:r>
            <w:proofErr w:type="gramEnd"/>
            <w:r w:rsidRPr="00A33D38">
              <w:rPr>
                <w:rFonts w:ascii="Times New Roman" w:hAnsi="Times New Roman" w:cs="Times New Roman"/>
                <w:sz w:val="24"/>
                <w:szCs w:val="24"/>
              </w:rPr>
              <w:t xml:space="preserve"> не менее 5 метров</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xml:space="preserve">- прогулки на улице не боле 2-х человек вместе, при условии социального </w:t>
            </w:r>
            <w:proofErr w:type="spellStart"/>
            <w:r w:rsidRPr="00A33D38">
              <w:rPr>
                <w:rFonts w:ascii="Times New Roman" w:hAnsi="Times New Roman" w:cs="Times New Roman"/>
                <w:sz w:val="24"/>
                <w:szCs w:val="24"/>
              </w:rPr>
              <w:t>дистанцирования</w:t>
            </w:r>
            <w:proofErr w:type="spellEnd"/>
            <w:r w:rsidRPr="00A33D38">
              <w:rPr>
                <w:rFonts w:ascii="Times New Roman" w:hAnsi="Times New Roman" w:cs="Times New Roman"/>
                <w:sz w:val="24"/>
                <w:szCs w:val="24"/>
              </w:rPr>
              <w:t>, исключая посещение мест массового пребывания людей, в том числе детских площадок.</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На II этапе возобновляется работа:</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предприятий торговли непродовольственными товарами с увеличением площади открываемого объекта до 800 кв. м. площади торгового зала, а также иные форматы торговли, включая уличные;</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отдельных образовательных организаций.</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Сохраняются ограничения на предельное количество лиц, которые могут одновременно находиться в торговом зале объектов торговли непродовольственными товарами, в зависимости от его площади торговли (исходя из расчета 1 человек на 4 кв. м); обязательно наличие отдельного наружного (уличного) входа в объект торговли.</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На III этапе возобновляется работа:</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предприятий торговли и сферы услуг - без ограничения числа одновременно обслуживаемых посетителей и площади открываемого объекта;</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предприятий общественного питания - при условии расстановки перегородок или расстановки столов на расстоянии 1,5 - 2 метров;</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всех образовательных учреждений;</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гостиниц;</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xml:space="preserve">- мест отдыха населения (парков, скверов и других) при соблюдении условий </w:t>
            </w:r>
            <w:r w:rsidRPr="00A33D38">
              <w:rPr>
                <w:rFonts w:ascii="Times New Roman" w:hAnsi="Times New Roman" w:cs="Times New Roman"/>
                <w:sz w:val="24"/>
                <w:szCs w:val="24"/>
              </w:rPr>
              <w:lastRenderedPageBreak/>
              <w:t xml:space="preserve">социального </w:t>
            </w:r>
            <w:proofErr w:type="spellStart"/>
            <w:r w:rsidRPr="00A33D38">
              <w:rPr>
                <w:rFonts w:ascii="Times New Roman" w:hAnsi="Times New Roman" w:cs="Times New Roman"/>
                <w:sz w:val="24"/>
                <w:szCs w:val="24"/>
              </w:rPr>
              <w:t>дистанцирования</w:t>
            </w:r>
            <w:proofErr w:type="spellEnd"/>
            <w:r w:rsidRPr="00A33D38">
              <w:rPr>
                <w:rFonts w:ascii="Times New Roman" w:hAnsi="Times New Roman" w:cs="Times New Roman"/>
                <w:sz w:val="24"/>
                <w:szCs w:val="24"/>
              </w:rPr>
              <w:t>.</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На всех этапах соблюдаются, в числе прочего, следующие условия:</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сохранение работы в удаленном доступе или введение, где возможно, посменной работы, с нахождением на дистанционной работе контингентов из групп риска;</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использование гигиенических масок (в транспорте, в общественных местах, при любом выходе на улицу);</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соблюдение масочного режима всеми работающими на предприятиях и организациях любой организационно-правовой формы;</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 xml:space="preserve">- соблюдение </w:t>
            </w:r>
            <w:proofErr w:type="gramStart"/>
            <w:r w:rsidRPr="00A33D38">
              <w:rPr>
                <w:rFonts w:ascii="Times New Roman" w:hAnsi="Times New Roman" w:cs="Times New Roman"/>
                <w:sz w:val="24"/>
                <w:szCs w:val="24"/>
              </w:rPr>
              <w:t>социального</w:t>
            </w:r>
            <w:proofErr w:type="gramEnd"/>
            <w:r w:rsidRPr="00A33D38">
              <w:rPr>
                <w:rFonts w:ascii="Times New Roman" w:hAnsi="Times New Roman" w:cs="Times New Roman"/>
                <w:sz w:val="24"/>
                <w:szCs w:val="24"/>
              </w:rPr>
              <w:t xml:space="preserve"> </w:t>
            </w:r>
            <w:proofErr w:type="spellStart"/>
            <w:r w:rsidRPr="00A33D38">
              <w:rPr>
                <w:rFonts w:ascii="Times New Roman" w:hAnsi="Times New Roman" w:cs="Times New Roman"/>
                <w:sz w:val="24"/>
                <w:szCs w:val="24"/>
              </w:rPr>
              <w:t>дистанцирования</w:t>
            </w:r>
            <w:proofErr w:type="spellEnd"/>
            <w:r w:rsidRPr="00A33D38">
              <w:rPr>
                <w:rFonts w:ascii="Times New Roman" w:hAnsi="Times New Roman" w:cs="Times New Roman"/>
                <w:sz w:val="24"/>
                <w:szCs w:val="24"/>
              </w:rPr>
              <w:t xml:space="preserve"> (не менее 1.5 метров).</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Населению целесообразно использовать личный транспорт.</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Ограничительные мероприятия возобновляются на любом из этапов в случае осложнения эпидемической ситуации.</w:t>
            </w:r>
          </w:p>
          <w:p w:rsidR="00D37D0D" w:rsidRPr="00A33D38"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Решение о поэтапном снятии ограничений принимается высшими должностными лицами субъектов РФ на основании предложений, предписаний главных государственных санитарных врачей субъектов РФ.</w:t>
            </w:r>
          </w:p>
          <w:p w:rsidR="00D37D0D" w:rsidRDefault="00D37D0D" w:rsidP="00A33D38">
            <w:pPr>
              <w:jc w:val="both"/>
              <w:rPr>
                <w:rFonts w:ascii="Times New Roman" w:hAnsi="Times New Roman" w:cs="Times New Roman"/>
                <w:sz w:val="24"/>
                <w:szCs w:val="24"/>
              </w:rPr>
            </w:pPr>
            <w:r w:rsidRPr="00A33D38">
              <w:rPr>
                <w:rFonts w:ascii="Times New Roman" w:hAnsi="Times New Roman" w:cs="Times New Roman"/>
                <w:sz w:val="24"/>
                <w:szCs w:val="24"/>
              </w:rPr>
              <w:t>Решение о снятии всех ограничений и функционировании всех предприятий и организаций, проведении массовых мероприятий, принимается в каждом субъекте РФ отдельно, с учетом оценки рисков возможного осложнения.</w:t>
            </w:r>
          </w:p>
        </w:tc>
      </w:tr>
      <w:tr w:rsidR="00D37D0D" w:rsidTr="00D37D0D">
        <w:trPr>
          <w:trHeight w:val="70"/>
        </w:trPr>
        <w:tc>
          <w:tcPr>
            <w:tcW w:w="707" w:type="dxa"/>
            <w:shd w:val="clear" w:color="auto" w:fill="FFFF00"/>
          </w:tcPr>
          <w:p w:rsidR="00D37D0D" w:rsidRDefault="00D37D0D" w:rsidP="00233717">
            <w:pPr>
              <w:jc w:val="center"/>
              <w:rPr>
                <w:rFonts w:ascii="Times New Roman" w:hAnsi="Times New Roman" w:cs="Times New Roman"/>
                <w:sz w:val="24"/>
                <w:szCs w:val="24"/>
              </w:rPr>
            </w:pPr>
          </w:p>
        </w:tc>
        <w:tc>
          <w:tcPr>
            <w:tcW w:w="6149" w:type="dxa"/>
            <w:shd w:val="clear" w:color="auto" w:fill="FFFF00"/>
          </w:tcPr>
          <w:p w:rsidR="00D37D0D" w:rsidRPr="00A33D38" w:rsidRDefault="00D37D0D" w:rsidP="00A33D38">
            <w:pPr>
              <w:jc w:val="both"/>
              <w:rPr>
                <w:rFonts w:ascii="Times New Roman" w:hAnsi="Times New Roman" w:cs="Times New Roman"/>
                <w:sz w:val="24"/>
                <w:szCs w:val="24"/>
              </w:rPr>
            </w:pPr>
            <w:r w:rsidRPr="00D37D0D">
              <w:rPr>
                <w:rFonts w:ascii="Times New Roman" w:hAnsi="Times New Roman" w:cs="Times New Roman"/>
                <w:sz w:val="24"/>
                <w:szCs w:val="24"/>
              </w:rPr>
              <w:t xml:space="preserve">Указ Президента РФ от 11.05.2020 N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w:t>
            </w:r>
            <w:proofErr w:type="spellStart"/>
            <w:r w:rsidRPr="00D37D0D">
              <w:rPr>
                <w:rFonts w:ascii="Times New Roman" w:hAnsi="Times New Roman" w:cs="Times New Roman"/>
                <w:sz w:val="24"/>
                <w:szCs w:val="24"/>
              </w:rPr>
              <w:t>коронавирусной</w:t>
            </w:r>
            <w:proofErr w:type="spellEnd"/>
            <w:r w:rsidRPr="00D37D0D">
              <w:rPr>
                <w:rFonts w:ascii="Times New Roman" w:hAnsi="Times New Roman" w:cs="Times New Roman"/>
                <w:sz w:val="24"/>
                <w:szCs w:val="24"/>
              </w:rPr>
              <w:t xml:space="preserve"> инфекции (COVID-19)"</w:t>
            </w:r>
          </w:p>
        </w:tc>
        <w:tc>
          <w:tcPr>
            <w:tcW w:w="8532" w:type="dxa"/>
            <w:shd w:val="clear" w:color="auto" w:fill="FFFF00"/>
          </w:tcPr>
          <w:p w:rsidR="00D37D0D" w:rsidRDefault="00D37D0D" w:rsidP="00A33D38">
            <w:pPr>
              <w:jc w:val="both"/>
              <w:rPr>
                <w:rFonts w:ascii="Times New Roman" w:hAnsi="Times New Roman" w:cs="Times New Roman"/>
                <w:sz w:val="24"/>
                <w:szCs w:val="24"/>
              </w:rPr>
            </w:pPr>
            <w:r>
              <w:rPr>
                <w:rFonts w:ascii="Times New Roman" w:hAnsi="Times New Roman" w:cs="Times New Roman"/>
                <w:sz w:val="24"/>
                <w:szCs w:val="24"/>
              </w:rPr>
              <w:t xml:space="preserve">В границах соответствующего субъекта РФ могут быть определены территории, на которых в случае необходимости может быть продлено действие ограничительных </w:t>
            </w:r>
            <w:r w:rsidRPr="00D37D0D">
              <w:rPr>
                <w:rFonts w:ascii="Times New Roman" w:hAnsi="Times New Roman" w:cs="Times New Roman"/>
                <w:sz w:val="24"/>
                <w:szCs w:val="24"/>
              </w:rPr>
              <w:t>мер</w:t>
            </w:r>
            <w:r>
              <w:rPr>
                <w:rFonts w:ascii="Times New Roman" w:hAnsi="Times New Roman" w:cs="Times New Roman"/>
                <w:sz w:val="24"/>
                <w:szCs w:val="24"/>
              </w:rPr>
              <w:t>,</w:t>
            </w:r>
            <w:r w:rsidRPr="00D37D0D">
              <w:rPr>
                <w:rFonts w:ascii="Times New Roman" w:hAnsi="Times New Roman" w:cs="Times New Roman"/>
                <w:sz w:val="24"/>
                <w:szCs w:val="24"/>
              </w:rPr>
              <w:t xml:space="preserve"> направленных на обеспечение санитарно-эпидемиологического благополучи</w:t>
            </w:r>
            <w:r>
              <w:rPr>
                <w:rFonts w:ascii="Times New Roman" w:hAnsi="Times New Roman" w:cs="Times New Roman"/>
                <w:sz w:val="24"/>
                <w:szCs w:val="24"/>
              </w:rPr>
              <w:t>я</w:t>
            </w:r>
            <w:r w:rsidRPr="00D37D0D">
              <w:rPr>
                <w:rFonts w:ascii="Times New Roman" w:hAnsi="Times New Roman" w:cs="Times New Roman"/>
                <w:sz w:val="24"/>
                <w:szCs w:val="24"/>
              </w:rPr>
              <w:t xml:space="preserve"> населения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Г</w:t>
            </w:r>
            <w:r w:rsidRPr="00D37D0D">
              <w:rPr>
                <w:rFonts w:ascii="Times New Roman" w:hAnsi="Times New Roman" w:cs="Times New Roman"/>
                <w:sz w:val="24"/>
                <w:szCs w:val="24"/>
              </w:rPr>
              <w:t xml:space="preserve">лавы регионов могут принимать решение о приостановлении </w:t>
            </w:r>
            <w:r>
              <w:rPr>
                <w:rFonts w:ascii="Times New Roman" w:hAnsi="Times New Roman" w:cs="Times New Roman"/>
                <w:sz w:val="24"/>
                <w:szCs w:val="24"/>
              </w:rPr>
              <w:t>(</w:t>
            </w:r>
            <w:r w:rsidRPr="00D37D0D">
              <w:rPr>
                <w:rFonts w:ascii="Times New Roman" w:hAnsi="Times New Roman" w:cs="Times New Roman"/>
                <w:sz w:val="24"/>
                <w:szCs w:val="24"/>
              </w:rPr>
              <w:t>ограничени</w:t>
            </w:r>
            <w:r>
              <w:rPr>
                <w:rFonts w:ascii="Times New Roman" w:hAnsi="Times New Roman" w:cs="Times New Roman"/>
                <w:sz w:val="24"/>
                <w:szCs w:val="24"/>
              </w:rPr>
              <w:t>й,</w:t>
            </w:r>
            <w:r w:rsidRPr="00D37D0D">
              <w:rPr>
                <w:rFonts w:ascii="Times New Roman" w:hAnsi="Times New Roman" w:cs="Times New Roman"/>
                <w:sz w:val="24"/>
                <w:szCs w:val="24"/>
              </w:rPr>
              <w:t xml:space="preserve"> в том числе путем определени</w:t>
            </w:r>
            <w:r>
              <w:rPr>
                <w:rFonts w:ascii="Times New Roman" w:hAnsi="Times New Roman" w:cs="Times New Roman"/>
                <w:sz w:val="24"/>
                <w:szCs w:val="24"/>
              </w:rPr>
              <w:t>я</w:t>
            </w:r>
            <w:r w:rsidRPr="00D37D0D">
              <w:rPr>
                <w:rFonts w:ascii="Times New Roman" w:hAnsi="Times New Roman" w:cs="Times New Roman"/>
                <w:sz w:val="24"/>
                <w:szCs w:val="24"/>
              </w:rPr>
              <w:t xml:space="preserve"> особенност</w:t>
            </w:r>
            <w:r>
              <w:rPr>
                <w:rFonts w:ascii="Times New Roman" w:hAnsi="Times New Roman" w:cs="Times New Roman"/>
                <w:sz w:val="24"/>
                <w:szCs w:val="24"/>
              </w:rPr>
              <w:t>ей</w:t>
            </w:r>
            <w:r w:rsidRPr="00D37D0D">
              <w:rPr>
                <w:rFonts w:ascii="Times New Roman" w:hAnsi="Times New Roman" w:cs="Times New Roman"/>
                <w:sz w:val="24"/>
                <w:szCs w:val="24"/>
              </w:rPr>
              <w:t xml:space="preserve"> режима работы</w:t>
            </w:r>
            <w:r>
              <w:rPr>
                <w:rFonts w:ascii="Times New Roman" w:hAnsi="Times New Roman" w:cs="Times New Roman"/>
                <w:sz w:val="24"/>
                <w:szCs w:val="24"/>
              </w:rPr>
              <w:t>,</w:t>
            </w:r>
            <w:r w:rsidRPr="00D37D0D">
              <w:rPr>
                <w:rFonts w:ascii="Times New Roman" w:hAnsi="Times New Roman" w:cs="Times New Roman"/>
                <w:sz w:val="24"/>
                <w:szCs w:val="24"/>
              </w:rPr>
              <w:t xml:space="preserve"> численност</w:t>
            </w:r>
            <w:r>
              <w:rPr>
                <w:rFonts w:ascii="Times New Roman" w:hAnsi="Times New Roman" w:cs="Times New Roman"/>
                <w:sz w:val="24"/>
                <w:szCs w:val="24"/>
              </w:rPr>
              <w:t>и</w:t>
            </w:r>
            <w:r w:rsidRPr="00D37D0D">
              <w:rPr>
                <w:rFonts w:ascii="Times New Roman" w:hAnsi="Times New Roman" w:cs="Times New Roman"/>
                <w:sz w:val="24"/>
                <w:szCs w:val="24"/>
              </w:rPr>
              <w:t xml:space="preserve"> работников</w:t>
            </w:r>
            <w:r>
              <w:rPr>
                <w:rFonts w:ascii="Times New Roman" w:hAnsi="Times New Roman" w:cs="Times New Roman"/>
                <w:sz w:val="24"/>
                <w:szCs w:val="24"/>
              </w:rPr>
              <w:t>)</w:t>
            </w:r>
            <w:r w:rsidRPr="00D37D0D">
              <w:rPr>
                <w:rFonts w:ascii="Times New Roman" w:hAnsi="Times New Roman" w:cs="Times New Roman"/>
                <w:sz w:val="24"/>
                <w:szCs w:val="24"/>
              </w:rPr>
              <w:t xml:space="preserve"> деятельности находящихся на таких территориях отдельных организаций независимо от организационно-правовой формы и формы собственности</w:t>
            </w:r>
            <w:r>
              <w:rPr>
                <w:rFonts w:ascii="Times New Roman" w:hAnsi="Times New Roman" w:cs="Times New Roman"/>
                <w:sz w:val="24"/>
                <w:szCs w:val="24"/>
              </w:rPr>
              <w:t>,</w:t>
            </w:r>
            <w:r w:rsidRPr="00D37D0D">
              <w:rPr>
                <w:rFonts w:ascii="Times New Roman" w:hAnsi="Times New Roman" w:cs="Times New Roman"/>
                <w:sz w:val="24"/>
                <w:szCs w:val="24"/>
              </w:rPr>
              <w:t xml:space="preserve"> а также индивидуальных предпринимателей</w:t>
            </w:r>
            <w:r>
              <w:rPr>
                <w:rFonts w:ascii="Times New Roman" w:hAnsi="Times New Roman" w:cs="Times New Roman"/>
                <w:sz w:val="24"/>
                <w:szCs w:val="24"/>
              </w:rPr>
              <w:t>,</w:t>
            </w:r>
            <w:r w:rsidRPr="00D37D0D">
              <w:rPr>
                <w:rFonts w:ascii="Times New Roman" w:hAnsi="Times New Roman" w:cs="Times New Roman"/>
                <w:sz w:val="24"/>
                <w:szCs w:val="24"/>
              </w:rPr>
              <w:t xml:space="preserve"> устанавливать в случае необходимости </w:t>
            </w:r>
            <w:r>
              <w:rPr>
                <w:rFonts w:ascii="Times New Roman" w:hAnsi="Times New Roman" w:cs="Times New Roman"/>
                <w:sz w:val="24"/>
                <w:szCs w:val="24"/>
              </w:rPr>
              <w:t>о</w:t>
            </w:r>
            <w:r w:rsidRPr="00D37D0D">
              <w:rPr>
                <w:rFonts w:ascii="Times New Roman" w:hAnsi="Times New Roman" w:cs="Times New Roman"/>
                <w:sz w:val="24"/>
                <w:szCs w:val="24"/>
              </w:rPr>
              <w:t>собый порядок передвижения лиц и транспортных средств</w:t>
            </w:r>
            <w:r>
              <w:rPr>
                <w:rFonts w:ascii="Times New Roman" w:hAnsi="Times New Roman" w:cs="Times New Roman"/>
                <w:sz w:val="24"/>
                <w:szCs w:val="24"/>
              </w:rPr>
              <w:t>,</w:t>
            </w:r>
            <w:r w:rsidRPr="00D37D0D">
              <w:rPr>
                <w:rFonts w:ascii="Times New Roman" w:hAnsi="Times New Roman" w:cs="Times New Roman"/>
                <w:sz w:val="24"/>
                <w:szCs w:val="24"/>
              </w:rPr>
              <w:t xml:space="preserve"> за исключением транспортных средств</w:t>
            </w:r>
            <w:r>
              <w:rPr>
                <w:rFonts w:ascii="Times New Roman" w:hAnsi="Times New Roman" w:cs="Times New Roman"/>
                <w:sz w:val="24"/>
                <w:szCs w:val="24"/>
              </w:rPr>
              <w:t>,</w:t>
            </w:r>
            <w:r w:rsidRPr="00D37D0D">
              <w:rPr>
                <w:rFonts w:ascii="Times New Roman" w:hAnsi="Times New Roman" w:cs="Times New Roman"/>
                <w:sz w:val="24"/>
                <w:szCs w:val="24"/>
              </w:rPr>
              <w:t xml:space="preserve"> осуществляющих межрегиональные перевозки</w:t>
            </w:r>
            <w:r>
              <w:rPr>
                <w:rFonts w:ascii="Times New Roman" w:hAnsi="Times New Roman" w:cs="Times New Roman"/>
                <w:sz w:val="24"/>
                <w:szCs w:val="24"/>
              </w:rPr>
              <w:t>.</w:t>
            </w:r>
            <w:proofErr w:type="gramEnd"/>
          </w:p>
          <w:p w:rsidR="00D37D0D" w:rsidRDefault="00D37D0D" w:rsidP="00A33D38">
            <w:pPr>
              <w:jc w:val="both"/>
              <w:rPr>
                <w:rFonts w:ascii="Times New Roman" w:hAnsi="Times New Roman" w:cs="Times New Roman"/>
                <w:sz w:val="24"/>
                <w:szCs w:val="24"/>
              </w:rPr>
            </w:pPr>
            <w:r>
              <w:rPr>
                <w:rFonts w:ascii="Times New Roman" w:hAnsi="Times New Roman" w:cs="Times New Roman"/>
                <w:sz w:val="24"/>
                <w:szCs w:val="24"/>
              </w:rPr>
              <w:t>В</w:t>
            </w:r>
            <w:r w:rsidRPr="00D37D0D">
              <w:rPr>
                <w:rFonts w:ascii="Times New Roman" w:hAnsi="Times New Roman" w:cs="Times New Roman"/>
                <w:sz w:val="24"/>
                <w:szCs w:val="24"/>
              </w:rPr>
              <w:t xml:space="preserve"> случае </w:t>
            </w:r>
            <w:r>
              <w:rPr>
                <w:rFonts w:ascii="Times New Roman" w:hAnsi="Times New Roman" w:cs="Times New Roman"/>
                <w:sz w:val="24"/>
                <w:szCs w:val="24"/>
              </w:rPr>
              <w:t>п</w:t>
            </w:r>
            <w:r w:rsidRPr="00D37D0D">
              <w:rPr>
                <w:rFonts w:ascii="Times New Roman" w:hAnsi="Times New Roman" w:cs="Times New Roman"/>
                <w:sz w:val="24"/>
                <w:szCs w:val="24"/>
              </w:rPr>
              <w:t>риняти</w:t>
            </w:r>
            <w:r>
              <w:rPr>
                <w:rFonts w:ascii="Times New Roman" w:hAnsi="Times New Roman" w:cs="Times New Roman"/>
                <w:sz w:val="24"/>
                <w:szCs w:val="24"/>
              </w:rPr>
              <w:t>я</w:t>
            </w:r>
            <w:r w:rsidRPr="00D37D0D">
              <w:rPr>
                <w:rFonts w:ascii="Times New Roman" w:hAnsi="Times New Roman" w:cs="Times New Roman"/>
                <w:sz w:val="24"/>
                <w:szCs w:val="24"/>
              </w:rPr>
              <w:t xml:space="preserve"> решения о приостановлении </w:t>
            </w:r>
            <w:r w:rsidR="002F4003">
              <w:rPr>
                <w:rFonts w:ascii="Times New Roman" w:hAnsi="Times New Roman" w:cs="Times New Roman"/>
                <w:sz w:val="24"/>
                <w:szCs w:val="24"/>
              </w:rPr>
              <w:t>(</w:t>
            </w:r>
            <w:r w:rsidRPr="00D37D0D">
              <w:rPr>
                <w:rFonts w:ascii="Times New Roman" w:hAnsi="Times New Roman" w:cs="Times New Roman"/>
                <w:sz w:val="24"/>
                <w:szCs w:val="24"/>
              </w:rPr>
              <w:t>ограничении</w:t>
            </w:r>
            <w:r w:rsidR="002F4003">
              <w:rPr>
                <w:rFonts w:ascii="Times New Roman" w:hAnsi="Times New Roman" w:cs="Times New Roman"/>
                <w:sz w:val="24"/>
                <w:szCs w:val="24"/>
              </w:rPr>
              <w:t>)</w:t>
            </w:r>
            <w:r w:rsidRPr="00D37D0D">
              <w:rPr>
                <w:rFonts w:ascii="Times New Roman" w:hAnsi="Times New Roman" w:cs="Times New Roman"/>
                <w:sz w:val="24"/>
                <w:szCs w:val="24"/>
              </w:rPr>
              <w:t xml:space="preserve"> деятельности находящихся на соответствующей территории отдельных организаций независимо от формы собственности</w:t>
            </w:r>
            <w:r w:rsidR="002F4003">
              <w:rPr>
                <w:rFonts w:ascii="Times New Roman" w:hAnsi="Times New Roman" w:cs="Times New Roman"/>
                <w:sz w:val="24"/>
                <w:szCs w:val="24"/>
              </w:rPr>
              <w:t>,</w:t>
            </w:r>
            <w:r w:rsidRPr="00D37D0D">
              <w:rPr>
                <w:rFonts w:ascii="Times New Roman" w:hAnsi="Times New Roman" w:cs="Times New Roman"/>
                <w:sz w:val="24"/>
                <w:szCs w:val="24"/>
              </w:rPr>
              <w:t xml:space="preserve"> а также индивидуальных предпринимателей за работниками таких организаций и лицами</w:t>
            </w:r>
            <w:r w:rsidR="002F4003">
              <w:rPr>
                <w:rFonts w:ascii="Times New Roman" w:hAnsi="Times New Roman" w:cs="Times New Roman"/>
                <w:sz w:val="24"/>
                <w:szCs w:val="24"/>
              </w:rPr>
              <w:t>,</w:t>
            </w:r>
            <w:r w:rsidRPr="00D37D0D">
              <w:rPr>
                <w:rFonts w:ascii="Times New Roman" w:hAnsi="Times New Roman" w:cs="Times New Roman"/>
                <w:sz w:val="24"/>
                <w:szCs w:val="24"/>
              </w:rPr>
              <w:t xml:space="preserve"> работающими</w:t>
            </w:r>
            <w:r w:rsidR="002F4003">
              <w:rPr>
                <w:rFonts w:ascii="Times New Roman" w:hAnsi="Times New Roman" w:cs="Times New Roman"/>
                <w:sz w:val="24"/>
                <w:szCs w:val="24"/>
              </w:rPr>
              <w:t xml:space="preserve"> у</w:t>
            </w:r>
            <w:r w:rsidRPr="00D37D0D">
              <w:rPr>
                <w:rFonts w:ascii="Times New Roman" w:hAnsi="Times New Roman" w:cs="Times New Roman"/>
                <w:sz w:val="24"/>
                <w:szCs w:val="24"/>
              </w:rPr>
              <w:t xml:space="preserve"> индивидуальных предпринимателей</w:t>
            </w:r>
            <w:r w:rsidR="002F4003">
              <w:rPr>
                <w:rFonts w:ascii="Times New Roman" w:hAnsi="Times New Roman" w:cs="Times New Roman"/>
                <w:sz w:val="24"/>
                <w:szCs w:val="24"/>
              </w:rPr>
              <w:t>,</w:t>
            </w:r>
            <w:r w:rsidRPr="00D37D0D">
              <w:rPr>
                <w:rFonts w:ascii="Times New Roman" w:hAnsi="Times New Roman" w:cs="Times New Roman"/>
                <w:sz w:val="24"/>
                <w:szCs w:val="24"/>
              </w:rPr>
              <w:t xml:space="preserve"> сохраняется заработная плата</w:t>
            </w:r>
            <w:r w:rsidR="002F4003">
              <w:rPr>
                <w:rFonts w:ascii="Times New Roman" w:hAnsi="Times New Roman" w:cs="Times New Roman"/>
                <w:sz w:val="24"/>
                <w:szCs w:val="24"/>
              </w:rPr>
              <w:t>.</w:t>
            </w:r>
          </w:p>
          <w:p w:rsidR="002F4003" w:rsidRPr="00A33D38" w:rsidRDefault="002F4003" w:rsidP="00A33D38">
            <w:pPr>
              <w:jc w:val="both"/>
              <w:rPr>
                <w:rFonts w:ascii="Times New Roman" w:hAnsi="Times New Roman" w:cs="Times New Roman"/>
                <w:sz w:val="24"/>
                <w:szCs w:val="24"/>
              </w:rPr>
            </w:pPr>
            <w:r>
              <w:rPr>
                <w:rFonts w:ascii="Times New Roman" w:hAnsi="Times New Roman" w:cs="Times New Roman"/>
                <w:sz w:val="24"/>
                <w:szCs w:val="24"/>
              </w:rPr>
              <w:t>У</w:t>
            </w:r>
            <w:r w:rsidRPr="002F4003">
              <w:rPr>
                <w:rFonts w:ascii="Times New Roman" w:hAnsi="Times New Roman" w:cs="Times New Roman"/>
                <w:sz w:val="24"/>
                <w:szCs w:val="24"/>
              </w:rPr>
              <w:t xml:space="preserve">казанные меры не распространяются на непрерывно действующие </w:t>
            </w:r>
            <w:r w:rsidRPr="002F4003">
              <w:rPr>
                <w:rFonts w:ascii="Times New Roman" w:hAnsi="Times New Roman" w:cs="Times New Roman"/>
                <w:sz w:val="24"/>
                <w:szCs w:val="24"/>
              </w:rPr>
              <w:lastRenderedPageBreak/>
              <w:t>организации</w:t>
            </w:r>
            <w:r>
              <w:rPr>
                <w:rFonts w:ascii="Times New Roman" w:hAnsi="Times New Roman" w:cs="Times New Roman"/>
                <w:sz w:val="24"/>
                <w:szCs w:val="24"/>
              </w:rPr>
              <w:t>,</w:t>
            </w:r>
            <w:r w:rsidRPr="002F4003">
              <w:rPr>
                <w:rFonts w:ascii="Times New Roman" w:hAnsi="Times New Roman" w:cs="Times New Roman"/>
                <w:sz w:val="24"/>
                <w:szCs w:val="24"/>
              </w:rPr>
              <w:t xml:space="preserve"> организации</w:t>
            </w:r>
            <w:r>
              <w:rPr>
                <w:rFonts w:ascii="Times New Roman" w:hAnsi="Times New Roman" w:cs="Times New Roman"/>
                <w:sz w:val="24"/>
                <w:szCs w:val="24"/>
              </w:rPr>
              <w:t>,</w:t>
            </w:r>
            <w:r w:rsidRPr="002F4003">
              <w:rPr>
                <w:rFonts w:ascii="Times New Roman" w:hAnsi="Times New Roman" w:cs="Times New Roman"/>
                <w:sz w:val="24"/>
                <w:szCs w:val="24"/>
              </w:rPr>
              <w:t xml:space="preserve"> имеющие </w:t>
            </w:r>
            <w:proofErr w:type="gramStart"/>
            <w:r w:rsidRPr="002F4003">
              <w:rPr>
                <w:rFonts w:ascii="Times New Roman" w:hAnsi="Times New Roman" w:cs="Times New Roman"/>
                <w:sz w:val="24"/>
                <w:szCs w:val="24"/>
              </w:rPr>
              <w:t>оборудование</w:t>
            </w:r>
            <w:proofErr w:type="gramEnd"/>
            <w:r w:rsidRPr="002F4003">
              <w:rPr>
                <w:rFonts w:ascii="Times New Roman" w:hAnsi="Times New Roman" w:cs="Times New Roman"/>
                <w:sz w:val="24"/>
                <w:szCs w:val="24"/>
              </w:rPr>
              <w:t xml:space="preserve"> предназначен</w:t>
            </w:r>
            <w:r>
              <w:rPr>
                <w:rFonts w:ascii="Times New Roman" w:hAnsi="Times New Roman" w:cs="Times New Roman"/>
                <w:sz w:val="24"/>
                <w:szCs w:val="24"/>
              </w:rPr>
              <w:t>ное</w:t>
            </w:r>
            <w:r w:rsidRPr="002F4003">
              <w:rPr>
                <w:rFonts w:ascii="Times New Roman" w:hAnsi="Times New Roman" w:cs="Times New Roman"/>
                <w:sz w:val="24"/>
                <w:szCs w:val="24"/>
              </w:rPr>
              <w:t xml:space="preserve"> для непрерывного технологического процесса</w:t>
            </w:r>
            <w:r>
              <w:rPr>
                <w:rFonts w:ascii="Times New Roman" w:hAnsi="Times New Roman" w:cs="Times New Roman"/>
                <w:sz w:val="24"/>
                <w:szCs w:val="24"/>
              </w:rPr>
              <w:t>;</w:t>
            </w:r>
            <w:r w:rsidRPr="002F4003">
              <w:rPr>
                <w:rFonts w:ascii="Times New Roman" w:hAnsi="Times New Roman" w:cs="Times New Roman"/>
                <w:sz w:val="24"/>
                <w:szCs w:val="24"/>
              </w:rPr>
              <w:t xml:space="preserve"> медицинские и аптечн</w:t>
            </w:r>
            <w:r>
              <w:rPr>
                <w:rFonts w:ascii="Times New Roman" w:hAnsi="Times New Roman" w:cs="Times New Roman"/>
                <w:sz w:val="24"/>
                <w:szCs w:val="24"/>
              </w:rPr>
              <w:t>ые</w:t>
            </w:r>
            <w:r w:rsidRPr="002F4003">
              <w:rPr>
                <w:rFonts w:ascii="Times New Roman" w:hAnsi="Times New Roman" w:cs="Times New Roman"/>
                <w:sz w:val="24"/>
                <w:szCs w:val="24"/>
              </w:rPr>
              <w:t xml:space="preserve"> организации</w:t>
            </w:r>
            <w:r>
              <w:rPr>
                <w:rFonts w:ascii="Times New Roman" w:hAnsi="Times New Roman" w:cs="Times New Roman"/>
                <w:sz w:val="24"/>
                <w:szCs w:val="24"/>
              </w:rPr>
              <w:t>;</w:t>
            </w:r>
            <w:r w:rsidRPr="002F4003">
              <w:rPr>
                <w:rFonts w:ascii="Times New Roman" w:hAnsi="Times New Roman" w:cs="Times New Roman"/>
                <w:sz w:val="24"/>
                <w:szCs w:val="24"/>
              </w:rPr>
              <w:t xml:space="preserve"> организации</w:t>
            </w:r>
            <w:r>
              <w:rPr>
                <w:rFonts w:ascii="Times New Roman" w:hAnsi="Times New Roman" w:cs="Times New Roman"/>
                <w:sz w:val="24"/>
                <w:szCs w:val="24"/>
              </w:rPr>
              <w:t>,</w:t>
            </w:r>
            <w:r w:rsidRPr="002F4003">
              <w:rPr>
                <w:rFonts w:ascii="Times New Roman" w:hAnsi="Times New Roman" w:cs="Times New Roman"/>
                <w:sz w:val="24"/>
                <w:szCs w:val="24"/>
              </w:rPr>
              <w:t xml:space="preserve"> обеспечивающие населени</w:t>
            </w:r>
            <w:r>
              <w:rPr>
                <w:rFonts w:ascii="Times New Roman" w:hAnsi="Times New Roman" w:cs="Times New Roman"/>
                <w:sz w:val="24"/>
                <w:szCs w:val="24"/>
              </w:rPr>
              <w:t>е</w:t>
            </w:r>
            <w:r w:rsidRPr="002F4003">
              <w:rPr>
                <w:rFonts w:ascii="Times New Roman" w:hAnsi="Times New Roman" w:cs="Times New Roman"/>
                <w:sz w:val="24"/>
                <w:szCs w:val="24"/>
              </w:rPr>
              <w:t xml:space="preserve"> продуктами питания и товарами первой необходимости</w:t>
            </w:r>
            <w:r>
              <w:rPr>
                <w:rFonts w:ascii="Times New Roman" w:hAnsi="Times New Roman" w:cs="Times New Roman"/>
                <w:sz w:val="24"/>
                <w:szCs w:val="24"/>
              </w:rPr>
              <w:t>;</w:t>
            </w:r>
            <w:r w:rsidRPr="002F4003">
              <w:rPr>
                <w:rFonts w:ascii="Times New Roman" w:hAnsi="Times New Roman" w:cs="Times New Roman"/>
                <w:sz w:val="24"/>
                <w:szCs w:val="24"/>
              </w:rPr>
              <w:t xml:space="preserve"> </w:t>
            </w:r>
            <w:proofErr w:type="gramStart"/>
            <w:r w:rsidRPr="002F4003">
              <w:rPr>
                <w:rFonts w:ascii="Times New Roman" w:hAnsi="Times New Roman" w:cs="Times New Roman"/>
                <w:sz w:val="24"/>
                <w:szCs w:val="24"/>
              </w:rPr>
              <w:t>организации</w:t>
            </w:r>
            <w:r>
              <w:rPr>
                <w:rFonts w:ascii="Times New Roman" w:hAnsi="Times New Roman" w:cs="Times New Roman"/>
                <w:sz w:val="24"/>
                <w:szCs w:val="24"/>
              </w:rPr>
              <w:t>,</w:t>
            </w:r>
            <w:r w:rsidRPr="002F4003">
              <w:rPr>
                <w:rFonts w:ascii="Times New Roman" w:hAnsi="Times New Roman" w:cs="Times New Roman"/>
                <w:sz w:val="24"/>
                <w:szCs w:val="24"/>
              </w:rPr>
              <w:t xml:space="preserve"> выполняющие неотложные работы в условиях чрезвычайной ситуации и </w:t>
            </w:r>
            <w:r>
              <w:rPr>
                <w:rFonts w:ascii="Times New Roman" w:hAnsi="Times New Roman" w:cs="Times New Roman"/>
                <w:sz w:val="24"/>
                <w:szCs w:val="24"/>
              </w:rPr>
              <w:t>(</w:t>
            </w:r>
            <w:r w:rsidRPr="002F4003">
              <w:rPr>
                <w:rFonts w:ascii="Times New Roman" w:hAnsi="Times New Roman" w:cs="Times New Roman"/>
                <w:sz w:val="24"/>
                <w:szCs w:val="24"/>
              </w:rPr>
              <w:t>или</w:t>
            </w:r>
            <w:r>
              <w:rPr>
                <w:rFonts w:ascii="Times New Roman" w:hAnsi="Times New Roman" w:cs="Times New Roman"/>
                <w:sz w:val="24"/>
                <w:szCs w:val="24"/>
              </w:rPr>
              <w:t>)</w:t>
            </w:r>
            <w:r w:rsidRPr="002F4003">
              <w:rPr>
                <w:rFonts w:ascii="Times New Roman" w:hAnsi="Times New Roman" w:cs="Times New Roman"/>
                <w:sz w:val="24"/>
                <w:szCs w:val="24"/>
              </w:rPr>
              <w:t xml:space="preserve"> при возникновении угрозы распространения заболевания</w:t>
            </w:r>
            <w:r>
              <w:rPr>
                <w:rFonts w:ascii="Times New Roman" w:hAnsi="Times New Roman" w:cs="Times New Roman"/>
                <w:sz w:val="24"/>
                <w:szCs w:val="24"/>
              </w:rPr>
              <w:t>,</w:t>
            </w:r>
            <w:r w:rsidRPr="002F4003">
              <w:rPr>
                <w:rFonts w:ascii="Times New Roman" w:hAnsi="Times New Roman" w:cs="Times New Roman"/>
                <w:sz w:val="24"/>
                <w:szCs w:val="24"/>
              </w:rPr>
              <w:t xml:space="preserve"> представляющ</w:t>
            </w:r>
            <w:r>
              <w:rPr>
                <w:rFonts w:ascii="Times New Roman" w:hAnsi="Times New Roman" w:cs="Times New Roman"/>
                <w:sz w:val="24"/>
                <w:szCs w:val="24"/>
              </w:rPr>
              <w:t>его</w:t>
            </w:r>
            <w:r w:rsidRPr="002F4003">
              <w:rPr>
                <w:rFonts w:ascii="Times New Roman" w:hAnsi="Times New Roman" w:cs="Times New Roman"/>
                <w:sz w:val="24"/>
                <w:szCs w:val="24"/>
              </w:rPr>
              <w:t xml:space="preserve"> опасность для окружающих</w:t>
            </w:r>
            <w:r>
              <w:rPr>
                <w:rFonts w:ascii="Times New Roman" w:hAnsi="Times New Roman" w:cs="Times New Roman"/>
                <w:sz w:val="24"/>
                <w:szCs w:val="24"/>
              </w:rPr>
              <w:t>,</w:t>
            </w:r>
            <w:r w:rsidRPr="002F4003">
              <w:rPr>
                <w:rFonts w:ascii="Times New Roman" w:hAnsi="Times New Roman" w:cs="Times New Roman"/>
                <w:sz w:val="24"/>
                <w:szCs w:val="24"/>
              </w:rPr>
              <w:t xml:space="preserve"> в иных случаях</w:t>
            </w:r>
            <w:r>
              <w:rPr>
                <w:rFonts w:ascii="Times New Roman" w:hAnsi="Times New Roman" w:cs="Times New Roman"/>
                <w:sz w:val="24"/>
                <w:szCs w:val="24"/>
              </w:rPr>
              <w:t>,</w:t>
            </w:r>
            <w:r w:rsidRPr="002F4003">
              <w:rPr>
                <w:rFonts w:ascii="Times New Roman" w:hAnsi="Times New Roman" w:cs="Times New Roman"/>
                <w:sz w:val="24"/>
                <w:szCs w:val="24"/>
              </w:rPr>
              <w:t xml:space="preserve"> ставящих под угрозу </w:t>
            </w:r>
            <w:r>
              <w:rPr>
                <w:rFonts w:ascii="Times New Roman" w:hAnsi="Times New Roman" w:cs="Times New Roman"/>
                <w:sz w:val="24"/>
                <w:szCs w:val="24"/>
              </w:rPr>
              <w:t>ж</w:t>
            </w:r>
            <w:r w:rsidRPr="002F4003">
              <w:rPr>
                <w:rFonts w:ascii="Times New Roman" w:hAnsi="Times New Roman" w:cs="Times New Roman"/>
                <w:sz w:val="24"/>
                <w:szCs w:val="24"/>
              </w:rPr>
              <w:t>изнь и здоровье или нормальн</w:t>
            </w:r>
            <w:r>
              <w:rPr>
                <w:rFonts w:ascii="Times New Roman" w:hAnsi="Times New Roman" w:cs="Times New Roman"/>
                <w:sz w:val="24"/>
                <w:szCs w:val="24"/>
              </w:rPr>
              <w:t>ые</w:t>
            </w:r>
            <w:r w:rsidRPr="002F4003">
              <w:rPr>
                <w:rFonts w:ascii="Times New Roman" w:hAnsi="Times New Roman" w:cs="Times New Roman"/>
                <w:sz w:val="24"/>
                <w:szCs w:val="24"/>
              </w:rPr>
              <w:t xml:space="preserve"> жизненные условия населения</w:t>
            </w:r>
            <w:r>
              <w:rPr>
                <w:rFonts w:ascii="Times New Roman" w:hAnsi="Times New Roman" w:cs="Times New Roman"/>
                <w:sz w:val="24"/>
                <w:szCs w:val="24"/>
              </w:rPr>
              <w:t>;</w:t>
            </w:r>
            <w:r w:rsidRPr="002F4003">
              <w:rPr>
                <w:rFonts w:ascii="Times New Roman" w:hAnsi="Times New Roman" w:cs="Times New Roman"/>
                <w:sz w:val="24"/>
                <w:szCs w:val="24"/>
              </w:rPr>
              <w:t xml:space="preserve"> организации</w:t>
            </w:r>
            <w:r>
              <w:rPr>
                <w:rFonts w:ascii="Times New Roman" w:hAnsi="Times New Roman" w:cs="Times New Roman"/>
                <w:sz w:val="24"/>
                <w:szCs w:val="24"/>
              </w:rPr>
              <w:t>,</w:t>
            </w:r>
            <w:r w:rsidRPr="002F4003">
              <w:rPr>
                <w:rFonts w:ascii="Times New Roman" w:hAnsi="Times New Roman" w:cs="Times New Roman"/>
                <w:sz w:val="24"/>
                <w:szCs w:val="24"/>
              </w:rPr>
              <w:t xml:space="preserve"> осуществляющие неотложные ремонтные</w:t>
            </w:r>
            <w:r>
              <w:rPr>
                <w:rFonts w:ascii="Times New Roman" w:hAnsi="Times New Roman" w:cs="Times New Roman"/>
                <w:sz w:val="24"/>
                <w:szCs w:val="24"/>
              </w:rPr>
              <w:t xml:space="preserve"> и</w:t>
            </w:r>
            <w:r w:rsidRPr="002F4003">
              <w:rPr>
                <w:rFonts w:ascii="Times New Roman" w:hAnsi="Times New Roman" w:cs="Times New Roman"/>
                <w:sz w:val="24"/>
                <w:szCs w:val="24"/>
              </w:rPr>
              <w:t xml:space="preserve"> погрузочно-разгрузочные работы</w:t>
            </w:r>
            <w:r>
              <w:rPr>
                <w:rFonts w:ascii="Times New Roman" w:hAnsi="Times New Roman" w:cs="Times New Roman"/>
                <w:sz w:val="24"/>
                <w:szCs w:val="24"/>
              </w:rPr>
              <w:t>;</w:t>
            </w:r>
            <w:r w:rsidRPr="002F4003">
              <w:rPr>
                <w:rFonts w:ascii="Times New Roman" w:hAnsi="Times New Roman" w:cs="Times New Roman"/>
                <w:sz w:val="24"/>
                <w:szCs w:val="24"/>
              </w:rPr>
              <w:t xml:space="preserve"> организации</w:t>
            </w:r>
            <w:r>
              <w:rPr>
                <w:rFonts w:ascii="Times New Roman" w:hAnsi="Times New Roman" w:cs="Times New Roman"/>
                <w:sz w:val="24"/>
                <w:szCs w:val="24"/>
              </w:rPr>
              <w:t>,</w:t>
            </w:r>
            <w:r w:rsidRPr="002F4003">
              <w:rPr>
                <w:rFonts w:ascii="Times New Roman" w:hAnsi="Times New Roman" w:cs="Times New Roman"/>
                <w:sz w:val="24"/>
                <w:szCs w:val="24"/>
              </w:rPr>
              <w:t xml:space="preserve"> предоставляющие финансовые услуги </w:t>
            </w:r>
            <w:r>
              <w:rPr>
                <w:rFonts w:ascii="Times New Roman" w:hAnsi="Times New Roman" w:cs="Times New Roman"/>
                <w:sz w:val="24"/>
                <w:szCs w:val="24"/>
              </w:rPr>
              <w:t xml:space="preserve">в </w:t>
            </w:r>
            <w:r w:rsidRPr="002F4003">
              <w:rPr>
                <w:rFonts w:ascii="Times New Roman" w:hAnsi="Times New Roman" w:cs="Times New Roman"/>
                <w:sz w:val="24"/>
                <w:szCs w:val="24"/>
              </w:rPr>
              <w:t xml:space="preserve">части </w:t>
            </w:r>
            <w:r>
              <w:rPr>
                <w:rFonts w:ascii="Times New Roman" w:hAnsi="Times New Roman" w:cs="Times New Roman"/>
                <w:sz w:val="24"/>
                <w:szCs w:val="24"/>
              </w:rPr>
              <w:t>неот</w:t>
            </w:r>
            <w:r w:rsidRPr="002F4003">
              <w:rPr>
                <w:rFonts w:ascii="Times New Roman" w:hAnsi="Times New Roman" w:cs="Times New Roman"/>
                <w:sz w:val="24"/>
                <w:szCs w:val="24"/>
              </w:rPr>
              <w:t xml:space="preserve">ложных функций </w:t>
            </w:r>
            <w:r>
              <w:rPr>
                <w:rFonts w:ascii="Times New Roman" w:hAnsi="Times New Roman" w:cs="Times New Roman"/>
                <w:sz w:val="24"/>
                <w:szCs w:val="24"/>
              </w:rPr>
              <w:t>(</w:t>
            </w:r>
            <w:r w:rsidRPr="002F4003">
              <w:rPr>
                <w:rFonts w:ascii="Times New Roman" w:hAnsi="Times New Roman" w:cs="Times New Roman"/>
                <w:sz w:val="24"/>
                <w:szCs w:val="24"/>
              </w:rPr>
              <w:t>в первую очередь услуги по расчёт</w:t>
            </w:r>
            <w:r>
              <w:rPr>
                <w:rFonts w:ascii="Times New Roman" w:hAnsi="Times New Roman" w:cs="Times New Roman"/>
                <w:sz w:val="24"/>
                <w:szCs w:val="24"/>
              </w:rPr>
              <w:t xml:space="preserve">ам и </w:t>
            </w:r>
            <w:r w:rsidRPr="002F4003">
              <w:rPr>
                <w:rFonts w:ascii="Times New Roman" w:hAnsi="Times New Roman" w:cs="Times New Roman"/>
                <w:sz w:val="24"/>
                <w:szCs w:val="24"/>
              </w:rPr>
              <w:t xml:space="preserve"> платежа</w:t>
            </w:r>
            <w:r>
              <w:rPr>
                <w:rFonts w:ascii="Times New Roman" w:hAnsi="Times New Roman" w:cs="Times New Roman"/>
                <w:sz w:val="24"/>
                <w:szCs w:val="24"/>
              </w:rPr>
              <w:t>м</w:t>
            </w:r>
            <w:r>
              <w:rPr>
                <w:rFonts w:ascii="Times New Roman" w:hAnsi="Times New Roman" w:cs="Times New Roman"/>
                <w:sz w:val="24"/>
                <w:szCs w:val="24"/>
              </w:rPr>
              <w:softHyphen/>
              <w:t>)</w:t>
            </w:r>
            <w:proofErr w:type="gramEnd"/>
          </w:p>
        </w:tc>
      </w:tr>
    </w:tbl>
    <w:p w:rsidR="000815CF" w:rsidRDefault="000815CF" w:rsidP="00DF3881">
      <w:pPr>
        <w:rPr>
          <w:rFonts w:ascii="Times New Roman" w:hAnsi="Times New Roman" w:cs="Times New Roman"/>
          <w:b/>
          <w:sz w:val="24"/>
          <w:szCs w:val="24"/>
        </w:rPr>
      </w:pPr>
    </w:p>
    <w:p w:rsidR="002820F8" w:rsidRPr="008803A1" w:rsidRDefault="002820F8" w:rsidP="00AF21AA">
      <w:pPr>
        <w:pStyle w:val="1"/>
      </w:pPr>
      <w:bookmarkStart w:id="8" w:name="_Toc40193322"/>
      <w:r w:rsidRPr="008803A1">
        <w:t>РЕГИОНАЛЬНОЕ ЗАКОНОДАТЕЛЬСТВО</w:t>
      </w:r>
      <w:bookmarkEnd w:id="8"/>
    </w:p>
    <w:tbl>
      <w:tblPr>
        <w:tblStyle w:val="a4"/>
        <w:tblW w:w="0" w:type="auto"/>
        <w:tblLook w:val="04A0" w:firstRow="1" w:lastRow="0" w:firstColumn="1" w:lastColumn="0" w:noHBand="0" w:noVBand="1"/>
      </w:tblPr>
      <w:tblGrid>
        <w:gridCol w:w="728"/>
        <w:gridCol w:w="5969"/>
        <w:gridCol w:w="8691"/>
      </w:tblGrid>
      <w:tr w:rsidR="002D68AB" w:rsidTr="00156B82">
        <w:trPr>
          <w:trHeight w:val="55"/>
        </w:trPr>
        <w:tc>
          <w:tcPr>
            <w:tcW w:w="15388" w:type="dxa"/>
            <w:gridSpan w:val="3"/>
            <w:shd w:val="clear" w:color="auto" w:fill="92D050"/>
          </w:tcPr>
          <w:p w:rsidR="00F6026C" w:rsidRDefault="00F6026C" w:rsidP="00AF21AA">
            <w:pPr>
              <w:pStyle w:val="1"/>
              <w:outlineLvl w:val="0"/>
            </w:pPr>
          </w:p>
          <w:p w:rsidR="002D68AB" w:rsidRPr="002D68AB" w:rsidRDefault="009C43FF" w:rsidP="00AF21AA">
            <w:pPr>
              <w:pStyle w:val="1"/>
              <w:outlineLvl w:val="0"/>
            </w:pPr>
            <w:bookmarkStart w:id="9" w:name="_Toc40193323"/>
            <w:r>
              <w:t>ГРАЖДАНСКИЕ ПРАВА</w:t>
            </w:r>
            <w:bookmarkEnd w:id="9"/>
          </w:p>
        </w:tc>
      </w:tr>
      <w:tr w:rsidR="009C43FF" w:rsidTr="007330AB">
        <w:trPr>
          <w:trHeight w:val="735"/>
        </w:trPr>
        <w:tc>
          <w:tcPr>
            <w:tcW w:w="728" w:type="dxa"/>
            <w:shd w:val="clear" w:color="auto" w:fill="FFFF00"/>
          </w:tcPr>
          <w:p w:rsidR="009C43FF" w:rsidRDefault="009C43FF" w:rsidP="00E024DB">
            <w:pPr>
              <w:jc w:val="center"/>
              <w:rPr>
                <w:rFonts w:ascii="Times New Roman" w:hAnsi="Times New Roman" w:cs="Times New Roman"/>
                <w:sz w:val="24"/>
                <w:szCs w:val="24"/>
              </w:rPr>
            </w:pPr>
          </w:p>
        </w:tc>
        <w:tc>
          <w:tcPr>
            <w:tcW w:w="5969" w:type="dxa"/>
            <w:shd w:val="clear" w:color="auto" w:fill="FFFF00"/>
          </w:tcPr>
          <w:p w:rsidR="009C43FF" w:rsidRPr="00F50718" w:rsidRDefault="009C43FF" w:rsidP="00E6343D">
            <w:pPr>
              <w:jc w:val="both"/>
              <w:rPr>
                <w:rFonts w:ascii="Times New Roman" w:hAnsi="Times New Roman" w:cs="Times New Roman"/>
                <w:sz w:val="24"/>
                <w:szCs w:val="24"/>
              </w:rPr>
            </w:pPr>
            <w:r w:rsidRPr="009C43FF">
              <w:rPr>
                <w:rFonts w:ascii="Times New Roman" w:hAnsi="Times New Roman" w:cs="Times New Roman"/>
                <w:sz w:val="24"/>
                <w:szCs w:val="24"/>
              </w:rPr>
              <w:t xml:space="preserve">&lt;Информация&gt; Московского городского суда от 08.05.2020 "Режим </w:t>
            </w:r>
            <w:proofErr w:type="gramStart"/>
            <w:r w:rsidRPr="009C43FF">
              <w:rPr>
                <w:rFonts w:ascii="Times New Roman" w:hAnsi="Times New Roman" w:cs="Times New Roman"/>
                <w:sz w:val="24"/>
                <w:szCs w:val="24"/>
              </w:rPr>
              <w:t>работы судов общей юрисдикции города Москвы</w:t>
            </w:r>
            <w:proofErr w:type="gramEnd"/>
            <w:r w:rsidRPr="009C43FF">
              <w:rPr>
                <w:rFonts w:ascii="Times New Roman" w:hAnsi="Times New Roman" w:cs="Times New Roman"/>
                <w:sz w:val="24"/>
                <w:szCs w:val="24"/>
              </w:rPr>
              <w:t>"</w:t>
            </w:r>
          </w:p>
        </w:tc>
        <w:tc>
          <w:tcPr>
            <w:tcW w:w="8691" w:type="dxa"/>
            <w:shd w:val="clear" w:color="auto" w:fill="FFFF00"/>
          </w:tcPr>
          <w:p w:rsidR="009C43FF" w:rsidRPr="009C43FF" w:rsidRDefault="009C43FF" w:rsidP="009C43FF">
            <w:pPr>
              <w:jc w:val="both"/>
              <w:rPr>
                <w:rFonts w:ascii="Times New Roman" w:hAnsi="Times New Roman" w:cs="Times New Roman"/>
                <w:sz w:val="24"/>
                <w:szCs w:val="24"/>
              </w:rPr>
            </w:pPr>
            <w:r w:rsidRPr="009C43FF">
              <w:rPr>
                <w:rFonts w:ascii="Times New Roman" w:hAnsi="Times New Roman" w:cs="Times New Roman"/>
                <w:sz w:val="24"/>
                <w:szCs w:val="24"/>
              </w:rPr>
              <w:t>Режим работы судов общей юрисдикции города Москвы, действовавший в период с 8 апреля 2020 года по 11 мая 2020 года (включительно), сохраняется до 31 мая 2020 года</w:t>
            </w:r>
          </w:p>
          <w:p w:rsidR="009C43FF" w:rsidRPr="009C43FF" w:rsidRDefault="009C43FF" w:rsidP="009C43FF">
            <w:pPr>
              <w:jc w:val="both"/>
              <w:rPr>
                <w:rFonts w:ascii="Times New Roman" w:hAnsi="Times New Roman" w:cs="Times New Roman"/>
                <w:sz w:val="24"/>
                <w:szCs w:val="24"/>
              </w:rPr>
            </w:pPr>
            <w:r w:rsidRPr="009C43FF">
              <w:rPr>
                <w:rFonts w:ascii="Times New Roman" w:hAnsi="Times New Roman" w:cs="Times New Roman"/>
                <w:sz w:val="24"/>
                <w:szCs w:val="24"/>
              </w:rPr>
              <w:t>Таким образом, как и ранее:</w:t>
            </w:r>
          </w:p>
          <w:p w:rsidR="009C43FF" w:rsidRPr="009C43FF" w:rsidRDefault="009C43FF" w:rsidP="009C43FF">
            <w:pPr>
              <w:jc w:val="both"/>
              <w:rPr>
                <w:rFonts w:ascii="Times New Roman" w:hAnsi="Times New Roman" w:cs="Times New Roman"/>
                <w:sz w:val="24"/>
                <w:szCs w:val="24"/>
              </w:rPr>
            </w:pPr>
            <w:r w:rsidRPr="009C43FF">
              <w:rPr>
                <w:rFonts w:ascii="Times New Roman" w:hAnsi="Times New Roman" w:cs="Times New Roman"/>
                <w:sz w:val="24"/>
                <w:szCs w:val="24"/>
              </w:rPr>
              <w:t>- приостановлен прием нарочной документации от граждан. Процессуальные документы можно подать в суд: по Почте России; воспользовавшись личным кабинетом Единого информационного портала судов общей юрисдикции города Москвы (для подачи документов в адрес районных судов, Московского городского суда);</w:t>
            </w:r>
          </w:p>
          <w:p w:rsidR="009C43FF" w:rsidRPr="009C43FF" w:rsidRDefault="009C43FF" w:rsidP="009C43FF">
            <w:pPr>
              <w:jc w:val="both"/>
              <w:rPr>
                <w:rFonts w:ascii="Times New Roman" w:hAnsi="Times New Roman" w:cs="Times New Roman"/>
                <w:sz w:val="24"/>
                <w:szCs w:val="24"/>
              </w:rPr>
            </w:pPr>
            <w:r w:rsidRPr="009C43FF">
              <w:rPr>
                <w:rFonts w:ascii="Times New Roman" w:hAnsi="Times New Roman" w:cs="Times New Roman"/>
                <w:sz w:val="24"/>
                <w:szCs w:val="24"/>
              </w:rPr>
              <w:t>- доступ граждан в канцелярии и экспедиции Московского городского суда, районных судов г. Москвы, а также в здания судебных участков мировых судей ограничен, в том числе ограничен и для ознакомления с материалами дел;</w:t>
            </w:r>
          </w:p>
          <w:p w:rsidR="009C43FF" w:rsidRPr="009C43FF" w:rsidRDefault="009C43FF" w:rsidP="009C43FF">
            <w:pPr>
              <w:jc w:val="both"/>
              <w:rPr>
                <w:rFonts w:ascii="Times New Roman" w:hAnsi="Times New Roman" w:cs="Times New Roman"/>
                <w:sz w:val="24"/>
                <w:szCs w:val="24"/>
              </w:rPr>
            </w:pPr>
            <w:r w:rsidRPr="009C43FF">
              <w:rPr>
                <w:rFonts w:ascii="Times New Roman" w:hAnsi="Times New Roman" w:cs="Times New Roman"/>
                <w:sz w:val="24"/>
                <w:szCs w:val="24"/>
              </w:rPr>
              <w:t>- подлежат рассмотрению:</w:t>
            </w:r>
          </w:p>
          <w:p w:rsidR="009C43FF" w:rsidRPr="009C43FF" w:rsidRDefault="009C43FF" w:rsidP="009C43FF">
            <w:pPr>
              <w:jc w:val="both"/>
              <w:rPr>
                <w:rFonts w:ascii="Times New Roman" w:hAnsi="Times New Roman" w:cs="Times New Roman"/>
                <w:sz w:val="24"/>
                <w:szCs w:val="24"/>
              </w:rPr>
            </w:pPr>
            <w:r w:rsidRPr="009C43FF">
              <w:rPr>
                <w:rFonts w:ascii="Times New Roman" w:hAnsi="Times New Roman" w:cs="Times New Roman"/>
                <w:sz w:val="24"/>
                <w:szCs w:val="24"/>
              </w:rPr>
              <w:t>категории дел безотлагательного характера,</w:t>
            </w:r>
          </w:p>
          <w:p w:rsidR="009C43FF" w:rsidRPr="009C43FF" w:rsidRDefault="009C43FF" w:rsidP="009C43FF">
            <w:pPr>
              <w:jc w:val="both"/>
              <w:rPr>
                <w:rFonts w:ascii="Times New Roman" w:hAnsi="Times New Roman" w:cs="Times New Roman"/>
                <w:sz w:val="24"/>
                <w:szCs w:val="24"/>
              </w:rPr>
            </w:pPr>
            <w:r w:rsidRPr="009C43FF">
              <w:rPr>
                <w:rFonts w:ascii="Times New Roman" w:hAnsi="Times New Roman" w:cs="Times New Roman"/>
                <w:sz w:val="24"/>
                <w:szCs w:val="24"/>
              </w:rPr>
              <w:t>дела в порядке упрощенного и приказного производства,</w:t>
            </w:r>
          </w:p>
          <w:p w:rsidR="009C43FF" w:rsidRPr="009C43FF" w:rsidRDefault="009C43FF" w:rsidP="009C43FF">
            <w:pPr>
              <w:jc w:val="both"/>
              <w:rPr>
                <w:rFonts w:ascii="Times New Roman" w:hAnsi="Times New Roman" w:cs="Times New Roman"/>
                <w:sz w:val="24"/>
                <w:szCs w:val="24"/>
              </w:rPr>
            </w:pPr>
            <w:r w:rsidRPr="009C43FF">
              <w:rPr>
                <w:rFonts w:ascii="Times New Roman" w:hAnsi="Times New Roman" w:cs="Times New Roman"/>
                <w:sz w:val="24"/>
                <w:szCs w:val="24"/>
              </w:rPr>
              <w:t>дела и материалы, рассматриваемые без вызова сторон.</w:t>
            </w:r>
          </w:p>
          <w:p w:rsidR="009C43FF" w:rsidRPr="009C43FF" w:rsidRDefault="009C43FF" w:rsidP="009C43FF">
            <w:pPr>
              <w:jc w:val="both"/>
              <w:rPr>
                <w:rFonts w:ascii="Times New Roman" w:hAnsi="Times New Roman" w:cs="Times New Roman"/>
                <w:sz w:val="24"/>
                <w:szCs w:val="24"/>
              </w:rPr>
            </w:pPr>
            <w:r w:rsidRPr="009C43FF">
              <w:rPr>
                <w:rFonts w:ascii="Times New Roman" w:hAnsi="Times New Roman" w:cs="Times New Roman"/>
                <w:sz w:val="24"/>
                <w:szCs w:val="24"/>
              </w:rPr>
              <w:t>С учетом обстоятельств дела, мнений участников судопроизводства и условий режима повышенной готовности суд вправе самостоятельно принять решение о рассмотрении дела, не указанного в данном перечне;</w:t>
            </w:r>
          </w:p>
          <w:p w:rsidR="009C43FF" w:rsidRPr="009C43FF" w:rsidRDefault="009C43FF" w:rsidP="009C43FF">
            <w:pPr>
              <w:jc w:val="both"/>
              <w:rPr>
                <w:rFonts w:ascii="Times New Roman" w:hAnsi="Times New Roman" w:cs="Times New Roman"/>
                <w:sz w:val="24"/>
                <w:szCs w:val="24"/>
              </w:rPr>
            </w:pPr>
            <w:r w:rsidRPr="009C43FF">
              <w:rPr>
                <w:rFonts w:ascii="Times New Roman" w:hAnsi="Times New Roman" w:cs="Times New Roman"/>
                <w:sz w:val="24"/>
                <w:szCs w:val="24"/>
              </w:rPr>
              <w:t>- приостанавливается прием граждан председателями районных судов г. Москвы.</w:t>
            </w:r>
          </w:p>
          <w:p w:rsidR="009C43FF" w:rsidRPr="00F6026C" w:rsidRDefault="009C43FF" w:rsidP="009C43FF">
            <w:pPr>
              <w:jc w:val="both"/>
              <w:rPr>
                <w:rFonts w:ascii="Times New Roman" w:hAnsi="Times New Roman" w:cs="Times New Roman"/>
                <w:sz w:val="24"/>
                <w:szCs w:val="24"/>
              </w:rPr>
            </w:pPr>
            <w:r w:rsidRPr="009C43FF">
              <w:rPr>
                <w:rFonts w:ascii="Times New Roman" w:hAnsi="Times New Roman" w:cs="Times New Roman"/>
                <w:sz w:val="24"/>
                <w:szCs w:val="24"/>
              </w:rPr>
              <w:lastRenderedPageBreak/>
              <w:t xml:space="preserve"> Вход в здания судов будет осуществляться строго при наличии средств индивидуальной защиты органов дыхания (маски, респираторы) и рук (перчатки).</w:t>
            </w:r>
          </w:p>
        </w:tc>
      </w:tr>
      <w:tr w:rsidR="009C43FF" w:rsidTr="009C43FF">
        <w:trPr>
          <w:trHeight w:val="735"/>
        </w:trPr>
        <w:tc>
          <w:tcPr>
            <w:tcW w:w="15388" w:type="dxa"/>
            <w:gridSpan w:val="3"/>
            <w:shd w:val="clear" w:color="auto" w:fill="92D050"/>
          </w:tcPr>
          <w:p w:rsidR="009C43FF" w:rsidRDefault="009C43FF" w:rsidP="009C43FF">
            <w:pPr>
              <w:pStyle w:val="1"/>
              <w:outlineLvl w:val="0"/>
              <w:rPr>
                <w:rFonts w:cs="Times New Roman"/>
                <w:sz w:val="24"/>
                <w:szCs w:val="24"/>
              </w:rPr>
            </w:pPr>
            <w:bookmarkStart w:id="10" w:name="_Toc40193324"/>
            <w:r>
              <w:lastRenderedPageBreak/>
              <w:t>СОЦИАЛЬНЫЕ ПРАВА</w:t>
            </w:r>
            <w:bookmarkEnd w:id="10"/>
          </w:p>
        </w:tc>
      </w:tr>
      <w:tr w:rsidR="00264990" w:rsidTr="00264990">
        <w:trPr>
          <w:trHeight w:val="1102"/>
        </w:trPr>
        <w:tc>
          <w:tcPr>
            <w:tcW w:w="728" w:type="dxa"/>
            <w:shd w:val="clear" w:color="auto" w:fill="FFFF00"/>
          </w:tcPr>
          <w:p w:rsidR="00264990" w:rsidRDefault="00264990" w:rsidP="009C43FF">
            <w:pPr>
              <w:jc w:val="center"/>
              <w:rPr>
                <w:rFonts w:ascii="Times New Roman" w:hAnsi="Times New Roman" w:cs="Times New Roman"/>
                <w:sz w:val="24"/>
                <w:szCs w:val="24"/>
              </w:rPr>
            </w:pPr>
          </w:p>
        </w:tc>
        <w:tc>
          <w:tcPr>
            <w:tcW w:w="5969" w:type="dxa"/>
            <w:shd w:val="clear" w:color="auto" w:fill="FFFF00"/>
          </w:tcPr>
          <w:p w:rsidR="00264990" w:rsidRPr="00264990" w:rsidRDefault="00264990" w:rsidP="00264990">
            <w:pPr>
              <w:jc w:val="both"/>
              <w:rPr>
                <w:rFonts w:ascii="Times New Roman" w:hAnsi="Times New Roman" w:cs="Times New Roman"/>
                <w:sz w:val="24"/>
                <w:szCs w:val="24"/>
              </w:rPr>
            </w:pPr>
            <w:r w:rsidRPr="00264990">
              <w:rPr>
                <w:rFonts w:ascii="Times New Roman" w:hAnsi="Times New Roman" w:cs="Times New Roman"/>
                <w:sz w:val="24"/>
                <w:szCs w:val="24"/>
              </w:rPr>
              <w:t>Закон Московской области от 06.05.2020 N 82/2020-ОЗ</w:t>
            </w:r>
          </w:p>
          <w:p w:rsidR="00264990" w:rsidRPr="00F6026C" w:rsidRDefault="00264990" w:rsidP="00264990">
            <w:pPr>
              <w:jc w:val="both"/>
              <w:rPr>
                <w:rFonts w:ascii="Times New Roman" w:hAnsi="Times New Roman" w:cs="Times New Roman"/>
                <w:sz w:val="24"/>
                <w:szCs w:val="24"/>
              </w:rPr>
            </w:pPr>
            <w:r w:rsidRPr="00264990">
              <w:rPr>
                <w:rFonts w:ascii="Times New Roman" w:hAnsi="Times New Roman" w:cs="Times New Roman"/>
                <w:sz w:val="24"/>
                <w:szCs w:val="24"/>
              </w:rPr>
              <w:t>"О внесении изменений в Закон Московской области "О социальной поддержке отдельных категорий граждан в Московской области"</w:t>
            </w:r>
          </w:p>
        </w:tc>
        <w:tc>
          <w:tcPr>
            <w:tcW w:w="8691" w:type="dxa"/>
            <w:shd w:val="clear" w:color="auto" w:fill="FFFF00"/>
          </w:tcPr>
          <w:p w:rsidR="00264990" w:rsidRDefault="00264990" w:rsidP="00264990">
            <w:pPr>
              <w:jc w:val="both"/>
              <w:rPr>
                <w:rFonts w:ascii="Times New Roman" w:hAnsi="Times New Roman" w:cs="Times New Roman"/>
                <w:sz w:val="24"/>
                <w:szCs w:val="24"/>
              </w:rPr>
            </w:pPr>
            <w:r w:rsidRPr="00264990">
              <w:rPr>
                <w:rFonts w:ascii="Times New Roman" w:hAnsi="Times New Roman" w:cs="Times New Roman"/>
                <w:sz w:val="24"/>
                <w:szCs w:val="24"/>
              </w:rPr>
              <w:t>Меры социальной поддержки в виде бесплатного проезда на автомобильном и городском наземном электрическом транспорте Московской области (автобус, троллейбус, трамвай) по маршрутам регулярных перевозок предоставляются участникам и инвалидам ВОВ, не имеющим места жительства в Московской области (по удостоверению ветерана Великой Отечественной войны).</w:t>
            </w:r>
          </w:p>
        </w:tc>
      </w:tr>
      <w:tr w:rsidR="00D82BDC" w:rsidTr="00D82BDC">
        <w:trPr>
          <w:trHeight w:val="735"/>
        </w:trPr>
        <w:tc>
          <w:tcPr>
            <w:tcW w:w="15388" w:type="dxa"/>
            <w:gridSpan w:val="3"/>
            <w:shd w:val="clear" w:color="auto" w:fill="92D050"/>
          </w:tcPr>
          <w:p w:rsidR="00D82BDC" w:rsidRDefault="00D82BDC" w:rsidP="00D82BDC">
            <w:pPr>
              <w:pStyle w:val="1"/>
              <w:outlineLvl w:val="0"/>
            </w:pPr>
            <w:bookmarkStart w:id="11" w:name="_Toc40193325"/>
            <w:r>
              <w:t>КУЛЬТУРНЫЕ ПРАВА</w:t>
            </w:r>
            <w:bookmarkEnd w:id="11"/>
          </w:p>
        </w:tc>
      </w:tr>
      <w:tr w:rsidR="00D82BDC" w:rsidTr="00D82BDC">
        <w:trPr>
          <w:trHeight w:val="735"/>
        </w:trPr>
        <w:tc>
          <w:tcPr>
            <w:tcW w:w="728" w:type="dxa"/>
            <w:shd w:val="clear" w:color="auto" w:fill="FFFF00"/>
          </w:tcPr>
          <w:p w:rsidR="00D82BDC" w:rsidRDefault="00D82BDC" w:rsidP="009C43FF">
            <w:pPr>
              <w:jc w:val="center"/>
              <w:rPr>
                <w:rFonts w:ascii="Times New Roman" w:hAnsi="Times New Roman" w:cs="Times New Roman"/>
                <w:sz w:val="24"/>
                <w:szCs w:val="24"/>
              </w:rPr>
            </w:pPr>
          </w:p>
        </w:tc>
        <w:tc>
          <w:tcPr>
            <w:tcW w:w="5969" w:type="dxa"/>
            <w:shd w:val="clear" w:color="auto" w:fill="FFFF00"/>
          </w:tcPr>
          <w:p w:rsidR="00D82BDC" w:rsidRPr="00F6026C" w:rsidRDefault="00D82BDC" w:rsidP="009C43FF">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Минобразования Московской области, 8 мая 2020 г. - </w:t>
            </w:r>
            <w:r w:rsidRPr="00D82BDC">
              <w:rPr>
                <w:rFonts w:ascii="Times New Roman" w:hAnsi="Times New Roman" w:cs="Times New Roman"/>
                <w:sz w:val="24"/>
                <w:szCs w:val="24"/>
              </w:rPr>
              <w:t xml:space="preserve">В </w:t>
            </w:r>
            <w:proofErr w:type="spellStart"/>
            <w:r w:rsidRPr="00D82BDC">
              <w:rPr>
                <w:rFonts w:ascii="Times New Roman" w:hAnsi="Times New Roman" w:cs="Times New Roman"/>
                <w:sz w:val="24"/>
                <w:szCs w:val="24"/>
              </w:rPr>
              <w:t>Минобре</w:t>
            </w:r>
            <w:proofErr w:type="spellEnd"/>
            <w:r w:rsidRPr="00D82BDC">
              <w:rPr>
                <w:rFonts w:ascii="Times New Roman" w:hAnsi="Times New Roman" w:cs="Times New Roman"/>
                <w:sz w:val="24"/>
                <w:szCs w:val="24"/>
              </w:rPr>
              <w:t xml:space="preserve"> МО рассказали, как будет проходить обучение с 12 мая</w:t>
            </w:r>
          </w:p>
        </w:tc>
        <w:tc>
          <w:tcPr>
            <w:tcW w:w="8691" w:type="dxa"/>
            <w:shd w:val="clear" w:color="auto" w:fill="FFFF00"/>
          </w:tcPr>
          <w:p w:rsidR="00D82BDC" w:rsidRDefault="00D82BDC" w:rsidP="009C43FF">
            <w:pPr>
              <w:jc w:val="both"/>
              <w:rPr>
                <w:rFonts w:ascii="Times New Roman" w:hAnsi="Times New Roman" w:cs="Times New Roman"/>
                <w:sz w:val="24"/>
                <w:szCs w:val="24"/>
              </w:rPr>
            </w:pPr>
            <w:r w:rsidRPr="00D82BDC">
              <w:rPr>
                <w:rFonts w:ascii="Times New Roman" w:hAnsi="Times New Roman" w:cs="Times New Roman"/>
                <w:sz w:val="24"/>
                <w:szCs w:val="24"/>
              </w:rPr>
              <w:t xml:space="preserve">С 12 мая обучение в школах, колледжах и вузах продолжится в дистанционном формате. Учебный год завершится в соответствии с учебным графиком каждой конкретной школы. В большинстве подмосковных школ </w:t>
            </w:r>
            <w:r>
              <w:rPr>
                <w:rFonts w:ascii="Times New Roman" w:hAnsi="Times New Roman" w:cs="Times New Roman"/>
                <w:sz w:val="24"/>
                <w:szCs w:val="24"/>
              </w:rPr>
              <w:t>–</w:t>
            </w:r>
            <w:r w:rsidRPr="00D82BDC">
              <w:rPr>
                <w:rFonts w:ascii="Times New Roman" w:hAnsi="Times New Roman" w:cs="Times New Roman"/>
                <w:sz w:val="24"/>
                <w:szCs w:val="24"/>
              </w:rPr>
              <w:t xml:space="preserve"> это 22 или 29 мая. Точную дату можно узнать на сайте школы или уточнить у своего классного руководителя</w:t>
            </w:r>
            <w:r>
              <w:rPr>
                <w:rFonts w:ascii="Times New Roman" w:hAnsi="Times New Roman" w:cs="Times New Roman"/>
                <w:sz w:val="24"/>
                <w:szCs w:val="24"/>
              </w:rPr>
              <w:t>.</w:t>
            </w:r>
          </w:p>
          <w:p w:rsidR="00D82BDC" w:rsidRDefault="00D82BDC" w:rsidP="009C43FF">
            <w:pPr>
              <w:jc w:val="both"/>
              <w:rPr>
                <w:rFonts w:ascii="Times New Roman" w:hAnsi="Times New Roman" w:cs="Times New Roman"/>
                <w:sz w:val="24"/>
                <w:szCs w:val="24"/>
              </w:rPr>
            </w:pPr>
            <w:r>
              <w:rPr>
                <w:rFonts w:ascii="Times New Roman" w:hAnsi="Times New Roman" w:cs="Times New Roman"/>
                <w:sz w:val="24"/>
                <w:szCs w:val="24"/>
              </w:rPr>
              <w:t>Ш</w:t>
            </w:r>
            <w:r w:rsidRPr="00D82BDC">
              <w:rPr>
                <w:rFonts w:ascii="Times New Roman" w:hAnsi="Times New Roman" w:cs="Times New Roman"/>
                <w:sz w:val="24"/>
                <w:szCs w:val="24"/>
              </w:rPr>
              <w:t>кола вправе разрешить свободное посещение дистанционных занятий до окончания учебного года, но только после выставления итоговых отметок.</w:t>
            </w:r>
          </w:p>
          <w:p w:rsidR="00D82BDC" w:rsidRDefault="00D82BDC" w:rsidP="009C43FF">
            <w:pPr>
              <w:jc w:val="both"/>
              <w:rPr>
                <w:rFonts w:ascii="Times New Roman" w:hAnsi="Times New Roman" w:cs="Times New Roman"/>
                <w:sz w:val="24"/>
                <w:szCs w:val="24"/>
              </w:rPr>
            </w:pPr>
            <w:r w:rsidRPr="00D82BDC">
              <w:rPr>
                <w:rFonts w:ascii="Times New Roman" w:hAnsi="Times New Roman" w:cs="Times New Roman"/>
                <w:sz w:val="24"/>
                <w:szCs w:val="24"/>
              </w:rPr>
              <w:t>В детских садах и начальной школе для детей работников жизнеобеспечивающих отраслей и непрерывно действующих организаций продолжат свою работу. В школах они будут действовать до окончания учебного года</w:t>
            </w:r>
          </w:p>
        </w:tc>
      </w:tr>
      <w:tr w:rsidR="00F6026C" w:rsidTr="00F6026C">
        <w:trPr>
          <w:trHeight w:val="864"/>
        </w:trPr>
        <w:tc>
          <w:tcPr>
            <w:tcW w:w="15388" w:type="dxa"/>
            <w:gridSpan w:val="3"/>
            <w:shd w:val="clear" w:color="auto" w:fill="92D050"/>
          </w:tcPr>
          <w:p w:rsidR="00F6026C" w:rsidRPr="00E6343D" w:rsidRDefault="00F6026C" w:rsidP="00F6026C">
            <w:pPr>
              <w:pStyle w:val="1"/>
              <w:outlineLvl w:val="0"/>
            </w:pPr>
            <w:bookmarkStart w:id="12" w:name="_Toc40193326"/>
            <w:r w:rsidRPr="00F6026C">
              <w:t>ЧС И РЕЖИМ ПОВЫШЕННОЙ ГОТОВНОСТИ</w:t>
            </w:r>
            <w:bookmarkEnd w:id="12"/>
          </w:p>
        </w:tc>
      </w:tr>
      <w:tr w:rsidR="00A403AE" w:rsidTr="00D37D0D">
        <w:trPr>
          <w:trHeight w:val="70"/>
        </w:trPr>
        <w:tc>
          <w:tcPr>
            <w:tcW w:w="728" w:type="dxa"/>
            <w:shd w:val="clear" w:color="auto" w:fill="FFFF00"/>
          </w:tcPr>
          <w:p w:rsidR="00A403AE" w:rsidRDefault="00A403AE" w:rsidP="00E024DB">
            <w:pPr>
              <w:jc w:val="center"/>
              <w:rPr>
                <w:rFonts w:ascii="Times New Roman" w:hAnsi="Times New Roman" w:cs="Times New Roman"/>
                <w:sz w:val="24"/>
                <w:szCs w:val="24"/>
              </w:rPr>
            </w:pPr>
          </w:p>
        </w:tc>
        <w:tc>
          <w:tcPr>
            <w:tcW w:w="5969" w:type="dxa"/>
            <w:shd w:val="clear" w:color="auto" w:fill="FFFF00"/>
          </w:tcPr>
          <w:p w:rsidR="00A403AE" w:rsidRPr="005D1179" w:rsidRDefault="00F31080" w:rsidP="00F31080">
            <w:pPr>
              <w:jc w:val="both"/>
              <w:rPr>
                <w:rFonts w:ascii="Times New Roman" w:hAnsi="Times New Roman" w:cs="Times New Roman"/>
                <w:sz w:val="24"/>
                <w:szCs w:val="24"/>
              </w:rPr>
            </w:pPr>
            <w:proofErr w:type="gramStart"/>
            <w:r w:rsidRPr="00F31080">
              <w:rPr>
                <w:rFonts w:ascii="Times New Roman" w:hAnsi="Times New Roman" w:cs="Times New Roman"/>
                <w:sz w:val="24"/>
                <w:szCs w:val="24"/>
              </w:rPr>
              <w:t xml:space="preserve">Постановление Губернатора Московской области от 11.05.2020 N 229-ПГ "О внесении изменений в постановление Губернатора Московской области от 12.03.2020 N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w:t>
            </w:r>
            <w:proofErr w:type="spellStart"/>
            <w:r w:rsidRPr="00F31080">
              <w:rPr>
                <w:rFonts w:ascii="Times New Roman" w:hAnsi="Times New Roman" w:cs="Times New Roman"/>
                <w:sz w:val="24"/>
                <w:szCs w:val="24"/>
              </w:rPr>
              <w:t>коронавирусной</w:t>
            </w:r>
            <w:proofErr w:type="spellEnd"/>
            <w:r w:rsidRPr="00F31080">
              <w:rPr>
                <w:rFonts w:ascii="Times New Roman" w:hAnsi="Times New Roman" w:cs="Times New Roman"/>
                <w:sz w:val="24"/>
                <w:szCs w:val="24"/>
              </w:rPr>
              <w:t xml:space="preserve"> инфекции (COVID-2019) на территории Московской области"</w:t>
            </w:r>
            <w:proofErr w:type="gramEnd"/>
          </w:p>
        </w:tc>
        <w:tc>
          <w:tcPr>
            <w:tcW w:w="8691" w:type="dxa"/>
            <w:shd w:val="clear" w:color="auto" w:fill="FFFF00"/>
          </w:tcPr>
          <w:p w:rsidR="00F31080" w:rsidRPr="00F31080" w:rsidRDefault="00F31080" w:rsidP="00F31080">
            <w:pPr>
              <w:jc w:val="both"/>
              <w:rPr>
                <w:rFonts w:ascii="Times New Roman" w:hAnsi="Times New Roman" w:cs="Times New Roman"/>
                <w:sz w:val="24"/>
                <w:szCs w:val="24"/>
              </w:rPr>
            </w:pPr>
            <w:r w:rsidRPr="00F31080">
              <w:rPr>
                <w:rFonts w:ascii="Times New Roman" w:hAnsi="Times New Roman" w:cs="Times New Roman"/>
                <w:sz w:val="24"/>
                <w:szCs w:val="24"/>
              </w:rPr>
              <w:t xml:space="preserve">Возобновление деятельности организаций, выполняющих строительные (ремонтные) работы, объектов розничной торговли, реализующих строительные и отделочные материалы и товары для сада, организаций в сфере промышленности, допускается </w:t>
            </w:r>
            <w:proofErr w:type="gramStart"/>
            <w:r w:rsidRPr="00F31080">
              <w:rPr>
                <w:rFonts w:ascii="Times New Roman" w:hAnsi="Times New Roman" w:cs="Times New Roman"/>
                <w:sz w:val="24"/>
                <w:szCs w:val="24"/>
              </w:rPr>
              <w:t>с даты направления</w:t>
            </w:r>
            <w:proofErr w:type="gramEnd"/>
            <w:r w:rsidRPr="00F31080">
              <w:rPr>
                <w:rFonts w:ascii="Times New Roman" w:hAnsi="Times New Roman" w:cs="Times New Roman"/>
                <w:sz w:val="24"/>
                <w:szCs w:val="24"/>
              </w:rPr>
              <w:t xml:space="preserve"> уведомлений о готовности в адрес уполномоченных органов, но не ранее 18 мая 2020 года.</w:t>
            </w:r>
          </w:p>
          <w:p w:rsidR="00F31080" w:rsidRPr="00F31080" w:rsidRDefault="00F31080" w:rsidP="00F31080">
            <w:pPr>
              <w:jc w:val="both"/>
              <w:rPr>
                <w:rFonts w:ascii="Times New Roman" w:hAnsi="Times New Roman" w:cs="Times New Roman"/>
                <w:sz w:val="24"/>
                <w:szCs w:val="24"/>
              </w:rPr>
            </w:pPr>
            <w:r w:rsidRPr="00F31080">
              <w:rPr>
                <w:rFonts w:ascii="Times New Roman" w:hAnsi="Times New Roman" w:cs="Times New Roman"/>
                <w:sz w:val="24"/>
                <w:szCs w:val="24"/>
              </w:rPr>
              <w:t>Организациям и индивидуальным предпринимателям, осуществляющим деятельность в сферах, в отношении которых не был установлен запрет на их посещение гражданами, необходимо, в том числе:</w:t>
            </w:r>
          </w:p>
          <w:p w:rsidR="00F31080" w:rsidRPr="00F31080" w:rsidRDefault="00F31080" w:rsidP="00F31080">
            <w:pPr>
              <w:jc w:val="both"/>
              <w:rPr>
                <w:rFonts w:ascii="Times New Roman" w:hAnsi="Times New Roman" w:cs="Times New Roman"/>
                <w:sz w:val="24"/>
                <w:szCs w:val="24"/>
              </w:rPr>
            </w:pPr>
            <w:r>
              <w:rPr>
                <w:rFonts w:ascii="Times New Roman" w:hAnsi="Times New Roman" w:cs="Times New Roman"/>
                <w:sz w:val="24"/>
                <w:szCs w:val="24"/>
              </w:rPr>
              <w:t xml:space="preserve">- </w:t>
            </w:r>
            <w:r w:rsidRPr="00F31080">
              <w:rPr>
                <w:rFonts w:ascii="Times New Roman" w:hAnsi="Times New Roman" w:cs="Times New Roman"/>
                <w:sz w:val="24"/>
                <w:szCs w:val="24"/>
              </w:rPr>
              <w:t xml:space="preserve">определить лиц, уполномоченных на осуществление </w:t>
            </w:r>
            <w:proofErr w:type="gramStart"/>
            <w:r w:rsidRPr="00F31080">
              <w:rPr>
                <w:rFonts w:ascii="Times New Roman" w:hAnsi="Times New Roman" w:cs="Times New Roman"/>
                <w:sz w:val="24"/>
                <w:szCs w:val="24"/>
              </w:rPr>
              <w:t>контроля за</w:t>
            </w:r>
            <w:proofErr w:type="gramEnd"/>
            <w:r w:rsidRPr="00F31080">
              <w:rPr>
                <w:rFonts w:ascii="Times New Roman" w:hAnsi="Times New Roman" w:cs="Times New Roman"/>
                <w:sz w:val="24"/>
                <w:szCs w:val="24"/>
              </w:rPr>
              <w:t xml:space="preserve"> соблюдением противоэпидемиологических мероприятий (контролер COVID-2019), в случае, если штатная численность указанных организаций и индивидуальных </w:t>
            </w:r>
            <w:r w:rsidRPr="00F31080">
              <w:rPr>
                <w:rFonts w:ascii="Times New Roman" w:hAnsi="Times New Roman" w:cs="Times New Roman"/>
                <w:sz w:val="24"/>
                <w:szCs w:val="24"/>
              </w:rPr>
              <w:lastRenderedPageBreak/>
              <w:t>предпринимателей составляет более 100 работников, предусмотрев красную цветовую маркировку головных уборов и (или) одежды (элементов одежды) контролеров;</w:t>
            </w:r>
          </w:p>
          <w:p w:rsidR="00F31080" w:rsidRPr="00F31080" w:rsidRDefault="00F31080" w:rsidP="00F31080">
            <w:pPr>
              <w:jc w:val="both"/>
              <w:rPr>
                <w:rFonts w:ascii="Times New Roman" w:hAnsi="Times New Roman" w:cs="Times New Roman"/>
                <w:sz w:val="24"/>
                <w:szCs w:val="24"/>
              </w:rPr>
            </w:pPr>
            <w:r>
              <w:rPr>
                <w:rFonts w:ascii="Times New Roman" w:hAnsi="Times New Roman" w:cs="Times New Roman"/>
                <w:sz w:val="24"/>
                <w:szCs w:val="24"/>
              </w:rPr>
              <w:t xml:space="preserve">- </w:t>
            </w:r>
            <w:r w:rsidRPr="00F31080">
              <w:rPr>
                <w:rFonts w:ascii="Times New Roman" w:hAnsi="Times New Roman" w:cs="Times New Roman"/>
                <w:sz w:val="24"/>
                <w:szCs w:val="24"/>
              </w:rPr>
              <w:t xml:space="preserve">в период с 12 мая по 31 мая 2020 года обеспечить проведение исследований на предмет наличия новой </w:t>
            </w:r>
            <w:proofErr w:type="spellStart"/>
            <w:r w:rsidRPr="00F31080">
              <w:rPr>
                <w:rFonts w:ascii="Times New Roman" w:hAnsi="Times New Roman" w:cs="Times New Roman"/>
                <w:sz w:val="24"/>
                <w:szCs w:val="24"/>
              </w:rPr>
              <w:t>коронавирусной</w:t>
            </w:r>
            <w:proofErr w:type="spellEnd"/>
            <w:r w:rsidRPr="00F31080">
              <w:rPr>
                <w:rFonts w:ascii="Times New Roman" w:hAnsi="Times New Roman" w:cs="Times New Roman"/>
                <w:sz w:val="24"/>
                <w:szCs w:val="24"/>
              </w:rPr>
              <w:t xml:space="preserve"> инфекции в организациях, допущенных к проведению таких исследований в соответствии с законодательством РФ, не менее 10 процентов работников, в случае, если штатная численность указанных организаций и индивидуальных предпринимателей составляет более 100 работников.</w:t>
            </w:r>
          </w:p>
          <w:p w:rsidR="00F31080" w:rsidRPr="005D1179" w:rsidRDefault="00F31080" w:rsidP="00F31080">
            <w:pPr>
              <w:jc w:val="both"/>
              <w:rPr>
                <w:rFonts w:ascii="Times New Roman" w:hAnsi="Times New Roman" w:cs="Times New Roman"/>
                <w:sz w:val="24"/>
                <w:szCs w:val="24"/>
              </w:rPr>
            </w:pPr>
            <w:proofErr w:type="gramStart"/>
            <w:r w:rsidRPr="00F31080">
              <w:rPr>
                <w:rFonts w:ascii="Times New Roman" w:hAnsi="Times New Roman" w:cs="Times New Roman"/>
                <w:sz w:val="24"/>
                <w:szCs w:val="24"/>
              </w:rPr>
              <w:t>В срок до 15 июня 2020 года семьям с детьми, имеющим среднедушевой доход, не превышающий величину прожиточного минимума, установленную в Московской области на душу населения, из числа получателей пособия на ребенка (детей) в соответствии с Законом Московской области "О мерах социальной поддержки семьи и детей в Московской области", будут предоставлены продуктовые наборы, стоимостью до 2200 рублей, в количестве один набор</w:t>
            </w:r>
            <w:proofErr w:type="gramEnd"/>
            <w:r w:rsidRPr="00F31080">
              <w:rPr>
                <w:rFonts w:ascii="Times New Roman" w:hAnsi="Times New Roman" w:cs="Times New Roman"/>
                <w:sz w:val="24"/>
                <w:szCs w:val="24"/>
              </w:rPr>
              <w:t xml:space="preserve"> на семью</w:t>
            </w:r>
          </w:p>
        </w:tc>
      </w:tr>
      <w:tr w:rsidR="00E3756F" w:rsidTr="00E3756F">
        <w:trPr>
          <w:trHeight w:val="70"/>
        </w:trPr>
        <w:tc>
          <w:tcPr>
            <w:tcW w:w="15388" w:type="dxa"/>
            <w:gridSpan w:val="3"/>
            <w:shd w:val="clear" w:color="auto" w:fill="92D050"/>
          </w:tcPr>
          <w:p w:rsidR="00E3756F" w:rsidRPr="005D1179" w:rsidRDefault="00E3756F" w:rsidP="00E3756F">
            <w:pPr>
              <w:pStyle w:val="1"/>
              <w:outlineLvl w:val="0"/>
            </w:pPr>
            <w:bookmarkStart w:id="13" w:name="_Toc40193327"/>
            <w:r>
              <w:lastRenderedPageBreak/>
              <w:t>ИНЫЕ</w:t>
            </w:r>
            <w:bookmarkEnd w:id="13"/>
          </w:p>
        </w:tc>
      </w:tr>
      <w:tr w:rsidR="00E3756F" w:rsidTr="00E3756F">
        <w:trPr>
          <w:trHeight w:val="70"/>
        </w:trPr>
        <w:tc>
          <w:tcPr>
            <w:tcW w:w="728" w:type="dxa"/>
            <w:shd w:val="clear" w:color="auto" w:fill="FFFF00"/>
          </w:tcPr>
          <w:p w:rsidR="00E3756F" w:rsidRDefault="00E3756F" w:rsidP="00E024DB">
            <w:pPr>
              <w:jc w:val="center"/>
              <w:rPr>
                <w:rFonts w:ascii="Times New Roman" w:hAnsi="Times New Roman" w:cs="Times New Roman"/>
                <w:sz w:val="24"/>
                <w:szCs w:val="24"/>
              </w:rPr>
            </w:pPr>
          </w:p>
        </w:tc>
        <w:tc>
          <w:tcPr>
            <w:tcW w:w="5969" w:type="dxa"/>
            <w:shd w:val="clear" w:color="auto" w:fill="FFFF00"/>
          </w:tcPr>
          <w:p w:rsidR="00E3756F" w:rsidRPr="00E3756F" w:rsidRDefault="00E3756F" w:rsidP="00E3756F">
            <w:pPr>
              <w:jc w:val="both"/>
              <w:rPr>
                <w:rFonts w:ascii="Times New Roman" w:hAnsi="Times New Roman" w:cs="Times New Roman"/>
                <w:sz w:val="24"/>
                <w:szCs w:val="24"/>
              </w:rPr>
            </w:pPr>
            <w:r w:rsidRPr="00E3756F">
              <w:rPr>
                <w:rFonts w:ascii="Times New Roman" w:hAnsi="Times New Roman" w:cs="Times New Roman"/>
                <w:sz w:val="24"/>
                <w:szCs w:val="24"/>
              </w:rPr>
              <w:t>Закон Московской области от 30.04.2020 N 80/2020-ОЗ</w:t>
            </w:r>
          </w:p>
          <w:p w:rsidR="00E3756F" w:rsidRPr="005D1179" w:rsidRDefault="00E3756F" w:rsidP="00E3756F">
            <w:pPr>
              <w:jc w:val="both"/>
              <w:rPr>
                <w:rFonts w:ascii="Times New Roman" w:hAnsi="Times New Roman" w:cs="Times New Roman"/>
                <w:sz w:val="24"/>
                <w:szCs w:val="24"/>
              </w:rPr>
            </w:pPr>
            <w:r w:rsidRPr="00E3756F">
              <w:rPr>
                <w:rFonts w:ascii="Times New Roman" w:hAnsi="Times New Roman" w:cs="Times New Roman"/>
                <w:sz w:val="24"/>
                <w:szCs w:val="24"/>
              </w:rPr>
              <w:t>"О преобразовании городского округа Шатура Московской области и городского округа Рошаль Московской области, о статусе и установлении границы вновь образованного муниципального образования"</w:t>
            </w:r>
          </w:p>
        </w:tc>
        <w:tc>
          <w:tcPr>
            <w:tcW w:w="8691" w:type="dxa"/>
            <w:shd w:val="clear" w:color="auto" w:fill="FFFF00"/>
          </w:tcPr>
          <w:p w:rsidR="00E3756F" w:rsidRPr="00E3756F" w:rsidRDefault="00E3756F" w:rsidP="00E3756F">
            <w:pPr>
              <w:jc w:val="both"/>
              <w:rPr>
                <w:rFonts w:ascii="Times New Roman" w:hAnsi="Times New Roman" w:cs="Times New Roman"/>
                <w:sz w:val="24"/>
                <w:szCs w:val="24"/>
              </w:rPr>
            </w:pPr>
            <w:r w:rsidRPr="00E3756F">
              <w:rPr>
                <w:rFonts w:ascii="Times New Roman" w:hAnsi="Times New Roman" w:cs="Times New Roman"/>
                <w:sz w:val="24"/>
                <w:szCs w:val="24"/>
              </w:rPr>
              <w:t>Городские округа Шатура и Рошаль Московской области преобразованы путем объединения во вновь образованное муниципальное образование. Указанное образование наделено статусом городского округа (городской округ Шатура Московской области).</w:t>
            </w:r>
          </w:p>
          <w:p w:rsidR="00E3756F" w:rsidRPr="00E3756F" w:rsidRDefault="00E3756F" w:rsidP="00E3756F">
            <w:pPr>
              <w:jc w:val="both"/>
              <w:rPr>
                <w:rFonts w:ascii="Times New Roman" w:hAnsi="Times New Roman" w:cs="Times New Roman"/>
                <w:sz w:val="24"/>
                <w:szCs w:val="24"/>
              </w:rPr>
            </w:pPr>
            <w:r w:rsidRPr="00E3756F">
              <w:rPr>
                <w:rFonts w:ascii="Times New Roman" w:hAnsi="Times New Roman" w:cs="Times New Roman"/>
                <w:sz w:val="24"/>
                <w:szCs w:val="24"/>
              </w:rPr>
              <w:t>Установлена граница городского округа Шатура согласно карте (схеме) и описанию границы, геодезическим данным границы.</w:t>
            </w:r>
          </w:p>
          <w:p w:rsidR="00E3756F" w:rsidRPr="00E3756F" w:rsidRDefault="00E3756F" w:rsidP="00E3756F">
            <w:pPr>
              <w:jc w:val="both"/>
              <w:rPr>
                <w:rFonts w:ascii="Times New Roman" w:hAnsi="Times New Roman" w:cs="Times New Roman"/>
                <w:sz w:val="24"/>
                <w:szCs w:val="24"/>
              </w:rPr>
            </w:pPr>
            <w:r w:rsidRPr="00E3756F">
              <w:rPr>
                <w:rFonts w:ascii="Times New Roman" w:hAnsi="Times New Roman" w:cs="Times New Roman"/>
                <w:sz w:val="24"/>
                <w:szCs w:val="24"/>
              </w:rPr>
              <w:t>Геодезические данные являются приоритетными и применяются для установления прохождения границы городского округа Шатура на местности, а также при рассмотрении вопросов градостроительства и землеустройства.</w:t>
            </w:r>
          </w:p>
          <w:p w:rsidR="00E3756F" w:rsidRPr="00E3756F" w:rsidRDefault="00E3756F" w:rsidP="00E3756F">
            <w:pPr>
              <w:jc w:val="both"/>
              <w:rPr>
                <w:rFonts w:ascii="Times New Roman" w:hAnsi="Times New Roman" w:cs="Times New Roman"/>
                <w:sz w:val="24"/>
                <w:szCs w:val="24"/>
              </w:rPr>
            </w:pPr>
            <w:r w:rsidRPr="00E3756F">
              <w:rPr>
                <w:rFonts w:ascii="Times New Roman" w:hAnsi="Times New Roman" w:cs="Times New Roman"/>
                <w:sz w:val="24"/>
                <w:szCs w:val="24"/>
              </w:rPr>
              <w:t>Изменение местонахождения или границ объектов (в том числе земельных участков, микрорайонов, лесных кварталов), переименование, реорганизация или ликвидация правообладателей земельных участков, а также изменение рельефа местности не влекут изменения границы городского округа Шатура, которая в указанных случаях определяется согласно геодезическим данным.</w:t>
            </w:r>
          </w:p>
          <w:p w:rsidR="00E3756F" w:rsidRPr="005D1179" w:rsidRDefault="00E3756F" w:rsidP="00E3756F">
            <w:pPr>
              <w:jc w:val="both"/>
              <w:rPr>
                <w:rFonts w:ascii="Times New Roman" w:hAnsi="Times New Roman" w:cs="Times New Roman"/>
                <w:sz w:val="24"/>
                <w:szCs w:val="24"/>
              </w:rPr>
            </w:pPr>
            <w:r w:rsidRPr="00E3756F">
              <w:rPr>
                <w:rFonts w:ascii="Times New Roman" w:hAnsi="Times New Roman" w:cs="Times New Roman"/>
                <w:sz w:val="24"/>
                <w:szCs w:val="24"/>
              </w:rPr>
              <w:t>Преобразование городских округов Шатура и Рошаль не влечет изменения границ иных муниципальных образований Московской области.</w:t>
            </w:r>
          </w:p>
        </w:tc>
      </w:tr>
    </w:tbl>
    <w:p w:rsidR="00351E0B" w:rsidRDefault="00351E0B" w:rsidP="00351E0B">
      <w:pPr>
        <w:rPr>
          <w:rFonts w:ascii="Times New Roman" w:hAnsi="Times New Roman" w:cs="Times New Roman"/>
          <w:sz w:val="24"/>
          <w:szCs w:val="24"/>
        </w:rPr>
      </w:pPr>
    </w:p>
    <w:p w:rsidR="00351E0B" w:rsidRDefault="00351E0B" w:rsidP="00351E0B">
      <w:bookmarkStart w:id="14" w:name="_GoBack"/>
      <w:bookmarkEnd w:id="14"/>
      <w:r>
        <w:rPr>
          <w:rFonts w:ascii="Times New Roman" w:hAnsi="Times New Roman" w:cs="Times New Roman"/>
          <w:sz w:val="24"/>
          <w:szCs w:val="24"/>
        </w:rPr>
        <w:t>Обзор подготовлен аппаратом Уполномоченного по правам человека в Московской области</w:t>
      </w:r>
    </w:p>
    <w:p w:rsidR="006411E6" w:rsidRDefault="006411E6"/>
    <w:sectPr w:rsidR="006411E6" w:rsidSect="00E03595">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223694"/>
    <w:multiLevelType w:val="hybridMultilevel"/>
    <w:tmpl w:val="0DC2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CE679F4"/>
    <w:multiLevelType w:val="hybridMultilevel"/>
    <w:tmpl w:val="8B8AC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84A1AFD"/>
    <w:multiLevelType w:val="hybridMultilevel"/>
    <w:tmpl w:val="FE687AF4"/>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B5"/>
    <w:rsid w:val="00000594"/>
    <w:rsid w:val="00003182"/>
    <w:rsid w:val="00005757"/>
    <w:rsid w:val="00012393"/>
    <w:rsid w:val="000136F9"/>
    <w:rsid w:val="00016FA7"/>
    <w:rsid w:val="00017907"/>
    <w:rsid w:val="0002550A"/>
    <w:rsid w:val="000300A1"/>
    <w:rsid w:val="00031032"/>
    <w:rsid w:val="000324FF"/>
    <w:rsid w:val="00037CDC"/>
    <w:rsid w:val="000439E7"/>
    <w:rsid w:val="0004501C"/>
    <w:rsid w:val="00045339"/>
    <w:rsid w:val="0004546D"/>
    <w:rsid w:val="000476CA"/>
    <w:rsid w:val="00051D80"/>
    <w:rsid w:val="00060B40"/>
    <w:rsid w:val="000632D0"/>
    <w:rsid w:val="0006338F"/>
    <w:rsid w:val="00067E20"/>
    <w:rsid w:val="000754FA"/>
    <w:rsid w:val="000815CF"/>
    <w:rsid w:val="000825FD"/>
    <w:rsid w:val="00093229"/>
    <w:rsid w:val="000A4591"/>
    <w:rsid w:val="000B4768"/>
    <w:rsid w:val="000B4EE3"/>
    <w:rsid w:val="000B7E74"/>
    <w:rsid w:val="000C0327"/>
    <w:rsid w:val="000C15CA"/>
    <w:rsid w:val="000C1CBD"/>
    <w:rsid w:val="000D03AF"/>
    <w:rsid w:val="000D269B"/>
    <w:rsid w:val="000E302F"/>
    <w:rsid w:val="00102ABE"/>
    <w:rsid w:val="00104EAF"/>
    <w:rsid w:val="00106EB9"/>
    <w:rsid w:val="00111496"/>
    <w:rsid w:val="00114704"/>
    <w:rsid w:val="00121BE1"/>
    <w:rsid w:val="00123568"/>
    <w:rsid w:val="001278A7"/>
    <w:rsid w:val="00134AFF"/>
    <w:rsid w:val="0014508A"/>
    <w:rsid w:val="00147EC2"/>
    <w:rsid w:val="0015455C"/>
    <w:rsid w:val="0015497C"/>
    <w:rsid w:val="00156B82"/>
    <w:rsid w:val="0016166F"/>
    <w:rsid w:val="00162030"/>
    <w:rsid w:val="00162E70"/>
    <w:rsid w:val="00165652"/>
    <w:rsid w:val="00165C61"/>
    <w:rsid w:val="001705B8"/>
    <w:rsid w:val="001815B9"/>
    <w:rsid w:val="00182E22"/>
    <w:rsid w:val="00192745"/>
    <w:rsid w:val="001A0A9B"/>
    <w:rsid w:val="001A0BEF"/>
    <w:rsid w:val="001A16F0"/>
    <w:rsid w:val="001B0CAB"/>
    <w:rsid w:val="001B1366"/>
    <w:rsid w:val="001B1499"/>
    <w:rsid w:val="001B1E32"/>
    <w:rsid w:val="001B221D"/>
    <w:rsid w:val="001B37B8"/>
    <w:rsid w:val="001B4D1E"/>
    <w:rsid w:val="001B521B"/>
    <w:rsid w:val="001C1AC2"/>
    <w:rsid w:val="001C5CD0"/>
    <w:rsid w:val="001C67E0"/>
    <w:rsid w:val="001D25A6"/>
    <w:rsid w:val="001D618E"/>
    <w:rsid w:val="001D6BBA"/>
    <w:rsid w:val="001E1328"/>
    <w:rsid w:val="001E538D"/>
    <w:rsid w:val="001E5F6C"/>
    <w:rsid w:val="001F1FFB"/>
    <w:rsid w:val="001F2664"/>
    <w:rsid w:val="0020193C"/>
    <w:rsid w:val="00202C6C"/>
    <w:rsid w:val="00202D62"/>
    <w:rsid w:val="00203403"/>
    <w:rsid w:val="002051CC"/>
    <w:rsid w:val="002072A2"/>
    <w:rsid w:val="00223947"/>
    <w:rsid w:val="00224C48"/>
    <w:rsid w:val="00224E13"/>
    <w:rsid w:val="00225424"/>
    <w:rsid w:val="002279D0"/>
    <w:rsid w:val="00232DF7"/>
    <w:rsid w:val="00233717"/>
    <w:rsid w:val="00234440"/>
    <w:rsid w:val="002374C0"/>
    <w:rsid w:val="0024473E"/>
    <w:rsid w:val="00250163"/>
    <w:rsid w:val="00252483"/>
    <w:rsid w:val="00260DB5"/>
    <w:rsid w:val="002634A6"/>
    <w:rsid w:val="00264990"/>
    <w:rsid w:val="00265916"/>
    <w:rsid w:val="002664E2"/>
    <w:rsid w:val="00266F8F"/>
    <w:rsid w:val="00267381"/>
    <w:rsid w:val="00270977"/>
    <w:rsid w:val="00271FD9"/>
    <w:rsid w:val="00272FE9"/>
    <w:rsid w:val="00273B35"/>
    <w:rsid w:val="002769F4"/>
    <w:rsid w:val="002820F8"/>
    <w:rsid w:val="00284344"/>
    <w:rsid w:val="0029040D"/>
    <w:rsid w:val="00291FE7"/>
    <w:rsid w:val="002975D1"/>
    <w:rsid w:val="002A248B"/>
    <w:rsid w:val="002A4599"/>
    <w:rsid w:val="002A4653"/>
    <w:rsid w:val="002B2F8A"/>
    <w:rsid w:val="002B58ED"/>
    <w:rsid w:val="002B7E9F"/>
    <w:rsid w:val="002C024D"/>
    <w:rsid w:val="002C24BC"/>
    <w:rsid w:val="002D19B1"/>
    <w:rsid w:val="002D36CF"/>
    <w:rsid w:val="002D68AB"/>
    <w:rsid w:val="002D7105"/>
    <w:rsid w:val="002E6B4B"/>
    <w:rsid w:val="002F24E1"/>
    <w:rsid w:val="002F3C27"/>
    <w:rsid w:val="002F3FAF"/>
    <w:rsid w:val="002F4003"/>
    <w:rsid w:val="002F53E3"/>
    <w:rsid w:val="003028BD"/>
    <w:rsid w:val="0030639D"/>
    <w:rsid w:val="00332559"/>
    <w:rsid w:val="003331D5"/>
    <w:rsid w:val="00333463"/>
    <w:rsid w:val="0033457E"/>
    <w:rsid w:val="0034468E"/>
    <w:rsid w:val="00345CFB"/>
    <w:rsid w:val="003471F2"/>
    <w:rsid w:val="00351E0B"/>
    <w:rsid w:val="003565AF"/>
    <w:rsid w:val="00356A88"/>
    <w:rsid w:val="00370ACE"/>
    <w:rsid w:val="00371850"/>
    <w:rsid w:val="0037299D"/>
    <w:rsid w:val="00383583"/>
    <w:rsid w:val="00387574"/>
    <w:rsid w:val="003901E8"/>
    <w:rsid w:val="00396FA6"/>
    <w:rsid w:val="003A79E8"/>
    <w:rsid w:val="003A7C25"/>
    <w:rsid w:val="003B0A5D"/>
    <w:rsid w:val="003B11E0"/>
    <w:rsid w:val="003B6A8B"/>
    <w:rsid w:val="003C013C"/>
    <w:rsid w:val="003C05CB"/>
    <w:rsid w:val="003C7CBF"/>
    <w:rsid w:val="003D0569"/>
    <w:rsid w:val="003D1F81"/>
    <w:rsid w:val="003D2975"/>
    <w:rsid w:val="003D3B1C"/>
    <w:rsid w:val="003D7FA9"/>
    <w:rsid w:val="003E2ED7"/>
    <w:rsid w:val="003F0A95"/>
    <w:rsid w:val="003F32E3"/>
    <w:rsid w:val="003F6897"/>
    <w:rsid w:val="00402BC0"/>
    <w:rsid w:val="00402E27"/>
    <w:rsid w:val="00406524"/>
    <w:rsid w:val="0041052E"/>
    <w:rsid w:val="00411D7C"/>
    <w:rsid w:val="00412E35"/>
    <w:rsid w:val="00420E4E"/>
    <w:rsid w:val="00422650"/>
    <w:rsid w:val="00422A2C"/>
    <w:rsid w:val="00444BFC"/>
    <w:rsid w:val="004539E6"/>
    <w:rsid w:val="00462DA2"/>
    <w:rsid w:val="00462FA2"/>
    <w:rsid w:val="0046767E"/>
    <w:rsid w:val="00474090"/>
    <w:rsid w:val="0048532D"/>
    <w:rsid w:val="004A12C4"/>
    <w:rsid w:val="004A52B1"/>
    <w:rsid w:val="004B3D7B"/>
    <w:rsid w:val="004C0625"/>
    <w:rsid w:val="004C0DF9"/>
    <w:rsid w:val="004D1FD3"/>
    <w:rsid w:val="004D5C2E"/>
    <w:rsid w:val="004E00B5"/>
    <w:rsid w:val="004E07B4"/>
    <w:rsid w:val="004E186D"/>
    <w:rsid w:val="004E58F6"/>
    <w:rsid w:val="004E6B49"/>
    <w:rsid w:val="004F3E53"/>
    <w:rsid w:val="004F6E6A"/>
    <w:rsid w:val="0050283E"/>
    <w:rsid w:val="00504289"/>
    <w:rsid w:val="005055E6"/>
    <w:rsid w:val="00507B0E"/>
    <w:rsid w:val="00510E69"/>
    <w:rsid w:val="00510EE0"/>
    <w:rsid w:val="00512EAC"/>
    <w:rsid w:val="005213DA"/>
    <w:rsid w:val="00527EC8"/>
    <w:rsid w:val="005337F3"/>
    <w:rsid w:val="00554511"/>
    <w:rsid w:val="005550C9"/>
    <w:rsid w:val="00567A04"/>
    <w:rsid w:val="005749B2"/>
    <w:rsid w:val="005762BA"/>
    <w:rsid w:val="005775E0"/>
    <w:rsid w:val="005800F0"/>
    <w:rsid w:val="00585315"/>
    <w:rsid w:val="0059337D"/>
    <w:rsid w:val="00594B1C"/>
    <w:rsid w:val="005A0032"/>
    <w:rsid w:val="005A00F5"/>
    <w:rsid w:val="005B058E"/>
    <w:rsid w:val="005B4086"/>
    <w:rsid w:val="005B7D8C"/>
    <w:rsid w:val="005C7BE4"/>
    <w:rsid w:val="005D1179"/>
    <w:rsid w:val="005D735A"/>
    <w:rsid w:val="005E3CF3"/>
    <w:rsid w:val="005E4F3F"/>
    <w:rsid w:val="005E6ECE"/>
    <w:rsid w:val="005F19B9"/>
    <w:rsid w:val="005F4B65"/>
    <w:rsid w:val="005F7824"/>
    <w:rsid w:val="006044BF"/>
    <w:rsid w:val="00612120"/>
    <w:rsid w:val="006224C5"/>
    <w:rsid w:val="00623921"/>
    <w:rsid w:val="006275E0"/>
    <w:rsid w:val="00634C0A"/>
    <w:rsid w:val="00636B69"/>
    <w:rsid w:val="00637AFA"/>
    <w:rsid w:val="00637BAB"/>
    <w:rsid w:val="00640F46"/>
    <w:rsid w:val="006411E6"/>
    <w:rsid w:val="00643972"/>
    <w:rsid w:val="00645F7F"/>
    <w:rsid w:val="0065080D"/>
    <w:rsid w:val="00650C72"/>
    <w:rsid w:val="006514E1"/>
    <w:rsid w:val="00654041"/>
    <w:rsid w:val="00654CDF"/>
    <w:rsid w:val="00655B98"/>
    <w:rsid w:val="0065625D"/>
    <w:rsid w:val="0066176C"/>
    <w:rsid w:val="00662D8E"/>
    <w:rsid w:val="00665B64"/>
    <w:rsid w:val="00665B8C"/>
    <w:rsid w:val="00666981"/>
    <w:rsid w:val="006670B5"/>
    <w:rsid w:val="00670481"/>
    <w:rsid w:val="00681860"/>
    <w:rsid w:val="006856EC"/>
    <w:rsid w:val="00687229"/>
    <w:rsid w:val="006943D3"/>
    <w:rsid w:val="00695E88"/>
    <w:rsid w:val="0069781C"/>
    <w:rsid w:val="006A11B1"/>
    <w:rsid w:val="006C21C9"/>
    <w:rsid w:val="006C2975"/>
    <w:rsid w:val="006C50EB"/>
    <w:rsid w:val="006D5F2E"/>
    <w:rsid w:val="006D6480"/>
    <w:rsid w:val="006D6F85"/>
    <w:rsid w:val="006E0709"/>
    <w:rsid w:val="006E121A"/>
    <w:rsid w:val="006E15F9"/>
    <w:rsid w:val="006E1EF9"/>
    <w:rsid w:val="006E4057"/>
    <w:rsid w:val="006E79E4"/>
    <w:rsid w:val="006F3060"/>
    <w:rsid w:val="006F6982"/>
    <w:rsid w:val="00700895"/>
    <w:rsid w:val="00701D0E"/>
    <w:rsid w:val="007053E7"/>
    <w:rsid w:val="007067CD"/>
    <w:rsid w:val="00706CD8"/>
    <w:rsid w:val="007113DA"/>
    <w:rsid w:val="00711D98"/>
    <w:rsid w:val="007126D3"/>
    <w:rsid w:val="00713B3F"/>
    <w:rsid w:val="0071483C"/>
    <w:rsid w:val="007160B6"/>
    <w:rsid w:val="00720603"/>
    <w:rsid w:val="00722880"/>
    <w:rsid w:val="007259D5"/>
    <w:rsid w:val="007262F0"/>
    <w:rsid w:val="0072706B"/>
    <w:rsid w:val="0073073D"/>
    <w:rsid w:val="007312F9"/>
    <w:rsid w:val="007330AB"/>
    <w:rsid w:val="007500A2"/>
    <w:rsid w:val="00751C60"/>
    <w:rsid w:val="00753F4A"/>
    <w:rsid w:val="007544BF"/>
    <w:rsid w:val="007546C9"/>
    <w:rsid w:val="00760043"/>
    <w:rsid w:val="0076592C"/>
    <w:rsid w:val="00772F3D"/>
    <w:rsid w:val="00785877"/>
    <w:rsid w:val="007909AC"/>
    <w:rsid w:val="00791C7E"/>
    <w:rsid w:val="00792AF9"/>
    <w:rsid w:val="00793FF5"/>
    <w:rsid w:val="00795C5D"/>
    <w:rsid w:val="007A0F72"/>
    <w:rsid w:val="007A200C"/>
    <w:rsid w:val="007A2287"/>
    <w:rsid w:val="007A4FDA"/>
    <w:rsid w:val="007B0B93"/>
    <w:rsid w:val="007B3609"/>
    <w:rsid w:val="007B49DC"/>
    <w:rsid w:val="007C136F"/>
    <w:rsid w:val="007F0729"/>
    <w:rsid w:val="007F0AFF"/>
    <w:rsid w:val="007F2290"/>
    <w:rsid w:val="00803668"/>
    <w:rsid w:val="00805065"/>
    <w:rsid w:val="00806374"/>
    <w:rsid w:val="00810D14"/>
    <w:rsid w:val="00812AA9"/>
    <w:rsid w:val="008135A9"/>
    <w:rsid w:val="008161C5"/>
    <w:rsid w:val="00820DF5"/>
    <w:rsid w:val="00824571"/>
    <w:rsid w:val="008258FA"/>
    <w:rsid w:val="008540AE"/>
    <w:rsid w:val="00856E49"/>
    <w:rsid w:val="00860080"/>
    <w:rsid w:val="0086552D"/>
    <w:rsid w:val="0086594C"/>
    <w:rsid w:val="00865E93"/>
    <w:rsid w:val="008669EB"/>
    <w:rsid w:val="00867B76"/>
    <w:rsid w:val="00872480"/>
    <w:rsid w:val="00875E41"/>
    <w:rsid w:val="00876AC9"/>
    <w:rsid w:val="008773A0"/>
    <w:rsid w:val="00885C3E"/>
    <w:rsid w:val="00893C92"/>
    <w:rsid w:val="00893C96"/>
    <w:rsid w:val="0089403A"/>
    <w:rsid w:val="008A0797"/>
    <w:rsid w:val="008A1F92"/>
    <w:rsid w:val="008A790F"/>
    <w:rsid w:val="008B07DD"/>
    <w:rsid w:val="008B0B50"/>
    <w:rsid w:val="008B249C"/>
    <w:rsid w:val="008B6F8A"/>
    <w:rsid w:val="008C38C2"/>
    <w:rsid w:val="008C4CE2"/>
    <w:rsid w:val="008C7C1C"/>
    <w:rsid w:val="008D2867"/>
    <w:rsid w:val="008D420F"/>
    <w:rsid w:val="008D78E0"/>
    <w:rsid w:val="008E01EF"/>
    <w:rsid w:val="008E5C22"/>
    <w:rsid w:val="008F08CF"/>
    <w:rsid w:val="008F09EF"/>
    <w:rsid w:val="008F0DF7"/>
    <w:rsid w:val="008F0DF8"/>
    <w:rsid w:val="008F6374"/>
    <w:rsid w:val="0090523A"/>
    <w:rsid w:val="00912F8C"/>
    <w:rsid w:val="00913006"/>
    <w:rsid w:val="009178C3"/>
    <w:rsid w:val="009224DB"/>
    <w:rsid w:val="00923EC1"/>
    <w:rsid w:val="00927D72"/>
    <w:rsid w:val="00932A53"/>
    <w:rsid w:val="00935792"/>
    <w:rsid w:val="00954F7E"/>
    <w:rsid w:val="009603C1"/>
    <w:rsid w:val="009629C3"/>
    <w:rsid w:val="00965D2A"/>
    <w:rsid w:val="009665EC"/>
    <w:rsid w:val="009676FD"/>
    <w:rsid w:val="00971D96"/>
    <w:rsid w:val="0098204B"/>
    <w:rsid w:val="00982091"/>
    <w:rsid w:val="009906C5"/>
    <w:rsid w:val="0099625F"/>
    <w:rsid w:val="009A12C7"/>
    <w:rsid w:val="009B0E2A"/>
    <w:rsid w:val="009B1494"/>
    <w:rsid w:val="009B57AE"/>
    <w:rsid w:val="009B5AED"/>
    <w:rsid w:val="009B5D5B"/>
    <w:rsid w:val="009B62C2"/>
    <w:rsid w:val="009C43FF"/>
    <w:rsid w:val="009C7DDA"/>
    <w:rsid w:val="009D347A"/>
    <w:rsid w:val="009D3B18"/>
    <w:rsid w:val="009D67CC"/>
    <w:rsid w:val="009D71E2"/>
    <w:rsid w:val="009E01FE"/>
    <w:rsid w:val="009E20AB"/>
    <w:rsid w:val="009E2FD0"/>
    <w:rsid w:val="009E68EF"/>
    <w:rsid w:val="009F36ED"/>
    <w:rsid w:val="009F622E"/>
    <w:rsid w:val="00A01011"/>
    <w:rsid w:val="00A048D8"/>
    <w:rsid w:val="00A06B10"/>
    <w:rsid w:val="00A116FB"/>
    <w:rsid w:val="00A11E8A"/>
    <w:rsid w:val="00A13B4E"/>
    <w:rsid w:val="00A20516"/>
    <w:rsid w:val="00A20918"/>
    <w:rsid w:val="00A26061"/>
    <w:rsid w:val="00A33D38"/>
    <w:rsid w:val="00A342CA"/>
    <w:rsid w:val="00A37AE4"/>
    <w:rsid w:val="00A37DC8"/>
    <w:rsid w:val="00A403AE"/>
    <w:rsid w:val="00A4102E"/>
    <w:rsid w:val="00A41AA8"/>
    <w:rsid w:val="00A44353"/>
    <w:rsid w:val="00A449BF"/>
    <w:rsid w:val="00A44A93"/>
    <w:rsid w:val="00A45153"/>
    <w:rsid w:val="00A46BDD"/>
    <w:rsid w:val="00A4799E"/>
    <w:rsid w:val="00A52389"/>
    <w:rsid w:val="00A52A9C"/>
    <w:rsid w:val="00A52B06"/>
    <w:rsid w:val="00A601F7"/>
    <w:rsid w:val="00A61242"/>
    <w:rsid w:val="00A61875"/>
    <w:rsid w:val="00A63743"/>
    <w:rsid w:val="00A72B1B"/>
    <w:rsid w:val="00A748BE"/>
    <w:rsid w:val="00A802C2"/>
    <w:rsid w:val="00A813E6"/>
    <w:rsid w:val="00A81806"/>
    <w:rsid w:val="00A8628C"/>
    <w:rsid w:val="00A9063D"/>
    <w:rsid w:val="00A90E05"/>
    <w:rsid w:val="00A921D8"/>
    <w:rsid w:val="00A9236C"/>
    <w:rsid w:val="00A92ACB"/>
    <w:rsid w:val="00A95B76"/>
    <w:rsid w:val="00A96457"/>
    <w:rsid w:val="00AA33C6"/>
    <w:rsid w:val="00AA7B38"/>
    <w:rsid w:val="00AB0254"/>
    <w:rsid w:val="00AB2A46"/>
    <w:rsid w:val="00AB3906"/>
    <w:rsid w:val="00AD753B"/>
    <w:rsid w:val="00AE2C1D"/>
    <w:rsid w:val="00AE3374"/>
    <w:rsid w:val="00AE5DCA"/>
    <w:rsid w:val="00AF21AA"/>
    <w:rsid w:val="00AF2E98"/>
    <w:rsid w:val="00AF50AB"/>
    <w:rsid w:val="00AF5EEC"/>
    <w:rsid w:val="00AF7983"/>
    <w:rsid w:val="00B0099C"/>
    <w:rsid w:val="00B04BDB"/>
    <w:rsid w:val="00B05A72"/>
    <w:rsid w:val="00B22514"/>
    <w:rsid w:val="00B259C9"/>
    <w:rsid w:val="00B407FC"/>
    <w:rsid w:val="00B4664E"/>
    <w:rsid w:val="00B5052D"/>
    <w:rsid w:val="00B5128A"/>
    <w:rsid w:val="00B51322"/>
    <w:rsid w:val="00B52245"/>
    <w:rsid w:val="00B550D8"/>
    <w:rsid w:val="00B55581"/>
    <w:rsid w:val="00B624BB"/>
    <w:rsid w:val="00B63342"/>
    <w:rsid w:val="00B749BF"/>
    <w:rsid w:val="00B756A7"/>
    <w:rsid w:val="00B80704"/>
    <w:rsid w:val="00B82D6B"/>
    <w:rsid w:val="00B84D2F"/>
    <w:rsid w:val="00B8568F"/>
    <w:rsid w:val="00B94320"/>
    <w:rsid w:val="00BA0318"/>
    <w:rsid w:val="00BA50A2"/>
    <w:rsid w:val="00BA6685"/>
    <w:rsid w:val="00BC200D"/>
    <w:rsid w:val="00BC31D0"/>
    <w:rsid w:val="00BD0D4B"/>
    <w:rsid w:val="00BD26FD"/>
    <w:rsid w:val="00BD2918"/>
    <w:rsid w:val="00BD30AC"/>
    <w:rsid w:val="00BE44D7"/>
    <w:rsid w:val="00BE60B0"/>
    <w:rsid w:val="00BF37AF"/>
    <w:rsid w:val="00BF6B4A"/>
    <w:rsid w:val="00C11A20"/>
    <w:rsid w:val="00C15D26"/>
    <w:rsid w:val="00C167EE"/>
    <w:rsid w:val="00C21668"/>
    <w:rsid w:val="00C41845"/>
    <w:rsid w:val="00C426F9"/>
    <w:rsid w:val="00C44666"/>
    <w:rsid w:val="00C46C31"/>
    <w:rsid w:val="00C5559F"/>
    <w:rsid w:val="00C63B89"/>
    <w:rsid w:val="00C74BF0"/>
    <w:rsid w:val="00C77D4E"/>
    <w:rsid w:val="00C81F2E"/>
    <w:rsid w:val="00C8211C"/>
    <w:rsid w:val="00C914EC"/>
    <w:rsid w:val="00C91A43"/>
    <w:rsid w:val="00C92B04"/>
    <w:rsid w:val="00C93569"/>
    <w:rsid w:val="00C94018"/>
    <w:rsid w:val="00C97C84"/>
    <w:rsid w:val="00CA0456"/>
    <w:rsid w:val="00CA4F47"/>
    <w:rsid w:val="00CA7319"/>
    <w:rsid w:val="00CB3660"/>
    <w:rsid w:val="00CB5807"/>
    <w:rsid w:val="00CB68A7"/>
    <w:rsid w:val="00CB7F44"/>
    <w:rsid w:val="00CC0B9F"/>
    <w:rsid w:val="00CC16CF"/>
    <w:rsid w:val="00CC20EF"/>
    <w:rsid w:val="00CC7FC3"/>
    <w:rsid w:val="00CD427D"/>
    <w:rsid w:val="00CD4877"/>
    <w:rsid w:val="00CD5C08"/>
    <w:rsid w:val="00CE2421"/>
    <w:rsid w:val="00CE7BDD"/>
    <w:rsid w:val="00CF3323"/>
    <w:rsid w:val="00CF7AE5"/>
    <w:rsid w:val="00D028B0"/>
    <w:rsid w:val="00D10398"/>
    <w:rsid w:val="00D13E14"/>
    <w:rsid w:val="00D1673F"/>
    <w:rsid w:val="00D2045D"/>
    <w:rsid w:val="00D211F9"/>
    <w:rsid w:val="00D24E61"/>
    <w:rsid w:val="00D300C7"/>
    <w:rsid w:val="00D37D0D"/>
    <w:rsid w:val="00D46A95"/>
    <w:rsid w:val="00D470C6"/>
    <w:rsid w:val="00D53897"/>
    <w:rsid w:val="00D54E2A"/>
    <w:rsid w:val="00D5770B"/>
    <w:rsid w:val="00D62822"/>
    <w:rsid w:val="00D644CE"/>
    <w:rsid w:val="00D67609"/>
    <w:rsid w:val="00D721CD"/>
    <w:rsid w:val="00D82BDC"/>
    <w:rsid w:val="00D864EB"/>
    <w:rsid w:val="00D8706B"/>
    <w:rsid w:val="00D9419B"/>
    <w:rsid w:val="00DA4AD1"/>
    <w:rsid w:val="00DA530D"/>
    <w:rsid w:val="00DA681F"/>
    <w:rsid w:val="00DB1121"/>
    <w:rsid w:val="00DB32FD"/>
    <w:rsid w:val="00DB67C4"/>
    <w:rsid w:val="00DC444F"/>
    <w:rsid w:val="00DD1552"/>
    <w:rsid w:val="00DD41E9"/>
    <w:rsid w:val="00DE3174"/>
    <w:rsid w:val="00DE454E"/>
    <w:rsid w:val="00DE72F8"/>
    <w:rsid w:val="00DF3881"/>
    <w:rsid w:val="00DF3A28"/>
    <w:rsid w:val="00DF40B7"/>
    <w:rsid w:val="00DF4A3B"/>
    <w:rsid w:val="00E024DB"/>
    <w:rsid w:val="00E03595"/>
    <w:rsid w:val="00E13FA4"/>
    <w:rsid w:val="00E15ED0"/>
    <w:rsid w:val="00E1683E"/>
    <w:rsid w:val="00E24ED7"/>
    <w:rsid w:val="00E2575E"/>
    <w:rsid w:val="00E30531"/>
    <w:rsid w:val="00E3487D"/>
    <w:rsid w:val="00E3756F"/>
    <w:rsid w:val="00E41B81"/>
    <w:rsid w:val="00E41E91"/>
    <w:rsid w:val="00E43B6D"/>
    <w:rsid w:val="00E4641A"/>
    <w:rsid w:val="00E46ACE"/>
    <w:rsid w:val="00E52ED8"/>
    <w:rsid w:val="00E5384E"/>
    <w:rsid w:val="00E5652A"/>
    <w:rsid w:val="00E6343D"/>
    <w:rsid w:val="00E637D4"/>
    <w:rsid w:val="00E64B17"/>
    <w:rsid w:val="00E64DB4"/>
    <w:rsid w:val="00E6604F"/>
    <w:rsid w:val="00E7123A"/>
    <w:rsid w:val="00E874FB"/>
    <w:rsid w:val="00E917F2"/>
    <w:rsid w:val="00EB0158"/>
    <w:rsid w:val="00EC59C8"/>
    <w:rsid w:val="00ED0F07"/>
    <w:rsid w:val="00ED400E"/>
    <w:rsid w:val="00ED4846"/>
    <w:rsid w:val="00EE75B3"/>
    <w:rsid w:val="00EF1DC6"/>
    <w:rsid w:val="00EF441E"/>
    <w:rsid w:val="00F01EF0"/>
    <w:rsid w:val="00F05541"/>
    <w:rsid w:val="00F1170D"/>
    <w:rsid w:val="00F1244E"/>
    <w:rsid w:val="00F16809"/>
    <w:rsid w:val="00F16BCA"/>
    <w:rsid w:val="00F16D0E"/>
    <w:rsid w:val="00F31080"/>
    <w:rsid w:val="00F34015"/>
    <w:rsid w:val="00F43205"/>
    <w:rsid w:val="00F50718"/>
    <w:rsid w:val="00F52D97"/>
    <w:rsid w:val="00F6026C"/>
    <w:rsid w:val="00F732AD"/>
    <w:rsid w:val="00F74645"/>
    <w:rsid w:val="00F808F4"/>
    <w:rsid w:val="00F810E3"/>
    <w:rsid w:val="00F8251A"/>
    <w:rsid w:val="00F854A7"/>
    <w:rsid w:val="00F875CB"/>
    <w:rsid w:val="00F915C8"/>
    <w:rsid w:val="00F918CC"/>
    <w:rsid w:val="00F92E04"/>
    <w:rsid w:val="00F97D19"/>
    <w:rsid w:val="00FA3908"/>
    <w:rsid w:val="00FA4F93"/>
    <w:rsid w:val="00FA59DA"/>
    <w:rsid w:val="00FA752A"/>
    <w:rsid w:val="00FB504B"/>
    <w:rsid w:val="00FB56FB"/>
    <w:rsid w:val="00FC12EA"/>
    <w:rsid w:val="00FC385A"/>
    <w:rsid w:val="00FE4EE3"/>
    <w:rsid w:val="00FE64E0"/>
    <w:rsid w:val="00FE7432"/>
    <w:rsid w:val="00FF0E2C"/>
    <w:rsid w:val="00FF3C94"/>
    <w:rsid w:val="00FF4A72"/>
    <w:rsid w:val="00FF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A44A93"/>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A44A93"/>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363">
      <w:bodyDiv w:val="1"/>
      <w:marLeft w:val="0"/>
      <w:marRight w:val="0"/>
      <w:marTop w:val="0"/>
      <w:marBottom w:val="0"/>
      <w:divBdr>
        <w:top w:val="none" w:sz="0" w:space="0" w:color="auto"/>
        <w:left w:val="none" w:sz="0" w:space="0" w:color="auto"/>
        <w:bottom w:val="none" w:sz="0" w:space="0" w:color="auto"/>
        <w:right w:val="none" w:sz="0" w:space="0" w:color="auto"/>
      </w:divBdr>
    </w:div>
    <w:div w:id="71129168">
      <w:bodyDiv w:val="1"/>
      <w:marLeft w:val="0"/>
      <w:marRight w:val="0"/>
      <w:marTop w:val="0"/>
      <w:marBottom w:val="0"/>
      <w:divBdr>
        <w:top w:val="none" w:sz="0" w:space="0" w:color="auto"/>
        <w:left w:val="none" w:sz="0" w:space="0" w:color="auto"/>
        <w:bottom w:val="none" w:sz="0" w:space="0" w:color="auto"/>
        <w:right w:val="none" w:sz="0" w:space="0" w:color="auto"/>
      </w:divBdr>
    </w:div>
    <w:div w:id="152181747">
      <w:bodyDiv w:val="1"/>
      <w:marLeft w:val="0"/>
      <w:marRight w:val="0"/>
      <w:marTop w:val="0"/>
      <w:marBottom w:val="0"/>
      <w:divBdr>
        <w:top w:val="none" w:sz="0" w:space="0" w:color="auto"/>
        <w:left w:val="none" w:sz="0" w:space="0" w:color="auto"/>
        <w:bottom w:val="none" w:sz="0" w:space="0" w:color="auto"/>
        <w:right w:val="none" w:sz="0" w:space="0" w:color="auto"/>
      </w:divBdr>
    </w:div>
    <w:div w:id="256064271">
      <w:bodyDiv w:val="1"/>
      <w:marLeft w:val="0"/>
      <w:marRight w:val="0"/>
      <w:marTop w:val="0"/>
      <w:marBottom w:val="0"/>
      <w:divBdr>
        <w:top w:val="none" w:sz="0" w:space="0" w:color="auto"/>
        <w:left w:val="none" w:sz="0" w:space="0" w:color="auto"/>
        <w:bottom w:val="none" w:sz="0" w:space="0" w:color="auto"/>
        <w:right w:val="none" w:sz="0" w:space="0" w:color="auto"/>
      </w:divBdr>
    </w:div>
    <w:div w:id="284970506">
      <w:bodyDiv w:val="1"/>
      <w:marLeft w:val="0"/>
      <w:marRight w:val="0"/>
      <w:marTop w:val="0"/>
      <w:marBottom w:val="0"/>
      <w:divBdr>
        <w:top w:val="none" w:sz="0" w:space="0" w:color="auto"/>
        <w:left w:val="none" w:sz="0" w:space="0" w:color="auto"/>
        <w:bottom w:val="none" w:sz="0" w:space="0" w:color="auto"/>
        <w:right w:val="none" w:sz="0" w:space="0" w:color="auto"/>
      </w:divBdr>
    </w:div>
    <w:div w:id="367098708">
      <w:bodyDiv w:val="1"/>
      <w:marLeft w:val="0"/>
      <w:marRight w:val="0"/>
      <w:marTop w:val="0"/>
      <w:marBottom w:val="0"/>
      <w:divBdr>
        <w:top w:val="none" w:sz="0" w:space="0" w:color="auto"/>
        <w:left w:val="none" w:sz="0" w:space="0" w:color="auto"/>
        <w:bottom w:val="none" w:sz="0" w:space="0" w:color="auto"/>
        <w:right w:val="none" w:sz="0" w:space="0" w:color="auto"/>
      </w:divBdr>
    </w:div>
    <w:div w:id="471094995">
      <w:bodyDiv w:val="1"/>
      <w:marLeft w:val="0"/>
      <w:marRight w:val="0"/>
      <w:marTop w:val="0"/>
      <w:marBottom w:val="0"/>
      <w:divBdr>
        <w:top w:val="none" w:sz="0" w:space="0" w:color="auto"/>
        <w:left w:val="none" w:sz="0" w:space="0" w:color="auto"/>
        <w:bottom w:val="none" w:sz="0" w:space="0" w:color="auto"/>
        <w:right w:val="none" w:sz="0" w:space="0" w:color="auto"/>
      </w:divBdr>
    </w:div>
    <w:div w:id="503982953">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925307131">
      <w:bodyDiv w:val="1"/>
      <w:marLeft w:val="0"/>
      <w:marRight w:val="0"/>
      <w:marTop w:val="0"/>
      <w:marBottom w:val="0"/>
      <w:divBdr>
        <w:top w:val="none" w:sz="0" w:space="0" w:color="auto"/>
        <w:left w:val="none" w:sz="0" w:space="0" w:color="auto"/>
        <w:bottom w:val="none" w:sz="0" w:space="0" w:color="auto"/>
        <w:right w:val="none" w:sz="0" w:space="0" w:color="auto"/>
      </w:divBdr>
    </w:div>
    <w:div w:id="1007951205">
      <w:bodyDiv w:val="1"/>
      <w:marLeft w:val="0"/>
      <w:marRight w:val="0"/>
      <w:marTop w:val="0"/>
      <w:marBottom w:val="0"/>
      <w:divBdr>
        <w:top w:val="none" w:sz="0" w:space="0" w:color="auto"/>
        <w:left w:val="none" w:sz="0" w:space="0" w:color="auto"/>
        <w:bottom w:val="none" w:sz="0" w:space="0" w:color="auto"/>
        <w:right w:val="none" w:sz="0" w:space="0" w:color="auto"/>
      </w:divBdr>
    </w:div>
    <w:div w:id="1260067258">
      <w:bodyDiv w:val="1"/>
      <w:marLeft w:val="0"/>
      <w:marRight w:val="0"/>
      <w:marTop w:val="0"/>
      <w:marBottom w:val="0"/>
      <w:divBdr>
        <w:top w:val="none" w:sz="0" w:space="0" w:color="auto"/>
        <w:left w:val="none" w:sz="0" w:space="0" w:color="auto"/>
        <w:bottom w:val="none" w:sz="0" w:space="0" w:color="auto"/>
        <w:right w:val="none" w:sz="0" w:space="0" w:color="auto"/>
      </w:divBdr>
    </w:div>
    <w:div w:id="1291743050">
      <w:bodyDiv w:val="1"/>
      <w:marLeft w:val="0"/>
      <w:marRight w:val="0"/>
      <w:marTop w:val="0"/>
      <w:marBottom w:val="0"/>
      <w:divBdr>
        <w:top w:val="none" w:sz="0" w:space="0" w:color="auto"/>
        <w:left w:val="none" w:sz="0" w:space="0" w:color="auto"/>
        <w:bottom w:val="none" w:sz="0" w:space="0" w:color="auto"/>
        <w:right w:val="none" w:sz="0" w:space="0" w:color="auto"/>
      </w:divBdr>
    </w:div>
    <w:div w:id="1294023794">
      <w:bodyDiv w:val="1"/>
      <w:marLeft w:val="0"/>
      <w:marRight w:val="0"/>
      <w:marTop w:val="0"/>
      <w:marBottom w:val="0"/>
      <w:divBdr>
        <w:top w:val="none" w:sz="0" w:space="0" w:color="auto"/>
        <w:left w:val="none" w:sz="0" w:space="0" w:color="auto"/>
        <w:bottom w:val="none" w:sz="0" w:space="0" w:color="auto"/>
        <w:right w:val="none" w:sz="0" w:space="0" w:color="auto"/>
      </w:divBdr>
    </w:div>
    <w:div w:id="1312948822">
      <w:bodyDiv w:val="1"/>
      <w:marLeft w:val="0"/>
      <w:marRight w:val="0"/>
      <w:marTop w:val="0"/>
      <w:marBottom w:val="0"/>
      <w:divBdr>
        <w:top w:val="none" w:sz="0" w:space="0" w:color="auto"/>
        <w:left w:val="none" w:sz="0" w:space="0" w:color="auto"/>
        <w:bottom w:val="none" w:sz="0" w:space="0" w:color="auto"/>
        <w:right w:val="none" w:sz="0" w:space="0" w:color="auto"/>
      </w:divBdr>
    </w:div>
    <w:div w:id="1527525566">
      <w:bodyDiv w:val="1"/>
      <w:marLeft w:val="0"/>
      <w:marRight w:val="0"/>
      <w:marTop w:val="0"/>
      <w:marBottom w:val="0"/>
      <w:divBdr>
        <w:top w:val="none" w:sz="0" w:space="0" w:color="auto"/>
        <w:left w:val="none" w:sz="0" w:space="0" w:color="auto"/>
        <w:bottom w:val="none" w:sz="0" w:space="0" w:color="auto"/>
        <w:right w:val="none" w:sz="0" w:space="0" w:color="auto"/>
      </w:divBdr>
    </w:div>
    <w:div w:id="1565329992">
      <w:bodyDiv w:val="1"/>
      <w:marLeft w:val="0"/>
      <w:marRight w:val="0"/>
      <w:marTop w:val="0"/>
      <w:marBottom w:val="0"/>
      <w:divBdr>
        <w:top w:val="none" w:sz="0" w:space="0" w:color="auto"/>
        <w:left w:val="none" w:sz="0" w:space="0" w:color="auto"/>
        <w:bottom w:val="none" w:sz="0" w:space="0" w:color="auto"/>
        <w:right w:val="none" w:sz="0" w:space="0" w:color="auto"/>
      </w:divBdr>
    </w:div>
    <w:div w:id="1570919083">
      <w:bodyDiv w:val="1"/>
      <w:marLeft w:val="0"/>
      <w:marRight w:val="0"/>
      <w:marTop w:val="0"/>
      <w:marBottom w:val="0"/>
      <w:divBdr>
        <w:top w:val="none" w:sz="0" w:space="0" w:color="auto"/>
        <w:left w:val="none" w:sz="0" w:space="0" w:color="auto"/>
        <w:bottom w:val="none" w:sz="0" w:space="0" w:color="auto"/>
        <w:right w:val="none" w:sz="0" w:space="0" w:color="auto"/>
      </w:divBdr>
    </w:div>
    <w:div w:id="1638871485">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 w:id="1828670790">
      <w:bodyDiv w:val="1"/>
      <w:marLeft w:val="0"/>
      <w:marRight w:val="0"/>
      <w:marTop w:val="0"/>
      <w:marBottom w:val="0"/>
      <w:divBdr>
        <w:top w:val="none" w:sz="0" w:space="0" w:color="auto"/>
        <w:left w:val="none" w:sz="0" w:space="0" w:color="auto"/>
        <w:bottom w:val="none" w:sz="0" w:space="0" w:color="auto"/>
        <w:right w:val="none" w:sz="0" w:space="0" w:color="auto"/>
      </w:divBdr>
    </w:div>
    <w:div w:id="19304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6520B-7464-43EE-AC64-33AC40BD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5988</Words>
  <Characters>34135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Кришталёва</dc:creator>
  <dc:description>exif_MSED_5d9f3ebeba3db3949adeea9e089759033b675bf4a8e3525413b5ffe3ceeb1210</dc:description>
  <cp:lastModifiedBy>Александр</cp:lastModifiedBy>
  <cp:revision>3</cp:revision>
  <dcterms:created xsi:type="dcterms:W3CDTF">2020-05-12T15:03:00Z</dcterms:created>
  <dcterms:modified xsi:type="dcterms:W3CDTF">2020-05-13T09:43:00Z</dcterms:modified>
</cp:coreProperties>
</file>