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1A79A" w14:textId="7B1E87E9" w:rsidR="00D33824" w:rsidRPr="00682AAE" w:rsidRDefault="00D33824" w:rsidP="00D33824">
      <w:pPr>
        <w:spacing w:before="240" w:after="120"/>
        <w:jc w:val="center"/>
      </w:pPr>
      <w:r w:rsidRPr="00682AAE">
        <w:rPr>
          <w:noProof/>
        </w:rPr>
        <w:drawing>
          <wp:inline distT="0" distB="0" distL="0" distR="0" wp14:anchorId="7F0D054F" wp14:editId="19E82D4C">
            <wp:extent cx="5143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79B2F" w14:textId="77777777" w:rsidR="00D33824" w:rsidRPr="00682AAE" w:rsidRDefault="00D33824" w:rsidP="00D33824">
      <w:pPr>
        <w:jc w:val="center"/>
        <w:rPr>
          <w:b/>
          <w:bCs/>
          <w:sz w:val="32"/>
          <w:szCs w:val="32"/>
        </w:rPr>
      </w:pPr>
      <w:r w:rsidRPr="00682AAE">
        <w:rPr>
          <w:b/>
          <w:bCs/>
          <w:sz w:val="32"/>
          <w:szCs w:val="32"/>
        </w:rPr>
        <w:t>СОВЕТ ДЕПУТАТОВ</w:t>
      </w:r>
    </w:p>
    <w:p w14:paraId="5969248D" w14:textId="77777777" w:rsidR="00D33824" w:rsidRPr="00682AAE" w:rsidRDefault="00D33824" w:rsidP="00D33824">
      <w:pPr>
        <w:jc w:val="center"/>
        <w:rPr>
          <w:b/>
          <w:bCs/>
          <w:sz w:val="32"/>
          <w:szCs w:val="32"/>
        </w:rPr>
      </w:pPr>
      <w:r w:rsidRPr="00682AAE">
        <w:rPr>
          <w:b/>
          <w:bCs/>
          <w:sz w:val="32"/>
          <w:szCs w:val="32"/>
        </w:rPr>
        <w:t>ГОРОДСКОГО ОКРУГА ЛЫТКАРИНО</w:t>
      </w:r>
    </w:p>
    <w:p w14:paraId="31AC2431" w14:textId="77777777" w:rsidR="00D33824" w:rsidRPr="00682AAE" w:rsidRDefault="00D33824" w:rsidP="00D33824">
      <w:pPr>
        <w:tabs>
          <w:tab w:val="left" w:pos="8789"/>
        </w:tabs>
        <w:ind w:right="-114"/>
        <w:jc w:val="center"/>
        <w:rPr>
          <w:b/>
          <w:sz w:val="34"/>
          <w:szCs w:val="34"/>
        </w:rPr>
      </w:pPr>
    </w:p>
    <w:p w14:paraId="33F54604" w14:textId="77777777" w:rsidR="00D33824" w:rsidRPr="00682AAE" w:rsidRDefault="00D33824" w:rsidP="00D33824">
      <w:pPr>
        <w:ind w:right="-114"/>
        <w:jc w:val="center"/>
        <w:rPr>
          <w:b/>
          <w:sz w:val="34"/>
          <w:szCs w:val="34"/>
        </w:rPr>
      </w:pPr>
      <w:r w:rsidRPr="00682AAE">
        <w:rPr>
          <w:b/>
          <w:sz w:val="34"/>
          <w:szCs w:val="34"/>
        </w:rPr>
        <w:t>РЕШЕНИЕ</w:t>
      </w:r>
    </w:p>
    <w:p w14:paraId="638BD59A" w14:textId="77777777" w:rsidR="00D33824" w:rsidRPr="00682AAE" w:rsidRDefault="00D33824" w:rsidP="00D33824">
      <w:pPr>
        <w:jc w:val="both"/>
        <w:rPr>
          <w:sz w:val="4"/>
          <w:szCs w:val="4"/>
          <w:u w:val="single"/>
        </w:rPr>
      </w:pPr>
    </w:p>
    <w:p w14:paraId="068E6019" w14:textId="31A02013" w:rsidR="00D33824" w:rsidRPr="00AC21A8" w:rsidRDefault="00AC21A8" w:rsidP="00D33824">
      <w:pPr>
        <w:tabs>
          <w:tab w:val="left" w:pos="4395"/>
        </w:tabs>
        <w:suppressAutoHyphens/>
        <w:jc w:val="center"/>
        <w:rPr>
          <w:sz w:val="28"/>
          <w:szCs w:val="28"/>
          <w:u w:val="single"/>
          <w:lang w:eastAsia="zh-CN"/>
        </w:rPr>
      </w:pPr>
      <w:r>
        <w:rPr>
          <w:sz w:val="28"/>
          <w:szCs w:val="28"/>
          <w:u w:val="single"/>
          <w:lang w:eastAsia="zh-CN"/>
        </w:rPr>
        <w:t>14.12.2023</w:t>
      </w:r>
      <w:r w:rsidR="00D33824" w:rsidRPr="00AC21A8">
        <w:rPr>
          <w:sz w:val="28"/>
          <w:szCs w:val="28"/>
          <w:u w:val="single"/>
          <w:lang w:eastAsia="zh-CN"/>
        </w:rPr>
        <w:t xml:space="preserve"> № 423/49</w:t>
      </w:r>
    </w:p>
    <w:p w14:paraId="1F0948D2" w14:textId="77777777" w:rsidR="00D33824" w:rsidRPr="00682AAE" w:rsidRDefault="00D33824" w:rsidP="00D33824">
      <w:pPr>
        <w:jc w:val="center"/>
      </w:pPr>
      <w:proofErr w:type="spellStart"/>
      <w:r w:rsidRPr="00682AAE">
        <w:t>г.о</w:t>
      </w:r>
      <w:proofErr w:type="spellEnd"/>
      <w:r w:rsidRPr="00682AAE">
        <w:t>. Лыткарино</w:t>
      </w:r>
    </w:p>
    <w:p w14:paraId="423B5A6F" w14:textId="4D46224E" w:rsidR="00D33824" w:rsidRDefault="0074232D" w:rsidP="0074232D">
      <w:pPr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>(</w:t>
      </w:r>
      <w:r w:rsidRPr="008D64EC">
        <w:rPr>
          <w:rFonts w:eastAsia="Batang"/>
          <w:bCs/>
          <w:sz w:val="22"/>
          <w:szCs w:val="22"/>
        </w:rPr>
        <w:t>с учетом изменений и дополнений, внесенных Решени</w:t>
      </w:r>
      <w:r w:rsidR="000331AB">
        <w:rPr>
          <w:rFonts w:eastAsia="Batang"/>
          <w:bCs/>
          <w:sz w:val="22"/>
          <w:szCs w:val="22"/>
        </w:rPr>
        <w:t>я</w:t>
      </w:r>
      <w:r>
        <w:rPr>
          <w:rFonts w:eastAsia="Batang"/>
          <w:bCs/>
          <w:sz w:val="22"/>
          <w:szCs w:val="22"/>
        </w:rPr>
        <w:t>м</w:t>
      </w:r>
      <w:r w:rsidR="000331AB">
        <w:rPr>
          <w:rFonts w:eastAsia="Batang"/>
          <w:bCs/>
          <w:sz w:val="22"/>
          <w:szCs w:val="22"/>
        </w:rPr>
        <w:t>и</w:t>
      </w:r>
      <w:r w:rsidRPr="008D64EC">
        <w:rPr>
          <w:rFonts w:eastAsia="Batang"/>
          <w:bCs/>
          <w:sz w:val="22"/>
          <w:szCs w:val="22"/>
        </w:rPr>
        <w:t xml:space="preserve"> Совета депутатов городского округа Лыткарино от </w:t>
      </w:r>
      <w:r>
        <w:rPr>
          <w:rFonts w:eastAsia="Batang"/>
          <w:bCs/>
          <w:sz w:val="22"/>
          <w:szCs w:val="22"/>
        </w:rPr>
        <w:t>15</w:t>
      </w:r>
      <w:r w:rsidRPr="008D64EC">
        <w:rPr>
          <w:rFonts w:eastAsia="Batang"/>
          <w:bCs/>
          <w:sz w:val="22"/>
          <w:szCs w:val="22"/>
        </w:rPr>
        <w:t>.0</w:t>
      </w:r>
      <w:r>
        <w:rPr>
          <w:rFonts w:eastAsia="Batang"/>
          <w:bCs/>
          <w:sz w:val="22"/>
          <w:szCs w:val="22"/>
        </w:rPr>
        <w:t>2</w:t>
      </w:r>
      <w:r w:rsidRPr="008D64EC">
        <w:rPr>
          <w:rFonts w:eastAsia="Batang"/>
          <w:bCs/>
          <w:sz w:val="22"/>
          <w:szCs w:val="22"/>
        </w:rPr>
        <w:t>.202</w:t>
      </w:r>
      <w:r>
        <w:rPr>
          <w:rFonts w:eastAsia="Batang"/>
          <w:bCs/>
          <w:sz w:val="22"/>
          <w:szCs w:val="22"/>
        </w:rPr>
        <w:t>4</w:t>
      </w:r>
      <w:r w:rsidRPr="008D64EC">
        <w:rPr>
          <w:rFonts w:eastAsia="Batang"/>
          <w:bCs/>
          <w:sz w:val="22"/>
          <w:szCs w:val="22"/>
        </w:rPr>
        <w:t xml:space="preserve"> № </w:t>
      </w:r>
      <w:r w:rsidR="00566A12">
        <w:rPr>
          <w:rFonts w:eastAsia="Batang"/>
          <w:bCs/>
          <w:sz w:val="22"/>
          <w:szCs w:val="22"/>
        </w:rPr>
        <w:t>446/52</w:t>
      </w:r>
      <w:r w:rsidR="000331AB">
        <w:rPr>
          <w:rFonts w:eastAsia="Batang"/>
          <w:bCs/>
          <w:sz w:val="22"/>
          <w:szCs w:val="22"/>
        </w:rPr>
        <w:t>, от 16.05.2024 №466/55</w:t>
      </w:r>
      <w:r w:rsidR="00316DCC">
        <w:rPr>
          <w:rFonts w:eastAsia="Batang"/>
          <w:bCs/>
          <w:sz w:val="22"/>
          <w:szCs w:val="22"/>
        </w:rPr>
        <w:t>,</w:t>
      </w:r>
      <w:r w:rsidR="00316DCC" w:rsidRPr="00316DCC">
        <w:rPr>
          <w:rFonts w:eastAsia="Batang"/>
          <w:bCs/>
          <w:sz w:val="22"/>
          <w:szCs w:val="22"/>
        </w:rPr>
        <w:t xml:space="preserve"> </w:t>
      </w:r>
      <w:r w:rsidR="00316DCC">
        <w:rPr>
          <w:rFonts w:eastAsia="Batang"/>
          <w:bCs/>
          <w:sz w:val="22"/>
          <w:szCs w:val="22"/>
        </w:rPr>
        <w:t>от 20.06.2024 №475/57</w:t>
      </w:r>
      <w:r w:rsidR="00E02CBE">
        <w:rPr>
          <w:rFonts w:eastAsia="Batang"/>
          <w:bCs/>
          <w:sz w:val="22"/>
          <w:szCs w:val="22"/>
        </w:rPr>
        <w:t>,от 2</w:t>
      </w:r>
      <w:r w:rsidR="00F90F42">
        <w:rPr>
          <w:rFonts w:eastAsia="Batang"/>
          <w:bCs/>
          <w:sz w:val="22"/>
          <w:szCs w:val="22"/>
        </w:rPr>
        <w:t>9</w:t>
      </w:r>
      <w:r w:rsidR="00E02CBE">
        <w:rPr>
          <w:rFonts w:eastAsia="Batang"/>
          <w:bCs/>
          <w:sz w:val="22"/>
          <w:szCs w:val="22"/>
        </w:rPr>
        <w:t>.0</w:t>
      </w:r>
      <w:r w:rsidR="00F90F42">
        <w:rPr>
          <w:rFonts w:eastAsia="Batang"/>
          <w:bCs/>
          <w:sz w:val="22"/>
          <w:szCs w:val="22"/>
        </w:rPr>
        <w:t>8</w:t>
      </w:r>
      <w:r w:rsidR="00E02CBE">
        <w:rPr>
          <w:rFonts w:eastAsia="Batang"/>
          <w:bCs/>
          <w:sz w:val="22"/>
          <w:szCs w:val="22"/>
        </w:rPr>
        <w:t>.2024 №508/59</w:t>
      </w:r>
      <w:r w:rsidR="00FA227E">
        <w:rPr>
          <w:rFonts w:eastAsia="Batang"/>
          <w:bCs/>
          <w:sz w:val="22"/>
          <w:szCs w:val="22"/>
        </w:rPr>
        <w:t>, от 31.10.2024 №524/61</w:t>
      </w:r>
      <w:r>
        <w:rPr>
          <w:rFonts w:eastAsia="Batang"/>
          <w:bCs/>
          <w:sz w:val="22"/>
          <w:szCs w:val="22"/>
        </w:rPr>
        <w:t>)</w:t>
      </w:r>
    </w:p>
    <w:p w14:paraId="4CC7C7EC" w14:textId="77777777" w:rsidR="00B37E1B" w:rsidRDefault="00B37E1B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7"/>
          <w:szCs w:val="27"/>
        </w:rPr>
      </w:pPr>
    </w:p>
    <w:p w14:paraId="4D4CC1BE" w14:textId="31021E9A" w:rsidR="0064252E" w:rsidRPr="00255B49" w:rsidRDefault="0064252E" w:rsidP="0064252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«Об утверждении бюджета город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ского округа </w:t>
      </w:r>
      <w:r w:rsidRPr="00255B49">
        <w:rPr>
          <w:rFonts w:ascii="Times New Roman" w:eastAsia="Batang" w:hAnsi="Times New Roman" w:cs="Times New Roman"/>
          <w:bCs/>
          <w:sz w:val="28"/>
        </w:rPr>
        <w:t>Лыткарино</w:t>
      </w:r>
    </w:p>
    <w:p w14:paraId="14B17C61" w14:textId="28A29133" w:rsidR="0064252E" w:rsidRPr="00255B49" w:rsidRDefault="0064252E" w:rsidP="0064252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на  20</w:t>
      </w:r>
      <w:r w:rsidR="005116C9">
        <w:rPr>
          <w:rFonts w:ascii="Times New Roman" w:eastAsia="Batang" w:hAnsi="Times New Roman" w:cs="Times New Roman"/>
          <w:bCs/>
          <w:sz w:val="28"/>
        </w:rPr>
        <w:t>2</w:t>
      </w:r>
      <w:r w:rsidR="00CA5789">
        <w:rPr>
          <w:rFonts w:ascii="Times New Roman" w:eastAsia="Batang" w:hAnsi="Times New Roman" w:cs="Times New Roman"/>
          <w:bCs/>
          <w:sz w:val="28"/>
        </w:rPr>
        <w:t>4</w:t>
      </w:r>
      <w:r w:rsidR="00B40E66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год 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и 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на плановый 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>период 20</w:t>
      </w:r>
      <w:r>
        <w:rPr>
          <w:rFonts w:ascii="Times New Roman" w:eastAsia="Batang" w:hAnsi="Times New Roman" w:cs="Times New Roman"/>
          <w:bCs/>
          <w:sz w:val="28"/>
        </w:rPr>
        <w:t>2</w:t>
      </w:r>
      <w:r w:rsidR="00CA5789">
        <w:rPr>
          <w:rFonts w:ascii="Times New Roman" w:eastAsia="Batang" w:hAnsi="Times New Roman" w:cs="Times New Roman"/>
          <w:bCs/>
          <w:sz w:val="28"/>
        </w:rPr>
        <w:t>5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и 20</w:t>
      </w:r>
      <w:r>
        <w:rPr>
          <w:rFonts w:ascii="Times New Roman" w:eastAsia="Batang" w:hAnsi="Times New Roman" w:cs="Times New Roman"/>
          <w:bCs/>
          <w:sz w:val="28"/>
        </w:rPr>
        <w:t>2</w:t>
      </w:r>
      <w:r w:rsidR="00CA5789">
        <w:rPr>
          <w:rFonts w:ascii="Times New Roman" w:eastAsia="Batang" w:hAnsi="Times New Roman" w:cs="Times New Roman"/>
          <w:bCs/>
          <w:sz w:val="28"/>
        </w:rPr>
        <w:t>6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годов» </w:t>
      </w:r>
    </w:p>
    <w:p w14:paraId="77FD4D5B" w14:textId="77777777" w:rsidR="0064252E" w:rsidRPr="005D5DD3" w:rsidRDefault="0064252E" w:rsidP="0064252E">
      <w:pPr>
        <w:pStyle w:val="1"/>
        <w:spacing w:line="280" w:lineRule="exact"/>
        <w:jc w:val="center"/>
        <w:rPr>
          <w:b/>
          <w:sz w:val="24"/>
          <w:szCs w:val="23"/>
        </w:rPr>
      </w:pPr>
    </w:p>
    <w:p w14:paraId="12F864C8" w14:textId="77777777" w:rsidR="0064252E" w:rsidRDefault="0064252E" w:rsidP="0064252E">
      <w:pPr>
        <w:pStyle w:val="a3"/>
        <w:ind w:firstLine="540"/>
        <w:jc w:val="both"/>
        <w:rPr>
          <w:rFonts w:ascii="Times New Roman" w:hAnsi="Times New Roman" w:cs="Times New Roman"/>
          <w:sz w:val="24"/>
        </w:rPr>
      </w:pPr>
    </w:p>
    <w:p w14:paraId="270DA724" w14:textId="77777777" w:rsidR="00D33824" w:rsidRDefault="0064252E" w:rsidP="00AC21A8">
      <w:pPr>
        <w:pStyle w:val="ConsNormal"/>
        <w:widowControl/>
        <w:spacing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 xml:space="preserve">Лыткарино </w:t>
      </w:r>
      <w:r>
        <w:rPr>
          <w:sz w:val="28"/>
          <w:szCs w:val="28"/>
        </w:rPr>
        <w:t xml:space="preserve">Московской области, </w:t>
      </w:r>
      <w:r w:rsidRPr="00D26F1A">
        <w:rPr>
          <w:sz w:val="28"/>
          <w:szCs w:val="28"/>
        </w:rPr>
        <w:t xml:space="preserve">а также с учетом рассмотрения муниципальных программ, </w:t>
      </w:r>
      <w:r>
        <w:rPr>
          <w:sz w:val="28"/>
          <w:szCs w:val="28"/>
        </w:rPr>
        <w:t xml:space="preserve"> </w:t>
      </w:r>
      <w:r w:rsidR="00691332" w:rsidRPr="00D33824">
        <w:rPr>
          <w:sz w:val="28"/>
          <w:szCs w:val="28"/>
        </w:rPr>
        <w:t>Совет депутатов городского округа Лыткарино</w:t>
      </w:r>
    </w:p>
    <w:p w14:paraId="29E3F5B4" w14:textId="77777777" w:rsidR="00AC21A8" w:rsidRDefault="00AC21A8" w:rsidP="00AC21A8">
      <w:pPr>
        <w:pStyle w:val="ConsNormal"/>
        <w:widowControl/>
        <w:spacing w:line="288" w:lineRule="auto"/>
        <w:ind w:firstLine="539"/>
        <w:jc w:val="both"/>
        <w:rPr>
          <w:sz w:val="28"/>
          <w:szCs w:val="28"/>
        </w:rPr>
      </w:pPr>
    </w:p>
    <w:p w14:paraId="33B275FB" w14:textId="3432D24B" w:rsidR="00691332" w:rsidRDefault="00D33824" w:rsidP="00AC21A8">
      <w:pPr>
        <w:pStyle w:val="ConsNormal"/>
        <w:widowControl/>
        <w:ind w:firstLine="539"/>
        <w:jc w:val="center"/>
        <w:rPr>
          <w:kern w:val="16"/>
          <w:sz w:val="27"/>
          <w:szCs w:val="27"/>
        </w:rPr>
      </w:pPr>
      <w:r w:rsidRPr="00D33824">
        <w:rPr>
          <w:kern w:val="16"/>
          <w:sz w:val="27"/>
          <w:szCs w:val="27"/>
        </w:rPr>
        <w:t>РЕШИЛ</w:t>
      </w:r>
      <w:r w:rsidR="00691332" w:rsidRPr="00D33824">
        <w:rPr>
          <w:kern w:val="16"/>
          <w:sz w:val="27"/>
          <w:szCs w:val="27"/>
        </w:rPr>
        <w:t>:</w:t>
      </w:r>
    </w:p>
    <w:p w14:paraId="6701F071" w14:textId="77777777" w:rsidR="00AC21A8" w:rsidRPr="00D33824" w:rsidRDefault="00AC21A8" w:rsidP="00AC21A8">
      <w:pPr>
        <w:pStyle w:val="ConsNormal"/>
        <w:widowControl/>
        <w:ind w:firstLine="539"/>
        <w:jc w:val="center"/>
        <w:rPr>
          <w:kern w:val="16"/>
          <w:sz w:val="27"/>
          <w:szCs w:val="27"/>
        </w:rPr>
      </w:pPr>
    </w:p>
    <w:p w14:paraId="6064DE9F" w14:textId="65DF0E18" w:rsidR="0064252E" w:rsidRPr="007521AB" w:rsidRDefault="0064252E" w:rsidP="00AC21A8">
      <w:pPr>
        <w:pStyle w:val="ConsNormal"/>
        <w:widowControl/>
        <w:spacing w:before="120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1. Утвердить бюджет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>Лыткарино на 20</w:t>
      </w:r>
      <w:r w:rsidR="005116C9">
        <w:rPr>
          <w:sz w:val="28"/>
          <w:szCs w:val="28"/>
        </w:rPr>
        <w:t>2</w:t>
      </w:r>
      <w:r w:rsidR="00CA5789">
        <w:rPr>
          <w:sz w:val="28"/>
          <w:szCs w:val="28"/>
        </w:rPr>
        <w:t>4</w:t>
      </w:r>
      <w:r w:rsidRPr="007521AB">
        <w:rPr>
          <w:sz w:val="28"/>
          <w:szCs w:val="28"/>
        </w:rPr>
        <w:t xml:space="preserve"> год и</w:t>
      </w:r>
      <w:r w:rsidR="002B237F">
        <w:rPr>
          <w:sz w:val="28"/>
          <w:szCs w:val="28"/>
        </w:rPr>
        <w:t xml:space="preserve">  </w:t>
      </w:r>
      <w:r w:rsidRPr="007521AB">
        <w:rPr>
          <w:sz w:val="28"/>
          <w:szCs w:val="28"/>
        </w:rPr>
        <w:t>на плановый период 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5</w:t>
      </w:r>
      <w:r w:rsidRPr="007521A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6</w:t>
      </w:r>
      <w:r w:rsidRPr="007521AB">
        <w:rPr>
          <w:sz w:val="28"/>
          <w:szCs w:val="28"/>
        </w:rPr>
        <w:t xml:space="preserve"> годов (прилагается).</w:t>
      </w:r>
    </w:p>
    <w:p w14:paraId="18BD5BB2" w14:textId="0882A419" w:rsidR="0064252E" w:rsidRDefault="0064252E" w:rsidP="0064252E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2. Направить бюджет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>Лыткарино на 20</w:t>
      </w:r>
      <w:r w:rsidR="005116C9">
        <w:rPr>
          <w:sz w:val="28"/>
          <w:szCs w:val="28"/>
        </w:rPr>
        <w:t>2</w:t>
      </w:r>
      <w:r w:rsidR="00CA5789">
        <w:rPr>
          <w:sz w:val="28"/>
          <w:szCs w:val="28"/>
        </w:rPr>
        <w:t>4</w:t>
      </w:r>
      <w:r w:rsidRPr="007521A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5</w:t>
      </w:r>
      <w:r w:rsidRPr="007521A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CA5789">
        <w:rPr>
          <w:sz w:val="28"/>
          <w:szCs w:val="28"/>
        </w:rPr>
        <w:t>6</w:t>
      </w:r>
      <w:r w:rsidRPr="007521AB">
        <w:rPr>
          <w:sz w:val="28"/>
          <w:szCs w:val="28"/>
        </w:rPr>
        <w:t xml:space="preserve"> годов Главе город</w:t>
      </w:r>
      <w:r>
        <w:rPr>
          <w:sz w:val="28"/>
          <w:szCs w:val="28"/>
        </w:rPr>
        <w:t>ского округа</w:t>
      </w:r>
      <w:r w:rsidRPr="007521AB">
        <w:rPr>
          <w:sz w:val="28"/>
          <w:szCs w:val="28"/>
        </w:rPr>
        <w:t xml:space="preserve"> Лыткарино </w:t>
      </w:r>
      <w:r w:rsidR="002B237F">
        <w:rPr>
          <w:sz w:val="28"/>
          <w:szCs w:val="28"/>
        </w:rPr>
        <w:t xml:space="preserve"> </w:t>
      </w:r>
      <w:r w:rsidRPr="007521AB">
        <w:rPr>
          <w:sz w:val="28"/>
          <w:szCs w:val="28"/>
        </w:rPr>
        <w:t>для подписания</w:t>
      </w:r>
      <w:r>
        <w:rPr>
          <w:sz w:val="28"/>
          <w:szCs w:val="28"/>
        </w:rPr>
        <w:t xml:space="preserve"> и  опубликования.</w:t>
      </w:r>
    </w:p>
    <w:p w14:paraId="33737EA7" w14:textId="77777777" w:rsidR="0064252E" w:rsidRPr="007521AB" w:rsidRDefault="0064252E" w:rsidP="0064252E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Р</w:t>
      </w:r>
      <w:r w:rsidRPr="007521AB">
        <w:rPr>
          <w:sz w:val="28"/>
          <w:szCs w:val="28"/>
        </w:rPr>
        <w:t>азме</w:t>
      </w:r>
      <w:r>
        <w:rPr>
          <w:sz w:val="28"/>
          <w:szCs w:val="28"/>
        </w:rPr>
        <w:t xml:space="preserve">стить настоящее решение </w:t>
      </w:r>
      <w:r w:rsidRPr="007521AB">
        <w:rPr>
          <w:sz w:val="28"/>
          <w:szCs w:val="28"/>
        </w:rPr>
        <w:t>в сети Интернет на официальном сайте муниципального образования.</w:t>
      </w:r>
    </w:p>
    <w:p w14:paraId="70CE8EFA" w14:textId="77777777" w:rsidR="0064252E" w:rsidRPr="007521AB" w:rsidRDefault="0064252E" w:rsidP="0064252E">
      <w:pPr>
        <w:pStyle w:val="ConsNonformat"/>
        <w:widowControl/>
        <w:jc w:val="both"/>
        <w:rPr>
          <w:sz w:val="28"/>
          <w:szCs w:val="28"/>
        </w:rPr>
      </w:pPr>
    </w:p>
    <w:p w14:paraId="7BA36146" w14:textId="77777777" w:rsidR="0064252E" w:rsidRPr="007521AB" w:rsidRDefault="0064252E" w:rsidP="0064252E">
      <w:pPr>
        <w:pStyle w:val="a3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14:paraId="45D7AC78" w14:textId="044576D8" w:rsidR="0064252E" w:rsidRPr="007521AB" w:rsidRDefault="0064252E" w:rsidP="0064252E">
      <w:pPr>
        <w:shd w:val="clear" w:color="auto" w:fill="FFFFFF"/>
        <w:rPr>
          <w:bCs/>
          <w:sz w:val="28"/>
          <w:szCs w:val="28"/>
        </w:rPr>
      </w:pPr>
      <w:r w:rsidRPr="007521AB">
        <w:rPr>
          <w:bCs/>
          <w:sz w:val="28"/>
          <w:szCs w:val="28"/>
        </w:rPr>
        <w:t xml:space="preserve">Председатель Совета депутатов </w:t>
      </w:r>
    </w:p>
    <w:p w14:paraId="7E00631D" w14:textId="26230FAD" w:rsidR="0064252E" w:rsidRDefault="0064252E" w:rsidP="0064252E">
      <w:pPr>
        <w:shd w:val="clear" w:color="auto" w:fill="FFFFFF"/>
        <w:rPr>
          <w:rFonts w:ascii="Cambria" w:eastAsia="Batang" w:hAnsi="Cambria"/>
        </w:rPr>
      </w:pPr>
      <w:r>
        <w:rPr>
          <w:bCs/>
          <w:sz w:val="28"/>
          <w:szCs w:val="28"/>
        </w:rPr>
        <w:t>г</w:t>
      </w:r>
      <w:r w:rsidRPr="007521AB">
        <w:rPr>
          <w:bCs/>
          <w:sz w:val="28"/>
          <w:szCs w:val="28"/>
        </w:rPr>
        <w:t>ород</w:t>
      </w:r>
      <w:r>
        <w:rPr>
          <w:bCs/>
          <w:sz w:val="28"/>
          <w:szCs w:val="28"/>
        </w:rPr>
        <w:t>ского округа</w:t>
      </w:r>
      <w:r w:rsidRPr="007521AB">
        <w:rPr>
          <w:bCs/>
          <w:sz w:val="28"/>
          <w:szCs w:val="28"/>
        </w:rPr>
        <w:t xml:space="preserve"> Лыткарино                                  </w:t>
      </w:r>
      <w:r w:rsidR="00D33824">
        <w:rPr>
          <w:bCs/>
          <w:sz w:val="28"/>
          <w:szCs w:val="28"/>
        </w:rPr>
        <w:t xml:space="preserve">                   </w:t>
      </w:r>
      <w:r w:rsidRPr="007521AB">
        <w:rPr>
          <w:bCs/>
          <w:sz w:val="28"/>
          <w:szCs w:val="28"/>
        </w:rPr>
        <w:t xml:space="preserve">              </w:t>
      </w:r>
      <w:r w:rsidR="002B237F">
        <w:rPr>
          <w:bCs/>
          <w:sz w:val="28"/>
          <w:szCs w:val="28"/>
        </w:rPr>
        <w:t>Е.В.</w:t>
      </w:r>
      <w:r w:rsidR="00AC13C5">
        <w:rPr>
          <w:bCs/>
          <w:sz w:val="28"/>
          <w:szCs w:val="28"/>
        </w:rPr>
        <w:t xml:space="preserve"> </w:t>
      </w:r>
      <w:r w:rsidR="002B237F">
        <w:rPr>
          <w:bCs/>
          <w:sz w:val="28"/>
          <w:szCs w:val="28"/>
        </w:rPr>
        <w:t>Серёгин</w:t>
      </w:r>
      <w:r w:rsidRPr="00BA776C">
        <w:rPr>
          <w:sz w:val="26"/>
          <w:szCs w:val="26"/>
        </w:rPr>
        <w:tab/>
      </w:r>
    </w:p>
    <w:p w14:paraId="48C2F019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03C94E9E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257D95BE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683AAD88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218CF15A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0D6F3A16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4341D3FC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5561CEB4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63E9B4EC" w14:textId="77777777" w:rsidR="00AC13C5" w:rsidRDefault="00AC13C5" w:rsidP="0064252E">
      <w:pPr>
        <w:shd w:val="clear" w:color="auto" w:fill="FFFFFF"/>
        <w:rPr>
          <w:rFonts w:ascii="Cambria" w:eastAsia="Batang" w:hAnsi="Cambria"/>
        </w:rPr>
      </w:pPr>
    </w:p>
    <w:p w14:paraId="092D7431" w14:textId="77777777" w:rsidR="0091379D" w:rsidRDefault="0091379D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</w:p>
    <w:p w14:paraId="3C85FA44" w14:textId="546ABF23" w:rsidR="00AC13C5" w:rsidRDefault="00604DA1" w:rsidP="00604DA1">
      <w:pPr>
        <w:autoSpaceDE w:val="0"/>
        <w:autoSpaceDN w:val="0"/>
        <w:adjustRightInd w:val="0"/>
        <w:jc w:val="center"/>
        <w:rPr>
          <w:rFonts w:eastAsia="Batang"/>
          <w:caps/>
          <w:sz w:val="28"/>
          <w:szCs w:val="28"/>
        </w:rPr>
      </w:pPr>
      <w:r>
        <w:rPr>
          <w:rFonts w:eastAsia="Batang"/>
          <w:caps/>
          <w:sz w:val="28"/>
          <w:szCs w:val="28"/>
        </w:rPr>
        <w:t xml:space="preserve">                                                                                          </w:t>
      </w:r>
      <w:r w:rsidR="00AC13C5" w:rsidRPr="00AC13C5">
        <w:rPr>
          <w:rFonts w:eastAsia="Batang"/>
          <w:caps/>
          <w:sz w:val="28"/>
          <w:szCs w:val="28"/>
        </w:rPr>
        <w:t>УТВЕРЖДЕН</w:t>
      </w:r>
    </w:p>
    <w:p w14:paraId="2100771A" w14:textId="457E403D" w:rsidR="00AC13C5" w:rsidRDefault="00604DA1" w:rsidP="00604DA1">
      <w:pPr>
        <w:pStyle w:val="a3"/>
        <w:jc w:val="center"/>
        <w:rPr>
          <w:rFonts w:ascii="Times New Roman" w:eastAsia="Batang" w:hAnsi="Times New Roman" w:cs="Times New Roman"/>
          <w:bCs/>
          <w:sz w:val="28"/>
        </w:rPr>
      </w:pPr>
      <w:r>
        <w:rPr>
          <w:rFonts w:ascii="Times New Roman" w:eastAsia="Batang" w:hAnsi="Times New Roman" w:cs="Times New Roman"/>
          <w:bCs/>
          <w:sz w:val="28"/>
        </w:rPr>
        <w:t xml:space="preserve">                                                                                       р</w:t>
      </w:r>
      <w:r w:rsidRPr="00604DA1">
        <w:rPr>
          <w:rFonts w:ascii="Times New Roman" w:eastAsia="Batang" w:hAnsi="Times New Roman" w:cs="Times New Roman"/>
          <w:bCs/>
          <w:sz w:val="28"/>
        </w:rPr>
        <w:t>е</w:t>
      </w:r>
      <w:r>
        <w:rPr>
          <w:rFonts w:ascii="Times New Roman" w:eastAsia="Batang" w:hAnsi="Times New Roman" w:cs="Times New Roman"/>
          <w:bCs/>
          <w:sz w:val="28"/>
        </w:rPr>
        <w:t>шением Совета депутатов</w:t>
      </w:r>
    </w:p>
    <w:p w14:paraId="7FEE8B06" w14:textId="2FFF2BD1" w:rsidR="00604DA1" w:rsidRDefault="00604DA1" w:rsidP="00604DA1">
      <w:pPr>
        <w:pStyle w:val="a3"/>
        <w:jc w:val="center"/>
        <w:rPr>
          <w:rFonts w:ascii="Times New Roman" w:eastAsia="Batang" w:hAnsi="Times New Roman" w:cs="Times New Roman"/>
          <w:bCs/>
          <w:sz w:val="28"/>
        </w:rPr>
      </w:pPr>
      <w:r>
        <w:rPr>
          <w:rFonts w:ascii="Times New Roman" w:eastAsia="Batang" w:hAnsi="Times New Roman" w:cs="Times New Roman"/>
          <w:bCs/>
          <w:sz w:val="28"/>
        </w:rPr>
        <w:t xml:space="preserve">                                                                                        городского округа Лыткарино</w:t>
      </w:r>
    </w:p>
    <w:p w14:paraId="7475483C" w14:textId="1DD65FF8" w:rsidR="00604DA1" w:rsidRPr="00604DA1" w:rsidRDefault="00604DA1" w:rsidP="00604DA1">
      <w:pPr>
        <w:pStyle w:val="a3"/>
        <w:jc w:val="center"/>
        <w:rPr>
          <w:rFonts w:ascii="Times New Roman" w:eastAsia="Batang" w:hAnsi="Times New Roman" w:cs="Times New Roman"/>
          <w:bCs/>
          <w:sz w:val="28"/>
        </w:rPr>
      </w:pPr>
      <w:r>
        <w:rPr>
          <w:rFonts w:ascii="Times New Roman" w:eastAsia="Batang" w:hAnsi="Times New Roman" w:cs="Times New Roman"/>
          <w:bCs/>
          <w:sz w:val="28"/>
        </w:rPr>
        <w:t xml:space="preserve">                                                                                         от 1</w:t>
      </w:r>
      <w:r w:rsidR="00652C56">
        <w:rPr>
          <w:rFonts w:ascii="Times New Roman" w:eastAsia="Batang" w:hAnsi="Times New Roman" w:cs="Times New Roman"/>
          <w:bCs/>
          <w:sz w:val="28"/>
        </w:rPr>
        <w:t>4</w:t>
      </w:r>
      <w:r>
        <w:rPr>
          <w:rFonts w:ascii="Times New Roman" w:eastAsia="Batang" w:hAnsi="Times New Roman" w:cs="Times New Roman"/>
          <w:bCs/>
          <w:sz w:val="28"/>
        </w:rPr>
        <w:t>.12.2023 №423/49</w:t>
      </w:r>
    </w:p>
    <w:p w14:paraId="459E13EF" w14:textId="77777777" w:rsidR="00604DA1" w:rsidRDefault="00604DA1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</w:p>
    <w:p w14:paraId="77E53EC1" w14:textId="74965093" w:rsidR="0091379D" w:rsidRPr="0091379D" w:rsidRDefault="0091379D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  <w:r w:rsidRPr="0091379D">
        <w:rPr>
          <w:rFonts w:eastAsia="Batang"/>
          <w:b/>
          <w:bCs/>
          <w:caps/>
          <w:sz w:val="32"/>
          <w:szCs w:val="32"/>
        </w:rPr>
        <w:t xml:space="preserve">БЮДЖЕТ </w:t>
      </w:r>
    </w:p>
    <w:p w14:paraId="30A57CCF" w14:textId="77777777" w:rsidR="0091379D" w:rsidRPr="0091379D" w:rsidRDefault="0091379D" w:rsidP="0091379D">
      <w:pPr>
        <w:autoSpaceDE w:val="0"/>
        <w:autoSpaceDN w:val="0"/>
        <w:adjustRightInd w:val="0"/>
        <w:jc w:val="center"/>
        <w:rPr>
          <w:rFonts w:eastAsia="Batang"/>
          <w:b/>
          <w:bCs/>
          <w:caps/>
          <w:sz w:val="32"/>
          <w:szCs w:val="32"/>
        </w:rPr>
      </w:pPr>
      <w:r w:rsidRPr="0091379D">
        <w:rPr>
          <w:rFonts w:eastAsia="Batang"/>
          <w:b/>
          <w:bCs/>
          <w:caps/>
          <w:sz w:val="32"/>
          <w:szCs w:val="32"/>
        </w:rPr>
        <w:t xml:space="preserve">ГородСКОГО ОКРУГА ЛЫТКАРИНО </w:t>
      </w:r>
    </w:p>
    <w:p w14:paraId="57B1CD11" w14:textId="77777777" w:rsidR="0091379D" w:rsidRPr="0091379D" w:rsidRDefault="0091379D" w:rsidP="0091379D">
      <w:pPr>
        <w:autoSpaceDE w:val="0"/>
        <w:autoSpaceDN w:val="0"/>
        <w:adjustRightInd w:val="0"/>
        <w:jc w:val="center"/>
        <w:rPr>
          <w:b/>
          <w:caps/>
          <w:color w:val="000000"/>
          <w:sz w:val="32"/>
          <w:szCs w:val="32"/>
        </w:rPr>
      </w:pPr>
      <w:r w:rsidRPr="0091379D">
        <w:rPr>
          <w:rFonts w:eastAsia="Batang"/>
          <w:b/>
          <w:bCs/>
          <w:caps/>
          <w:color w:val="000000"/>
          <w:sz w:val="32"/>
          <w:szCs w:val="32"/>
        </w:rPr>
        <w:t xml:space="preserve">НА 2024 ГОД </w:t>
      </w:r>
      <w:r w:rsidRPr="0091379D">
        <w:rPr>
          <w:b/>
          <w:caps/>
          <w:color w:val="000000"/>
          <w:sz w:val="32"/>
          <w:szCs w:val="32"/>
        </w:rPr>
        <w:t xml:space="preserve">и НА плановый период </w:t>
      </w:r>
    </w:p>
    <w:p w14:paraId="5B14E409" w14:textId="77777777" w:rsidR="0091379D" w:rsidRPr="0091379D" w:rsidRDefault="0091379D" w:rsidP="0091379D">
      <w:pPr>
        <w:autoSpaceDE w:val="0"/>
        <w:autoSpaceDN w:val="0"/>
        <w:adjustRightInd w:val="0"/>
        <w:jc w:val="center"/>
        <w:rPr>
          <w:b/>
          <w:caps/>
          <w:color w:val="000000"/>
          <w:sz w:val="32"/>
          <w:szCs w:val="32"/>
        </w:rPr>
      </w:pPr>
      <w:r w:rsidRPr="0091379D">
        <w:rPr>
          <w:b/>
          <w:caps/>
          <w:color w:val="000000"/>
          <w:sz w:val="32"/>
          <w:szCs w:val="32"/>
        </w:rPr>
        <w:t>2025 и 2026 годов</w:t>
      </w:r>
    </w:p>
    <w:p w14:paraId="0E6D6DA8" w14:textId="329C74EE" w:rsidR="0053109B" w:rsidRDefault="0074232D" w:rsidP="0053109B">
      <w:pPr>
        <w:jc w:val="center"/>
        <w:rPr>
          <w:sz w:val="20"/>
        </w:rPr>
      </w:pPr>
      <w:r>
        <w:rPr>
          <w:rFonts w:eastAsia="Batang"/>
          <w:bCs/>
          <w:sz w:val="22"/>
          <w:szCs w:val="22"/>
        </w:rPr>
        <w:t>(</w:t>
      </w:r>
      <w:r w:rsidRPr="008D64EC">
        <w:rPr>
          <w:rFonts w:eastAsia="Batang"/>
          <w:bCs/>
          <w:sz w:val="22"/>
          <w:szCs w:val="22"/>
        </w:rPr>
        <w:t>с учетом изменений и дополнений, внесенных Решени</w:t>
      </w:r>
      <w:r w:rsidR="000331AB">
        <w:rPr>
          <w:rFonts w:eastAsia="Batang"/>
          <w:bCs/>
          <w:sz w:val="22"/>
          <w:szCs w:val="22"/>
        </w:rPr>
        <w:t>я</w:t>
      </w:r>
      <w:r>
        <w:rPr>
          <w:rFonts w:eastAsia="Batang"/>
          <w:bCs/>
          <w:sz w:val="22"/>
          <w:szCs w:val="22"/>
        </w:rPr>
        <w:t>м</w:t>
      </w:r>
      <w:r w:rsidR="000331AB">
        <w:rPr>
          <w:rFonts w:eastAsia="Batang"/>
          <w:bCs/>
          <w:sz w:val="22"/>
          <w:szCs w:val="22"/>
        </w:rPr>
        <w:t>и</w:t>
      </w:r>
      <w:r>
        <w:rPr>
          <w:rFonts w:eastAsia="Batang"/>
          <w:bCs/>
          <w:sz w:val="22"/>
          <w:szCs w:val="22"/>
        </w:rPr>
        <w:t xml:space="preserve"> </w:t>
      </w:r>
      <w:r w:rsidRPr="008D64EC">
        <w:rPr>
          <w:rFonts w:eastAsia="Batang"/>
          <w:bCs/>
          <w:sz w:val="22"/>
          <w:szCs w:val="22"/>
        </w:rPr>
        <w:t xml:space="preserve">Совета депутатов городского округа Лыткарино от </w:t>
      </w:r>
      <w:r>
        <w:rPr>
          <w:rFonts w:eastAsia="Batang"/>
          <w:bCs/>
          <w:sz w:val="22"/>
          <w:szCs w:val="22"/>
        </w:rPr>
        <w:t>15</w:t>
      </w:r>
      <w:r w:rsidRPr="008D64EC">
        <w:rPr>
          <w:rFonts w:eastAsia="Batang"/>
          <w:bCs/>
          <w:sz w:val="22"/>
          <w:szCs w:val="22"/>
        </w:rPr>
        <w:t>.0</w:t>
      </w:r>
      <w:r>
        <w:rPr>
          <w:rFonts w:eastAsia="Batang"/>
          <w:bCs/>
          <w:sz w:val="22"/>
          <w:szCs w:val="22"/>
        </w:rPr>
        <w:t>2</w:t>
      </w:r>
      <w:r w:rsidRPr="008D64EC">
        <w:rPr>
          <w:rFonts w:eastAsia="Batang"/>
          <w:bCs/>
          <w:sz w:val="22"/>
          <w:szCs w:val="22"/>
        </w:rPr>
        <w:t>.202</w:t>
      </w:r>
      <w:r>
        <w:rPr>
          <w:rFonts w:eastAsia="Batang"/>
          <w:bCs/>
          <w:sz w:val="22"/>
          <w:szCs w:val="22"/>
        </w:rPr>
        <w:t>4</w:t>
      </w:r>
      <w:r w:rsidRPr="008D64EC">
        <w:rPr>
          <w:rFonts w:eastAsia="Batang"/>
          <w:bCs/>
          <w:sz w:val="22"/>
          <w:szCs w:val="22"/>
        </w:rPr>
        <w:t xml:space="preserve"> № </w:t>
      </w:r>
      <w:r w:rsidR="00566A12">
        <w:rPr>
          <w:rFonts w:eastAsia="Batang"/>
          <w:bCs/>
          <w:sz w:val="22"/>
          <w:szCs w:val="22"/>
        </w:rPr>
        <w:t>446/52</w:t>
      </w:r>
      <w:r w:rsidR="000331AB">
        <w:rPr>
          <w:rFonts w:eastAsia="Batang"/>
          <w:bCs/>
          <w:sz w:val="22"/>
          <w:szCs w:val="22"/>
        </w:rPr>
        <w:t>, от 16.05.2024 №466/55</w:t>
      </w:r>
      <w:r w:rsidR="00316DCC" w:rsidRPr="00316DCC">
        <w:rPr>
          <w:rFonts w:eastAsia="Batang"/>
          <w:bCs/>
          <w:sz w:val="22"/>
          <w:szCs w:val="22"/>
        </w:rPr>
        <w:t xml:space="preserve"> </w:t>
      </w:r>
      <w:r w:rsidR="00316DCC">
        <w:rPr>
          <w:rFonts w:eastAsia="Batang"/>
          <w:bCs/>
          <w:sz w:val="22"/>
          <w:szCs w:val="22"/>
        </w:rPr>
        <w:t>от 16.05.2024 №466/55,</w:t>
      </w:r>
      <w:r w:rsidR="00316DCC" w:rsidRPr="00316DCC">
        <w:rPr>
          <w:rFonts w:eastAsia="Batang"/>
          <w:bCs/>
          <w:sz w:val="22"/>
          <w:szCs w:val="22"/>
        </w:rPr>
        <w:t xml:space="preserve"> </w:t>
      </w:r>
      <w:r w:rsidR="00316DCC">
        <w:rPr>
          <w:rFonts w:eastAsia="Batang"/>
          <w:bCs/>
          <w:sz w:val="22"/>
          <w:szCs w:val="22"/>
        </w:rPr>
        <w:t>от 20.06.2024 №475/57</w:t>
      </w:r>
      <w:r w:rsidR="00F90F42">
        <w:rPr>
          <w:rFonts w:eastAsia="Batang"/>
          <w:bCs/>
          <w:sz w:val="22"/>
          <w:szCs w:val="22"/>
        </w:rPr>
        <w:t>,</w:t>
      </w:r>
      <w:r w:rsidR="00F90F42" w:rsidRPr="00F90F42">
        <w:rPr>
          <w:rFonts w:eastAsia="Batang"/>
          <w:bCs/>
          <w:sz w:val="22"/>
          <w:szCs w:val="22"/>
        </w:rPr>
        <w:t xml:space="preserve"> </w:t>
      </w:r>
      <w:r w:rsidR="00F90F42">
        <w:rPr>
          <w:rFonts w:eastAsia="Batang"/>
          <w:bCs/>
          <w:sz w:val="22"/>
          <w:szCs w:val="22"/>
        </w:rPr>
        <w:t>от 29.08.2024 №508/59</w:t>
      </w:r>
      <w:r w:rsidR="0053109B">
        <w:rPr>
          <w:rFonts w:eastAsia="Batang"/>
          <w:bCs/>
          <w:sz w:val="22"/>
          <w:szCs w:val="22"/>
        </w:rPr>
        <w:t>,</w:t>
      </w:r>
      <w:r w:rsidR="0053109B" w:rsidRPr="0053109B">
        <w:rPr>
          <w:rFonts w:eastAsia="Batang"/>
          <w:bCs/>
          <w:sz w:val="22"/>
          <w:szCs w:val="22"/>
        </w:rPr>
        <w:t xml:space="preserve"> </w:t>
      </w:r>
      <w:proofErr w:type="gramStart"/>
      <w:r w:rsidR="0053109B">
        <w:rPr>
          <w:rFonts w:eastAsia="Batang"/>
          <w:bCs/>
          <w:sz w:val="22"/>
          <w:szCs w:val="22"/>
        </w:rPr>
        <w:t>от</w:t>
      </w:r>
      <w:proofErr w:type="gramEnd"/>
      <w:r w:rsidR="0053109B">
        <w:rPr>
          <w:rFonts w:eastAsia="Batang"/>
          <w:bCs/>
          <w:sz w:val="22"/>
          <w:szCs w:val="22"/>
        </w:rPr>
        <w:t xml:space="preserve"> 31.10.2024 №524/61)</w:t>
      </w:r>
    </w:p>
    <w:p w14:paraId="189D4AAD" w14:textId="0AB97D0B" w:rsidR="00F90F42" w:rsidRDefault="00F90F42" w:rsidP="00F90F42">
      <w:pPr>
        <w:jc w:val="center"/>
        <w:rPr>
          <w:sz w:val="20"/>
        </w:rPr>
      </w:pPr>
    </w:p>
    <w:p w14:paraId="4B7D0576" w14:textId="08FED0C9" w:rsidR="0091379D" w:rsidRPr="0091379D" w:rsidRDefault="0091379D" w:rsidP="0074232D">
      <w:pPr>
        <w:autoSpaceDE w:val="0"/>
        <w:autoSpaceDN w:val="0"/>
        <w:adjustRightInd w:val="0"/>
        <w:ind w:firstLine="720"/>
        <w:jc w:val="center"/>
        <w:rPr>
          <w:rFonts w:eastAsia="Batang"/>
          <w:bCs/>
          <w:sz w:val="22"/>
          <w:szCs w:val="22"/>
        </w:rPr>
      </w:pPr>
    </w:p>
    <w:p w14:paraId="171B4C2D" w14:textId="77777777" w:rsidR="00A4678A" w:rsidRDefault="00A4678A" w:rsidP="0091379D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</w:p>
    <w:p w14:paraId="60B15AAF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1 </w:t>
      </w:r>
    </w:p>
    <w:p w14:paraId="021D0F83" w14:textId="77777777" w:rsidR="00F90F42" w:rsidRDefault="00F90F42" w:rsidP="00F90F42">
      <w:pPr>
        <w:pStyle w:val="ConsNormal"/>
        <w:widowControl/>
        <w:spacing w:before="120" w:after="120"/>
        <w:ind w:right="-2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Утвердить основные характеристики бюджета городского округа Лыткарино  на 2024 год:</w:t>
      </w:r>
    </w:p>
    <w:p w14:paraId="2FE8D482" w14:textId="5414734E" w:rsidR="00F90F42" w:rsidRDefault="00F90F42" w:rsidP="00F90F42">
      <w:pPr>
        <w:pStyle w:val="ConsNormal"/>
        <w:widowControl/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>
        <w:rPr>
          <w:bCs/>
          <w:sz w:val="28"/>
          <w:szCs w:val="28"/>
        </w:rPr>
        <w:br/>
      </w:r>
      <w:r w:rsidR="00FA227E" w:rsidRPr="00937F3E">
        <w:rPr>
          <w:bCs/>
          <w:sz w:val="28"/>
          <w:szCs w:val="28"/>
        </w:rPr>
        <w:t xml:space="preserve">5 221 425,0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FA227E" w:rsidRPr="00937F3E">
        <w:rPr>
          <w:sz w:val="28"/>
          <w:szCs w:val="28"/>
        </w:rPr>
        <w:t>3 233 136,8</w:t>
      </w:r>
      <w:r w:rsidR="002F3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</w:t>
      </w:r>
    </w:p>
    <w:p w14:paraId="122D4762" w14:textId="20A649EF" w:rsidR="00F90F42" w:rsidRDefault="00F90F42" w:rsidP="00F90F4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bCs/>
          <w:sz w:val="28"/>
          <w:szCs w:val="28"/>
        </w:rPr>
        <w:t xml:space="preserve">общий объем расходов бюджета городского округа Лыткарино                           в сумме </w:t>
      </w:r>
      <w:r w:rsidR="00FA227E" w:rsidRPr="00937F3E">
        <w:rPr>
          <w:bCs/>
          <w:sz w:val="28"/>
          <w:szCs w:val="28"/>
        </w:rPr>
        <w:t xml:space="preserve">5 465 308,9 </w:t>
      </w:r>
      <w:r>
        <w:rPr>
          <w:bCs/>
          <w:sz w:val="28"/>
          <w:szCs w:val="28"/>
        </w:rPr>
        <w:t xml:space="preserve"> тыс. рублей;</w:t>
      </w:r>
    </w:p>
    <w:p w14:paraId="6E18235C" w14:textId="77777777" w:rsidR="00F90F42" w:rsidRDefault="00F90F42" w:rsidP="00F90F42">
      <w:pPr>
        <w:pStyle w:val="a9"/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в) дефицит (профицит) бюджета городского округа Лыткарино – 243 883,9 тыс. рублей.</w:t>
      </w:r>
    </w:p>
    <w:p w14:paraId="2F11796F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2025 и 2026 годов:</w:t>
      </w:r>
    </w:p>
    <w:p w14:paraId="65915245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</w:p>
    <w:p w14:paraId="4C6C5849" w14:textId="650925A5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общий объем доходов бюджета городского округа Лыткарино                       на 2025 год в сумме </w:t>
      </w:r>
      <w:r w:rsidR="00FA227E" w:rsidRPr="00937F3E">
        <w:rPr>
          <w:sz w:val="28"/>
          <w:szCs w:val="28"/>
        </w:rPr>
        <w:t xml:space="preserve">4 321 960,2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области, в сумме </w:t>
      </w:r>
      <w:r w:rsidR="00FA227E" w:rsidRPr="00937F3E">
        <w:rPr>
          <w:sz w:val="28"/>
          <w:szCs w:val="28"/>
        </w:rPr>
        <w:t xml:space="preserve">2 736 901,7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 на 2026 год в сумме </w:t>
      </w:r>
      <w:r w:rsidR="00FA227E" w:rsidRPr="00937F3E">
        <w:rPr>
          <w:sz w:val="28"/>
          <w:szCs w:val="28"/>
        </w:rPr>
        <w:t>2 669 879,9</w:t>
      </w:r>
      <w:r w:rsidR="00FA227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</w:t>
      </w:r>
      <w:proofErr w:type="gramEnd"/>
      <w:r>
        <w:rPr>
          <w:sz w:val="28"/>
          <w:szCs w:val="28"/>
        </w:rPr>
        <w:t xml:space="preserve"> </w:t>
      </w:r>
      <w:r w:rsidR="00FA227E" w:rsidRPr="00937F3E">
        <w:rPr>
          <w:sz w:val="28"/>
          <w:szCs w:val="28"/>
        </w:rPr>
        <w:t>1 187 598,7</w:t>
      </w:r>
      <w:r w:rsidR="00FA2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</w:t>
      </w:r>
    </w:p>
    <w:p w14:paraId="5F0F35D7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</w:p>
    <w:p w14:paraId="7383D4DD" w14:textId="3BAF6982" w:rsidR="00F90F42" w:rsidRDefault="00F90F42" w:rsidP="00F90F42">
      <w:pPr>
        <w:pStyle w:val="a9"/>
        <w:spacing w:before="240" w:after="240"/>
        <w:ind w:left="0" w:right="-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общий объем расходов бюджета городского округа Лыткарино                        на 2025 год в сумме </w:t>
      </w:r>
      <w:r w:rsidR="00FA227E" w:rsidRPr="00937F3E">
        <w:rPr>
          <w:sz w:val="28"/>
          <w:szCs w:val="28"/>
        </w:rPr>
        <w:t>4 321 960,2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условно            утвержденные расходы  в сумме </w:t>
      </w:r>
      <w:r w:rsidR="00FA227E" w:rsidRPr="00937F3E">
        <w:rPr>
          <w:sz w:val="28"/>
          <w:szCs w:val="28"/>
        </w:rPr>
        <w:t>39 626,5</w:t>
      </w:r>
      <w:r w:rsidR="00FA2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 и на 2026 год в сумме                                </w:t>
      </w:r>
      <w:r w:rsidR="00FA227E" w:rsidRPr="00937F3E">
        <w:rPr>
          <w:sz w:val="28"/>
          <w:szCs w:val="28"/>
        </w:rPr>
        <w:t>2 669 879,9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 в том числе условно утвержденные расходы в сумме 74 114,1 тыс. рублей; </w:t>
      </w:r>
      <w:proofErr w:type="gramEnd"/>
    </w:p>
    <w:p w14:paraId="238A1527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дефицит (профицит) бюджета городского округа Лыткарино на 2025 год                             - 0, дефицит (профицит) бюджета городского округа Лыткарино на 2026 год - 0.</w:t>
      </w:r>
    </w:p>
    <w:p w14:paraId="035A3E2E" w14:textId="77777777" w:rsidR="00F90F42" w:rsidRDefault="00F90F42" w:rsidP="00F90F42">
      <w:pPr>
        <w:pStyle w:val="a9"/>
        <w:spacing w:before="240" w:after="240"/>
        <w:ind w:left="0" w:right="-2" w:firstLine="567"/>
        <w:jc w:val="both"/>
        <w:rPr>
          <w:bCs/>
          <w:sz w:val="28"/>
          <w:szCs w:val="28"/>
        </w:rPr>
      </w:pPr>
    </w:p>
    <w:p w14:paraId="304F5F36" w14:textId="3810295A" w:rsidR="000331AB" w:rsidRDefault="00F90F42" w:rsidP="00F90F42">
      <w:pPr>
        <w:spacing w:before="120" w:after="120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3. Утвердить общий объем бюджетных ассигнований, направляемых                        на исполнение публичных нормативных обязательств на 2024 год и  на плановый период 2025 и 2026 годов в сумме 16 291,0 тыс. рублей ежегодно.</w:t>
      </w:r>
    </w:p>
    <w:p w14:paraId="70047188" w14:textId="77777777" w:rsidR="000331AB" w:rsidRDefault="000331AB" w:rsidP="0091379D">
      <w:pPr>
        <w:spacing w:before="120" w:after="120"/>
        <w:ind w:firstLine="709"/>
        <w:rPr>
          <w:b/>
          <w:sz w:val="28"/>
          <w:szCs w:val="28"/>
        </w:rPr>
      </w:pPr>
    </w:p>
    <w:p w14:paraId="2AB8E13D" w14:textId="77777777" w:rsidR="0091379D" w:rsidRPr="0091379D" w:rsidRDefault="0091379D" w:rsidP="0091379D">
      <w:pPr>
        <w:spacing w:before="120" w:after="120"/>
        <w:ind w:firstLine="709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2</w:t>
      </w:r>
    </w:p>
    <w:p w14:paraId="11A59B88" w14:textId="77777777" w:rsidR="0091379D" w:rsidRPr="0091379D" w:rsidRDefault="0091379D" w:rsidP="0091379D">
      <w:pPr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1. Установить, что в бюджет городского округа Лыткарино зачисляются доходы по нормативам, установленным бюджетным законодательством Российской Федерации и законодательством Московской области.</w:t>
      </w:r>
    </w:p>
    <w:p w14:paraId="257DA5CC" w14:textId="6AA11BB2" w:rsidR="0091379D" w:rsidRPr="0091379D" w:rsidRDefault="0091379D" w:rsidP="0091379D">
      <w:pPr>
        <w:autoSpaceDE w:val="0"/>
        <w:autoSpaceDN w:val="0"/>
        <w:adjustRightInd w:val="0"/>
        <w:spacing w:before="240" w:after="120"/>
        <w:ind w:firstLine="720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3</w:t>
      </w:r>
      <w:r w:rsidRPr="0091379D">
        <w:rPr>
          <w:sz w:val="28"/>
          <w:szCs w:val="28"/>
        </w:rPr>
        <w:t xml:space="preserve"> </w:t>
      </w:r>
    </w:p>
    <w:p w14:paraId="604E4D70" w14:textId="77777777" w:rsidR="0091379D" w:rsidRPr="0091379D" w:rsidRDefault="0091379D" w:rsidP="0091379D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120" w:after="120"/>
        <w:ind w:left="0" w:firstLine="709"/>
        <w:jc w:val="both"/>
        <w:outlineLvl w:val="1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>Утвердить:</w:t>
      </w:r>
    </w:p>
    <w:p w14:paraId="36FDA2B8" w14:textId="77777777" w:rsidR="0091379D" w:rsidRPr="0091379D" w:rsidRDefault="002F3390" w:rsidP="0091379D">
      <w:pPr>
        <w:shd w:val="clear" w:color="auto" w:fill="FFFFFF"/>
        <w:autoSpaceDE w:val="0"/>
        <w:autoSpaceDN w:val="0"/>
        <w:adjustRightInd w:val="0"/>
        <w:spacing w:before="80"/>
        <w:ind w:firstLine="709"/>
        <w:jc w:val="both"/>
        <w:outlineLvl w:val="1"/>
        <w:rPr>
          <w:bCs/>
          <w:sz w:val="28"/>
          <w:szCs w:val="28"/>
        </w:rPr>
      </w:pPr>
      <w:hyperlink r:id="rId10" w:history="1">
        <w:r w:rsidR="0091379D" w:rsidRPr="0091379D">
          <w:rPr>
            <w:bCs/>
            <w:sz w:val="28"/>
            <w:szCs w:val="28"/>
          </w:rPr>
          <w:t>поступления</w:t>
        </w:r>
      </w:hyperlink>
      <w:r w:rsidR="0091379D" w:rsidRPr="0091379D">
        <w:rPr>
          <w:bCs/>
          <w:sz w:val="28"/>
          <w:szCs w:val="28"/>
        </w:rPr>
        <w:t xml:space="preserve"> доходов в бюджет городского округа Лыткарино на 2024 год и </w:t>
      </w:r>
      <w:r w:rsidR="0091379D" w:rsidRPr="0091379D">
        <w:rPr>
          <w:sz w:val="28"/>
          <w:szCs w:val="28"/>
        </w:rPr>
        <w:t>на плановый период 2025 и 2026 годов согласно приложению 1.</w:t>
      </w:r>
    </w:p>
    <w:p w14:paraId="3B584F4D" w14:textId="77777777" w:rsidR="0091379D" w:rsidRPr="0091379D" w:rsidRDefault="0091379D" w:rsidP="0091379D">
      <w:pPr>
        <w:autoSpaceDE w:val="0"/>
        <w:autoSpaceDN w:val="0"/>
        <w:adjustRightInd w:val="0"/>
        <w:spacing w:before="80"/>
        <w:ind w:firstLine="709"/>
        <w:jc w:val="both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распределение бюджетных ассигнований  </w:t>
      </w:r>
      <w:r w:rsidRPr="0091379D">
        <w:rPr>
          <w:rFonts w:eastAsia="Calibri"/>
          <w:sz w:val="28"/>
          <w:szCs w:val="28"/>
        </w:rPr>
        <w:t xml:space="preserve">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                    на 2024 год и </w:t>
      </w:r>
      <w:r w:rsidRPr="0091379D">
        <w:rPr>
          <w:sz w:val="28"/>
          <w:szCs w:val="28"/>
        </w:rPr>
        <w:t>на плановый период 2025 и 2026 годов согласно приложению 2;</w:t>
      </w:r>
    </w:p>
    <w:p w14:paraId="45E70A60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ведомственную </w:t>
      </w:r>
      <w:hyperlink r:id="rId11" w:history="1">
        <w:r w:rsidRPr="0091379D">
          <w:rPr>
            <w:bCs/>
            <w:sz w:val="28"/>
            <w:szCs w:val="28"/>
          </w:rPr>
          <w:t>структуру</w:t>
        </w:r>
      </w:hyperlink>
      <w:r w:rsidRPr="0091379D">
        <w:rPr>
          <w:bCs/>
          <w:sz w:val="28"/>
          <w:szCs w:val="28"/>
        </w:rPr>
        <w:t xml:space="preserve"> расходов бюджета городского округа Лыткарино на 2024 год  и  </w:t>
      </w:r>
      <w:r w:rsidRPr="0091379D">
        <w:rPr>
          <w:sz w:val="28"/>
          <w:szCs w:val="28"/>
        </w:rPr>
        <w:t>на плановый период 2025 и 2026 годов согласно приложению 3;</w:t>
      </w:r>
    </w:p>
    <w:p w14:paraId="4B85D0B4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8"/>
          <w:szCs w:val="28"/>
        </w:rPr>
      </w:pPr>
      <w:r w:rsidRPr="0091379D">
        <w:rPr>
          <w:bCs/>
          <w:sz w:val="28"/>
          <w:szCs w:val="28"/>
        </w:rPr>
        <w:t>распределение бюджетных ассигнований</w:t>
      </w:r>
      <w:r w:rsidRPr="0091379D">
        <w:rPr>
          <w:rFonts w:eastAsia="Calibri"/>
          <w:sz w:val="28"/>
          <w:szCs w:val="28"/>
        </w:rPr>
        <w:t xml:space="preserve"> бюджета городского округа Лыткарино по целевым статьям (муниципальным программам городского округа 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на 2024 год и </w:t>
      </w:r>
      <w:r w:rsidRPr="0091379D">
        <w:rPr>
          <w:sz w:val="28"/>
          <w:szCs w:val="28"/>
        </w:rPr>
        <w:t>на плановый период 2025 и 2026 годов согласно приложению 4;</w:t>
      </w:r>
    </w:p>
    <w:p w14:paraId="67A45C56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80"/>
        <w:ind w:firstLine="709"/>
        <w:jc w:val="both"/>
        <w:outlineLvl w:val="1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распределение бюджетных ассигнований </w:t>
      </w:r>
      <w:r w:rsidRPr="0091379D">
        <w:rPr>
          <w:rFonts w:eastAsia="Calibri"/>
          <w:sz w:val="28"/>
          <w:szCs w:val="28"/>
        </w:rPr>
        <w:t>по разделам и подразделам</w:t>
      </w:r>
      <w:r w:rsidRPr="0091379D">
        <w:rPr>
          <w:bCs/>
          <w:sz w:val="28"/>
          <w:szCs w:val="28"/>
        </w:rPr>
        <w:t xml:space="preserve"> </w:t>
      </w:r>
      <w:r w:rsidRPr="0091379D">
        <w:rPr>
          <w:rFonts w:eastAsia="Calibri"/>
          <w:sz w:val="28"/>
          <w:szCs w:val="28"/>
        </w:rPr>
        <w:t xml:space="preserve">классификации расходов бюджета городского округа Лыткарино на </w:t>
      </w:r>
      <w:r w:rsidRPr="0091379D">
        <w:rPr>
          <w:bCs/>
          <w:sz w:val="28"/>
          <w:szCs w:val="28"/>
        </w:rPr>
        <w:t xml:space="preserve">2024 год и  </w:t>
      </w:r>
      <w:r w:rsidRPr="0091379D">
        <w:rPr>
          <w:sz w:val="28"/>
          <w:szCs w:val="28"/>
        </w:rPr>
        <w:t>на плановый период 2025 и 2026 годов согласно приложению 5</w:t>
      </w:r>
      <w:r w:rsidRPr="0091379D">
        <w:rPr>
          <w:bCs/>
          <w:sz w:val="28"/>
          <w:szCs w:val="28"/>
        </w:rPr>
        <w:t>.</w:t>
      </w:r>
    </w:p>
    <w:p w14:paraId="21DFF742" w14:textId="063570B6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4 </w:t>
      </w:r>
    </w:p>
    <w:p w14:paraId="281D711A" w14:textId="77777777" w:rsidR="0091379D" w:rsidRPr="0091379D" w:rsidRDefault="0091379D" w:rsidP="0091379D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Установить, что муниципальные унитарные предприятия городского округа Лыткарино в соответствии с действующим законодательством Российской Федерации ежемесячно представляют в Финансовое управление города Лыткарино сведения о своих заимствованиях у третьих лиц, включая заимствования у кредитных организаций, в том числе у банков и иных организаций. </w:t>
      </w:r>
    </w:p>
    <w:p w14:paraId="0C88A8EC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strike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5</w:t>
      </w:r>
    </w:p>
    <w:p w14:paraId="71C51B3B" w14:textId="77777777" w:rsidR="0091379D" w:rsidRPr="0091379D" w:rsidRDefault="0091379D" w:rsidP="0091379D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Учесть, что в бюджете городского округа Лыткарино предусматриваются расходы на осуществление бюджетных инвестиций в объекты капитального строительства муниципальной собственности городского округа Лыткарино                 на 2024 год  и на плановый период 2025 и 2026 годов согласно  приложению 6.</w:t>
      </w:r>
    </w:p>
    <w:p w14:paraId="31B29ACC" w14:textId="2CFBA6A2" w:rsidR="0091379D" w:rsidRPr="0091379D" w:rsidRDefault="0091379D" w:rsidP="00A4678A">
      <w:pPr>
        <w:autoSpaceDE w:val="0"/>
        <w:autoSpaceDN w:val="0"/>
        <w:adjustRightInd w:val="0"/>
        <w:spacing w:before="240"/>
        <w:ind w:firstLine="539"/>
        <w:jc w:val="both"/>
        <w:rPr>
          <w:b/>
          <w:bCs/>
          <w:sz w:val="28"/>
          <w:szCs w:val="28"/>
        </w:rPr>
      </w:pPr>
      <w:r w:rsidRPr="0091379D">
        <w:rPr>
          <w:sz w:val="28"/>
          <w:szCs w:val="28"/>
        </w:rPr>
        <w:t xml:space="preserve"> </w:t>
      </w:r>
      <w:r w:rsidRPr="0091379D">
        <w:rPr>
          <w:b/>
          <w:bCs/>
          <w:sz w:val="28"/>
          <w:szCs w:val="28"/>
        </w:rPr>
        <w:t xml:space="preserve">  Статья 6</w:t>
      </w:r>
    </w:p>
    <w:p w14:paraId="2BE96166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lastRenderedPageBreak/>
        <w:t xml:space="preserve">Установить, что Комитет по управлению имуществом города Лыткарино обеспечивает оформление прав муниципальной собственности  на  объекты капитального строительства, финансируемые за счет средств бюджета городского округа Лыткарино.    </w:t>
      </w:r>
    </w:p>
    <w:p w14:paraId="425FBEA3" w14:textId="77777777" w:rsidR="0091379D" w:rsidRPr="0091379D" w:rsidRDefault="0091379D" w:rsidP="0091379D">
      <w:pPr>
        <w:spacing w:before="120" w:after="120"/>
        <w:ind w:firstLine="567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 xml:space="preserve">Статья 7 </w:t>
      </w:r>
    </w:p>
    <w:p w14:paraId="6E2152AC" w14:textId="77777777" w:rsidR="0091379D" w:rsidRPr="0091379D" w:rsidRDefault="0091379D" w:rsidP="0091379D">
      <w:pPr>
        <w:ind w:firstLine="709"/>
        <w:jc w:val="both"/>
      </w:pPr>
      <w:r w:rsidRPr="0091379D">
        <w:rPr>
          <w:sz w:val="28"/>
          <w:szCs w:val="28"/>
        </w:rPr>
        <w:t>Установить, что в целях обеспечения эффективного управления и распоряжения муниципальной собственностью городского округа Лыткарино в расходах бюджета на 2024 год и на плановый период 2025 и 2026 годов предусматриваются средства на оплату услуг по оценке при продаже или ином отчуждении объектов оценки, принадлежащих городскому округу Лыткарино, на проведение кадастровых работ в отношении земельных участков, находящихся в муниципальной собственности, либо государственная собственность на которые не разграничена, объектов недвижимого имущества, находящегося в муниципальной собственности</w:t>
      </w:r>
      <w:r w:rsidRPr="0091379D">
        <w:t>.</w:t>
      </w:r>
    </w:p>
    <w:p w14:paraId="75F068BD" w14:textId="77777777" w:rsidR="0091379D" w:rsidRPr="0091379D" w:rsidRDefault="0091379D" w:rsidP="00A4678A">
      <w:pPr>
        <w:autoSpaceDE w:val="0"/>
        <w:autoSpaceDN w:val="0"/>
        <w:adjustRightInd w:val="0"/>
        <w:spacing w:before="240" w:after="120"/>
        <w:ind w:firstLine="567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8</w:t>
      </w:r>
      <w:r w:rsidRPr="0091379D">
        <w:rPr>
          <w:sz w:val="28"/>
          <w:szCs w:val="28"/>
        </w:rPr>
        <w:t xml:space="preserve"> </w:t>
      </w:r>
    </w:p>
    <w:p w14:paraId="22EF0BF4" w14:textId="77777777" w:rsidR="0091379D" w:rsidRPr="0091379D" w:rsidRDefault="0091379D" w:rsidP="00A4678A">
      <w:pPr>
        <w:tabs>
          <w:tab w:val="left" w:pos="0"/>
        </w:tabs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1. Установить, что в расходах бюджета городского округа Лыткарино                     на 2024 год и на плановый период  2025 и 2026 годов на основании                                статьи 31.1. Федерального закона от  12.01.1996  №7-ФЗ «О некоммерческих организациях», статьи 19 Федерального закона  от  26.07.2006 №135-ФЗ                                  «О защите конкуренции» в рамках реализации подпрограммы «Развитие и поддержка социально ориентированных некоммерческих организаций» муниципальной программы «Социальная защита населения» предусмотрены средства на предоставление финансовой поддержки в виде субсидии социально ориентированным некоммерческим организациям, осуществляющим свою деятельность на территории городского округа Лыткарино:</w:t>
      </w:r>
    </w:p>
    <w:p w14:paraId="47AA5BB1" w14:textId="77777777" w:rsidR="0091379D" w:rsidRPr="0091379D" w:rsidRDefault="0091379D" w:rsidP="0091379D">
      <w:pPr>
        <w:tabs>
          <w:tab w:val="left" w:pos="0"/>
          <w:tab w:val="left" w:pos="1276"/>
        </w:tabs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1) Лыткаринской городской организации Московской областной организации Общероссийской общественной организации «Всероссийское общество инвалидов»:</w:t>
      </w:r>
    </w:p>
    <w:p w14:paraId="6D8C7D26" w14:textId="77777777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2024 год  в сумме 70,0 тыс. рублей;</w:t>
      </w:r>
    </w:p>
    <w:p w14:paraId="41AA1191" w14:textId="20481CA6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плановый период 2025 и 2026 годов в сумме 70,0 тыс. рублей и  70,0 тыс. рублей соответственно.</w:t>
      </w:r>
    </w:p>
    <w:p w14:paraId="3470BDC5" w14:textId="77777777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2) Лыткаринской городской общественной организации ветеранов (пенсионеров) войны, труда, Вооруженных сил и правоохранительных органов:</w:t>
      </w:r>
    </w:p>
    <w:p w14:paraId="642CFD17" w14:textId="77777777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2024 год в сумме 70,0 тыс. рублей;</w:t>
      </w:r>
    </w:p>
    <w:p w14:paraId="2CF642FC" w14:textId="57A9F306" w:rsidR="0091379D" w:rsidRPr="0091379D" w:rsidRDefault="0091379D" w:rsidP="0091379D">
      <w:pPr>
        <w:tabs>
          <w:tab w:val="left" w:pos="0"/>
        </w:tabs>
        <w:spacing w:before="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на плановый период 2025 и 2026 годов в сумме 70,0 тыс. рублей и   70,0 тыс. рублей соответственно.</w:t>
      </w:r>
    </w:p>
    <w:p w14:paraId="7E747909" w14:textId="77777777" w:rsidR="0091379D" w:rsidRPr="0091379D" w:rsidRDefault="0091379D" w:rsidP="0091379D">
      <w:pPr>
        <w:autoSpaceDE w:val="0"/>
        <w:autoSpaceDN w:val="0"/>
        <w:adjustRightInd w:val="0"/>
        <w:spacing w:before="8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Средства субсидий предоставляются в соответствии с соглашением, заключенным Администрацией городского округа Лыткарино с организацией - получателем субсидии.</w:t>
      </w:r>
    </w:p>
    <w:p w14:paraId="55545703" w14:textId="14AA4C67" w:rsidR="0091379D" w:rsidRPr="0091379D" w:rsidRDefault="0091379D" w:rsidP="00A4678A">
      <w:pPr>
        <w:autoSpaceDE w:val="0"/>
        <w:autoSpaceDN w:val="0"/>
        <w:adjustRightInd w:val="0"/>
        <w:spacing w:before="240" w:after="120"/>
        <w:ind w:left="788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9</w:t>
      </w:r>
      <w:r w:rsidRPr="0091379D">
        <w:rPr>
          <w:sz w:val="28"/>
          <w:szCs w:val="28"/>
        </w:rPr>
        <w:t xml:space="preserve"> </w:t>
      </w:r>
    </w:p>
    <w:p w14:paraId="1F9AFAF7" w14:textId="6663A203" w:rsidR="0091379D" w:rsidRPr="0091379D" w:rsidRDefault="0091379D" w:rsidP="0091379D">
      <w:pPr>
        <w:tabs>
          <w:tab w:val="left" w:pos="709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91379D">
        <w:rPr>
          <w:rFonts w:eastAsia="Calibri"/>
          <w:sz w:val="28"/>
          <w:szCs w:val="28"/>
          <w:lang w:eastAsia="en-US"/>
        </w:rPr>
        <w:t xml:space="preserve">Установить, что в целях оказания поддержки объединениям граждан, участвующим в охране общественного порядка и создания условий  для деятельности народных дружин, в расходах бюджета городского округа Лыткарино на 2024 год и на плановый период  2025 и 2026 годов на основании  </w:t>
      </w:r>
      <w:r w:rsidRPr="0091379D">
        <w:rPr>
          <w:rFonts w:eastAsia="Calibri"/>
          <w:sz w:val="28"/>
          <w:szCs w:val="28"/>
          <w:lang w:eastAsia="en-US"/>
        </w:rPr>
        <w:lastRenderedPageBreak/>
        <w:t>статьи 16 Федерального закона от  06.10.2003 №131-ФЗ  «Об общих принципах организации местного самоуправления в Российской Федерации»,  статьи 1 Закона  Московской  области</w:t>
      </w:r>
      <w:proofErr w:type="gramEnd"/>
      <w:r w:rsidRPr="0091379D">
        <w:rPr>
          <w:rFonts w:eastAsia="Calibri"/>
          <w:sz w:val="28"/>
          <w:szCs w:val="28"/>
          <w:lang w:eastAsia="en-US"/>
        </w:rPr>
        <w:t xml:space="preserve"> от 21.01.2015  №2/2-15-ОЗ «Об отдельных вопросах участия граждан в охране общественного порядка на территории Московской области» предусмотрены средства в сумме 64,8 тыс. рублей ежегодно в виде субсидии на материально-техническое обеспечение деятельности местной общественной организации «Лыткаринская Народная Дружина», участвующей в охране общественного порядка на территории городского округа Лыткарино.  </w:t>
      </w:r>
    </w:p>
    <w:p w14:paraId="179A8649" w14:textId="77777777" w:rsidR="0091379D" w:rsidRPr="0091379D" w:rsidRDefault="0091379D" w:rsidP="0091379D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Порядок предоставления субсидии, предусмотренной частью 1 настоящей статьи, устанавливается Администрацией городского округа Лыткарино.</w:t>
      </w:r>
    </w:p>
    <w:p w14:paraId="1E1E6CF9" w14:textId="77777777" w:rsidR="0091379D" w:rsidRPr="0091379D" w:rsidRDefault="0091379D" w:rsidP="0091379D">
      <w:pPr>
        <w:tabs>
          <w:tab w:val="left" w:pos="709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3. Средства субсидии предоставляются в соответствии с соглашением, заключенным Администрацией городского округа Лыткарино.</w:t>
      </w:r>
    </w:p>
    <w:p w14:paraId="197219BB" w14:textId="77777777" w:rsidR="0091379D" w:rsidRPr="0091379D" w:rsidRDefault="0091379D" w:rsidP="00A4678A">
      <w:pPr>
        <w:spacing w:before="240"/>
        <w:ind w:firstLine="709"/>
        <w:jc w:val="both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10</w:t>
      </w:r>
    </w:p>
    <w:p w14:paraId="4951D694" w14:textId="4956A43E" w:rsidR="0091379D" w:rsidRPr="0091379D" w:rsidRDefault="00FA227E" w:rsidP="00A4678A">
      <w:pPr>
        <w:tabs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37F3E">
        <w:rPr>
          <w:sz w:val="28"/>
          <w:szCs w:val="28"/>
        </w:rPr>
        <w:t xml:space="preserve">1. </w:t>
      </w:r>
      <w:proofErr w:type="gramStart"/>
      <w:r w:rsidRPr="00937F3E">
        <w:rPr>
          <w:sz w:val="28"/>
          <w:szCs w:val="28"/>
        </w:rPr>
        <w:t xml:space="preserve">Установить, </w:t>
      </w:r>
      <w:bookmarkStart w:id="0" w:name="_GoBack"/>
      <w:bookmarkEnd w:id="0"/>
      <w:r w:rsidRPr="00937F3E">
        <w:rPr>
          <w:sz w:val="28"/>
          <w:szCs w:val="28"/>
        </w:rPr>
        <w:t>что в расходах бюджета городского округа Лыткарино в 2024 году предусматриваются средства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грантов в  форме субсидий некоммерческим организациям, не являющимся казенными учреждениями,  в том числе предоставляемых по результатам проводимых отборов бюджетным и автономным учреждениям, осуществляющим управление многоквартирными домами на территории городского округа Лыткарино, на</w:t>
      </w:r>
      <w:proofErr w:type="gramEnd"/>
      <w:r w:rsidRPr="00937F3E">
        <w:rPr>
          <w:sz w:val="28"/>
          <w:szCs w:val="28"/>
        </w:rPr>
        <w:t xml:space="preserve"> возмещение части затрат, связанных с  выполненным ремонтом подъездов в многоквартирных домах, в сумме  2 664,0 тыс. рублей.</w:t>
      </w:r>
    </w:p>
    <w:p w14:paraId="6DD97002" w14:textId="0E1D9F5B" w:rsidR="00271A5E" w:rsidRPr="00937F3E" w:rsidRDefault="00A8473A" w:rsidP="00271A5E">
      <w:pPr>
        <w:pStyle w:val="a9"/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12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71A5E" w:rsidRPr="00937F3E">
        <w:rPr>
          <w:sz w:val="28"/>
          <w:szCs w:val="28"/>
        </w:rPr>
        <w:t>2. Порядок предоставления субсидий, предусмотренных частью 1 настоящей статьи, устанавливается Администрацией городского округа Лыткарино.</w:t>
      </w:r>
    </w:p>
    <w:p w14:paraId="4DC53866" w14:textId="3B6ED98E" w:rsidR="0091379D" w:rsidRDefault="00271A5E" w:rsidP="00A8473A">
      <w:pPr>
        <w:tabs>
          <w:tab w:val="left" w:pos="567"/>
          <w:tab w:val="left" w:pos="1134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937F3E">
        <w:rPr>
          <w:sz w:val="28"/>
          <w:szCs w:val="28"/>
        </w:rPr>
        <w:tab/>
        <w:t>3. Средства субсидий предоставляются в соответствии с соглашениями, заключенными Администрацией городского округа Лыткарино с получателями субсидий</w:t>
      </w:r>
      <w:r>
        <w:rPr>
          <w:sz w:val="28"/>
          <w:szCs w:val="28"/>
        </w:rPr>
        <w:t>, грантов в форме субсидий</w:t>
      </w:r>
      <w:r w:rsidRPr="00937F3E">
        <w:rPr>
          <w:sz w:val="28"/>
          <w:szCs w:val="28"/>
        </w:rPr>
        <w:t>.</w:t>
      </w:r>
    </w:p>
    <w:p w14:paraId="6F9CA0C8" w14:textId="77777777" w:rsidR="00423748" w:rsidRPr="00CF476E" w:rsidRDefault="00423748" w:rsidP="00423748">
      <w:pPr>
        <w:pStyle w:val="ConsNormal"/>
        <w:widowControl/>
        <w:spacing w:before="240" w:after="120"/>
        <w:jc w:val="both"/>
        <w:rPr>
          <w:b/>
          <w:sz w:val="28"/>
          <w:szCs w:val="28"/>
        </w:rPr>
      </w:pPr>
      <w:r w:rsidRPr="00CF476E">
        <w:rPr>
          <w:b/>
          <w:sz w:val="28"/>
          <w:szCs w:val="28"/>
        </w:rPr>
        <w:t>Статья 10.1</w:t>
      </w:r>
    </w:p>
    <w:p w14:paraId="66D10E1B" w14:textId="77777777" w:rsidR="00423748" w:rsidRPr="00A275C9" w:rsidRDefault="00423748" w:rsidP="00423748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A275C9">
        <w:rPr>
          <w:sz w:val="28"/>
          <w:szCs w:val="28"/>
        </w:rPr>
        <w:t>Установить, что в расходах бюджета городского округа Лыткарино на 2024 год предусматривается 60 500</w:t>
      </w:r>
      <w:r w:rsidRPr="00A275C9">
        <w:rPr>
          <w:rFonts w:eastAsia="Calibri"/>
          <w:sz w:val="28"/>
          <w:szCs w:val="28"/>
        </w:rPr>
        <w:t xml:space="preserve">,0 </w:t>
      </w:r>
      <w:proofErr w:type="spellStart"/>
      <w:r w:rsidRPr="00A275C9">
        <w:rPr>
          <w:rFonts w:eastAsia="Calibri"/>
          <w:sz w:val="28"/>
          <w:szCs w:val="28"/>
        </w:rPr>
        <w:t>тыс</w:t>
      </w:r>
      <w:proofErr w:type="gramStart"/>
      <w:r w:rsidRPr="00A275C9">
        <w:rPr>
          <w:rFonts w:eastAsia="Calibri"/>
          <w:sz w:val="28"/>
          <w:szCs w:val="28"/>
        </w:rPr>
        <w:t>.р</w:t>
      </w:r>
      <w:proofErr w:type="gramEnd"/>
      <w:r w:rsidRPr="00A275C9">
        <w:rPr>
          <w:rFonts w:eastAsia="Calibri"/>
          <w:sz w:val="28"/>
          <w:szCs w:val="28"/>
        </w:rPr>
        <w:t>ублей</w:t>
      </w:r>
      <w:proofErr w:type="spellEnd"/>
      <w:r w:rsidRPr="00A275C9">
        <w:rPr>
          <w:sz w:val="28"/>
          <w:szCs w:val="28"/>
        </w:rPr>
        <w:t xml:space="preserve"> на предоставление субсидии                      МП "</w:t>
      </w:r>
      <w:proofErr w:type="spellStart"/>
      <w:r w:rsidRPr="00A275C9">
        <w:rPr>
          <w:sz w:val="28"/>
          <w:szCs w:val="28"/>
        </w:rPr>
        <w:t>Лыткаринская</w:t>
      </w:r>
      <w:proofErr w:type="spellEnd"/>
      <w:r w:rsidRPr="00A275C9">
        <w:rPr>
          <w:sz w:val="28"/>
          <w:szCs w:val="28"/>
        </w:rPr>
        <w:t xml:space="preserve"> теплосеть" в целях восстановления платёжеспособности и недопущения банкротства.</w:t>
      </w:r>
    </w:p>
    <w:p w14:paraId="7D170430" w14:textId="77777777" w:rsidR="00423748" w:rsidRPr="00A275C9" w:rsidRDefault="00423748" w:rsidP="00423748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A275C9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1FE35766" w14:textId="7708923B" w:rsidR="00423748" w:rsidRDefault="00423748" w:rsidP="00423748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275C9">
        <w:rPr>
          <w:sz w:val="28"/>
          <w:szCs w:val="28"/>
        </w:rPr>
        <w:t>Средства субсидии предоставляются в соответствии с соглашениями, заключенными Администрацией городского округа Лыткарино с организацией  получателем субсидии.</w:t>
      </w:r>
    </w:p>
    <w:p w14:paraId="0A652325" w14:textId="77777777" w:rsidR="00E02CBE" w:rsidRPr="00E02CBE" w:rsidRDefault="00E02CBE" w:rsidP="00E02CBE">
      <w:pPr>
        <w:pStyle w:val="ConsNormal"/>
        <w:widowControl/>
        <w:spacing w:before="240" w:after="120"/>
        <w:jc w:val="both"/>
        <w:rPr>
          <w:b/>
          <w:sz w:val="28"/>
          <w:szCs w:val="28"/>
        </w:rPr>
      </w:pPr>
      <w:r w:rsidRPr="00E02CBE">
        <w:rPr>
          <w:b/>
          <w:sz w:val="28"/>
          <w:szCs w:val="28"/>
        </w:rPr>
        <w:t>Статья 10.2</w:t>
      </w:r>
    </w:p>
    <w:p w14:paraId="51C25880" w14:textId="77777777" w:rsidR="00F90F42" w:rsidRDefault="00F90F42" w:rsidP="00F90F4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расходах бюджета городского округа Лыткарино на 2024 год предусматриваются </w:t>
      </w:r>
      <w:r>
        <w:rPr>
          <w:bCs/>
          <w:sz w:val="28"/>
          <w:szCs w:val="28"/>
        </w:rPr>
        <w:t xml:space="preserve">денежные средства в размере </w:t>
      </w:r>
      <w:r>
        <w:rPr>
          <w:sz w:val="28"/>
          <w:szCs w:val="28"/>
        </w:rPr>
        <w:t>109 000</w:t>
      </w:r>
      <w:r>
        <w:rPr>
          <w:rFonts w:eastAsia="Calibri"/>
          <w:sz w:val="28"/>
          <w:szCs w:val="28"/>
        </w:rPr>
        <w:t xml:space="preserve">,0 </w:t>
      </w:r>
      <w:proofErr w:type="spellStart"/>
      <w:r>
        <w:rPr>
          <w:rFonts w:eastAsia="Calibri"/>
          <w:sz w:val="28"/>
          <w:szCs w:val="28"/>
        </w:rPr>
        <w:t>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на предоставление субсидии МП "</w:t>
      </w:r>
      <w:proofErr w:type="spellStart"/>
      <w:r>
        <w:rPr>
          <w:sz w:val="28"/>
          <w:szCs w:val="28"/>
        </w:rPr>
        <w:t>Лыткаринская</w:t>
      </w:r>
      <w:proofErr w:type="spellEnd"/>
      <w:r>
        <w:rPr>
          <w:sz w:val="28"/>
          <w:szCs w:val="28"/>
        </w:rPr>
        <w:t xml:space="preserve"> теплосеть" на увеличение уставного фонда.</w:t>
      </w:r>
    </w:p>
    <w:p w14:paraId="27CA16D2" w14:textId="77777777" w:rsidR="00F90F42" w:rsidRDefault="00F90F42" w:rsidP="00F90F4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27C4D3CA" w14:textId="0EDA347C" w:rsidR="00E02CBE" w:rsidRDefault="00F90F42" w:rsidP="00F90F42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</w:t>
      </w:r>
      <w:proofErr w:type="spellStart"/>
      <w:r>
        <w:rPr>
          <w:sz w:val="28"/>
          <w:szCs w:val="28"/>
        </w:rPr>
        <w:t>Лыткаринская</w:t>
      </w:r>
      <w:proofErr w:type="spellEnd"/>
      <w:r>
        <w:rPr>
          <w:sz w:val="28"/>
          <w:szCs w:val="28"/>
        </w:rPr>
        <w:t xml:space="preserve"> теплосеть</w:t>
      </w:r>
      <w:r w:rsidR="00E02CBE">
        <w:rPr>
          <w:sz w:val="28"/>
          <w:szCs w:val="28"/>
        </w:rPr>
        <w:t>.</w:t>
      </w:r>
    </w:p>
    <w:p w14:paraId="4516F445" w14:textId="77777777" w:rsidR="00433114" w:rsidRDefault="00433114" w:rsidP="00433114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10.3</w:t>
      </w:r>
    </w:p>
    <w:p w14:paraId="1CA5CACB" w14:textId="77777777" w:rsidR="00433114" w:rsidRDefault="00433114" w:rsidP="00433114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Установить, что в расходах </w:t>
      </w:r>
      <w:r>
        <w:rPr>
          <w:sz w:val="28"/>
          <w:szCs w:val="28"/>
        </w:rPr>
        <w:t xml:space="preserve">бюджета городского округа Лыткарино </w:t>
      </w:r>
      <w:r>
        <w:rPr>
          <w:bCs/>
          <w:sz w:val="28"/>
          <w:szCs w:val="28"/>
        </w:rPr>
        <w:t xml:space="preserve">на 2024 год предусматриваются денежные средства в размере 500,0 тыс. рублей на предоставление субсидии юридическим лицам, индивидуальным предпринимателям – производителям товаров, работ, услуг на реализацию мероприятий подпрограммы «Развитие малого и среднего предпринимательства» муниципальной программы «Предпринимательство» на 2023-2027 годы.   </w:t>
      </w:r>
    </w:p>
    <w:p w14:paraId="1F618B6A" w14:textId="77777777" w:rsidR="00433114" w:rsidRDefault="00433114" w:rsidP="00433114">
      <w:pPr>
        <w:tabs>
          <w:tab w:val="left" w:pos="567"/>
          <w:tab w:val="left" w:pos="1134"/>
        </w:tabs>
        <w:autoSpaceDE w:val="0"/>
        <w:autoSpaceDN w:val="0"/>
        <w:adjustRightInd w:val="0"/>
        <w:spacing w:before="120" w:after="12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Расходы, определенные частью 1 настоящей статьи,   предусматриваются Администрации городского округа Лыткарино.</w:t>
      </w:r>
    </w:p>
    <w:p w14:paraId="3DBD3D28" w14:textId="7C2E27CA" w:rsidR="00E02CBE" w:rsidRDefault="00E02CBE" w:rsidP="00E02CBE">
      <w:pPr>
        <w:pStyle w:val="a9"/>
        <w:tabs>
          <w:tab w:val="left" w:pos="993"/>
        </w:tabs>
        <w:autoSpaceDE w:val="0"/>
        <w:autoSpaceDN w:val="0"/>
        <w:adjustRightInd w:val="0"/>
        <w:spacing w:before="120" w:after="120"/>
        <w:ind w:left="0" w:firstLine="567"/>
        <w:jc w:val="both"/>
        <w:outlineLvl w:val="1"/>
        <w:rPr>
          <w:b/>
          <w:sz w:val="28"/>
          <w:szCs w:val="28"/>
        </w:rPr>
      </w:pPr>
    </w:p>
    <w:p w14:paraId="221171C1" w14:textId="0CC7DCBF" w:rsidR="0091379D" w:rsidRPr="0091379D" w:rsidRDefault="0091379D" w:rsidP="00A4678A">
      <w:pPr>
        <w:keepNext/>
        <w:spacing w:before="240"/>
        <w:ind w:firstLine="709"/>
        <w:jc w:val="both"/>
        <w:outlineLvl w:val="8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11</w:t>
      </w:r>
    </w:p>
    <w:p w14:paraId="1245C4A5" w14:textId="5BA9945C" w:rsidR="0091379D" w:rsidRPr="0091379D" w:rsidRDefault="0091379D" w:rsidP="0091379D">
      <w:pPr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Установить, что муниципальные правовые акты органов                              местного самоуправления городского округа Лыткарино, влекущие дополнительные расходы за счет средств бюджета городского округа Лыткарино в 2024 году и  плановом периоде 2025 и 2026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статьям бюджета на 2024 год и на плановый период 2025 и 2026 годов, а также после внесения соответствующих изменений в бюджет городского округа Лыткарино на 2024 год и на плановый период 2025 и 2026 годов.</w:t>
      </w:r>
    </w:p>
    <w:p w14:paraId="1995A504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12</w:t>
      </w:r>
    </w:p>
    <w:p w14:paraId="1CE85156" w14:textId="77777777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1. Утвердить объем бюджетных ассигнований Дорожного фонда городского округа Лыткарино за счет средств бюджета городского округа Лыткарино:</w:t>
      </w:r>
    </w:p>
    <w:p w14:paraId="178523A4" w14:textId="512F13F5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2024 год – </w:t>
      </w:r>
      <w:r w:rsidR="0074232D">
        <w:rPr>
          <w:sz w:val="28"/>
          <w:szCs w:val="28"/>
        </w:rPr>
        <w:t>8 205,4</w:t>
      </w:r>
      <w:r w:rsidRPr="0091379D">
        <w:rPr>
          <w:sz w:val="28"/>
          <w:szCs w:val="28"/>
        </w:rPr>
        <w:t xml:space="preserve"> тыс. рублей; </w:t>
      </w:r>
    </w:p>
    <w:p w14:paraId="69B5046C" w14:textId="220EE69B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2025 год – 8</w:t>
      </w:r>
      <w:r w:rsidR="0074232D">
        <w:rPr>
          <w:sz w:val="28"/>
          <w:szCs w:val="28"/>
        </w:rPr>
        <w:t> 419,0</w:t>
      </w:r>
      <w:r w:rsidRPr="0091379D">
        <w:rPr>
          <w:sz w:val="28"/>
          <w:szCs w:val="28"/>
        </w:rPr>
        <w:t xml:space="preserve"> тыс. рублей;</w:t>
      </w:r>
    </w:p>
    <w:p w14:paraId="607785C3" w14:textId="30603A64" w:rsidR="0091379D" w:rsidRPr="0091379D" w:rsidRDefault="0091379D" w:rsidP="009137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2026 год  - 8</w:t>
      </w:r>
      <w:r w:rsidR="0074232D">
        <w:rPr>
          <w:sz w:val="28"/>
          <w:szCs w:val="28"/>
        </w:rPr>
        <w:t> 773,0</w:t>
      </w:r>
      <w:r w:rsidRPr="0091379D">
        <w:rPr>
          <w:sz w:val="28"/>
          <w:szCs w:val="28"/>
        </w:rPr>
        <w:t xml:space="preserve"> тыс. рублей. </w:t>
      </w:r>
    </w:p>
    <w:p w14:paraId="64538492" w14:textId="77777777" w:rsidR="0091379D" w:rsidRPr="0091379D" w:rsidRDefault="0091379D" w:rsidP="0091379D">
      <w:pPr>
        <w:tabs>
          <w:tab w:val="left" w:pos="0"/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2. Бюджетные ассигнования Дорожного фонда городского округа Лыткарино, определенные </w:t>
      </w:r>
      <w:hyperlink r:id="rId12" w:history="1">
        <w:r w:rsidRPr="0091379D">
          <w:rPr>
            <w:sz w:val="28"/>
            <w:szCs w:val="28"/>
          </w:rPr>
          <w:t>частью 1</w:t>
        </w:r>
      </w:hyperlink>
      <w:r w:rsidRPr="0091379D">
        <w:rPr>
          <w:sz w:val="28"/>
          <w:szCs w:val="28"/>
        </w:rPr>
        <w:t xml:space="preserve"> настоящей статьи, предусматриваются на финансирование расходов в рамках реализации мероприятий Муниципальной программы «Развитие и функционирование дорожно-транспортного комплекса». </w:t>
      </w:r>
    </w:p>
    <w:p w14:paraId="7311C31B" w14:textId="77777777" w:rsidR="0091379D" w:rsidRPr="0091379D" w:rsidRDefault="0091379D" w:rsidP="0091379D">
      <w:pPr>
        <w:autoSpaceDE w:val="0"/>
        <w:autoSpaceDN w:val="0"/>
        <w:adjustRightInd w:val="0"/>
        <w:spacing w:before="480" w:after="120"/>
        <w:ind w:firstLine="709"/>
        <w:jc w:val="both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13</w:t>
      </w:r>
    </w:p>
    <w:p w14:paraId="0B76DC7F" w14:textId="77777777" w:rsidR="0091379D" w:rsidRPr="0091379D" w:rsidRDefault="0091379D" w:rsidP="0091379D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851"/>
        <w:jc w:val="both"/>
        <w:rPr>
          <w:sz w:val="28"/>
          <w:szCs w:val="28"/>
        </w:rPr>
      </w:pPr>
      <w:r w:rsidRPr="0091379D">
        <w:rPr>
          <w:sz w:val="28"/>
          <w:szCs w:val="28"/>
        </w:rPr>
        <w:lastRenderedPageBreak/>
        <w:t xml:space="preserve">Установить размер резервного фонда Администрации городского округа Лыткарино на предупреждение и ликвидацию чрезвычайных ситуаций и последствий стихийных бедствий на 2024 год в сумме 1 000,0 тыс. рублей. </w:t>
      </w:r>
    </w:p>
    <w:p w14:paraId="69F5A703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rPr>
          <w:bCs/>
          <w:sz w:val="28"/>
          <w:szCs w:val="28"/>
        </w:rPr>
      </w:pPr>
      <w:r w:rsidRPr="0091379D">
        <w:rPr>
          <w:sz w:val="28"/>
          <w:szCs w:val="28"/>
        </w:rPr>
        <w:t xml:space="preserve">2. Использование </w:t>
      </w:r>
      <w:r w:rsidRPr="0091379D">
        <w:rPr>
          <w:bCs/>
          <w:sz w:val="28"/>
          <w:szCs w:val="28"/>
        </w:rPr>
        <w:t>средств</w:t>
      </w:r>
      <w:r w:rsidRPr="0091379D">
        <w:rPr>
          <w:sz w:val="28"/>
          <w:szCs w:val="28"/>
        </w:rPr>
        <w:t xml:space="preserve"> резервного фонда Администрации городского округа Лыткарино осуществляется в </w:t>
      </w:r>
      <w:r w:rsidRPr="0091379D">
        <w:rPr>
          <w:bCs/>
          <w:sz w:val="28"/>
          <w:szCs w:val="28"/>
        </w:rPr>
        <w:t>установленном</w:t>
      </w:r>
      <w:r w:rsidRPr="0091379D">
        <w:rPr>
          <w:sz w:val="28"/>
          <w:szCs w:val="28"/>
        </w:rPr>
        <w:t xml:space="preserve"> порядке</w:t>
      </w:r>
      <w:r w:rsidRPr="0091379D">
        <w:rPr>
          <w:bCs/>
          <w:sz w:val="28"/>
          <w:szCs w:val="28"/>
        </w:rPr>
        <w:t>.</w:t>
      </w:r>
    </w:p>
    <w:p w14:paraId="1163C105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14</w:t>
      </w:r>
    </w:p>
    <w:p w14:paraId="5E7F4135" w14:textId="77777777" w:rsidR="0074232D" w:rsidRPr="00662C04" w:rsidRDefault="0074232D" w:rsidP="0074232D">
      <w:pPr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1. Установить верхний предел муниципального долга городского округа Лыткарино  на 1 января 2025 года в размере 214 294,3 тыс. рублей, в том числе:</w:t>
      </w:r>
    </w:p>
    <w:p w14:paraId="52F58550" w14:textId="77777777" w:rsidR="0074232D" w:rsidRPr="00662C04" w:rsidRDefault="0074232D" w:rsidP="0074232D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A4D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                                            - 0 тыс. рублей;</w:t>
      </w:r>
    </w:p>
    <w:p w14:paraId="30083FF4" w14:textId="77777777" w:rsidR="0074232D" w:rsidRPr="00662C04" w:rsidRDefault="0074232D" w:rsidP="0074232D">
      <w:pPr>
        <w:pStyle w:val="ConsPlusNormal"/>
        <w:tabs>
          <w:tab w:val="left" w:pos="1134"/>
        </w:tabs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214 294,3 тыс. рублей;</w:t>
      </w:r>
    </w:p>
    <w:p w14:paraId="478A5113" w14:textId="77777777" w:rsidR="0074232D" w:rsidRPr="00662C04" w:rsidRDefault="0074232D" w:rsidP="0074232D">
      <w:pPr>
        <w:pStyle w:val="ConsPlusNormal"/>
        <w:tabs>
          <w:tab w:val="left" w:pos="1134"/>
        </w:tabs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2C04">
        <w:rPr>
          <w:rFonts w:ascii="Times New Roman" w:hAnsi="Times New Roman" w:cs="Times New Roman"/>
          <w:sz w:val="28"/>
          <w:szCs w:val="28"/>
        </w:rPr>
        <w:t>по муниципальным гарантиям городского округа Лыткарино – 0.</w:t>
      </w:r>
    </w:p>
    <w:p w14:paraId="20553326" w14:textId="77777777" w:rsidR="0074232D" w:rsidRPr="00662C04" w:rsidRDefault="0074232D" w:rsidP="0074232D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 214 294,3 тыс. рублей, в том числе:</w:t>
      </w:r>
    </w:p>
    <w:p w14:paraId="7F980C32" w14:textId="77777777" w:rsidR="0074232D" w:rsidRPr="00662C04" w:rsidRDefault="0074232D" w:rsidP="0074232D">
      <w:pPr>
        <w:pStyle w:val="ConsPlusNormal"/>
        <w:tabs>
          <w:tab w:val="left" w:pos="1134"/>
        </w:tabs>
        <w:spacing w:before="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 в кредитных организациях –105 547,9 тыс. рублей;</w:t>
      </w:r>
    </w:p>
    <w:p w14:paraId="0718E0BD" w14:textId="77777777" w:rsidR="0074232D" w:rsidRPr="00662C04" w:rsidRDefault="0074232D" w:rsidP="0074232D">
      <w:pPr>
        <w:pStyle w:val="ConsPlusNormal"/>
        <w:tabs>
          <w:tab w:val="left" w:pos="1134"/>
          <w:tab w:val="num" w:pos="13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108 746,4 тыс. рублей;</w:t>
      </w:r>
    </w:p>
    <w:p w14:paraId="60726ED3" w14:textId="77777777" w:rsidR="0074232D" w:rsidRPr="00662C04" w:rsidRDefault="0074232D" w:rsidP="0074232D">
      <w:pPr>
        <w:pStyle w:val="ConsPlusNormal"/>
        <w:tabs>
          <w:tab w:val="left" w:pos="1134"/>
        </w:tabs>
        <w:ind w:left="64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муниципальным гарантиям городского округа Лыткарино – 0.</w:t>
      </w:r>
    </w:p>
    <w:p w14:paraId="21128F63" w14:textId="77777777" w:rsidR="0074232D" w:rsidRPr="00662C04" w:rsidRDefault="0074232D" w:rsidP="0074232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214 294,3тыс. рублей, в том числе:</w:t>
      </w:r>
    </w:p>
    <w:p w14:paraId="601390AB" w14:textId="77777777" w:rsidR="0074232D" w:rsidRPr="00662C04" w:rsidRDefault="0074232D" w:rsidP="0074232D">
      <w:pPr>
        <w:pStyle w:val="ConsPlusNormal"/>
        <w:tabs>
          <w:tab w:val="left" w:pos="1134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 в кредитных организациях  - 214 294,3 тыс. рублей;</w:t>
      </w:r>
    </w:p>
    <w:p w14:paraId="69A1E9CD" w14:textId="77777777" w:rsidR="0074232D" w:rsidRPr="00662C04" w:rsidRDefault="0074232D" w:rsidP="0074232D">
      <w:pPr>
        <w:pStyle w:val="ConsPlusNormal"/>
        <w:tabs>
          <w:tab w:val="left" w:pos="1134"/>
          <w:tab w:val="num" w:pos="135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C04">
        <w:rPr>
          <w:rFonts w:ascii="Times New Roman" w:hAnsi="Times New Roman" w:cs="Times New Roman"/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07346F16" w14:textId="03935D14" w:rsidR="0091379D" w:rsidRPr="0091379D" w:rsidRDefault="0074232D" w:rsidP="0074232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bCs/>
          <w:sz w:val="28"/>
          <w:szCs w:val="28"/>
        </w:rPr>
      </w:pPr>
      <w:r w:rsidRPr="00662C04">
        <w:rPr>
          <w:sz w:val="28"/>
          <w:szCs w:val="28"/>
        </w:rPr>
        <w:t>-   по муниципальным гарантиям городского округа Лыткарино – 0.</w:t>
      </w:r>
    </w:p>
    <w:p w14:paraId="01964B0E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15</w:t>
      </w:r>
    </w:p>
    <w:p w14:paraId="6F8EBCE7" w14:textId="77777777" w:rsidR="0074232D" w:rsidRPr="00662C04" w:rsidRDefault="0074232D" w:rsidP="0074232D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sz w:val="28"/>
          <w:szCs w:val="28"/>
        </w:rPr>
      </w:pPr>
      <w:r w:rsidRPr="00662C04">
        <w:rPr>
          <w:sz w:val="28"/>
          <w:szCs w:val="28"/>
        </w:rPr>
        <w:t>Установить предельный объём заимствований городского округа Лыткарино:</w:t>
      </w:r>
    </w:p>
    <w:p w14:paraId="51F1D836" w14:textId="77777777" w:rsidR="0074232D" w:rsidRPr="00662C04" w:rsidRDefault="0074232D" w:rsidP="007423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2C04">
        <w:rPr>
          <w:sz w:val="28"/>
          <w:szCs w:val="28"/>
        </w:rPr>
        <w:t>2024 год в сумме  0 тыс. рублей;</w:t>
      </w:r>
    </w:p>
    <w:p w14:paraId="460077D8" w14:textId="77777777" w:rsidR="0074232D" w:rsidRPr="00662C04" w:rsidRDefault="0074232D" w:rsidP="0074232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2C04">
        <w:rPr>
          <w:sz w:val="28"/>
          <w:szCs w:val="28"/>
        </w:rPr>
        <w:t>2025 год в сумме 105 547,9 тыс. рублей;</w:t>
      </w:r>
    </w:p>
    <w:p w14:paraId="16764187" w14:textId="1B026659" w:rsidR="0091379D" w:rsidRPr="0091379D" w:rsidRDefault="0074232D" w:rsidP="0074232D">
      <w:pPr>
        <w:autoSpaceDE w:val="0"/>
        <w:autoSpaceDN w:val="0"/>
        <w:adjustRightInd w:val="0"/>
        <w:spacing w:after="120"/>
        <w:ind w:firstLine="709"/>
        <w:outlineLvl w:val="1"/>
        <w:rPr>
          <w:b/>
          <w:sz w:val="28"/>
          <w:szCs w:val="28"/>
        </w:rPr>
      </w:pPr>
      <w:r w:rsidRPr="00662C04">
        <w:rPr>
          <w:sz w:val="28"/>
          <w:szCs w:val="28"/>
        </w:rPr>
        <w:t>2026 год в сумме 214 294,3тыс. рублей.</w:t>
      </w:r>
    </w:p>
    <w:p w14:paraId="51BC85E6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outlineLvl w:val="1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16</w:t>
      </w:r>
    </w:p>
    <w:p w14:paraId="4869A8B0" w14:textId="6C6C7468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 объём расходов бюджета городского округа Лыткарино                      на обслуживание муниципального долга городского округа Лыткарино                                  на 2024 год в размере </w:t>
      </w:r>
      <w:r w:rsidR="00423748">
        <w:rPr>
          <w:sz w:val="28"/>
          <w:szCs w:val="28"/>
        </w:rPr>
        <w:t>311,2</w:t>
      </w:r>
      <w:r w:rsidRPr="0091379D">
        <w:rPr>
          <w:sz w:val="28"/>
          <w:szCs w:val="28"/>
        </w:rPr>
        <w:t xml:space="preserve"> тыс. рублей, на 2025 год в размере                                   </w:t>
      </w:r>
      <w:r w:rsidR="00423748">
        <w:rPr>
          <w:sz w:val="28"/>
          <w:szCs w:val="28"/>
        </w:rPr>
        <w:t>3</w:t>
      </w:r>
      <w:r w:rsidR="00CF476E">
        <w:rPr>
          <w:sz w:val="28"/>
          <w:szCs w:val="28"/>
        </w:rPr>
        <w:t xml:space="preserve"> </w:t>
      </w:r>
      <w:r w:rsidR="00423748">
        <w:rPr>
          <w:sz w:val="28"/>
          <w:szCs w:val="28"/>
        </w:rPr>
        <w:t>667,0</w:t>
      </w:r>
      <w:r w:rsidRPr="0091379D">
        <w:rPr>
          <w:sz w:val="28"/>
          <w:szCs w:val="28"/>
        </w:rPr>
        <w:t xml:space="preserve"> тыс. рублей, на 2026 год в размере </w:t>
      </w:r>
      <w:r w:rsidR="00423748">
        <w:rPr>
          <w:sz w:val="28"/>
          <w:szCs w:val="28"/>
        </w:rPr>
        <w:t>32</w:t>
      </w:r>
      <w:r w:rsidR="00CF476E">
        <w:rPr>
          <w:sz w:val="28"/>
          <w:szCs w:val="28"/>
        </w:rPr>
        <w:t xml:space="preserve"> </w:t>
      </w:r>
      <w:r w:rsidR="00423748">
        <w:rPr>
          <w:sz w:val="28"/>
          <w:szCs w:val="28"/>
        </w:rPr>
        <w:t>138,1</w:t>
      </w:r>
      <w:r w:rsidRPr="0091379D">
        <w:rPr>
          <w:sz w:val="28"/>
          <w:szCs w:val="28"/>
        </w:rPr>
        <w:t xml:space="preserve"> тыс. рублей. </w:t>
      </w:r>
    </w:p>
    <w:p w14:paraId="7F1F5DFD" w14:textId="77777777" w:rsidR="0091379D" w:rsidRPr="0091379D" w:rsidRDefault="0091379D" w:rsidP="0091379D">
      <w:pPr>
        <w:keepNext/>
        <w:spacing w:before="240" w:after="120"/>
        <w:ind w:firstLine="709"/>
        <w:jc w:val="both"/>
        <w:outlineLvl w:val="0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lastRenderedPageBreak/>
        <w:t>Статья 17</w:t>
      </w:r>
    </w:p>
    <w:p w14:paraId="7165A09A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</w:rPr>
      </w:pPr>
      <w:r w:rsidRPr="0091379D">
        <w:rPr>
          <w:sz w:val="28"/>
          <w:szCs w:val="28"/>
        </w:rPr>
        <w:t xml:space="preserve">Утвердить </w:t>
      </w:r>
      <w:hyperlink r:id="rId13" w:history="1">
        <w:r w:rsidRPr="0091379D">
          <w:rPr>
            <w:bCs/>
            <w:sz w:val="28"/>
            <w:szCs w:val="28"/>
          </w:rPr>
          <w:t>источники</w:t>
        </w:r>
      </w:hyperlink>
      <w:r w:rsidRPr="0091379D">
        <w:rPr>
          <w:bCs/>
          <w:sz w:val="28"/>
          <w:szCs w:val="28"/>
        </w:rPr>
        <w:t xml:space="preserve"> внутреннего финансирования дефицита бюджета городского округа Лыткарино на 2024 год и </w:t>
      </w:r>
      <w:r w:rsidRPr="0091379D">
        <w:rPr>
          <w:sz w:val="28"/>
          <w:szCs w:val="28"/>
        </w:rPr>
        <w:t>на плановый период 2025 и 2026 годов согласно приложению 7.</w:t>
      </w:r>
    </w:p>
    <w:p w14:paraId="62CF3126" w14:textId="5CE8135D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18</w:t>
      </w:r>
    </w:p>
    <w:p w14:paraId="419D6CBA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708"/>
        <w:jc w:val="both"/>
        <w:rPr>
          <w:bCs/>
          <w:sz w:val="28"/>
          <w:szCs w:val="28"/>
        </w:rPr>
      </w:pPr>
      <w:r w:rsidRPr="0091379D">
        <w:rPr>
          <w:bCs/>
          <w:sz w:val="28"/>
          <w:szCs w:val="28"/>
        </w:rPr>
        <w:t xml:space="preserve">Утвердить </w:t>
      </w:r>
      <w:hyperlink r:id="rId14" w:history="1">
        <w:r w:rsidRPr="0091379D">
          <w:rPr>
            <w:bCs/>
            <w:sz w:val="28"/>
            <w:szCs w:val="28"/>
          </w:rPr>
          <w:t>программу</w:t>
        </w:r>
      </w:hyperlink>
      <w:r w:rsidRPr="0091379D">
        <w:rPr>
          <w:bCs/>
          <w:sz w:val="28"/>
          <w:szCs w:val="28"/>
        </w:rPr>
        <w:t xml:space="preserve"> муниципальных внутренних заимствований городского округа Лыткарино на 2024 год и </w:t>
      </w:r>
      <w:r w:rsidRPr="0091379D">
        <w:rPr>
          <w:sz w:val="28"/>
          <w:szCs w:val="28"/>
        </w:rPr>
        <w:t>на плановый период 2025 и 2026 годов согласно приложению 8.</w:t>
      </w:r>
    </w:p>
    <w:p w14:paraId="52A2D21F" w14:textId="77777777" w:rsidR="0091379D" w:rsidRPr="0091379D" w:rsidRDefault="0091379D" w:rsidP="00A4678A">
      <w:pPr>
        <w:autoSpaceDE w:val="0"/>
        <w:autoSpaceDN w:val="0"/>
        <w:adjustRightInd w:val="0"/>
        <w:spacing w:before="240" w:line="264" w:lineRule="auto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19</w:t>
      </w:r>
    </w:p>
    <w:p w14:paraId="4B63D52A" w14:textId="77777777" w:rsidR="0091379D" w:rsidRPr="0091379D" w:rsidRDefault="0091379D" w:rsidP="0091379D">
      <w:pPr>
        <w:tabs>
          <w:tab w:val="left" w:pos="993"/>
        </w:tabs>
        <w:spacing w:before="120" w:after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>Установить, что на основании пункта 1 статьи 19 Федерального закона                от 26.07.2006 №135-ФЗ «О защите конкуренции» предоставляются муниципальные преференции:</w:t>
      </w:r>
    </w:p>
    <w:p w14:paraId="4FF5874C" w14:textId="77777777" w:rsidR="0091379D" w:rsidRPr="0091379D" w:rsidRDefault="0091379D" w:rsidP="0091379D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  на  2024 год  в соответствии  с  приложением 9;</w:t>
      </w:r>
    </w:p>
    <w:p w14:paraId="19543CB0" w14:textId="77777777" w:rsidR="0091379D" w:rsidRPr="0091379D" w:rsidRDefault="0091379D" w:rsidP="0091379D">
      <w:pPr>
        <w:tabs>
          <w:tab w:val="left" w:pos="993"/>
        </w:tabs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  на плановый период 2025 и 2026 годов в соответствии с приложением 10.</w:t>
      </w:r>
    </w:p>
    <w:p w14:paraId="4FA8E9C1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color w:val="000000"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</w:t>
      </w:r>
      <w:r w:rsidRPr="0091379D">
        <w:rPr>
          <w:b/>
          <w:bCs/>
          <w:color w:val="000000"/>
          <w:sz w:val="28"/>
          <w:szCs w:val="28"/>
        </w:rPr>
        <w:t>20</w:t>
      </w:r>
    </w:p>
    <w:p w14:paraId="1E1C6556" w14:textId="77777777" w:rsidR="0091379D" w:rsidRPr="0091379D" w:rsidRDefault="0091379D" w:rsidP="0091379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jc w:val="both"/>
        <w:rPr>
          <w:sz w:val="28"/>
          <w:szCs w:val="28"/>
        </w:rPr>
      </w:pPr>
      <w:r w:rsidRPr="0091379D">
        <w:rPr>
          <w:bCs/>
          <w:sz w:val="28"/>
          <w:szCs w:val="28"/>
        </w:rPr>
        <w:t xml:space="preserve">Учесть, что из бюджета Московской области бюджету городского округа Лыткарино предоставляются межбюджетные трансферты в виде субвенций, субсидий и иных межбюджетных трансфертов, имеющих целевое назначение </w:t>
      </w:r>
      <w:r w:rsidRPr="0091379D">
        <w:rPr>
          <w:sz w:val="28"/>
          <w:szCs w:val="28"/>
        </w:rPr>
        <w:t>на 2024 год  и на плановый период 2025 и 2026 годов согласно приложению 11.</w:t>
      </w:r>
    </w:p>
    <w:p w14:paraId="42684E03" w14:textId="77777777" w:rsidR="0091379D" w:rsidRPr="0091379D" w:rsidRDefault="0091379D" w:rsidP="0091379D">
      <w:pPr>
        <w:tabs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rPr>
          <w:b/>
          <w:sz w:val="28"/>
          <w:szCs w:val="28"/>
        </w:rPr>
      </w:pPr>
      <w:r w:rsidRPr="0091379D">
        <w:rPr>
          <w:sz w:val="28"/>
          <w:szCs w:val="28"/>
        </w:rPr>
        <w:t xml:space="preserve">2. Установить, что главными распорядителями вышеуказанных межбюджетных трансфертов, поступающих </w:t>
      </w:r>
      <w:r w:rsidRPr="0091379D">
        <w:rPr>
          <w:bCs/>
          <w:sz w:val="28"/>
          <w:szCs w:val="28"/>
        </w:rPr>
        <w:t xml:space="preserve">из бюджета Московской области </w:t>
      </w:r>
      <w:r w:rsidRPr="0091379D">
        <w:rPr>
          <w:sz w:val="28"/>
          <w:szCs w:val="28"/>
        </w:rPr>
        <w:t xml:space="preserve">в  бюджет городского округа Лыткарино в 2024 году и плановом периоде 2025 и 2026 годов, являются отраслевые органы Администрации городского округа Лыткарино, к компетенции которых относится осуществление исполнительно-распорядительной деятельности на территории городского округа Лыткарино                                     в соответствующей сфере.  </w:t>
      </w:r>
    </w:p>
    <w:p w14:paraId="400A7329" w14:textId="77777777" w:rsidR="0091379D" w:rsidRPr="0091379D" w:rsidRDefault="0091379D" w:rsidP="00A4678A">
      <w:pPr>
        <w:autoSpaceDE w:val="0"/>
        <w:autoSpaceDN w:val="0"/>
        <w:adjustRightInd w:val="0"/>
        <w:spacing w:before="240"/>
        <w:ind w:firstLine="709"/>
        <w:jc w:val="both"/>
        <w:rPr>
          <w:b/>
          <w:bCs/>
          <w:sz w:val="28"/>
          <w:szCs w:val="28"/>
        </w:rPr>
      </w:pPr>
      <w:r w:rsidRPr="0091379D">
        <w:rPr>
          <w:b/>
          <w:bCs/>
          <w:sz w:val="28"/>
          <w:szCs w:val="28"/>
        </w:rPr>
        <w:t xml:space="preserve">Статья </w:t>
      </w:r>
      <w:r w:rsidRPr="0091379D">
        <w:rPr>
          <w:b/>
          <w:bCs/>
          <w:color w:val="000000"/>
          <w:sz w:val="28"/>
          <w:szCs w:val="28"/>
        </w:rPr>
        <w:t xml:space="preserve">21 </w:t>
      </w:r>
    </w:p>
    <w:p w14:paraId="67A12830" w14:textId="77777777" w:rsidR="0074232D" w:rsidRPr="00662C04" w:rsidRDefault="0074232D" w:rsidP="0074232D">
      <w:pPr>
        <w:spacing w:before="120" w:after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Установить, что остатки средств бюджета городского округа Лыткарино  на начало текущего финансового года в объеме 340 610,1 тыс. рублей направляются:</w:t>
      </w:r>
    </w:p>
    <w:p w14:paraId="2C8FA629" w14:textId="77777777" w:rsidR="0074232D" w:rsidRPr="00662C04" w:rsidRDefault="0074232D" w:rsidP="0074232D">
      <w:pPr>
        <w:spacing w:before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 xml:space="preserve"> на увеличение в текущем финансовом году бюджетных ассигнований муниципального дорожного фонда в объеме 279,4 тыс. рублей;</w:t>
      </w:r>
    </w:p>
    <w:p w14:paraId="1DE63BE1" w14:textId="77777777" w:rsidR="0074232D" w:rsidRPr="00662C04" w:rsidRDefault="0074232D" w:rsidP="0074232D">
      <w:pPr>
        <w:spacing w:before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>на увеличение бюджетных ассигнований на оплату заключенных от имени городского округа Лыткарино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цели;</w:t>
      </w:r>
    </w:p>
    <w:p w14:paraId="2493D712" w14:textId="77777777" w:rsidR="0074232D" w:rsidRPr="00662C04" w:rsidRDefault="0074232D" w:rsidP="0074232D">
      <w:pPr>
        <w:spacing w:before="120"/>
        <w:ind w:firstLine="709"/>
        <w:jc w:val="both"/>
        <w:rPr>
          <w:sz w:val="28"/>
          <w:szCs w:val="28"/>
        </w:rPr>
      </w:pPr>
      <w:r w:rsidRPr="00662C04">
        <w:rPr>
          <w:sz w:val="28"/>
          <w:szCs w:val="28"/>
        </w:rPr>
        <w:t xml:space="preserve">на покрытие временных кассовых разрывов, возникающих в ходе исполнения бюджета городского округа Лыткарино в текущем финансовом году, в объеме, необходимом для покрытия временных кассовых разрывов; </w:t>
      </w:r>
    </w:p>
    <w:p w14:paraId="787EE74B" w14:textId="56AE8715" w:rsidR="007B23E8" w:rsidRDefault="0074232D" w:rsidP="0074232D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outlineLvl w:val="0"/>
        <w:rPr>
          <w:b/>
          <w:sz w:val="28"/>
          <w:szCs w:val="28"/>
        </w:rPr>
      </w:pPr>
      <w:r w:rsidRPr="00662C04">
        <w:rPr>
          <w:sz w:val="28"/>
          <w:szCs w:val="28"/>
        </w:rPr>
        <w:lastRenderedPageBreak/>
        <w:t xml:space="preserve"> </w:t>
      </w:r>
      <w:proofErr w:type="gramStart"/>
      <w:r w:rsidRPr="00662C04">
        <w:rPr>
          <w:sz w:val="28"/>
          <w:szCs w:val="28"/>
        </w:rPr>
        <w:t xml:space="preserve">на финансовое обеспечение расходных обязательств  городского округа Лыткарино в соответствии с решением Совета депутатов городского округа Лыткарино о бюджете на текущий финансовый год и плановый период 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городского округа Лыткарино, и суммой увеличения бюджетных ассигнований, предусмотренных </w:t>
      </w:r>
      <w:hyperlink w:anchor="Par20" w:history="1">
        <w:r w:rsidRPr="00662C04">
          <w:rPr>
            <w:sz w:val="28"/>
            <w:szCs w:val="28"/>
          </w:rPr>
          <w:t>абзацами вторым</w:t>
        </w:r>
        <w:proofErr w:type="gramEnd"/>
        <w:r w:rsidRPr="00662C04">
          <w:rPr>
            <w:sz w:val="28"/>
            <w:szCs w:val="28"/>
          </w:rPr>
          <w:t xml:space="preserve"> и третьим</w:t>
        </w:r>
      </w:hyperlink>
      <w:r w:rsidRPr="00662C04">
        <w:rPr>
          <w:sz w:val="28"/>
          <w:szCs w:val="28"/>
        </w:rPr>
        <w:t xml:space="preserve"> настоящей статьи, из них в объеме 105 547,9 тыс. рублей -  на осуществление выплат, сокращающих долговые обязательства городского округа Лыткарино в 2024 году.</w:t>
      </w:r>
    </w:p>
    <w:p w14:paraId="66E2D65D" w14:textId="63135A5F" w:rsidR="0091379D" w:rsidRPr="0091379D" w:rsidRDefault="0091379D" w:rsidP="00A4678A">
      <w:pPr>
        <w:autoSpaceDE w:val="0"/>
        <w:autoSpaceDN w:val="0"/>
        <w:adjustRightInd w:val="0"/>
        <w:spacing w:before="240" w:line="276" w:lineRule="auto"/>
        <w:ind w:firstLine="709"/>
        <w:jc w:val="both"/>
        <w:outlineLvl w:val="0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22</w:t>
      </w:r>
    </w:p>
    <w:p w14:paraId="274688D3" w14:textId="77777777" w:rsidR="0091379D" w:rsidRPr="0091379D" w:rsidRDefault="0091379D" w:rsidP="0091379D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Установить, что муниципальные бюджетные и автономные учреждения не позднее 1 июня 2024 года обеспечивают возврат в бюджет городского округа Лыткарино средств в объеме остатков субсидий, предоставленных им в 2023 году на финансовое обеспечение выполнения муниципальных заданий на оказание муниципальных услуг (выполнение работ), образовавшихся в связи с  не 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городского округа Лыткарино. </w:t>
      </w:r>
    </w:p>
    <w:p w14:paraId="731CC7BF" w14:textId="77777777" w:rsidR="0091379D" w:rsidRPr="0091379D" w:rsidRDefault="0091379D" w:rsidP="00A4678A">
      <w:pPr>
        <w:spacing w:before="240"/>
        <w:ind w:firstLine="85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91379D">
        <w:rPr>
          <w:rFonts w:eastAsia="Calibri"/>
          <w:b/>
          <w:color w:val="000000"/>
          <w:sz w:val="28"/>
          <w:szCs w:val="28"/>
          <w:lang w:eastAsia="en-US"/>
        </w:rPr>
        <w:t xml:space="preserve">Статья 23 </w:t>
      </w:r>
    </w:p>
    <w:p w14:paraId="3227E4F8" w14:textId="77777777" w:rsidR="0091379D" w:rsidRPr="0091379D" w:rsidRDefault="0091379D" w:rsidP="0091379D">
      <w:pPr>
        <w:spacing w:before="120" w:after="120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1.  Установить, что в 2024 году территориальный орган Федерального казначейства осуществляет казначейское сопровождение указанных в части 2 настоящей статьи средств, источником финансового обеспечения которых являются средства, предоставляемые из бюджета городского округа Лыткарино.</w:t>
      </w:r>
    </w:p>
    <w:p w14:paraId="3F87DE3A" w14:textId="77777777" w:rsidR="0091379D" w:rsidRPr="0091379D" w:rsidRDefault="0091379D" w:rsidP="0091379D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5A6532A2" w14:textId="77777777" w:rsidR="0091379D" w:rsidRPr="0091379D" w:rsidRDefault="0091379D" w:rsidP="0091379D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1)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 городского округа Лыткарино Московской области, в том числе муниципальным контрактам, предусмотренным частями 16, 16.1 статьи 34, частями 56, 57, 63.1 статьи 112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в настоящей статье - муниципальные контракты), заключаемым с 1 января 2024 года получателями средств бюджета городского  округа Лыткарино Московской области на сумму 50 000 тыс.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Лыткарино при определении поставщика (подрядчика, исполнителя) не установлено требование о предоставлении обеспечения исполнения муниципального контракта не менее чем в размере авансового платежа;</w:t>
      </w:r>
    </w:p>
    <w:p w14:paraId="77544957" w14:textId="77777777" w:rsidR="0091379D" w:rsidRPr="0091379D" w:rsidRDefault="0091379D" w:rsidP="0091379D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  2) авансовые платежи по контрактам (договорам) о поставке товаров, выполнении работ, оказании услуг, заключаемым с 1 января 2024 года </w:t>
      </w:r>
      <w:r w:rsidRPr="0091379D">
        <w:rPr>
          <w:sz w:val="28"/>
          <w:szCs w:val="28"/>
        </w:rPr>
        <w:lastRenderedPageBreak/>
        <w:t>исполнителями и соисполнителями на сумму 5000 тыс. рублей и более и источником финансового обеспечения которых являются средства, указанные в пункте 1 настоящей части.</w:t>
      </w:r>
    </w:p>
    <w:p w14:paraId="778E7C4C" w14:textId="77777777" w:rsidR="0091379D" w:rsidRPr="0091379D" w:rsidRDefault="0091379D" w:rsidP="0091379D">
      <w:pPr>
        <w:spacing w:before="120"/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sz w:val="28"/>
          <w:szCs w:val="28"/>
        </w:rPr>
        <w:t xml:space="preserve">   </w:t>
      </w:r>
      <w:r w:rsidRPr="0091379D">
        <w:rPr>
          <w:sz w:val="28"/>
          <w:szCs w:val="28"/>
        </w:rPr>
        <w:tab/>
      </w:r>
      <w:r w:rsidRPr="0091379D">
        <w:rPr>
          <w:rFonts w:eastAsia="Calibri"/>
          <w:sz w:val="28"/>
          <w:szCs w:val="28"/>
          <w:lang w:eastAsia="en-US"/>
        </w:rPr>
        <w:t xml:space="preserve"> 3. Положения частей 1 и 2 настоящей статьи не распространяются на средства:</w:t>
      </w:r>
    </w:p>
    <w:p w14:paraId="30436CD1" w14:textId="77777777" w:rsidR="0091379D" w:rsidRPr="0091379D" w:rsidRDefault="0091379D" w:rsidP="0091379D">
      <w:pPr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1) определенные статьей 242.27 Бюджетного кодекса Российской Федерации; </w:t>
      </w:r>
    </w:p>
    <w:p w14:paraId="25B2557C" w14:textId="77777777" w:rsidR="0091379D" w:rsidRPr="0091379D" w:rsidRDefault="0091379D" w:rsidP="0091379D">
      <w:pPr>
        <w:jc w:val="both"/>
        <w:rPr>
          <w:rFonts w:eastAsia="Calibri"/>
          <w:sz w:val="28"/>
          <w:szCs w:val="28"/>
          <w:lang w:eastAsia="en-US"/>
        </w:rPr>
      </w:pPr>
      <w:r w:rsidRPr="0091379D">
        <w:rPr>
          <w:rFonts w:eastAsia="Calibri"/>
          <w:sz w:val="28"/>
          <w:szCs w:val="28"/>
          <w:lang w:eastAsia="en-US"/>
        </w:rPr>
        <w:t xml:space="preserve">       2) определенные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49A2CC71" w14:textId="697BB8F8" w:rsidR="0091379D" w:rsidRPr="0091379D" w:rsidRDefault="0091379D" w:rsidP="00A4678A">
      <w:pPr>
        <w:shd w:val="clear" w:color="auto" w:fill="FFFFFF"/>
        <w:autoSpaceDE w:val="0"/>
        <w:autoSpaceDN w:val="0"/>
        <w:adjustRightInd w:val="0"/>
        <w:spacing w:before="240"/>
        <w:ind w:firstLine="709"/>
        <w:jc w:val="both"/>
        <w:outlineLvl w:val="0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>Статья 24</w:t>
      </w:r>
    </w:p>
    <w:p w14:paraId="0589F0F5" w14:textId="2F7F9076" w:rsidR="0091379D" w:rsidRPr="0091379D" w:rsidRDefault="0091379D" w:rsidP="0091379D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outlineLvl w:val="0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Установить, что бюджетные инвестиции юридическим лицам,                               не являющимся муниципальными учреждениями и муниципальными унитарными предприятиями, из бюджета городского округа Лыткарино </w:t>
      </w:r>
      <w:r w:rsidR="00C52D5A">
        <w:rPr>
          <w:sz w:val="28"/>
          <w:szCs w:val="28"/>
        </w:rPr>
        <w:t xml:space="preserve"> </w:t>
      </w:r>
      <w:r w:rsidRPr="0091379D">
        <w:rPr>
          <w:sz w:val="28"/>
          <w:szCs w:val="28"/>
        </w:rPr>
        <w:t>на 2024 год  и на плановый период 2025 и 2026 годов не предоставляются.</w:t>
      </w:r>
    </w:p>
    <w:p w14:paraId="117A304A" w14:textId="77777777" w:rsidR="0091379D" w:rsidRPr="0091379D" w:rsidRDefault="0091379D" w:rsidP="00A4678A">
      <w:pPr>
        <w:shd w:val="clear" w:color="auto" w:fill="FFFFFF"/>
        <w:autoSpaceDE w:val="0"/>
        <w:autoSpaceDN w:val="0"/>
        <w:adjustRightInd w:val="0"/>
        <w:spacing w:before="240"/>
        <w:ind w:firstLine="567"/>
        <w:jc w:val="both"/>
        <w:outlineLvl w:val="0"/>
        <w:rPr>
          <w:b/>
          <w:sz w:val="28"/>
          <w:szCs w:val="28"/>
        </w:rPr>
      </w:pPr>
      <w:r w:rsidRPr="0091379D">
        <w:rPr>
          <w:b/>
          <w:sz w:val="28"/>
          <w:szCs w:val="28"/>
        </w:rPr>
        <w:t xml:space="preserve">Статья 25 </w:t>
      </w:r>
    </w:p>
    <w:p w14:paraId="179B44B4" w14:textId="77777777" w:rsidR="0091379D" w:rsidRPr="0091379D" w:rsidRDefault="0091379D" w:rsidP="0091379D">
      <w:pPr>
        <w:autoSpaceDE w:val="0"/>
        <w:autoSpaceDN w:val="0"/>
        <w:adjustRightInd w:val="0"/>
        <w:spacing w:before="120" w:after="120"/>
        <w:ind w:firstLine="567"/>
        <w:jc w:val="both"/>
        <w:rPr>
          <w:sz w:val="28"/>
          <w:szCs w:val="28"/>
        </w:rPr>
      </w:pPr>
      <w:r w:rsidRPr="0091379D">
        <w:rPr>
          <w:sz w:val="28"/>
          <w:szCs w:val="28"/>
        </w:rPr>
        <w:t xml:space="preserve">Установить дополнительные основания для внесения изменений </w:t>
      </w:r>
      <w:r w:rsidRPr="0091379D">
        <w:rPr>
          <w:sz w:val="28"/>
          <w:szCs w:val="28"/>
        </w:rPr>
        <w:br/>
        <w:t xml:space="preserve"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решение о бюджете, предусмотренные пунктом 2.1. статьи 35 Положения о бюджете и бюджетном процессе в городском округе  Лыткарино Московской области, утвержденного Решением Совета депутатов городского округа Лыткарино №309/35 от 01.11.2012. </w:t>
      </w:r>
    </w:p>
    <w:p w14:paraId="41646005" w14:textId="77777777" w:rsidR="0091379D" w:rsidRPr="0091379D" w:rsidRDefault="0091379D" w:rsidP="00A4678A">
      <w:pPr>
        <w:autoSpaceDE w:val="0"/>
        <w:autoSpaceDN w:val="0"/>
        <w:adjustRightInd w:val="0"/>
        <w:spacing w:before="240" w:after="120"/>
        <w:ind w:firstLine="709"/>
        <w:jc w:val="both"/>
        <w:rPr>
          <w:sz w:val="28"/>
          <w:szCs w:val="28"/>
        </w:rPr>
      </w:pPr>
      <w:r w:rsidRPr="0091379D">
        <w:rPr>
          <w:b/>
          <w:bCs/>
          <w:sz w:val="28"/>
          <w:szCs w:val="28"/>
        </w:rPr>
        <w:t>Статья 26</w:t>
      </w:r>
    </w:p>
    <w:p w14:paraId="42C47B61" w14:textId="77777777" w:rsidR="0091379D" w:rsidRPr="0091379D" w:rsidRDefault="0091379D" w:rsidP="0091379D">
      <w:pPr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val="x-none" w:eastAsia="x-none"/>
        </w:rPr>
      </w:pPr>
      <w:r w:rsidRPr="0091379D">
        <w:rPr>
          <w:sz w:val="28"/>
          <w:szCs w:val="28"/>
          <w:lang w:eastAsia="x-none"/>
        </w:rPr>
        <w:t xml:space="preserve"> </w:t>
      </w:r>
      <w:r w:rsidRPr="0091379D">
        <w:rPr>
          <w:sz w:val="28"/>
          <w:szCs w:val="28"/>
          <w:lang w:val="x-none" w:eastAsia="x-none"/>
        </w:rPr>
        <w:t xml:space="preserve">Настоящий документ вступает в силу со дня его опубликования. </w:t>
      </w:r>
    </w:p>
    <w:p w14:paraId="06BE10BB" w14:textId="77777777" w:rsidR="0091379D" w:rsidRPr="0091379D" w:rsidRDefault="0091379D" w:rsidP="0091379D">
      <w:pPr>
        <w:ind w:firstLine="709"/>
        <w:jc w:val="both"/>
        <w:rPr>
          <w:sz w:val="28"/>
          <w:szCs w:val="28"/>
        </w:rPr>
      </w:pPr>
      <w:r w:rsidRPr="0091379D">
        <w:rPr>
          <w:sz w:val="28"/>
          <w:szCs w:val="28"/>
        </w:rPr>
        <w:t>2. Со дня вступления в силу до 1 января 2024 года настоящий документ применяется в целях обеспечения исполнения бюджета городского округа Лыткарино в 2024 году.</w:t>
      </w:r>
    </w:p>
    <w:p w14:paraId="44949D44" w14:textId="77777777" w:rsidR="0091379D" w:rsidRPr="0091379D" w:rsidRDefault="0091379D" w:rsidP="0091379D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1462108C" w14:textId="77777777" w:rsidR="0091379D" w:rsidRPr="0091379D" w:rsidRDefault="0091379D" w:rsidP="0091379D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11219258" w14:textId="77777777" w:rsidR="0091379D" w:rsidRPr="0091379D" w:rsidRDefault="0091379D" w:rsidP="0091379D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7001896A" w14:textId="048DE1E7" w:rsidR="0091379D" w:rsidRPr="0091379D" w:rsidRDefault="0091379D" w:rsidP="0091379D">
      <w:pPr>
        <w:autoSpaceDE w:val="0"/>
        <w:autoSpaceDN w:val="0"/>
        <w:adjustRightInd w:val="0"/>
        <w:rPr>
          <w:i/>
        </w:rPr>
      </w:pPr>
      <w:r w:rsidRPr="0091379D">
        <w:rPr>
          <w:bCs/>
          <w:sz w:val="28"/>
          <w:szCs w:val="28"/>
        </w:rPr>
        <w:t xml:space="preserve">Глава городского округа Лыткарино                                           </w:t>
      </w:r>
      <w:r w:rsidR="00D33824">
        <w:rPr>
          <w:bCs/>
          <w:sz w:val="28"/>
          <w:szCs w:val="28"/>
        </w:rPr>
        <w:t xml:space="preserve">      </w:t>
      </w:r>
      <w:r w:rsidRPr="0091379D">
        <w:rPr>
          <w:bCs/>
          <w:sz w:val="28"/>
          <w:szCs w:val="28"/>
        </w:rPr>
        <w:t xml:space="preserve">        </w:t>
      </w:r>
      <w:proofErr w:type="spellStart"/>
      <w:r w:rsidRPr="0091379D">
        <w:rPr>
          <w:bCs/>
          <w:sz w:val="28"/>
          <w:szCs w:val="28"/>
        </w:rPr>
        <w:t>К.А.Кравцов</w:t>
      </w:r>
      <w:proofErr w:type="spellEnd"/>
    </w:p>
    <w:p w14:paraId="46E61B4D" w14:textId="77777777" w:rsidR="0091379D" w:rsidRDefault="0091379D" w:rsidP="0064252E">
      <w:pPr>
        <w:shd w:val="clear" w:color="auto" w:fill="FFFFFF"/>
        <w:rPr>
          <w:rFonts w:ascii="Cambria" w:eastAsia="Batang" w:hAnsi="Cambria"/>
        </w:rPr>
      </w:pPr>
    </w:p>
    <w:p w14:paraId="6FE74279" w14:textId="77777777" w:rsidR="007716AC" w:rsidRDefault="007716A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5EE0E60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8AA3A6F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590B20D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7B0B94FB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065F4F7B" w14:textId="77777777"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1178E38C" w14:textId="77777777"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65BE3EBC" w14:textId="77777777"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14:paraId="4E799A12" w14:textId="77777777"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sectPr w:rsidR="006D4ADC" w:rsidSect="007D0C6F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6EFB4" w14:textId="77777777" w:rsidR="00E02CBE" w:rsidRDefault="00E02CBE" w:rsidP="00E02CBE">
      <w:r>
        <w:separator/>
      </w:r>
    </w:p>
  </w:endnote>
  <w:endnote w:type="continuationSeparator" w:id="0">
    <w:p w14:paraId="6404E3B5" w14:textId="77777777" w:rsidR="00E02CBE" w:rsidRDefault="00E02CBE" w:rsidP="00E0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FB91F" w14:textId="77777777" w:rsidR="00E02CBE" w:rsidRDefault="00E02CBE" w:rsidP="00E02CBE">
      <w:r>
        <w:separator/>
      </w:r>
    </w:p>
  </w:footnote>
  <w:footnote w:type="continuationSeparator" w:id="0">
    <w:p w14:paraId="2F4D543D" w14:textId="77777777" w:rsidR="00E02CBE" w:rsidRDefault="00E02CBE" w:rsidP="00E02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8FA0F8A"/>
    <w:multiLevelType w:val="hybridMultilevel"/>
    <w:tmpl w:val="C854F426"/>
    <w:lvl w:ilvl="0" w:tplc="5A2A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07336"/>
    <w:multiLevelType w:val="hybridMultilevel"/>
    <w:tmpl w:val="C9D80358"/>
    <w:lvl w:ilvl="0" w:tplc="7B26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D01B6A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786" w:hanging="360"/>
      </w:pPr>
      <w:rPr>
        <w:b/>
        <w:strike w:val="0"/>
        <w:dstrike w:val="0"/>
        <w:color w:val="auto"/>
        <w:sz w:val="28"/>
        <w:szCs w:val="28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>
      <w:start w:val="1"/>
      <w:numFmt w:val="lowerRoman"/>
      <w:lvlText w:val="%3."/>
      <w:lvlJc w:val="right"/>
      <w:pPr>
        <w:ind w:left="1943" w:hanging="180"/>
      </w:pPr>
    </w:lvl>
    <w:lvl w:ilvl="3" w:tplc="0419000F">
      <w:start w:val="1"/>
      <w:numFmt w:val="decimal"/>
      <w:lvlText w:val="%4."/>
      <w:lvlJc w:val="left"/>
      <w:pPr>
        <w:ind w:left="2663" w:hanging="360"/>
      </w:pPr>
    </w:lvl>
    <w:lvl w:ilvl="4" w:tplc="04190019">
      <w:start w:val="1"/>
      <w:numFmt w:val="lowerLetter"/>
      <w:lvlText w:val="%5."/>
      <w:lvlJc w:val="left"/>
      <w:pPr>
        <w:ind w:left="3383" w:hanging="360"/>
      </w:pPr>
    </w:lvl>
    <w:lvl w:ilvl="5" w:tplc="0419001B">
      <w:start w:val="1"/>
      <w:numFmt w:val="lowerRoman"/>
      <w:lvlText w:val="%6."/>
      <w:lvlJc w:val="right"/>
      <w:pPr>
        <w:ind w:left="4103" w:hanging="180"/>
      </w:pPr>
    </w:lvl>
    <w:lvl w:ilvl="6" w:tplc="0419000F">
      <w:start w:val="1"/>
      <w:numFmt w:val="decimal"/>
      <w:lvlText w:val="%7."/>
      <w:lvlJc w:val="left"/>
      <w:pPr>
        <w:ind w:left="4823" w:hanging="360"/>
      </w:pPr>
    </w:lvl>
    <w:lvl w:ilvl="7" w:tplc="04190019">
      <w:start w:val="1"/>
      <w:numFmt w:val="lowerLetter"/>
      <w:lvlText w:val="%8."/>
      <w:lvlJc w:val="left"/>
      <w:pPr>
        <w:ind w:left="5543" w:hanging="360"/>
      </w:pPr>
    </w:lvl>
    <w:lvl w:ilvl="8" w:tplc="0419001B">
      <w:start w:val="1"/>
      <w:numFmt w:val="lowerRoman"/>
      <w:lvlText w:val="%9."/>
      <w:lvlJc w:val="right"/>
      <w:pPr>
        <w:ind w:left="6263" w:hanging="180"/>
      </w:pPr>
    </w:lvl>
  </w:abstractNum>
  <w:abstractNum w:abstractNumId="5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F401E1"/>
    <w:multiLevelType w:val="hybridMultilevel"/>
    <w:tmpl w:val="4E8CC712"/>
    <w:lvl w:ilvl="0" w:tplc="EE4C7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75410"/>
    <w:multiLevelType w:val="hybridMultilevel"/>
    <w:tmpl w:val="F6EEB8FE"/>
    <w:lvl w:ilvl="0" w:tplc="2F8C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5FBE"/>
    <w:rsid w:val="00006DD5"/>
    <w:rsid w:val="00011299"/>
    <w:rsid w:val="00016639"/>
    <w:rsid w:val="000171BC"/>
    <w:rsid w:val="00021D5C"/>
    <w:rsid w:val="000228F6"/>
    <w:rsid w:val="000230CF"/>
    <w:rsid w:val="000331AB"/>
    <w:rsid w:val="000371FF"/>
    <w:rsid w:val="0004252A"/>
    <w:rsid w:val="000437FA"/>
    <w:rsid w:val="0004435F"/>
    <w:rsid w:val="000448EC"/>
    <w:rsid w:val="00046857"/>
    <w:rsid w:val="00050F3F"/>
    <w:rsid w:val="00052290"/>
    <w:rsid w:val="00052C37"/>
    <w:rsid w:val="000545D2"/>
    <w:rsid w:val="00054CAF"/>
    <w:rsid w:val="000556F3"/>
    <w:rsid w:val="00057362"/>
    <w:rsid w:val="00072C2D"/>
    <w:rsid w:val="00073E47"/>
    <w:rsid w:val="000751A1"/>
    <w:rsid w:val="000836F8"/>
    <w:rsid w:val="00083E9E"/>
    <w:rsid w:val="000875EB"/>
    <w:rsid w:val="00092356"/>
    <w:rsid w:val="00092C55"/>
    <w:rsid w:val="00094D87"/>
    <w:rsid w:val="00096936"/>
    <w:rsid w:val="000A1050"/>
    <w:rsid w:val="000A562F"/>
    <w:rsid w:val="000B0081"/>
    <w:rsid w:val="000B2CAB"/>
    <w:rsid w:val="000B3793"/>
    <w:rsid w:val="000B3AE1"/>
    <w:rsid w:val="000B6FD0"/>
    <w:rsid w:val="000B7258"/>
    <w:rsid w:val="000C0BC4"/>
    <w:rsid w:val="000C2EDE"/>
    <w:rsid w:val="000C3E9F"/>
    <w:rsid w:val="000C66EB"/>
    <w:rsid w:val="000D04D2"/>
    <w:rsid w:val="000D05BD"/>
    <w:rsid w:val="000D0A0E"/>
    <w:rsid w:val="000D2DC2"/>
    <w:rsid w:val="000E2BE1"/>
    <w:rsid w:val="000E3006"/>
    <w:rsid w:val="000E3BB5"/>
    <w:rsid w:val="000E5187"/>
    <w:rsid w:val="000E5776"/>
    <w:rsid w:val="000E6A69"/>
    <w:rsid w:val="000F044D"/>
    <w:rsid w:val="000F0778"/>
    <w:rsid w:val="000F3529"/>
    <w:rsid w:val="000F5254"/>
    <w:rsid w:val="000F6647"/>
    <w:rsid w:val="000F6FCD"/>
    <w:rsid w:val="00100858"/>
    <w:rsid w:val="001051B2"/>
    <w:rsid w:val="00107E8A"/>
    <w:rsid w:val="001170B1"/>
    <w:rsid w:val="001224D2"/>
    <w:rsid w:val="001328B7"/>
    <w:rsid w:val="00134988"/>
    <w:rsid w:val="00135327"/>
    <w:rsid w:val="00137B67"/>
    <w:rsid w:val="00137C67"/>
    <w:rsid w:val="00137FCA"/>
    <w:rsid w:val="0014469B"/>
    <w:rsid w:val="00144ED2"/>
    <w:rsid w:val="00145939"/>
    <w:rsid w:val="00153E2F"/>
    <w:rsid w:val="001557B6"/>
    <w:rsid w:val="00156286"/>
    <w:rsid w:val="001568E2"/>
    <w:rsid w:val="0016384B"/>
    <w:rsid w:val="001645D4"/>
    <w:rsid w:val="00167E3D"/>
    <w:rsid w:val="00171766"/>
    <w:rsid w:val="00172CE5"/>
    <w:rsid w:val="00174AAD"/>
    <w:rsid w:val="00182935"/>
    <w:rsid w:val="00183EE0"/>
    <w:rsid w:val="00185060"/>
    <w:rsid w:val="00185349"/>
    <w:rsid w:val="00186F29"/>
    <w:rsid w:val="001871AC"/>
    <w:rsid w:val="00195333"/>
    <w:rsid w:val="0019570A"/>
    <w:rsid w:val="001A143A"/>
    <w:rsid w:val="001A249C"/>
    <w:rsid w:val="001A31B4"/>
    <w:rsid w:val="001A4B34"/>
    <w:rsid w:val="001A4CEB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889"/>
    <w:rsid w:val="001D4B0F"/>
    <w:rsid w:val="001D5F1C"/>
    <w:rsid w:val="001D7FEB"/>
    <w:rsid w:val="001E15DB"/>
    <w:rsid w:val="001E3087"/>
    <w:rsid w:val="001E4CFF"/>
    <w:rsid w:val="001F38CE"/>
    <w:rsid w:val="001F6F88"/>
    <w:rsid w:val="00201B97"/>
    <w:rsid w:val="00202E9E"/>
    <w:rsid w:val="00203306"/>
    <w:rsid w:val="00203383"/>
    <w:rsid w:val="00217E87"/>
    <w:rsid w:val="0022220F"/>
    <w:rsid w:val="002235E0"/>
    <w:rsid w:val="00226441"/>
    <w:rsid w:val="002314BD"/>
    <w:rsid w:val="00240C0B"/>
    <w:rsid w:val="00243128"/>
    <w:rsid w:val="00243DF7"/>
    <w:rsid w:val="00247F3A"/>
    <w:rsid w:val="002520E7"/>
    <w:rsid w:val="002531A2"/>
    <w:rsid w:val="00255B49"/>
    <w:rsid w:val="00255C36"/>
    <w:rsid w:val="002560C4"/>
    <w:rsid w:val="002627C4"/>
    <w:rsid w:val="00270BC9"/>
    <w:rsid w:val="00271A5E"/>
    <w:rsid w:val="0028068E"/>
    <w:rsid w:val="002812DB"/>
    <w:rsid w:val="002860DC"/>
    <w:rsid w:val="00292482"/>
    <w:rsid w:val="00294FEA"/>
    <w:rsid w:val="0029594A"/>
    <w:rsid w:val="002976D7"/>
    <w:rsid w:val="002A071D"/>
    <w:rsid w:val="002A547B"/>
    <w:rsid w:val="002A560E"/>
    <w:rsid w:val="002A5A97"/>
    <w:rsid w:val="002B21DC"/>
    <w:rsid w:val="002B237F"/>
    <w:rsid w:val="002B2D78"/>
    <w:rsid w:val="002B469C"/>
    <w:rsid w:val="002B54C8"/>
    <w:rsid w:val="002B7F93"/>
    <w:rsid w:val="002C2646"/>
    <w:rsid w:val="002C31ED"/>
    <w:rsid w:val="002C33CE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625A"/>
    <w:rsid w:val="002E40E0"/>
    <w:rsid w:val="002E58C8"/>
    <w:rsid w:val="002E70AE"/>
    <w:rsid w:val="002E792C"/>
    <w:rsid w:val="002E7C6C"/>
    <w:rsid w:val="002F0A7E"/>
    <w:rsid w:val="002F130E"/>
    <w:rsid w:val="002F3390"/>
    <w:rsid w:val="002F49E1"/>
    <w:rsid w:val="00305EFD"/>
    <w:rsid w:val="003119F6"/>
    <w:rsid w:val="00313F7D"/>
    <w:rsid w:val="00316DCC"/>
    <w:rsid w:val="00317542"/>
    <w:rsid w:val="003236BC"/>
    <w:rsid w:val="00323D29"/>
    <w:rsid w:val="00327918"/>
    <w:rsid w:val="00327C0F"/>
    <w:rsid w:val="00330F47"/>
    <w:rsid w:val="00336750"/>
    <w:rsid w:val="003368B2"/>
    <w:rsid w:val="003405C2"/>
    <w:rsid w:val="00341971"/>
    <w:rsid w:val="003455BB"/>
    <w:rsid w:val="00347AFB"/>
    <w:rsid w:val="00350AD4"/>
    <w:rsid w:val="00350FC9"/>
    <w:rsid w:val="00352549"/>
    <w:rsid w:val="00357A64"/>
    <w:rsid w:val="00357C22"/>
    <w:rsid w:val="00363F97"/>
    <w:rsid w:val="003644A8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D08"/>
    <w:rsid w:val="00393E9E"/>
    <w:rsid w:val="00394138"/>
    <w:rsid w:val="003944F1"/>
    <w:rsid w:val="00395705"/>
    <w:rsid w:val="003A31D7"/>
    <w:rsid w:val="003A4FB4"/>
    <w:rsid w:val="003A6824"/>
    <w:rsid w:val="003B6D72"/>
    <w:rsid w:val="003C3E3E"/>
    <w:rsid w:val="003C6186"/>
    <w:rsid w:val="003C6B0F"/>
    <w:rsid w:val="003E118D"/>
    <w:rsid w:val="003E149B"/>
    <w:rsid w:val="003E315B"/>
    <w:rsid w:val="003E589F"/>
    <w:rsid w:val="003E78B4"/>
    <w:rsid w:val="003F0630"/>
    <w:rsid w:val="003F3DDE"/>
    <w:rsid w:val="00402E72"/>
    <w:rsid w:val="004047D6"/>
    <w:rsid w:val="00405AB8"/>
    <w:rsid w:val="00405BAE"/>
    <w:rsid w:val="004075D9"/>
    <w:rsid w:val="00410566"/>
    <w:rsid w:val="004139FD"/>
    <w:rsid w:val="00417EEC"/>
    <w:rsid w:val="00423748"/>
    <w:rsid w:val="00423952"/>
    <w:rsid w:val="00427433"/>
    <w:rsid w:val="004302BF"/>
    <w:rsid w:val="00433114"/>
    <w:rsid w:val="00433DA7"/>
    <w:rsid w:val="00434345"/>
    <w:rsid w:val="00445BE6"/>
    <w:rsid w:val="00451274"/>
    <w:rsid w:val="00455ACE"/>
    <w:rsid w:val="00461B8B"/>
    <w:rsid w:val="0046271F"/>
    <w:rsid w:val="004633D5"/>
    <w:rsid w:val="00472654"/>
    <w:rsid w:val="00474588"/>
    <w:rsid w:val="00474941"/>
    <w:rsid w:val="00475D28"/>
    <w:rsid w:val="00477014"/>
    <w:rsid w:val="00484E61"/>
    <w:rsid w:val="00487FAF"/>
    <w:rsid w:val="00492CDB"/>
    <w:rsid w:val="00494B26"/>
    <w:rsid w:val="00495443"/>
    <w:rsid w:val="004962EB"/>
    <w:rsid w:val="004A2B0C"/>
    <w:rsid w:val="004A6989"/>
    <w:rsid w:val="004A6FCA"/>
    <w:rsid w:val="004A7363"/>
    <w:rsid w:val="004B113F"/>
    <w:rsid w:val="004C156F"/>
    <w:rsid w:val="004C249B"/>
    <w:rsid w:val="004C28BF"/>
    <w:rsid w:val="004C3842"/>
    <w:rsid w:val="004C42EF"/>
    <w:rsid w:val="004C53E0"/>
    <w:rsid w:val="004D2381"/>
    <w:rsid w:val="004D6923"/>
    <w:rsid w:val="004D7DAC"/>
    <w:rsid w:val="004E104A"/>
    <w:rsid w:val="004E36ED"/>
    <w:rsid w:val="004E5173"/>
    <w:rsid w:val="004F2838"/>
    <w:rsid w:val="004F30A4"/>
    <w:rsid w:val="004F4B6C"/>
    <w:rsid w:val="00503160"/>
    <w:rsid w:val="00504B3B"/>
    <w:rsid w:val="00510B46"/>
    <w:rsid w:val="005116C9"/>
    <w:rsid w:val="00512906"/>
    <w:rsid w:val="005142E0"/>
    <w:rsid w:val="00516834"/>
    <w:rsid w:val="00520B9C"/>
    <w:rsid w:val="005227DF"/>
    <w:rsid w:val="005240C3"/>
    <w:rsid w:val="0053109B"/>
    <w:rsid w:val="005324A8"/>
    <w:rsid w:val="00536349"/>
    <w:rsid w:val="00542898"/>
    <w:rsid w:val="005447B5"/>
    <w:rsid w:val="0054768D"/>
    <w:rsid w:val="005500B6"/>
    <w:rsid w:val="005557D0"/>
    <w:rsid w:val="005572D7"/>
    <w:rsid w:val="00560674"/>
    <w:rsid w:val="00560AF2"/>
    <w:rsid w:val="00566364"/>
    <w:rsid w:val="00566A12"/>
    <w:rsid w:val="00566F9D"/>
    <w:rsid w:val="00567477"/>
    <w:rsid w:val="00574612"/>
    <w:rsid w:val="0057686A"/>
    <w:rsid w:val="0057686F"/>
    <w:rsid w:val="005828EA"/>
    <w:rsid w:val="00584E50"/>
    <w:rsid w:val="00590F0B"/>
    <w:rsid w:val="00590F14"/>
    <w:rsid w:val="00593A86"/>
    <w:rsid w:val="005955D4"/>
    <w:rsid w:val="0059626A"/>
    <w:rsid w:val="005A3BCD"/>
    <w:rsid w:val="005A6E3E"/>
    <w:rsid w:val="005B04F4"/>
    <w:rsid w:val="005B1CAA"/>
    <w:rsid w:val="005B2E2E"/>
    <w:rsid w:val="005B4EBD"/>
    <w:rsid w:val="005B5F5E"/>
    <w:rsid w:val="005B70A9"/>
    <w:rsid w:val="005C1D9D"/>
    <w:rsid w:val="005C5093"/>
    <w:rsid w:val="005D194D"/>
    <w:rsid w:val="005D4076"/>
    <w:rsid w:val="005D5DD3"/>
    <w:rsid w:val="005E7181"/>
    <w:rsid w:val="005F1FDD"/>
    <w:rsid w:val="005F44D5"/>
    <w:rsid w:val="0060286A"/>
    <w:rsid w:val="006047B9"/>
    <w:rsid w:val="00604DA1"/>
    <w:rsid w:val="00605754"/>
    <w:rsid w:val="00606110"/>
    <w:rsid w:val="0061175F"/>
    <w:rsid w:val="00612376"/>
    <w:rsid w:val="00616C03"/>
    <w:rsid w:val="006206D3"/>
    <w:rsid w:val="00621221"/>
    <w:rsid w:val="0062123A"/>
    <w:rsid w:val="00621A08"/>
    <w:rsid w:val="0062299F"/>
    <w:rsid w:val="00622D22"/>
    <w:rsid w:val="006239EB"/>
    <w:rsid w:val="0062445D"/>
    <w:rsid w:val="00624AEB"/>
    <w:rsid w:val="00625997"/>
    <w:rsid w:val="00625DD7"/>
    <w:rsid w:val="00626A90"/>
    <w:rsid w:val="00626C5F"/>
    <w:rsid w:val="006343D2"/>
    <w:rsid w:val="00640061"/>
    <w:rsid w:val="00640836"/>
    <w:rsid w:val="0064252E"/>
    <w:rsid w:val="00645945"/>
    <w:rsid w:val="00646B23"/>
    <w:rsid w:val="00650D8B"/>
    <w:rsid w:val="00651B07"/>
    <w:rsid w:val="006524DA"/>
    <w:rsid w:val="00652C56"/>
    <w:rsid w:val="0065742A"/>
    <w:rsid w:val="00670C74"/>
    <w:rsid w:val="00670EBA"/>
    <w:rsid w:val="00673823"/>
    <w:rsid w:val="00674B72"/>
    <w:rsid w:val="00675C83"/>
    <w:rsid w:val="00676EBB"/>
    <w:rsid w:val="006772FD"/>
    <w:rsid w:val="0068318B"/>
    <w:rsid w:val="00687DA1"/>
    <w:rsid w:val="0069098F"/>
    <w:rsid w:val="00691332"/>
    <w:rsid w:val="00694DDC"/>
    <w:rsid w:val="006A0AC9"/>
    <w:rsid w:val="006A143E"/>
    <w:rsid w:val="006A3081"/>
    <w:rsid w:val="006A499B"/>
    <w:rsid w:val="006A4C53"/>
    <w:rsid w:val="006A72E3"/>
    <w:rsid w:val="006A7C82"/>
    <w:rsid w:val="006B1A36"/>
    <w:rsid w:val="006B2BBE"/>
    <w:rsid w:val="006B54A2"/>
    <w:rsid w:val="006B6743"/>
    <w:rsid w:val="006C5959"/>
    <w:rsid w:val="006C70D3"/>
    <w:rsid w:val="006C7F4C"/>
    <w:rsid w:val="006D42B4"/>
    <w:rsid w:val="006D4ADC"/>
    <w:rsid w:val="006E341E"/>
    <w:rsid w:val="006F440E"/>
    <w:rsid w:val="006F4AE1"/>
    <w:rsid w:val="00700A85"/>
    <w:rsid w:val="007053BE"/>
    <w:rsid w:val="007117A9"/>
    <w:rsid w:val="00711D0F"/>
    <w:rsid w:val="00713C3B"/>
    <w:rsid w:val="00716F8C"/>
    <w:rsid w:val="0071789B"/>
    <w:rsid w:val="0073383F"/>
    <w:rsid w:val="00736819"/>
    <w:rsid w:val="0074232D"/>
    <w:rsid w:val="00742809"/>
    <w:rsid w:val="00746BF6"/>
    <w:rsid w:val="007521AB"/>
    <w:rsid w:val="00753175"/>
    <w:rsid w:val="00753C77"/>
    <w:rsid w:val="00753CC4"/>
    <w:rsid w:val="007564F8"/>
    <w:rsid w:val="00760F33"/>
    <w:rsid w:val="007716AC"/>
    <w:rsid w:val="007734BC"/>
    <w:rsid w:val="007910AE"/>
    <w:rsid w:val="00792D9D"/>
    <w:rsid w:val="007A232C"/>
    <w:rsid w:val="007A240A"/>
    <w:rsid w:val="007A3C3A"/>
    <w:rsid w:val="007A4797"/>
    <w:rsid w:val="007A4F06"/>
    <w:rsid w:val="007A6D1C"/>
    <w:rsid w:val="007B073A"/>
    <w:rsid w:val="007B0DDB"/>
    <w:rsid w:val="007B23E8"/>
    <w:rsid w:val="007B39FA"/>
    <w:rsid w:val="007B7997"/>
    <w:rsid w:val="007C4A9C"/>
    <w:rsid w:val="007D0C6F"/>
    <w:rsid w:val="007D1521"/>
    <w:rsid w:val="007D2A39"/>
    <w:rsid w:val="007D6DB6"/>
    <w:rsid w:val="007D7F22"/>
    <w:rsid w:val="007E5F9E"/>
    <w:rsid w:val="007E6EC5"/>
    <w:rsid w:val="007F63E9"/>
    <w:rsid w:val="00800402"/>
    <w:rsid w:val="00807F90"/>
    <w:rsid w:val="008127EF"/>
    <w:rsid w:val="008234DD"/>
    <w:rsid w:val="00832C98"/>
    <w:rsid w:val="00835140"/>
    <w:rsid w:val="008360E3"/>
    <w:rsid w:val="0083626C"/>
    <w:rsid w:val="00847D24"/>
    <w:rsid w:val="00852074"/>
    <w:rsid w:val="00852B88"/>
    <w:rsid w:val="008559A0"/>
    <w:rsid w:val="00865E69"/>
    <w:rsid w:val="00866029"/>
    <w:rsid w:val="00870238"/>
    <w:rsid w:val="00873AEC"/>
    <w:rsid w:val="00875A33"/>
    <w:rsid w:val="00881315"/>
    <w:rsid w:val="008818A9"/>
    <w:rsid w:val="0088400C"/>
    <w:rsid w:val="008856EA"/>
    <w:rsid w:val="0088672B"/>
    <w:rsid w:val="008904A2"/>
    <w:rsid w:val="008A6DBF"/>
    <w:rsid w:val="008C0576"/>
    <w:rsid w:val="008C53AB"/>
    <w:rsid w:val="008C7838"/>
    <w:rsid w:val="008D77E0"/>
    <w:rsid w:val="008E68CC"/>
    <w:rsid w:val="008E7CE8"/>
    <w:rsid w:val="008F342D"/>
    <w:rsid w:val="008F3B8E"/>
    <w:rsid w:val="0090124A"/>
    <w:rsid w:val="00901F59"/>
    <w:rsid w:val="009132FF"/>
    <w:rsid w:val="0091379D"/>
    <w:rsid w:val="00914509"/>
    <w:rsid w:val="00915692"/>
    <w:rsid w:val="00915EA6"/>
    <w:rsid w:val="00921C53"/>
    <w:rsid w:val="00923906"/>
    <w:rsid w:val="00926524"/>
    <w:rsid w:val="009301D9"/>
    <w:rsid w:val="00931F2F"/>
    <w:rsid w:val="009348C1"/>
    <w:rsid w:val="00937DDC"/>
    <w:rsid w:val="00940216"/>
    <w:rsid w:val="00941284"/>
    <w:rsid w:val="00941796"/>
    <w:rsid w:val="00946C2F"/>
    <w:rsid w:val="0095013B"/>
    <w:rsid w:val="00950CE3"/>
    <w:rsid w:val="009550B1"/>
    <w:rsid w:val="00955126"/>
    <w:rsid w:val="0095735C"/>
    <w:rsid w:val="00957A1B"/>
    <w:rsid w:val="00960611"/>
    <w:rsid w:val="00965FC9"/>
    <w:rsid w:val="009722D6"/>
    <w:rsid w:val="009829DE"/>
    <w:rsid w:val="009856BB"/>
    <w:rsid w:val="00990EE1"/>
    <w:rsid w:val="00991767"/>
    <w:rsid w:val="00996972"/>
    <w:rsid w:val="009A1C98"/>
    <w:rsid w:val="009A4721"/>
    <w:rsid w:val="009B4C13"/>
    <w:rsid w:val="009C1626"/>
    <w:rsid w:val="009C50E3"/>
    <w:rsid w:val="009D1D0C"/>
    <w:rsid w:val="009D68C0"/>
    <w:rsid w:val="009E1035"/>
    <w:rsid w:val="009E1547"/>
    <w:rsid w:val="009E3C23"/>
    <w:rsid w:val="009E65AF"/>
    <w:rsid w:val="009E691C"/>
    <w:rsid w:val="009E6F6D"/>
    <w:rsid w:val="009F214E"/>
    <w:rsid w:val="009F4E96"/>
    <w:rsid w:val="009F6C37"/>
    <w:rsid w:val="009F6DC3"/>
    <w:rsid w:val="009F7B12"/>
    <w:rsid w:val="00A0018B"/>
    <w:rsid w:val="00A06766"/>
    <w:rsid w:val="00A14CE1"/>
    <w:rsid w:val="00A15B4B"/>
    <w:rsid w:val="00A17C0A"/>
    <w:rsid w:val="00A25A57"/>
    <w:rsid w:val="00A26BCC"/>
    <w:rsid w:val="00A30784"/>
    <w:rsid w:val="00A30E4C"/>
    <w:rsid w:val="00A349ED"/>
    <w:rsid w:val="00A35A82"/>
    <w:rsid w:val="00A40126"/>
    <w:rsid w:val="00A405B9"/>
    <w:rsid w:val="00A41295"/>
    <w:rsid w:val="00A42B50"/>
    <w:rsid w:val="00A43598"/>
    <w:rsid w:val="00A4678A"/>
    <w:rsid w:val="00A471AC"/>
    <w:rsid w:val="00A5210A"/>
    <w:rsid w:val="00A61532"/>
    <w:rsid w:val="00A64017"/>
    <w:rsid w:val="00A6632A"/>
    <w:rsid w:val="00A66A6B"/>
    <w:rsid w:val="00A755CC"/>
    <w:rsid w:val="00A8473A"/>
    <w:rsid w:val="00A93D18"/>
    <w:rsid w:val="00A96500"/>
    <w:rsid w:val="00A967C6"/>
    <w:rsid w:val="00AB0B39"/>
    <w:rsid w:val="00AB49B3"/>
    <w:rsid w:val="00AC13C5"/>
    <w:rsid w:val="00AC21A8"/>
    <w:rsid w:val="00AD3556"/>
    <w:rsid w:val="00AD4182"/>
    <w:rsid w:val="00AD4373"/>
    <w:rsid w:val="00AE0255"/>
    <w:rsid w:val="00AE2671"/>
    <w:rsid w:val="00AE6968"/>
    <w:rsid w:val="00AE793A"/>
    <w:rsid w:val="00AF3FC5"/>
    <w:rsid w:val="00B10853"/>
    <w:rsid w:val="00B11578"/>
    <w:rsid w:val="00B13022"/>
    <w:rsid w:val="00B135EB"/>
    <w:rsid w:val="00B175E3"/>
    <w:rsid w:val="00B251AE"/>
    <w:rsid w:val="00B26D20"/>
    <w:rsid w:val="00B27324"/>
    <w:rsid w:val="00B33BE8"/>
    <w:rsid w:val="00B37E1B"/>
    <w:rsid w:val="00B405F9"/>
    <w:rsid w:val="00B40E66"/>
    <w:rsid w:val="00B42DCD"/>
    <w:rsid w:val="00B52635"/>
    <w:rsid w:val="00B552EA"/>
    <w:rsid w:val="00B601DC"/>
    <w:rsid w:val="00B64E0B"/>
    <w:rsid w:val="00B70A30"/>
    <w:rsid w:val="00B767BB"/>
    <w:rsid w:val="00B80730"/>
    <w:rsid w:val="00B83552"/>
    <w:rsid w:val="00B84487"/>
    <w:rsid w:val="00B861E3"/>
    <w:rsid w:val="00B87189"/>
    <w:rsid w:val="00B93710"/>
    <w:rsid w:val="00B939DB"/>
    <w:rsid w:val="00B93B44"/>
    <w:rsid w:val="00B94D91"/>
    <w:rsid w:val="00B96F57"/>
    <w:rsid w:val="00BA03A4"/>
    <w:rsid w:val="00BA6038"/>
    <w:rsid w:val="00BA776C"/>
    <w:rsid w:val="00BA7ACE"/>
    <w:rsid w:val="00BB1A47"/>
    <w:rsid w:val="00BB212C"/>
    <w:rsid w:val="00BB4A77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790B"/>
    <w:rsid w:val="00BD7E8F"/>
    <w:rsid w:val="00BE3009"/>
    <w:rsid w:val="00BF16F1"/>
    <w:rsid w:val="00C0420F"/>
    <w:rsid w:val="00C05698"/>
    <w:rsid w:val="00C058E3"/>
    <w:rsid w:val="00C06CB1"/>
    <w:rsid w:val="00C11326"/>
    <w:rsid w:val="00C14047"/>
    <w:rsid w:val="00C1715D"/>
    <w:rsid w:val="00C21416"/>
    <w:rsid w:val="00C220F4"/>
    <w:rsid w:val="00C30DF6"/>
    <w:rsid w:val="00C31C57"/>
    <w:rsid w:val="00C36AD9"/>
    <w:rsid w:val="00C36D2B"/>
    <w:rsid w:val="00C372E7"/>
    <w:rsid w:val="00C405E6"/>
    <w:rsid w:val="00C44BA9"/>
    <w:rsid w:val="00C52D5A"/>
    <w:rsid w:val="00C5335F"/>
    <w:rsid w:val="00C544F3"/>
    <w:rsid w:val="00C67C4B"/>
    <w:rsid w:val="00C73238"/>
    <w:rsid w:val="00C73D9F"/>
    <w:rsid w:val="00C81DE9"/>
    <w:rsid w:val="00C82774"/>
    <w:rsid w:val="00C83D07"/>
    <w:rsid w:val="00C84C96"/>
    <w:rsid w:val="00C85289"/>
    <w:rsid w:val="00C90182"/>
    <w:rsid w:val="00C92904"/>
    <w:rsid w:val="00C94CBE"/>
    <w:rsid w:val="00C97959"/>
    <w:rsid w:val="00CA2593"/>
    <w:rsid w:val="00CA2F93"/>
    <w:rsid w:val="00CA5789"/>
    <w:rsid w:val="00CB53F0"/>
    <w:rsid w:val="00CB73E4"/>
    <w:rsid w:val="00CC53EE"/>
    <w:rsid w:val="00CC6B99"/>
    <w:rsid w:val="00CC72C2"/>
    <w:rsid w:val="00CD0F30"/>
    <w:rsid w:val="00CD106F"/>
    <w:rsid w:val="00CD166F"/>
    <w:rsid w:val="00CD648E"/>
    <w:rsid w:val="00CE23B9"/>
    <w:rsid w:val="00CE2ACC"/>
    <w:rsid w:val="00CE3400"/>
    <w:rsid w:val="00CE3A06"/>
    <w:rsid w:val="00CF476E"/>
    <w:rsid w:val="00CF4CE0"/>
    <w:rsid w:val="00D0473D"/>
    <w:rsid w:val="00D05E77"/>
    <w:rsid w:val="00D074F5"/>
    <w:rsid w:val="00D11A43"/>
    <w:rsid w:val="00D144ED"/>
    <w:rsid w:val="00D14911"/>
    <w:rsid w:val="00D15BE5"/>
    <w:rsid w:val="00D169D6"/>
    <w:rsid w:val="00D21F07"/>
    <w:rsid w:val="00D23631"/>
    <w:rsid w:val="00D27207"/>
    <w:rsid w:val="00D27510"/>
    <w:rsid w:val="00D33824"/>
    <w:rsid w:val="00D34078"/>
    <w:rsid w:val="00D35350"/>
    <w:rsid w:val="00D36CB4"/>
    <w:rsid w:val="00D41CF8"/>
    <w:rsid w:val="00D42A81"/>
    <w:rsid w:val="00D42C00"/>
    <w:rsid w:val="00D5075D"/>
    <w:rsid w:val="00D57DDE"/>
    <w:rsid w:val="00D612C4"/>
    <w:rsid w:val="00D66F74"/>
    <w:rsid w:val="00D70B76"/>
    <w:rsid w:val="00D75B13"/>
    <w:rsid w:val="00D94DA8"/>
    <w:rsid w:val="00D9665E"/>
    <w:rsid w:val="00DA0E90"/>
    <w:rsid w:val="00DA18E8"/>
    <w:rsid w:val="00DA5B28"/>
    <w:rsid w:val="00DB2AB4"/>
    <w:rsid w:val="00DE5AD2"/>
    <w:rsid w:val="00DF0EE4"/>
    <w:rsid w:val="00DF35B2"/>
    <w:rsid w:val="00DF3A53"/>
    <w:rsid w:val="00DF66AC"/>
    <w:rsid w:val="00DF70CE"/>
    <w:rsid w:val="00E00F9F"/>
    <w:rsid w:val="00E01A92"/>
    <w:rsid w:val="00E02CBE"/>
    <w:rsid w:val="00E04DF6"/>
    <w:rsid w:val="00E10F30"/>
    <w:rsid w:val="00E12204"/>
    <w:rsid w:val="00E12DC3"/>
    <w:rsid w:val="00E15646"/>
    <w:rsid w:val="00E2258E"/>
    <w:rsid w:val="00E2429D"/>
    <w:rsid w:val="00E24C99"/>
    <w:rsid w:val="00E27810"/>
    <w:rsid w:val="00E27913"/>
    <w:rsid w:val="00E318EA"/>
    <w:rsid w:val="00E37158"/>
    <w:rsid w:val="00E43EBD"/>
    <w:rsid w:val="00E47E9B"/>
    <w:rsid w:val="00E5011D"/>
    <w:rsid w:val="00E57693"/>
    <w:rsid w:val="00E672C4"/>
    <w:rsid w:val="00E67466"/>
    <w:rsid w:val="00E675F4"/>
    <w:rsid w:val="00E70B33"/>
    <w:rsid w:val="00E74906"/>
    <w:rsid w:val="00E753A8"/>
    <w:rsid w:val="00E81E6F"/>
    <w:rsid w:val="00E82A61"/>
    <w:rsid w:val="00E87EEF"/>
    <w:rsid w:val="00E9285B"/>
    <w:rsid w:val="00E9530F"/>
    <w:rsid w:val="00E97109"/>
    <w:rsid w:val="00EA372A"/>
    <w:rsid w:val="00EA437A"/>
    <w:rsid w:val="00EA74E6"/>
    <w:rsid w:val="00EB2109"/>
    <w:rsid w:val="00EC00AF"/>
    <w:rsid w:val="00EC2A5F"/>
    <w:rsid w:val="00EC48DB"/>
    <w:rsid w:val="00EC4BE3"/>
    <w:rsid w:val="00EC5390"/>
    <w:rsid w:val="00EC70C6"/>
    <w:rsid w:val="00ED1083"/>
    <w:rsid w:val="00ED3ABE"/>
    <w:rsid w:val="00ED44C6"/>
    <w:rsid w:val="00EE1AB6"/>
    <w:rsid w:val="00EE5DB2"/>
    <w:rsid w:val="00EE6380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306CB"/>
    <w:rsid w:val="00F31B8D"/>
    <w:rsid w:val="00F40993"/>
    <w:rsid w:val="00F42E12"/>
    <w:rsid w:val="00F45BD1"/>
    <w:rsid w:val="00F45C40"/>
    <w:rsid w:val="00F479BF"/>
    <w:rsid w:val="00F54353"/>
    <w:rsid w:val="00F55105"/>
    <w:rsid w:val="00F56C24"/>
    <w:rsid w:val="00F627D3"/>
    <w:rsid w:val="00F733D6"/>
    <w:rsid w:val="00F84C09"/>
    <w:rsid w:val="00F84E05"/>
    <w:rsid w:val="00F84E38"/>
    <w:rsid w:val="00F85C71"/>
    <w:rsid w:val="00F87AEF"/>
    <w:rsid w:val="00F903E5"/>
    <w:rsid w:val="00F90F42"/>
    <w:rsid w:val="00F92F2D"/>
    <w:rsid w:val="00FA227E"/>
    <w:rsid w:val="00FA5A4C"/>
    <w:rsid w:val="00FA6A8C"/>
    <w:rsid w:val="00FB1BAB"/>
    <w:rsid w:val="00FB5A5A"/>
    <w:rsid w:val="00FB61C8"/>
    <w:rsid w:val="00FC01C9"/>
    <w:rsid w:val="00FC0784"/>
    <w:rsid w:val="00FC273A"/>
    <w:rsid w:val="00FC56DE"/>
    <w:rsid w:val="00FC5EC7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30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2CBE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2CB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2CBE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02C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2C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3CA6F9D68FD519CFBC0B4FCB79F2EBCEFA8E3FC56F707672F8B588EF1FF2E0F28B0850D371EEAEM925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0C02F7DCCB17649D4F929C4D3C6C51E8DDB399617E167746F2F0C1B487B2028A494450DAE65F45v8dC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E0C02F7DCCB17649D4F929C4D3C6C51E8DDB399617E167746F2F0C1B487B2028A494450DAE55B42v8d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E0C02F7DCCB17649D4F929C4D3C6C51E8DDB399617E167746F2F0C1B487B2028A494450DBE75A47v8d5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9605D-7196-43CA-BC6E-223598A3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2754</Words>
  <Characters>20313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PashkevichYuV</cp:lastModifiedBy>
  <cp:revision>9</cp:revision>
  <cp:lastPrinted>2023-12-13T13:37:00Z</cp:lastPrinted>
  <dcterms:created xsi:type="dcterms:W3CDTF">2024-09-17T06:58:00Z</dcterms:created>
  <dcterms:modified xsi:type="dcterms:W3CDTF">2024-11-02T09:28:00Z</dcterms:modified>
</cp:coreProperties>
</file>