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107D9" w14:textId="65E3801C" w:rsidR="00995967" w:rsidRPr="00194875" w:rsidRDefault="00995967" w:rsidP="003C3E78">
      <w:pPr>
        <w:spacing w:line="23" w:lineRule="atLeast"/>
        <w:jc w:val="center"/>
        <w:rPr>
          <w:b/>
          <w:sz w:val="28"/>
          <w:szCs w:val="28"/>
          <w:lang w:val="en-US"/>
        </w:rPr>
      </w:pPr>
      <w:bookmarkStart w:id="0" w:name="_Hlk108616798"/>
      <w:r w:rsidRPr="00606A5A">
        <w:rPr>
          <w:noProof/>
        </w:rPr>
        <w:drawing>
          <wp:inline distT="0" distB="0" distL="0" distR="0" wp14:anchorId="79ACEEE7" wp14:editId="7A5615B1">
            <wp:extent cx="571500" cy="687388"/>
            <wp:effectExtent l="0" t="0" r="0" b="0"/>
            <wp:docPr id="10" name="Picture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24F7A3" w14:textId="77777777" w:rsidR="00F75B7B" w:rsidRDefault="00F75B7B" w:rsidP="003C3E78">
      <w:pPr>
        <w:spacing w:line="23" w:lineRule="atLeast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СОВЕТ ДЕПУТАТОВ</w:t>
      </w:r>
      <w:r w:rsidR="00995967" w:rsidRPr="0001695E">
        <w:rPr>
          <w:bCs/>
          <w:sz w:val="36"/>
          <w:szCs w:val="36"/>
        </w:rPr>
        <w:t xml:space="preserve"> </w:t>
      </w:r>
    </w:p>
    <w:p w14:paraId="0C9B2F41" w14:textId="4075615D" w:rsidR="006A3F87" w:rsidRPr="0001695E" w:rsidRDefault="00995967" w:rsidP="003C3E78">
      <w:pPr>
        <w:spacing w:line="23" w:lineRule="atLeast"/>
        <w:jc w:val="center"/>
        <w:rPr>
          <w:bCs/>
          <w:sz w:val="36"/>
          <w:szCs w:val="36"/>
        </w:rPr>
      </w:pPr>
      <w:r w:rsidRPr="0001695E">
        <w:rPr>
          <w:bCs/>
          <w:sz w:val="36"/>
          <w:szCs w:val="36"/>
        </w:rPr>
        <w:t>ГОРОДСКОГО ОКРУГА ЛЫТКАРИНО</w:t>
      </w:r>
    </w:p>
    <w:p w14:paraId="5221D853" w14:textId="77777777" w:rsidR="00544539" w:rsidRPr="00544539" w:rsidRDefault="00544539" w:rsidP="00AB2125">
      <w:pPr>
        <w:spacing w:line="23" w:lineRule="atLeast"/>
        <w:ind w:firstLine="567"/>
        <w:rPr>
          <w:sz w:val="28"/>
          <w:szCs w:val="28"/>
        </w:rPr>
      </w:pPr>
    </w:p>
    <w:p w14:paraId="7EC0965E" w14:textId="19134F19" w:rsidR="006A3F87" w:rsidRPr="0001695E" w:rsidRDefault="00F75B7B" w:rsidP="003C3E78">
      <w:pPr>
        <w:spacing w:line="23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</w:t>
      </w:r>
      <w:r w:rsidR="000E12F4">
        <w:rPr>
          <w:b/>
          <w:sz w:val="36"/>
          <w:szCs w:val="36"/>
        </w:rPr>
        <w:t>ЕНИЕ</w:t>
      </w:r>
    </w:p>
    <w:p w14:paraId="0220EDFD" w14:textId="70746672" w:rsidR="00995967" w:rsidRDefault="00152647" w:rsidP="003C3E78">
      <w:pPr>
        <w:spacing w:line="23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</w:t>
      </w:r>
      <w:r w:rsidR="00995967">
        <w:rPr>
          <w:sz w:val="28"/>
          <w:szCs w:val="28"/>
        </w:rPr>
        <w:t xml:space="preserve">_________ </w:t>
      </w:r>
      <w:r w:rsidR="00995967" w:rsidRPr="0001695E">
        <w:rPr>
          <w:sz w:val="22"/>
          <w:szCs w:val="22"/>
        </w:rPr>
        <w:t>№</w:t>
      </w:r>
      <w:r w:rsidR="00995967">
        <w:rPr>
          <w:sz w:val="28"/>
          <w:szCs w:val="28"/>
        </w:rPr>
        <w:t xml:space="preserve"> ________</w:t>
      </w:r>
      <w:r>
        <w:rPr>
          <w:sz w:val="28"/>
          <w:szCs w:val="28"/>
        </w:rPr>
        <w:t>___</w:t>
      </w:r>
    </w:p>
    <w:p w14:paraId="1B630EB5" w14:textId="1B503E58" w:rsidR="00995967" w:rsidRPr="00995967" w:rsidRDefault="00995967" w:rsidP="003C3E78">
      <w:pPr>
        <w:spacing w:line="23" w:lineRule="atLeast"/>
        <w:jc w:val="center"/>
        <w:rPr>
          <w:sz w:val="22"/>
          <w:szCs w:val="22"/>
        </w:rPr>
      </w:pPr>
      <w:proofErr w:type="spellStart"/>
      <w:r w:rsidRPr="00995967">
        <w:rPr>
          <w:sz w:val="22"/>
          <w:szCs w:val="22"/>
        </w:rPr>
        <w:t>г.о</w:t>
      </w:r>
      <w:proofErr w:type="spellEnd"/>
      <w:r w:rsidRPr="00995967">
        <w:rPr>
          <w:sz w:val="22"/>
          <w:szCs w:val="22"/>
        </w:rPr>
        <w:t>. Лыткарино</w:t>
      </w:r>
    </w:p>
    <w:p w14:paraId="15320901" w14:textId="2C54BE15" w:rsidR="006A3F87" w:rsidRDefault="006A3F87" w:rsidP="00B72E9C">
      <w:p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</w:p>
    <w:p w14:paraId="76815208" w14:textId="77777777" w:rsidR="00612361" w:rsidRPr="00612361" w:rsidRDefault="00612361" w:rsidP="00B72E9C">
      <w:pPr>
        <w:spacing w:line="23" w:lineRule="atLeast"/>
        <w:rPr>
          <w:sz w:val="28"/>
          <w:szCs w:val="28"/>
        </w:rPr>
      </w:pPr>
    </w:p>
    <w:p w14:paraId="75B9ED3F" w14:textId="77777777" w:rsidR="00DA2065" w:rsidRPr="009C34B8" w:rsidRDefault="0001695E" w:rsidP="00DA2065">
      <w:pPr>
        <w:spacing w:line="23" w:lineRule="atLeast"/>
        <w:rPr>
          <w:sz w:val="26"/>
          <w:szCs w:val="26"/>
        </w:rPr>
      </w:pPr>
      <w:r w:rsidRPr="009C34B8">
        <w:rPr>
          <w:sz w:val="26"/>
          <w:szCs w:val="26"/>
        </w:rPr>
        <w:t>О</w:t>
      </w:r>
      <w:r w:rsidR="00DA2065" w:rsidRPr="009C34B8">
        <w:rPr>
          <w:sz w:val="26"/>
          <w:szCs w:val="26"/>
        </w:rPr>
        <w:t xml:space="preserve"> внесении</w:t>
      </w:r>
      <w:r w:rsidR="00782B1C" w:rsidRPr="009C34B8">
        <w:rPr>
          <w:sz w:val="26"/>
          <w:szCs w:val="26"/>
        </w:rPr>
        <w:t xml:space="preserve"> </w:t>
      </w:r>
      <w:r w:rsidR="00DA2065" w:rsidRPr="009C34B8">
        <w:rPr>
          <w:sz w:val="26"/>
          <w:szCs w:val="26"/>
        </w:rPr>
        <w:t xml:space="preserve">изменений в Правила </w:t>
      </w:r>
    </w:p>
    <w:p w14:paraId="422F689A" w14:textId="78CF71F5" w:rsidR="006A3F87" w:rsidRPr="009C34B8" w:rsidRDefault="00DA2065" w:rsidP="00DA2065">
      <w:pPr>
        <w:spacing w:line="23" w:lineRule="atLeast"/>
        <w:rPr>
          <w:sz w:val="26"/>
          <w:szCs w:val="26"/>
        </w:rPr>
      </w:pPr>
      <w:r w:rsidRPr="009C34B8">
        <w:rPr>
          <w:sz w:val="26"/>
          <w:szCs w:val="26"/>
        </w:rPr>
        <w:t xml:space="preserve">благоустройства территории </w:t>
      </w:r>
      <w:r w:rsidRPr="009C34B8">
        <w:rPr>
          <w:sz w:val="26"/>
          <w:szCs w:val="26"/>
        </w:rPr>
        <w:br/>
        <w:t>городского округа Лыткарино</w:t>
      </w:r>
    </w:p>
    <w:p w14:paraId="5496BC69" w14:textId="6C816FFA" w:rsidR="0001695E" w:rsidRPr="009C34B8" w:rsidRDefault="0001695E" w:rsidP="00AB2125">
      <w:pPr>
        <w:spacing w:line="23" w:lineRule="atLeast"/>
        <w:ind w:firstLine="567"/>
        <w:jc w:val="center"/>
        <w:rPr>
          <w:sz w:val="26"/>
          <w:szCs w:val="26"/>
        </w:rPr>
      </w:pPr>
    </w:p>
    <w:p w14:paraId="3CB1A8AE" w14:textId="77777777" w:rsidR="00612361" w:rsidRPr="009C34B8" w:rsidRDefault="00612361" w:rsidP="00AB2125">
      <w:pPr>
        <w:spacing w:line="23" w:lineRule="atLeast"/>
        <w:ind w:firstLine="567"/>
        <w:jc w:val="center"/>
        <w:rPr>
          <w:sz w:val="26"/>
          <w:szCs w:val="26"/>
        </w:rPr>
      </w:pPr>
    </w:p>
    <w:p w14:paraId="54FDD6BD" w14:textId="3781894D" w:rsidR="00F75B7B" w:rsidRPr="009C34B8" w:rsidRDefault="0083616D" w:rsidP="00FE11D6">
      <w:pPr>
        <w:tabs>
          <w:tab w:val="left" w:pos="9356"/>
        </w:tabs>
        <w:spacing w:after="120" w:line="276" w:lineRule="auto"/>
        <w:ind w:right="142" w:firstLine="567"/>
        <w:jc w:val="both"/>
        <w:rPr>
          <w:sz w:val="26"/>
          <w:szCs w:val="26"/>
        </w:rPr>
      </w:pPr>
      <w:r w:rsidRPr="009C34B8">
        <w:rPr>
          <w:sz w:val="26"/>
          <w:szCs w:val="26"/>
        </w:rPr>
        <w:t>В соответствии с Федеральн</w:t>
      </w:r>
      <w:r w:rsidR="007C41CE" w:rsidRPr="009C34B8">
        <w:rPr>
          <w:sz w:val="26"/>
          <w:szCs w:val="26"/>
        </w:rPr>
        <w:t>ым</w:t>
      </w:r>
      <w:r w:rsidRPr="009C34B8">
        <w:rPr>
          <w:sz w:val="26"/>
          <w:szCs w:val="26"/>
        </w:rPr>
        <w:t xml:space="preserve"> закон</w:t>
      </w:r>
      <w:r w:rsidR="007C41CE" w:rsidRPr="009C34B8">
        <w:rPr>
          <w:sz w:val="26"/>
          <w:szCs w:val="26"/>
        </w:rPr>
        <w:t>ом</w:t>
      </w:r>
      <w:r w:rsidRPr="009C34B8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</w:t>
      </w:r>
      <w:r w:rsidR="00417421" w:rsidRPr="009C34B8">
        <w:rPr>
          <w:sz w:val="26"/>
          <w:szCs w:val="26"/>
        </w:rPr>
        <w:t>»</w:t>
      </w:r>
      <w:r w:rsidR="00F75B7B" w:rsidRPr="009C34B8">
        <w:rPr>
          <w:sz w:val="26"/>
          <w:szCs w:val="26"/>
        </w:rPr>
        <w:t>,</w:t>
      </w:r>
      <w:r w:rsidR="00417421" w:rsidRPr="009C34B8">
        <w:rPr>
          <w:sz w:val="26"/>
          <w:szCs w:val="26"/>
        </w:rPr>
        <w:t xml:space="preserve"> </w:t>
      </w:r>
      <w:r w:rsidR="007C41CE" w:rsidRPr="009C34B8">
        <w:rPr>
          <w:sz w:val="26"/>
          <w:szCs w:val="26"/>
        </w:rPr>
        <w:t>Законом Московской области от 30.12.2014 № 191/2014-ОЗ «О регулировании дополнительных вопросов в сфере благоустройства Московской области»</w:t>
      </w:r>
      <w:r w:rsidR="00F75B7B" w:rsidRPr="009C34B8">
        <w:rPr>
          <w:sz w:val="26"/>
          <w:szCs w:val="26"/>
        </w:rPr>
        <w:t>,</w:t>
      </w:r>
      <w:r w:rsidR="007C41CE" w:rsidRPr="009C34B8">
        <w:rPr>
          <w:sz w:val="26"/>
          <w:szCs w:val="26"/>
        </w:rPr>
        <w:t xml:space="preserve"> </w:t>
      </w:r>
      <w:r w:rsidR="00E154EA" w:rsidRPr="009C34B8">
        <w:rPr>
          <w:sz w:val="26"/>
          <w:szCs w:val="26"/>
        </w:rPr>
        <w:t xml:space="preserve">с учетом письма Министерства благоустройства Московской области от </w:t>
      </w:r>
      <w:r w:rsidR="001055E4">
        <w:rPr>
          <w:sz w:val="26"/>
          <w:szCs w:val="26"/>
        </w:rPr>
        <w:t>28</w:t>
      </w:r>
      <w:r w:rsidR="00E154EA" w:rsidRPr="009C34B8">
        <w:rPr>
          <w:sz w:val="26"/>
          <w:szCs w:val="26"/>
        </w:rPr>
        <w:t>.0</w:t>
      </w:r>
      <w:r w:rsidR="001055E4">
        <w:rPr>
          <w:sz w:val="26"/>
          <w:szCs w:val="26"/>
        </w:rPr>
        <w:t>2</w:t>
      </w:r>
      <w:r w:rsidR="00E154EA" w:rsidRPr="009C34B8">
        <w:rPr>
          <w:sz w:val="26"/>
          <w:szCs w:val="26"/>
        </w:rPr>
        <w:t>.2023 № 10ИСХ-</w:t>
      </w:r>
      <w:r w:rsidR="001055E4">
        <w:rPr>
          <w:sz w:val="26"/>
          <w:szCs w:val="26"/>
        </w:rPr>
        <w:t>450</w:t>
      </w:r>
      <w:r w:rsidR="00E154EA" w:rsidRPr="009C34B8">
        <w:rPr>
          <w:sz w:val="26"/>
          <w:szCs w:val="26"/>
        </w:rPr>
        <w:t>, протокола общественных обсуждений № 1</w:t>
      </w:r>
      <w:r w:rsidR="009C34B8" w:rsidRPr="009C34B8">
        <w:rPr>
          <w:sz w:val="26"/>
          <w:szCs w:val="26"/>
        </w:rPr>
        <w:t>7</w:t>
      </w:r>
      <w:r w:rsidR="00E154EA" w:rsidRPr="009C34B8">
        <w:rPr>
          <w:sz w:val="26"/>
          <w:szCs w:val="26"/>
        </w:rPr>
        <w:t xml:space="preserve"> от </w:t>
      </w:r>
      <w:r w:rsidR="009C34B8" w:rsidRPr="009C34B8">
        <w:rPr>
          <w:sz w:val="26"/>
          <w:szCs w:val="26"/>
        </w:rPr>
        <w:t>23</w:t>
      </w:r>
      <w:r w:rsidR="00E154EA" w:rsidRPr="009C34B8">
        <w:rPr>
          <w:sz w:val="26"/>
          <w:szCs w:val="26"/>
        </w:rPr>
        <w:t>.0</w:t>
      </w:r>
      <w:r w:rsidR="009C34B8" w:rsidRPr="009C34B8">
        <w:rPr>
          <w:sz w:val="26"/>
          <w:szCs w:val="26"/>
        </w:rPr>
        <w:t>3</w:t>
      </w:r>
      <w:r w:rsidR="00E154EA" w:rsidRPr="009C34B8">
        <w:rPr>
          <w:sz w:val="26"/>
          <w:szCs w:val="26"/>
        </w:rPr>
        <w:t xml:space="preserve">.2023 по проекту изменений в Правила благоустройства территории городского округа Лыткарино, заключения по результатам общественных обсуждений от </w:t>
      </w:r>
      <w:r w:rsidR="009C34B8" w:rsidRPr="009C34B8">
        <w:rPr>
          <w:sz w:val="26"/>
          <w:szCs w:val="26"/>
        </w:rPr>
        <w:t>23</w:t>
      </w:r>
      <w:r w:rsidR="00E154EA" w:rsidRPr="009C34B8">
        <w:rPr>
          <w:sz w:val="26"/>
          <w:szCs w:val="26"/>
        </w:rPr>
        <w:t>.0</w:t>
      </w:r>
      <w:r w:rsidR="009C34B8" w:rsidRPr="009C34B8">
        <w:rPr>
          <w:sz w:val="26"/>
          <w:szCs w:val="26"/>
        </w:rPr>
        <w:t>3</w:t>
      </w:r>
      <w:r w:rsidR="00E154EA" w:rsidRPr="009C34B8">
        <w:rPr>
          <w:sz w:val="26"/>
          <w:szCs w:val="26"/>
        </w:rPr>
        <w:t xml:space="preserve">.2023 по проекту изменений в Правила благоустройства территории городского округа Лыткарино, в связи с внесением изменений в </w:t>
      </w:r>
      <w:r w:rsidR="009C34B8" w:rsidRPr="009C34B8">
        <w:rPr>
          <w:sz w:val="26"/>
          <w:szCs w:val="26"/>
        </w:rPr>
        <w:t xml:space="preserve">часть 1 </w:t>
      </w:r>
      <w:r w:rsidR="00E154EA" w:rsidRPr="009C34B8">
        <w:rPr>
          <w:sz w:val="26"/>
          <w:szCs w:val="26"/>
        </w:rPr>
        <w:t>стат</w:t>
      </w:r>
      <w:r w:rsidR="009C34B8" w:rsidRPr="009C34B8">
        <w:rPr>
          <w:sz w:val="26"/>
          <w:szCs w:val="26"/>
        </w:rPr>
        <w:t>ьи</w:t>
      </w:r>
      <w:r w:rsidR="00E154EA" w:rsidRPr="009C34B8">
        <w:rPr>
          <w:sz w:val="26"/>
          <w:szCs w:val="26"/>
        </w:rPr>
        <w:t xml:space="preserve"> </w:t>
      </w:r>
      <w:r w:rsidR="009C34B8" w:rsidRPr="009C34B8">
        <w:rPr>
          <w:sz w:val="26"/>
          <w:szCs w:val="26"/>
        </w:rPr>
        <w:t>19</w:t>
      </w:r>
      <w:r w:rsidR="00E154EA" w:rsidRPr="009C34B8">
        <w:rPr>
          <w:sz w:val="26"/>
          <w:szCs w:val="26"/>
        </w:rPr>
        <w:t xml:space="preserve"> «</w:t>
      </w:r>
      <w:r w:rsidR="009C34B8" w:rsidRPr="009C34B8">
        <w:rPr>
          <w:sz w:val="26"/>
          <w:szCs w:val="26"/>
        </w:rPr>
        <w:t>Основные требования по организации освещения</w:t>
      </w:r>
      <w:r w:rsidR="00E154EA" w:rsidRPr="009C34B8">
        <w:rPr>
          <w:sz w:val="26"/>
          <w:szCs w:val="26"/>
        </w:rPr>
        <w:t>» Закона Московской области</w:t>
      </w:r>
      <w:r w:rsidR="009C34B8" w:rsidRPr="009C34B8">
        <w:rPr>
          <w:sz w:val="26"/>
          <w:szCs w:val="26"/>
        </w:rPr>
        <w:t xml:space="preserve"> от 30.12.2014</w:t>
      </w:r>
      <w:r w:rsidR="00E154EA" w:rsidRPr="009C34B8">
        <w:rPr>
          <w:sz w:val="26"/>
          <w:szCs w:val="26"/>
        </w:rPr>
        <w:t xml:space="preserve"> № 191/2014-ОЗ</w:t>
      </w:r>
      <w:r w:rsidR="009C34B8" w:rsidRPr="009C34B8">
        <w:rPr>
          <w:sz w:val="26"/>
          <w:szCs w:val="26"/>
        </w:rPr>
        <w:t xml:space="preserve"> «О регулировании дополнительных вопросов в сфере благоустройства Московской области»</w:t>
      </w:r>
      <w:r w:rsidR="002E7918" w:rsidRPr="009C34B8">
        <w:rPr>
          <w:sz w:val="26"/>
          <w:szCs w:val="26"/>
        </w:rPr>
        <w:t xml:space="preserve">, </w:t>
      </w:r>
      <w:r w:rsidR="00F75B7B" w:rsidRPr="009C34B8">
        <w:rPr>
          <w:sz w:val="26"/>
          <w:szCs w:val="26"/>
        </w:rPr>
        <w:t xml:space="preserve"> Совет депутатов городского округа Лыткарино</w:t>
      </w:r>
    </w:p>
    <w:p w14:paraId="1A20F9C9" w14:textId="10931D98" w:rsidR="00114D86" w:rsidRPr="009C34B8" w:rsidRDefault="00F75B7B" w:rsidP="009C34B8">
      <w:pPr>
        <w:spacing w:after="240" w:line="276" w:lineRule="auto"/>
        <w:ind w:firstLine="567"/>
        <w:jc w:val="center"/>
        <w:rPr>
          <w:sz w:val="26"/>
          <w:szCs w:val="26"/>
        </w:rPr>
      </w:pPr>
      <w:r w:rsidRPr="009C34B8">
        <w:rPr>
          <w:sz w:val="26"/>
          <w:szCs w:val="26"/>
        </w:rPr>
        <w:t>РЕШИЛ</w:t>
      </w:r>
      <w:r w:rsidR="003725BF" w:rsidRPr="009C34B8">
        <w:rPr>
          <w:sz w:val="26"/>
          <w:szCs w:val="26"/>
        </w:rPr>
        <w:t>:</w:t>
      </w:r>
    </w:p>
    <w:p w14:paraId="7B37923F" w14:textId="1B4A02A9" w:rsidR="00D011D0" w:rsidRPr="009C34B8" w:rsidRDefault="00324561" w:rsidP="008E042F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Внести</w:t>
      </w:r>
      <w:r w:rsidR="002E7918" w:rsidRPr="009C34B8">
        <w:rPr>
          <w:sz w:val="26"/>
          <w:szCs w:val="26"/>
        </w:rPr>
        <w:t xml:space="preserve"> прилагаемые</w:t>
      </w:r>
      <w:r w:rsidR="00FE11D6" w:rsidRPr="009C34B8">
        <w:rPr>
          <w:sz w:val="26"/>
          <w:szCs w:val="26"/>
        </w:rPr>
        <w:t xml:space="preserve"> изменения в Правила благоустройства территории городского округа Лыткарино</w:t>
      </w:r>
      <w:r w:rsidR="002E7918" w:rsidRPr="009C34B8">
        <w:rPr>
          <w:sz w:val="26"/>
          <w:szCs w:val="26"/>
        </w:rPr>
        <w:t xml:space="preserve"> Московской области</w:t>
      </w:r>
      <w:r w:rsidR="00FE11D6" w:rsidRPr="009C34B8">
        <w:rPr>
          <w:sz w:val="26"/>
          <w:szCs w:val="26"/>
        </w:rPr>
        <w:t>, утвержденные решением Совета депутатов городского округа Лыткарино от 06.02.2020 № 500/59, согласно приложению.</w:t>
      </w:r>
    </w:p>
    <w:p w14:paraId="750EFDB7" w14:textId="7F04B6B4" w:rsidR="00DF28A4" w:rsidRPr="009C34B8" w:rsidRDefault="00DF28A4" w:rsidP="008E042F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C34B8">
        <w:rPr>
          <w:sz w:val="26"/>
          <w:szCs w:val="26"/>
        </w:rPr>
        <w:t xml:space="preserve">Направить </w:t>
      </w:r>
      <w:r w:rsidR="00FE11D6" w:rsidRPr="009C34B8">
        <w:rPr>
          <w:sz w:val="26"/>
          <w:szCs w:val="26"/>
        </w:rPr>
        <w:t>нормативный правовой акт</w:t>
      </w:r>
      <w:r w:rsidRPr="009C34B8">
        <w:rPr>
          <w:sz w:val="26"/>
          <w:szCs w:val="26"/>
        </w:rPr>
        <w:t xml:space="preserve"> главе городского округа Лыткарино</w:t>
      </w:r>
      <w:r w:rsidR="00FE11D6" w:rsidRPr="009C34B8">
        <w:rPr>
          <w:sz w:val="26"/>
          <w:szCs w:val="26"/>
        </w:rPr>
        <w:t xml:space="preserve"> </w:t>
      </w:r>
      <w:r w:rsidRPr="009C34B8">
        <w:rPr>
          <w:sz w:val="26"/>
          <w:szCs w:val="26"/>
        </w:rPr>
        <w:t>для подписания и опубликования.</w:t>
      </w:r>
    </w:p>
    <w:p w14:paraId="04CD86DE" w14:textId="41E7CF78" w:rsidR="001F4EED" w:rsidRPr="009C34B8" w:rsidRDefault="0008793C" w:rsidP="008E042F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C34B8">
        <w:rPr>
          <w:sz w:val="26"/>
          <w:szCs w:val="26"/>
        </w:rPr>
        <w:t>Разместить настоящее решение на официальном сайте городского округа Лыткарино Московской области в информационно-телекоммуникационной сети «Интернет»</w:t>
      </w:r>
      <w:r w:rsidR="001F4EED" w:rsidRPr="009C34B8">
        <w:rPr>
          <w:sz w:val="26"/>
          <w:szCs w:val="26"/>
        </w:rPr>
        <w:t>.</w:t>
      </w:r>
    </w:p>
    <w:p w14:paraId="6845E7F9" w14:textId="77777777" w:rsidR="00F02EDE" w:rsidRPr="009C34B8" w:rsidRDefault="00F02EDE" w:rsidP="008E042F">
      <w:pPr>
        <w:spacing w:line="276" w:lineRule="auto"/>
        <w:ind w:right="140" w:firstLine="567"/>
        <w:rPr>
          <w:sz w:val="26"/>
          <w:szCs w:val="26"/>
        </w:rPr>
      </w:pPr>
    </w:p>
    <w:p w14:paraId="799AB8B2" w14:textId="77777777" w:rsidR="00CE4EA1" w:rsidRPr="009C34B8" w:rsidRDefault="00CE4EA1" w:rsidP="00CE4EA1">
      <w:pPr>
        <w:spacing w:line="276" w:lineRule="auto"/>
        <w:ind w:right="140"/>
        <w:rPr>
          <w:sz w:val="26"/>
          <w:szCs w:val="26"/>
        </w:rPr>
      </w:pPr>
    </w:p>
    <w:p w14:paraId="40376E04" w14:textId="77777777" w:rsidR="0008793C" w:rsidRPr="009C34B8" w:rsidRDefault="0008793C" w:rsidP="008E042F">
      <w:pPr>
        <w:spacing w:line="276" w:lineRule="auto"/>
        <w:ind w:right="-1"/>
        <w:rPr>
          <w:sz w:val="26"/>
          <w:szCs w:val="26"/>
        </w:rPr>
      </w:pPr>
      <w:r w:rsidRPr="009C34B8">
        <w:rPr>
          <w:sz w:val="26"/>
          <w:szCs w:val="26"/>
        </w:rPr>
        <w:t>Председатель Совета депутатов</w:t>
      </w:r>
    </w:p>
    <w:p w14:paraId="25454C15" w14:textId="4688D7C2" w:rsidR="002E7918" w:rsidRPr="009C34B8" w:rsidRDefault="0008793C" w:rsidP="005F5E23">
      <w:pPr>
        <w:spacing w:line="276" w:lineRule="auto"/>
        <w:ind w:right="-1"/>
        <w:rPr>
          <w:sz w:val="26"/>
          <w:szCs w:val="26"/>
        </w:rPr>
      </w:pPr>
      <w:r w:rsidRPr="009C34B8">
        <w:rPr>
          <w:sz w:val="26"/>
          <w:szCs w:val="26"/>
        </w:rPr>
        <w:t>городского округа Лыткарино</w:t>
      </w:r>
      <w:r w:rsidRPr="009C34B8">
        <w:rPr>
          <w:sz w:val="26"/>
          <w:szCs w:val="26"/>
        </w:rPr>
        <w:tab/>
      </w:r>
      <w:r w:rsidRPr="009C34B8">
        <w:rPr>
          <w:sz w:val="26"/>
          <w:szCs w:val="26"/>
        </w:rPr>
        <w:tab/>
      </w:r>
      <w:r w:rsidRPr="009C34B8">
        <w:rPr>
          <w:sz w:val="26"/>
          <w:szCs w:val="26"/>
        </w:rPr>
        <w:tab/>
      </w:r>
      <w:r w:rsidR="006E6ABA" w:rsidRPr="009C34B8">
        <w:rPr>
          <w:sz w:val="26"/>
          <w:szCs w:val="26"/>
        </w:rPr>
        <w:tab/>
      </w:r>
      <w:r w:rsidR="006E6ABA" w:rsidRPr="009C34B8">
        <w:rPr>
          <w:sz w:val="26"/>
          <w:szCs w:val="26"/>
        </w:rPr>
        <w:tab/>
        <w:t xml:space="preserve">   </w:t>
      </w:r>
      <w:r w:rsidR="009C34B8">
        <w:rPr>
          <w:sz w:val="26"/>
          <w:szCs w:val="26"/>
        </w:rPr>
        <w:tab/>
      </w:r>
      <w:r w:rsidR="009C34B8">
        <w:rPr>
          <w:sz w:val="26"/>
          <w:szCs w:val="26"/>
        </w:rPr>
        <w:tab/>
      </w:r>
      <w:r w:rsidR="006E6ABA" w:rsidRPr="009C34B8">
        <w:rPr>
          <w:sz w:val="26"/>
          <w:szCs w:val="26"/>
        </w:rPr>
        <w:t xml:space="preserve"> </w:t>
      </w:r>
      <w:r w:rsidRPr="009C34B8">
        <w:rPr>
          <w:sz w:val="26"/>
          <w:szCs w:val="26"/>
        </w:rPr>
        <w:t>Е</w:t>
      </w:r>
      <w:r w:rsidR="006A3F87" w:rsidRPr="009C34B8">
        <w:rPr>
          <w:sz w:val="26"/>
          <w:szCs w:val="26"/>
        </w:rPr>
        <w:t>.</w:t>
      </w:r>
      <w:r w:rsidRPr="009C34B8">
        <w:rPr>
          <w:sz w:val="26"/>
          <w:szCs w:val="26"/>
        </w:rPr>
        <w:t>В</w:t>
      </w:r>
      <w:r w:rsidR="006A3F87" w:rsidRPr="009C34B8">
        <w:rPr>
          <w:sz w:val="26"/>
          <w:szCs w:val="26"/>
        </w:rPr>
        <w:t xml:space="preserve">. </w:t>
      </w:r>
      <w:r w:rsidRPr="009C34B8">
        <w:rPr>
          <w:sz w:val="26"/>
          <w:szCs w:val="26"/>
        </w:rPr>
        <w:t>Серёгин</w:t>
      </w:r>
    </w:p>
    <w:p w14:paraId="31FF6CA6" w14:textId="679E894E" w:rsidR="006E6ABA" w:rsidRPr="006E6ABA" w:rsidRDefault="00D74871" w:rsidP="00940BF9">
      <w:pPr>
        <w:spacing w:line="276" w:lineRule="auto"/>
        <w:ind w:firstLine="567"/>
        <w:jc w:val="right"/>
      </w:pPr>
      <w:bookmarkStart w:id="1" w:name="_Hlk105763557"/>
      <w:bookmarkEnd w:id="0"/>
      <w:r>
        <w:lastRenderedPageBreak/>
        <w:t>Приложение</w:t>
      </w:r>
    </w:p>
    <w:p w14:paraId="16620F09" w14:textId="5024C7B6" w:rsidR="006E6ABA" w:rsidRPr="006E6ABA" w:rsidRDefault="00D74871" w:rsidP="00940BF9">
      <w:pPr>
        <w:spacing w:line="276" w:lineRule="auto"/>
        <w:ind w:firstLine="567"/>
        <w:jc w:val="right"/>
      </w:pPr>
      <w:r>
        <w:t xml:space="preserve">к </w:t>
      </w:r>
      <w:r w:rsidR="00DB15B4">
        <w:t>р</w:t>
      </w:r>
      <w:r>
        <w:t>ешению</w:t>
      </w:r>
      <w:r w:rsidR="006E6ABA" w:rsidRPr="006E6ABA">
        <w:t xml:space="preserve"> Совета депутатов</w:t>
      </w:r>
    </w:p>
    <w:p w14:paraId="6F9A8547" w14:textId="5F0F4199" w:rsidR="006E6ABA" w:rsidRPr="006E6ABA" w:rsidRDefault="00DB15B4" w:rsidP="00940BF9">
      <w:pPr>
        <w:spacing w:line="276" w:lineRule="auto"/>
        <w:ind w:firstLine="567"/>
        <w:jc w:val="right"/>
      </w:pPr>
      <w:r>
        <w:t>г</w:t>
      </w:r>
      <w:r w:rsidR="006E6ABA" w:rsidRPr="006E6ABA">
        <w:t>ородского округа Лыткарино</w:t>
      </w:r>
    </w:p>
    <w:p w14:paraId="2C05CE1A" w14:textId="243ADA43" w:rsidR="006E6ABA" w:rsidRDefault="006E6ABA" w:rsidP="00940BF9">
      <w:pPr>
        <w:widowControl w:val="0"/>
        <w:autoSpaceDE w:val="0"/>
        <w:autoSpaceDN w:val="0"/>
        <w:adjustRightInd w:val="0"/>
        <w:spacing w:line="276" w:lineRule="auto"/>
        <w:ind w:firstLine="567"/>
        <w:jc w:val="right"/>
      </w:pPr>
      <w:r w:rsidRPr="006E6ABA">
        <w:t xml:space="preserve">от </w:t>
      </w:r>
      <w:r w:rsidR="001A339B" w:rsidRPr="00B9016C">
        <w:t>_________</w:t>
      </w:r>
      <w:r w:rsidR="001A339B" w:rsidRPr="001A339B">
        <w:t>___</w:t>
      </w:r>
      <w:r w:rsidRPr="006E6ABA">
        <w:t xml:space="preserve"> № </w:t>
      </w:r>
      <w:r w:rsidR="001A339B" w:rsidRPr="001A339B">
        <w:t>_</w:t>
      </w:r>
      <w:r w:rsidR="001A339B" w:rsidRPr="00B9016C">
        <w:t>________</w:t>
      </w:r>
    </w:p>
    <w:bookmarkEnd w:id="1"/>
    <w:p w14:paraId="32F7F421" w14:textId="0C4A3D08" w:rsidR="000511F7" w:rsidRDefault="000511F7" w:rsidP="00940BF9">
      <w:pPr>
        <w:widowControl w:val="0"/>
        <w:autoSpaceDE w:val="0"/>
        <w:autoSpaceDN w:val="0"/>
        <w:adjustRightInd w:val="0"/>
        <w:spacing w:line="276" w:lineRule="auto"/>
        <w:ind w:firstLine="567"/>
        <w:rPr>
          <w:sz w:val="17"/>
          <w:szCs w:val="17"/>
        </w:rPr>
      </w:pPr>
    </w:p>
    <w:p w14:paraId="59D09280" w14:textId="77777777" w:rsidR="00303C23" w:rsidRDefault="00303C23" w:rsidP="00940BF9">
      <w:pPr>
        <w:widowControl w:val="0"/>
        <w:autoSpaceDE w:val="0"/>
        <w:autoSpaceDN w:val="0"/>
        <w:adjustRightInd w:val="0"/>
        <w:spacing w:line="276" w:lineRule="auto"/>
        <w:ind w:firstLine="567"/>
        <w:rPr>
          <w:sz w:val="17"/>
          <w:szCs w:val="17"/>
        </w:rPr>
      </w:pPr>
    </w:p>
    <w:p w14:paraId="319119FC" w14:textId="77777777" w:rsidR="00303C23" w:rsidRDefault="00303C23" w:rsidP="00940BF9">
      <w:pPr>
        <w:widowControl w:val="0"/>
        <w:autoSpaceDE w:val="0"/>
        <w:autoSpaceDN w:val="0"/>
        <w:adjustRightInd w:val="0"/>
        <w:spacing w:line="276" w:lineRule="auto"/>
        <w:ind w:firstLine="567"/>
        <w:rPr>
          <w:sz w:val="17"/>
          <w:szCs w:val="17"/>
        </w:rPr>
      </w:pPr>
    </w:p>
    <w:p w14:paraId="7D17E61D" w14:textId="77777777" w:rsidR="003D06A1" w:rsidRPr="006E6ABA" w:rsidRDefault="003D06A1" w:rsidP="00AB2125">
      <w:pPr>
        <w:widowControl w:val="0"/>
        <w:autoSpaceDE w:val="0"/>
        <w:autoSpaceDN w:val="0"/>
        <w:adjustRightInd w:val="0"/>
        <w:spacing w:line="276" w:lineRule="auto"/>
        <w:ind w:firstLine="567"/>
      </w:pPr>
    </w:p>
    <w:p w14:paraId="53A69C28" w14:textId="77777777" w:rsidR="00537711" w:rsidRPr="003F6A1B" w:rsidRDefault="00FE11D6" w:rsidP="00537711">
      <w:pPr>
        <w:spacing w:line="276" w:lineRule="auto"/>
        <w:jc w:val="center"/>
        <w:rPr>
          <w:sz w:val="28"/>
          <w:szCs w:val="28"/>
        </w:rPr>
      </w:pPr>
      <w:r w:rsidRPr="003F6A1B">
        <w:rPr>
          <w:sz w:val="28"/>
          <w:szCs w:val="28"/>
        </w:rPr>
        <w:t xml:space="preserve">Изменения в Правила благоустройства территории </w:t>
      </w:r>
    </w:p>
    <w:p w14:paraId="006C53A0" w14:textId="0154BAF5" w:rsidR="0085138B" w:rsidRPr="003F6A1B" w:rsidRDefault="00FE11D6" w:rsidP="006F3F23">
      <w:pPr>
        <w:spacing w:after="360" w:line="276" w:lineRule="auto"/>
        <w:jc w:val="center"/>
        <w:rPr>
          <w:sz w:val="28"/>
          <w:szCs w:val="28"/>
        </w:rPr>
      </w:pPr>
      <w:r w:rsidRPr="003F6A1B">
        <w:rPr>
          <w:sz w:val="28"/>
          <w:szCs w:val="28"/>
        </w:rPr>
        <w:t>городского округа Лыткарино</w:t>
      </w:r>
      <w:r w:rsidR="002E7918">
        <w:rPr>
          <w:sz w:val="28"/>
          <w:szCs w:val="28"/>
        </w:rPr>
        <w:t xml:space="preserve"> </w:t>
      </w:r>
    </w:p>
    <w:p w14:paraId="24230A7A" w14:textId="77777777" w:rsidR="000C1717" w:rsidRDefault="000C1717" w:rsidP="00696808">
      <w:pPr>
        <w:pStyle w:val="a5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Статью 18 дополнить пунктом 9 следующего содержания: </w:t>
      </w:r>
    </w:p>
    <w:p w14:paraId="3DEB9230" w14:textId="4547D507" w:rsidR="00F46F01" w:rsidRDefault="000C1717" w:rsidP="0069680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1717">
        <w:rPr>
          <w:rFonts w:eastAsiaTheme="minorHAnsi"/>
          <w:sz w:val="28"/>
          <w:szCs w:val="28"/>
          <w:lang w:eastAsia="en-US"/>
        </w:rPr>
        <w:t>«9</w:t>
      </w:r>
      <w:r w:rsidR="00D74871" w:rsidRPr="000C1717">
        <w:rPr>
          <w:rFonts w:eastAsiaTheme="minorHAnsi"/>
          <w:sz w:val="28"/>
          <w:szCs w:val="28"/>
          <w:lang w:eastAsia="en-US"/>
        </w:rPr>
        <w:t xml:space="preserve">. </w:t>
      </w:r>
      <w:r w:rsidRPr="000C1717">
        <w:rPr>
          <w:rFonts w:eastAsiaTheme="minorHAnsi"/>
          <w:sz w:val="28"/>
          <w:szCs w:val="28"/>
          <w:lang w:eastAsia="en-US"/>
        </w:rPr>
        <w:t>Мероприятия по созданию новых и развитию существующих систем наружного освещения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96808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улично-дорожной сети местного значения (в том числе на улицах, дорогах), детских, спортивных и иных площадках общественного пользования, дворовых, общественных и иных территориях общего пользования, территориях объектов общественного назначения, включая объекты социальной инфраструктуры, осуществляются в соответствии с требованиями к организации освещения, установленными настоящими Правилами, а также нормами освещения, установленными национальными стандартами и сводами правил Российской Федерации, требованиями</w:t>
      </w:r>
      <w:r w:rsidR="00F46F01">
        <w:rPr>
          <w:rFonts w:eastAsiaTheme="minorHAnsi"/>
          <w:sz w:val="28"/>
          <w:szCs w:val="28"/>
          <w:lang w:eastAsia="en-US"/>
        </w:rPr>
        <w:t xml:space="preserve"> к осветительным устройствам и электрическим лампам, используемым в цепях переменного тока в целях освещения, установленными нормативным правовым актом Российской Федерации.</w:t>
      </w:r>
    </w:p>
    <w:p w14:paraId="3B865253" w14:textId="1639CD1D" w:rsidR="00537711" w:rsidRDefault="00F46F01" w:rsidP="00F46F0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Показатели средней освещенности, характеристики светильников и опор наружного освещения (в том числе их высота), для устройства систем наружного освещения на сложившихся застроенных территориях кварталов, жилых районов, общественных и иных территориях общего пользования, не являющихся улицами и дорогами, а также на территориях объектов общественного назначения, устанавливаются уполномоченным органом.</w:t>
      </w:r>
      <w:r w:rsidR="00D74871" w:rsidRPr="000C1717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427E8696" w14:textId="77777777" w:rsidR="00696808" w:rsidRPr="000C1717" w:rsidRDefault="00696808" w:rsidP="00F46F0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39913E7" w14:textId="77777777" w:rsidR="00E821BC" w:rsidRPr="00E821BC" w:rsidRDefault="00E821BC" w:rsidP="00E821BC">
      <w:pPr>
        <w:pStyle w:val="a5"/>
        <w:autoSpaceDE w:val="0"/>
        <w:autoSpaceDN w:val="0"/>
        <w:adjustRightInd w:val="0"/>
        <w:spacing w:line="276" w:lineRule="auto"/>
        <w:ind w:left="851" w:hanging="851"/>
        <w:jc w:val="both"/>
        <w:rPr>
          <w:rFonts w:eastAsiaTheme="minorHAnsi"/>
          <w:sz w:val="28"/>
          <w:szCs w:val="28"/>
          <w:lang w:eastAsia="en-US"/>
        </w:rPr>
      </w:pPr>
    </w:p>
    <w:p w14:paraId="118C0826" w14:textId="77777777" w:rsidR="003F6A1B" w:rsidRPr="003F6A1B" w:rsidRDefault="003F6A1B" w:rsidP="0000550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5E32E4B6" w14:textId="77777777" w:rsidR="00005503" w:rsidRPr="003F6A1B" w:rsidRDefault="00005503" w:rsidP="00005503">
      <w:pPr>
        <w:tabs>
          <w:tab w:val="right" w:pos="9498"/>
        </w:tabs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3F6A1B">
        <w:rPr>
          <w:rFonts w:eastAsiaTheme="minorHAnsi"/>
          <w:sz w:val="28"/>
          <w:szCs w:val="28"/>
          <w:lang w:eastAsia="en-US"/>
        </w:rPr>
        <w:t>Глава городского округа Лыткарино                                                  К.А. Кравцов</w:t>
      </w:r>
    </w:p>
    <w:p w14:paraId="4FA3E91D" w14:textId="2DB21D9D" w:rsidR="00005503" w:rsidRDefault="00005503" w:rsidP="0000550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14:paraId="2858AEC5" w14:textId="308148C8" w:rsidR="008A7598" w:rsidRPr="008A7598" w:rsidRDefault="008A7598" w:rsidP="008A7598">
      <w:pPr>
        <w:spacing w:line="276" w:lineRule="auto"/>
        <w:jc w:val="both"/>
        <w:rPr>
          <w:sz w:val="27"/>
          <w:szCs w:val="27"/>
        </w:rPr>
      </w:pPr>
    </w:p>
    <w:sectPr w:rsidR="008A7598" w:rsidRPr="008A7598" w:rsidSect="009C34B8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1AE5B" w14:textId="77777777" w:rsidR="002D33A3" w:rsidRDefault="002D33A3" w:rsidP="00361093">
      <w:r>
        <w:separator/>
      </w:r>
    </w:p>
  </w:endnote>
  <w:endnote w:type="continuationSeparator" w:id="0">
    <w:p w14:paraId="52CFE6F0" w14:textId="77777777" w:rsidR="002D33A3" w:rsidRDefault="002D33A3" w:rsidP="0036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8B9CA" w14:textId="77777777" w:rsidR="002D33A3" w:rsidRDefault="002D33A3" w:rsidP="00361093">
      <w:r>
        <w:separator/>
      </w:r>
    </w:p>
  </w:footnote>
  <w:footnote w:type="continuationSeparator" w:id="0">
    <w:p w14:paraId="4CF23131" w14:textId="77777777" w:rsidR="002D33A3" w:rsidRDefault="002D33A3" w:rsidP="00361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CC5"/>
    <w:multiLevelType w:val="multilevel"/>
    <w:tmpl w:val="3850A7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DB05B4"/>
    <w:multiLevelType w:val="hybridMultilevel"/>
    <w:tmpl w:val="65C4A718"/>
    <w:lvl w:ilvl="0" w:tplc="D1D8C8F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9ED030B"/>
    <w:multiLevelType w:val="hybridMultilevel"/>
    <w:tmpl w:val="3872C7FA"/>
    <w:lvl w:ilvl="0" w:tplc="08E0C0FA">
      <w:start w:val="91"/>
      <w:numFmt w:val="decimal"/>
      <w:lvlText w:val="%1."/>
      <w:lvlJc w:val="left"/>
      <w:pPr>
        <w:ind w:left="11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 w15:restartNumberingAfterBreak="0">
    <w:nsid w:val="10EB4BA3"/>
    <w:multiLevelType w:val="hybridMultilevel"/>
    <w:tmpl w:val="F73C7D2A"/>
    <w:lvl w:ilvl="0" w:tplc="FB9AD38A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5055B9"/>
    <w:multiLevelType w:val="multilevel"/>
    <w:tmpl w:val="E9BEA58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5D41657"/>
    <w:multiLevelType w:val="multilevel"/>
    <w:tmpl w:val="6BAC3B3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62719BF"/>
    <w:multiLevelType w:val="hybridMultilevel"/>
    <w:tmpl w:val="52388822"/>
    <w:lvl w:ilvl="0" w:tplc="B0DA0B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81A57"/>
    <w:multiLevelType w:val="hybridMultilevel"/>
    <w:tmpl w:val="423C4BE4"/>
    <w:lvl w:ilvl="0" w:tplc="BB589860">
      <w:start w:val="67"/>
      <w:numFmt w:val="decimal"/>
      <w:lvlText w:val="%1."/>
      <w:lvlJc w:val="left"/>
      <w:pPr>
        <w:ind w:left="985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8530E"/>
    <w:multiLevelType w:val="hybridMultilevel"/>
    <w:tmpl w:val="28385D1E"/>
    <w:lvl w:ilvl="0" w:tplc="E9F2922C">
      <w:start w:val="4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03141"/>
    <w:multiLevelType w:val="hybridMultilevel"/>
    <w:tmpl w:val="30A47D82"/>
    <w:lvl w:ilvl="0" w:tplc="0CD231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4E59B3"/>
    <w:multiLevelType w:val="hybridMultilevel"/>
    <w:tmpl w:val="90884FD4"/>
    <w:lvl w:ilvl="0" w:tplc="7CFC5A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A5188"/>
    <w:multiLevelType w:val="hybridMultilevel"/>
    <w:tmpl w:val="481021E6"/>
    <w:lvl w:ilvl="0" w:tplc="7FF099B6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C7D356E"/>
    <w:multiLevelType w:val="hybridMultilevel"/>
    <w:tmpl w:val="DE481A66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E312E24"/>
    <w:multiLevelType w:val="hybridMultilevel"/>
    <w:tmpl w:val="A02414C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ED82CC7"/>
    <w:multiLevelType w:val="hybridMultilevel"/>
    <w:tmpl w:val="37D435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D02E9"/>
    <w:multiLevelType w:val="multilevel"/>
    <w:tmpl w:val="9A9E0C0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87024B6"/>
    <w:multiLevelType w:val="multilevel"/>
    <w:tmpl w:val="3EBC42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4E862CE7"/>
    <w:multiLevelType w:val="hybridMultilevel"/>
    <w:tmpl w:val="B18E0B92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ED504D3"/>
    <w:multiLevelType w:val="hybridMultilevel"/>
    <w:tmpl w:val="DD4C2752"/>
    <w:lvl w:ilvl="0" w:tplc="2EE8C846">
      <w:start w:val="112"/>
      <w:numFmt w:val="decimal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2FA03C2"/>
    <w:multiLevelType w:val="multilevel"/>
    <w:tmpl w:val="D088A4E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0" w15:restartNumberingAfterBreak="0">
    <w:nsid w:val="54F159B8"/>
    <w:multiLevelType w:val="hybridMultilevel"/>
    <w:tmpl w:val="74F08E2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 w15:restartNumberingAfterBreak="0">
    <w:nsid w:val="565D74C4"/>
    <w:multiLevelType w:val="hybridMultilevel"/>
    <w:tmpl w:val="9F90CDF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4F6B92"/>
    <w:multiLevelType w:val="hybridMultilevel"/>
    <w:tmpl w:val="9D7AF156"/>
    <w:lvl w:ilvl="0" w:tplc="86FA8D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01C32"/>
    <w:multiLevelType w:val="hybridMultilevel"/>
    <w:tmpl w:val="F57C2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87F97"/>
    <w:multiLevelType w:val="hybridMultilevel"/>
    <w:tmpl w:val="5D10B0EE"/>
    <w:lvl w:ilvl="0" w:tplc="28FA69D0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C2B28C6"/>
    <w:multiLevelType w:val="hybridMultilevel"/>
    <w:tmpl w:val="D58E3B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3797D"/>
    <w:multiLevelType w:val="hybridMultilevel"/>
    <w:tmpl w:val="F624661A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62C03D43"/>
    <w:multiLevelType w:val="hybridMultilevel"/>
    <w:tmpl w:val="E9A04C2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63271D8B"/>
    <w:multiLevelType w:val="hybridMultilevel"/>
    <w:tmpl w:val="391A01B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2A27E11"/>
    <w:multiLevelType w:val="hybridMultilevel"/>
    <w:tmpl w:val="07CC90C4"/>
    <w:lvl w:ilvl="0" w:tplc="5596EE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72B3C"/>
    <w:multiLevelType w:val="multilevel"/>
    <w:tmpl w:val="3EBC42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79114D85"/>
    <w:multiLevelType w:val="multilevel"/>
    <w:tmpl w:val="3850A7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F5B136C"/>
    <w:multiLevelType w:val="hybridMultilevel"/>
    <w:tmpl w:val="6834F494"/>
    <w:lvl w:ilvl="0" w:tplc="98741934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06185373">
    <w:abstractNumId w:val="19"/>
  </w:num>
  <w:num w:numId="2" w16cid:durableId="362024951">
    <w:abstractNumId w:val="13"/>
  </w:num>
  <w:num w:numId="3" w16cid:durableId="329647937">
    <w:abstractNumId w:val="5"/>
  </w:num>
  <w:num w:numId="4" w16cid:durableId="1683820973">
    <w:abstractNumId w:val="25"/>
  </w:num>
  <w:num w:numId="5" w16cid:durableId="1400404795">
    <w:abstractNumId w:val="23"/>
  </w:num>
  <w:num w:numId="6" w16cid:durableId="1261525730">
    <w:abstractNumId w:val="14"/>
  </w:num>
  <w:num w:numId="7" w16cid:durableId="1354529712">
    <w:abstractNumId w:val="26"/>
  </w:num>
  <w:num w:numId="8" w16cid:durableId="319622488">
    <w:abstractNumId w:val="17"/>
  </w:num>
  <w:num w:numId="9" w16cid:durableId="1384060506">
    <w:abstractNumId w:val="27"/>
  </w:num>
  <w:num w:numId="10" w16cid:durableId="394817499">
    <w:abstractNumId w:val="12"/>
  </w:num>
  <w:num w:numId="11" w16cid:durableId="1767113232">
    <w:abstractNumId w:val="10"/>
  </w:num>
  <w:num w:numId="12" w16cid:durableId="1316450081">
    <w:abstractNumId w:val="22"/>
  </w:num>
  <w:num w:numId="13" w16cid:durableId="1604415219">
    <w:abstractNumId w:val="9"/>
  </w:num>
  <w:num w:numId="14" w16cid:durableId="740444841">
    <w:abstractNumId w:val="6"/>
  </w:num>
  <w:num w:numId="15" w16cid:durableId="20976827">
    <w:abstractNumId w:val="29"/>
  </w:num>
  <w:num w:numId="16" w16cid:durableId="2085294694">
    <w:abstractNumId w:val="28"/>
  </w:num>
  <w:num w:numId="17" w16cid:durableId="1739595277">
    <w:abstractNumId w:val="21"/>
  </w:num>
  <w:num w:numId="18" w16cid:durableId="570309101">
    <w:abstractNumId w:val="20"/>
  </w:num>
  <w:num w:numId="19" w16cid:durableId="1026446226">
    <w:abstractNumId w:val="7"/>
  </w:num>
  <w:num w:numId="20" w16cid:durableId="1872572993">
    <w:abstractNumId w:val="2"/>
  </w:num>
  <w:num w:numId="21" w16cid:durableId="112676302">
    <w:abstractNumId w:val="18"/>
  </w:num>
  <w:num w:numId="22" w16cid:durableId="542865024">
    <w:abstractNumId w:val="8"/>
  </w:num>
  <w:num w:numId="23" w16cid:durableId="22479750">
    <w:abstractNumId w:val="11"/>
  </w:num>
  <w:num w:numId="24" w16cid:durableId="1092891191">
    <w:abstractNumId w:val="16"/>
  </w:num>
  <w:num w:numId="25" w16cid:durableId="696468086">
    <w:abstractNumId w:val="30"/>
  </w:num>
  <w:num w:numId="26" w16cid:durableId="891237714">
    <w:abstractNumId w:val="31"/>
  </w:num>
  <w:num w:numId="27" w16cid:durableId="248740436">
    <w:abstractNumId w:val="0"/>
  </w:num>
  <w:num w:numId="28" w16cid:durableId="1254631517">
    <w:abstractNumId w:val="15"/>
  </w:num>
  <w:num w:numId="29" w16cid:durableId="1313219669">
    <w:abstractNumId w:val="4"/>
  </w:num>
  <w:num w:numId="30" w16cid:durableId="1761751198">
    <w:abstractNumId w:val="24"/>
  </w:num>
  <w:num w:numId="31" w16cid:durableId="1200164370">
    <w:abstractNumId w:val="1"/>
  </w:num>
  <w:num w:numId="32" w16cid:durableId="521549219">
    <w:abstractNumId w:val="3"/>
  </w:num>
  <w:num w:numId="33" w16cid:durableId="6453593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87"/>
    <w:rsid w:val="000006D7"/>
    <w:rsid w:val="00001583"/>
    <w:rsid w:val="00005503"/>
    <w:rsid w:val="000071A6"/>
    <w:rsid w:val="0001144A"/>
    <w:rsid w:val="0001695E"/>
    <w:rsid w:val="0002004D"/>
    <w:rsid w:val="00031041"/>
    <w:rsid w:val="00035CEC"/>
    <w:rsid w:val="00041BC6"/>
    <w:rsid w:val="000511F7"/>
    <w:rsid w:val="00055418"/>
    <w:rsid w:val="00076449"/>
    <w:rsid w:val="00076FB8"/>
    <w:rsid w:val="000779E2"/>
    <w:rsid w:val="0008793C"/>
    <w:rsid w:val="00091EA4"/>
    <w:rsid w:val="000A268F"/>
    <w:rsid w:val="000B1DCC"/>
    <w:rsid w:val="000B1E2B"/>
    <w:rsid w:val="000C1717"/>
    <w:rsid w:val="000E12F4"/>
    <w:rsid w:val="000E149D"/>
    <w:rsid w:val="000F23C9"/>
    <w:rsid w:val="000F61D8"/>
    <w:rsid w:val="000F7AC5"/>
    <w:rsid w:val="001034B4"/>
    <w:rsid w:val="001055E4"/>
    <w:rsid w:val="0010621A"/>
    <w:rsid w:val="001116E9"/>
    <w:rsid w:val="00114D86"/>
    <w:rsid w:val="00121A3F"/>
    <w:rsid w:val="001259F9"/>
    <w:rsid w:val="0012656D"/>
    <w:rsid w:val="00131E7D"/>
    <w:rsid w:val="00137859"/>
    <w:rsid w:val="00143A73"/>
    <w:rsid w:val="00152647"/>
    <w:rsid w:val="001540CC"/>
    <w:rsid w:val="00160603"/>
    <w:rsid w:val="00191286"/>
    <w:rsid w:val="00194875"/>
    <w:rsid w:val="0019617F"/>
    <w:rsid w:val="001A15DB"/>
    <w:rsid w:val="001A230E"/>
    <w:rsid w:val="001A339B"/>
    <w:rsid w:val="001A522F"/>
    <w:rsid w:val="001B01FA"/>
    <w:rsid w:val="001B08F4"/>
    <w:rsid w:val="001B361A"/>
    <w:rsid w:val="001B64C1"/>
    <w:rsid w:val="001E29BE"/>
    <w:rsid w:val="001E60A6"/>
    <w:rsid w:val="001F220A"/>
    <w:rsid w:val="001F4EED"/>
    <w:rsid w:val="002049BF"/>
    <w:rsid w:val="00212D34"/>
    <w:rsid w:val="00216CDE"/>
    <w:rsid w:val="00222BAA"/>
    <w:rsid w:val="00223447"/>
    <w:rsid w:val="00235785"/>
    <w:rsid w:val="00237D6F"/>
    <w:rsid w:val="00263589"/>
    <w:rsid w:val="0026415A"/>
    <w:rsid w:val="00271A2F"/>
    <w:rsid w:val="002857B7"/>
    <w:rsid w:val="00291810"/>
    <w:rsid w:val="002B2379"/>
    <w:rsid w:val="002B5675"/>
    <w:rsid w:val="002C59B3"/>
    <w:rsid w:val="002D33A3"/>
    <w:rsid w:val="002D6C9B"/>
    <w:rsid w:val="002D7287"/>
    <w:rsid w:val="002E75C9"/>
    <w:rsid w:val="002E7918"/>
    <w:rsid w:val="002F6645"/>
    <w:rsid w:val="003006A7"/>
    <w:rsid w:val="00303C23"/>
    <w:rsid w:val="00305BA9"/>
    <w:rsid w:val="00312844"/>
    <w:rsid w:val="00316E4F"/>
    <w:rsid w:val="0032248D"/>
    <w:rsid w:val="00324561"/>
    <w:rsid w:val="0032739F"/>
    <w:rsid w:val="00337BE6"/>
    <w:rsid w:val="003450A0"/>
    <w:rsid w:val="003462CB"/>
    <w:rsid w:val="00347966"/>
    <w:rsid w:val="00356A5F"/>
    <w:rsid w:val="00361093"/>
    <w:rsid w:val="003725BF"/>
    <w:rsid w:val="003825AF"/>
    <w:rsid w:val="00385205"/>
    <w:rsid w:val="003C10D5"/>
    <w:rsid w:val="003C3E78"/>
    <w:rsid w:val="003C5CF2"/>
    <w:rsid w:val="003C6C3A"/>
    <w:rsid w:val="003D06A1"/>
    <w:rsid w:val="003D0FE9"/>
    <w:rsid w:val="003D23CD"/>
    <w:rsid w:val="003D6874"/>
    <w:rsid w:val="003E3643"/>
    <w:rsid w:val="003E447B"/>
    <w:rsid w:val="003E6946"/>
    <w:rsid w:val="003E7960"/>
    <w:rsid w:val="003F6A1B"/>
    <w:rsid w:val="00417421"/>
    <w:rsid w:val="0041746E"/>
    <w:rsid w:val="00420C31"/>
    <w:rsid w:val="004210C4"/>
    <w:rsid w:val="0042649E"/>
    <w:rsid w:val="00435D03"/>
    <w:rsid w:val="00435E15"/>
    <w:rsid w:val="004362E8"/>
    <w:rsid w:val="004504FB"/>
    <w:rsid w:val="004507C2"/>
    <w:rsid w:val="00452ADF"/>
    <w:rsid w:val="004630FE"/>
    <w:rsid w:val="00464D9E"/>
    <w:rsid w:val="00470B17"/>
    <w:rsid w:val="00491023"/>
    <w:rsid w:val="00497336"/>
    <w:rsid w:val="004A2A4F"/>
    <w:rsid w:val="004E2732"/>
    <w:rsid w:val="004E41F1"/>
    <w:rsid w:val="004F3599"/>
    <w:rsid w:val="004F4A61"/>
    <w:rsid w:val="004F6D93"/>
    <w:rsid w:val="0050447D"/>
    <w:rsid w:val="00506C99"/>
    <w:rsid w:val="00514AC9"/>
    <w:rsid w:val="0052327D"/>
    <w:rsid w:val="00530E15"/>
    <w:rsid w:val="005315FF"/>
    <w:rsid w:val="00537711"/>
    <w:rsid w:val="00544539"/>
    <w:rsid w:val="00544DFE"/>
    <w:rsid w:val="00561028"/>
    <w:rsid w:val="00567FCE"/>
    <w:rsid w:val="005737F5"/>
    <w:rsid w:val="005742FE"/>
    <w:rsid w:val="00586D11"/>
    <w:rsid w:val="00597670"/>
    <w:rsid w:val="005A22CD"/>
    <w:rsid w:val="005B73BF"/>
    <w:rsid w:val="005B766D"/>
    <w:rsid w:val="005C5712"/>
    <w:rsid w:val="005D57E0"/>
    <w:rsid w:val="005D596A"/>
    <w:rsid w:val="005D65A1"/>
    <w:rsid w:val="005F515E"/>
    <w:rsid w:val="005F5E23"/>
    <w:rsid w:val="005F7E7F"/>
    <w:rsid w:val="00612361"/>
    <w:rsid w:val="0061503A"/>
    <w:rsid w:val="00616527"/>
    <w:rsid w:val="00620714"/>
    <w:rsid w:val="0062781E"/>
    <w:rsid w:val="00633743"/>
    <w:rsid w:val="00633FE1"/>
    <w:rsid w:val="0063524D"/>
    <w:rsid w:val="00637341"/>
    <w:rsid w:val="00644E6F"/>
    <w:rsid w:val="00645DE9"/>
    <w:rsid w:val="006518A9"/>
    <w:rsid w:val="00656773"/>
    <w:rsid w:val="006570D5"/>
    <w:rsid w:val="00662FCF"/>
    <w:rsid w:val="00664AAA"/>
    <w:rsid w:val="006757EB"/>
    <w:rsid w:val="00682562"/>
    <w:rsid w:val="0068639A"/>
    <w:rsid w:val="006866C4"/>
    <w:rsid w:val="00694135"/>
    <w:rsid w:val="006947D8"/>
    <w:rsid w:val="00696808"/>
    <w:rsid w:val="006A3F87"/>
    <w:rsid w:val="006A47DB"/>
    <w:rsid w:val="006B0BFA"/>
    <w:rsid w:val="006B16C3"/>
    <w:rsid w:val="006B4E9F"/>
    <w:rsid w:val="006E6930"/>
    <w:rsid w:val="006E6ABA"/>
    <w:rsid w:val="006F1F31"/>
    <w:rsid w:val="006F3F23"/>
    <w:rsid w:val="00703A2E"/>
    <w:rsid w:val="0070460B"/>
    <w:rsid w:val="0071060A"/>
    <w:rsid w:val="0071213B"/>
    <w:rsid w:val="0073671F"/>
    <w:rsid w:val="0074116D"/>
    <w:rsid w:val="00742413"/>
    <w:rsid w:val="00745507"/>
    <w:rsid w:val="00746DA4"/>
    <w:rsid w:val="00756AC8"/>
    <w:rsid w:val="00756B92"/>
    <w:rsid w:val="00763377"/>
    <w:rsid w:val="00775C13"/>
    <w:rsid w:val="00782B1C"/>
    <w:rsid w:val="007960F4"/>
    <w:rsid w:val="007C41CE"/>
    <w:rsid w:val="007C60AD"/>
    <w:rsid w:val="007D6593"/>
    <w:rsid w:val="007E2EDE"/>
    <w:rsid w:val="007E37A2"/>
    <w:rsid w:val="007E7462"/>
    <w:rsid w:val="007F0898"/>
    <w:rsid w:val="00805919"/>
    <w:rsid w:val="008177A4"/>
    <w:rsid w:val="0082530F"/>
    <w:rsid w:val="0083616D"/>
    <w:rsid w:val="008416CA"/>
    <w:rsid w:val="00847280"/>
    <w:rsid w:val="0085138B"/>
    <w:rsid w:val="00854D0E"/>
    <w:rsid w:val="00865A6D"/>
    <w:rsid w:val="00870633"/>
    <w:rsid w:val="00874867"/>
    <w:rsid w:val="00886DAE"/>
    <w:rsid w:val="008934D7"/>
    <w:rsid w:val="008A7598"/>
    <w:rsid w:val="008B004A"/>
    <w:rsid w:val="008C27AB"/>
    <w:rsid w:val="008D6E75"/>
    <w:rsid w:val="008E00B3"/>
    <w:rsid w:val="008E042F"/>
    <w:rsid w:val="008E2EF4"/>
    <w:rsid w:val="008F7DB0"/>
    <w:rsid w:val="009242AD"/>
    <w:rsid w:val="00934307"/>
    <w:rsid w:val="00940BF9"/>
    <w:rsid w:val="00947E1B"/>
    <w:rsid w:val="0095279D"/>
    <w:rsid w:val="00953528"/>
    <w:rsid w:val="00964F8F"/>
    <w:rsid w:val="009657CB"/>
    <w:rsid w:val="00971403"/>
    <w:rsid w:val="009724D9"/>
    <w:rsid w:val="00974A1B"/>
    <w:rsid w:val="00991C1A"/>
    <w:rsid w:val="00993E8F"/>
    <w:rsid w:val="00995967"/>
    <w:rsid w:val="009A0F97"/>
    <w:rsid w:val="009B0701"/>
    <w:rsid w:val="009B53B4"/>
    <w:rsid w:val="009C34B8"/>
    <w:rsid w:val="009C5518"/>
    <w:rsid w:val="009D42DA"/>
    <w:rsid w:val="009E1C75"/>
    <w:rsid w:val="009F1165"/>
    <w:rsid w:val="009F2251"/>
    <w:rsid w:val="00A03B44"/>
    <w:rsid w:val="00A07134"/>
    <w:rsid w:val="00A07631"/>
    <w:rsid w:val="00A10F0A"/>
    <w:rsid w:val="00A4760B"/>
    <w:rsid w:val="00A5462B"/>
    <w:rsid w:val="00A558BC"/>
    <w:rsid w:val="00A65E23"/>
    <w:rsid w:val="00A754B2"/>
    <w:rsid w:val="00A77DE4"/>
    <w:rsid w:val="00A80DE3"/>
    <w:rsid w:val="00A81566"/>
    <w:rsid w:val="00A81D81"/>
    <w:rsid w:val="00A852BE"/>
    <w:rsid w:val="00A86999"/>
    <w:rsid w:val="00A948B2"/>
    <w:rsid w:val="00AA0313"/>
    <w:rsid w:val="00AB2125"/>
    <w:rsid w:val="00AC0F1B"/>
    <w:rsid w:val="00AD390A"/>
    <w:rsid w:val="00AD53AB"/>
    <w:rsid w:val="00AE181E"/>
    <w:rsid w:val="00AE79FF"/>
    <w:rsid w:val="00AF7111"/>
    <w:rsid w:val="00B03877"/>
    <w:rsid w:val="00B14403"/>
    <w:rsid w:val="00B247F1"/>
    <w:rsid w:val="00B267A3"/>
    <w:rsid w:val="00B47BE6"/>
    <w:rsid w:val="00B47DD1"/>
    <w:rsid w:val="00B63594"/>
    <w:rsid w:val="00B72E9C"/>
    <w:rsid w:val="00B74CDF"/>
    <w:rsid w:val="00B81125"/>
    <w:rsid w:val="00B8148D"/>
    <w:rsid w:val="00B97156"/>
    <w:rsid w:val="00BA520B"/>
    <w:rsid w:val="00BC354B"/>
    <w:rsid w:val="00BD1931"/>
    <w:rsid w:val="00BF0205"/>
    <w:rsid w:val="00C04520"/>
    <w:rsid w:val="00C06947"/>
    <w:rsid w:val="00C12CC0"/>
    <w:rsid w:val="00C168E1"/>
    <w:rsid w:val="00C20B40"/>
    <w:rsid w:val="00C24E56"/>
    <w:rsid w:val="00C407F4"/>
    <w:rsid w:val="00C414E3"/>
    <w:rsid w:val="00C4508D"/>
    <w:rsid w:val="00C45B4C"/>
    <w:rsid w:val="00C54D82"/>
    <w:rsid w:val="00C6052C"/>
    <w:rsid w:val="00C61516"/>
    <w:rsid w:val="00C62A6E"/>
    <w:rsid w:val="00C7174F"/>
    <w:rsid w:val="00C72106"/>
    <w:rsid w:val="00C84E4B"/>
    <w:rsid w:val="00C862DE"/>
    <w:rsid w:val="00C9000B"/>
    <w:rsid w:val="00C950C3"/>
    <w:rsid w:val="00CA00A5"/>
    <w:rsid w:val="00CA1478"/>
    <w:rsid w:val="00CB5FFC"/>
    <w:rsid w:val="00CC5E00"/>
    <w:rsid w:val="00CC7807"/>
    <w:rsid w:val="00CD708F"/>
    <w:rsid w:val="00CD75C3"/>
    <w:rsid w:val="00CE20BE"/>
    <w:rsid w:val="00CE4B6F"/>
    <w:rsid w:val="00CE4EA1"/>
    <w:rsid w:val="00CF0C08"/>
    <w:rsid w:val="00CF28C4"/>
    <w:rsid w:val="00CF75FB"/>
    <w:rsid w:val="00CF7B77"/>
    <w:rsid w:val="00D011D0"/>
    <w:rsid w:val="00D01B89"/>
    <w:rsid w:val="00D06591"/>
    <w:rsid w:val="00D21173"/>
    <w:rsid w:val="00D24BD2"/>
    <w:rsid w:val="00D2710E"/>
    <w:rsid w:val="00D37B94"/>
    <w:rsid w:val="00D422FB"/>
    <w:rsid w:val="00D43DD1"/>
    <w:rsid w:val="00D46A7D"/>
    <w:rsid w:val="00D53142"/>
    <w:rsid w:val="00D600FF"/>
    <w:rsid w:val="00D61E76"/>
    <w:rsid w:val="00D64CA1"/>
    <w:rsid w:val="00D67CAD"/>
    <w:rsid w:val="00D74871"/>
    <w:rsid w:val="00D8310B"/>
    <w:rsid w:val="00D94D83"/>
    <w:rsid w:val="00D953AD"/>
    <w:rsid w:val="00D9687C"/>
    <w:rsid w:val="00DA2065"/>
    <w:rsid w:val="00DA5B59"/>
    <w:rsid w:val="00DB15B4"/>
    <w:rsid w:val="00DB2A6F"/>
    <w:rsid w:val="00DB54C6"/>
    <w:rsid w:val="00DC125E"/>
    <w:rsid w:val="00DC4D49"/>
    <w:rsid w:val="00DD05EC"/>
    <w:rsid w:val="00DE0C07"/>
    <w:rsid w:val="00DE3BF2"/>
    <w:rsid w:val="00DE5835"/>
    <w:rsid w:val="00DE5E9E"/>
    <w:rsid w:val="00DF28A4"/>
    <w:rsid w:val="00DF4B42"/>
    <w:rsid w:val="00E00445"/>
    <w:rsid w:val="00E140B3"/>
    <w:rsid w:val="00E154EA"/>
    <w:rsid w:val="00E16D1D"/>
    <w:rsid w:val="00E23F13"/>
    <w:rsid w:val="00E257CD"/>
    <w:rsid w:val="00E41A36"/>
    <w:rsid w:val="00E43CBE"/>
    <w:rsid w:val="00E5340E"/>
    <w:rsid w:val="00E57F97"/>
    <w:rsid w:val="00E62196"/>
    <w:rsid w:val="00E67BF5"/>
    <w:rsid w:val="00E72384"/>
    <w:rsid w:val="00E74808"/>
    <w:rsid w:val="00E821BC"/>
    <w:rsid w:val="00E87132"/>
    <w:rsid w:val="00EA074B"/>
    <w:rsid w:val="00EA3370"/>
    <w:rsid w:val="00EA76C7"/>
    <w:rsid w:val="00EB11A9"/>
    <w:rsid w:val="00EB59E5"/>
    <w:rsid w:val="00EF579C"/>
    <w:rsid w:val="00EF6CCA"/>
    <w:rsid w:val="00F0074E"/>
    <w:rsid w:val="00F02EDE"/>
    <w:rsid w:val="00F06405"/>
    <w:rsid w:val="00F06767"/>
    <w:rsid w:val="00F154EE"/>
    <w:rsid w:val="00F17705"/>
    <w:rsid w:val="00F212DF"/>
    <w:rsid w:val="00F36BF0"/>
    <w:rsid w:val="00F42C8D"/>
    <w:rsid w:val="00F46A5C"/>
    <w:rsid w:val="00F46F01"/>
    <w:rsid w:val="00F70943"/>
    <w:rsid w:val="00F75B7B"/>
    <w:rsid w:val="00F77007"/>
    <w:rsid w:val="00F809C2"/>
    <w:rsid w:val="00F85EA3"/>
    <w:rsid w:val="00F94AAB"/>
    <w:rsid w:val="00F9759B"/>
    <w:rsid w:val="00FA20F1"/>
    <w:rsid w:val="00FA7CCD"/>
    <w:rsid w:val="00FC0EFD"/>
    <w:rsid w:val="00FD0565"/>
    <w:rsid w:val="00FD6740"/>
    <w:rsid w:val="00FE11D6"/>
    <w:rsid w:val="00FE3BEF"/>
    <w:rsid w:val="00FE5C9B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C73A"/>
  <w15:docId w15:val="{48E94209-6DE4-40A0-A0CD-A0A1690A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F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F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EA3370"/>
    <w:pPr>
      <w:ind w:left="720"/>
      <w:contextualSpacing/>
    </w:pPr>
  </w:style>
  <w:style w:type="table" w:styleId="a7">
    <w:name w:val="Table Grid"/>
    <w:basedOn w:val="a1"/>
    <w:uiPriority w:val="59"/>
    <w:unhideWhenUsed/>
    <w:rsid w:val="00055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210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21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locked/>
    <w:rsid w:val="004210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2E75C9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2E75C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2E75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E75C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E75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36109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61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6109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610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87063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70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466CA-9429-4255-8B50-4EAFDAE4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2023-03-23T11:45:00Z</cp:lastPrinted>
  <dcterms:created xsi:type="dcterms:W3CDTF">2023-03-24T14:00:00Z</dcterms:created>
  <dcterms:modified xsi:type="dcterms:W3CDTF">2023-03-24T14:00:00Z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-1653791472</vt:i4>
  </property>
</Properties>
</file>