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5" w:rsidRDefault="00A81195" w:rsidP="00A81195">
      <w:pPr>
        <w:jc w:val="center"/>
      </w:pPr>
      <w:r>
        <w:rPr>
          <w:noProof/>
        </w:rPr>
        <w:drawing>
          <wp:inline distT="0" distB="0" distL="0" distR="0" wp14:anchorId="7ECCEC1F" wp14:editId="168B6942">
            <wp:extent cx="511810" cy="6362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95" w:rsidRPr="007263F9" w:rsidRDefault="00A81195" w:rsidP="00A81195">
      <w:pPr>
        <w:rPr>
          <w:sz w:val="4"/>
          <w:szCs w:val="4"/>
        </w:rPr>
      </w:pPr>
    </w:p>
    <w:p w:rsidR="00A81195" w:rsidRPr="005F0D95" w:rsidRDefault="00A81195" w:rsidP="00A81195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A81195" w:rsidRPr="007263F9" w:rsidRDefault="00A81195" w:rsidP="00A81195">
      <w:pPr>
        <w:jc w:val="both"/>
        <w:rPr>
          <w:b/>
          <w:sz w:val="12"/>
          <w:szCs w:val="12"/>
        </w:rPr>
      </w:pPr>
    </w:p>
    <w:p w:rsidR="00A81195" w:rsidRPr="005F0D95" w:rsidRDefault="00A81195" w:rsidP="00A81195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A81195" w:rsidRPr="005F0D95" w:rsidRDefault="00A81195" w:rsidP="00A81195">
      <w:pPr>
        <w:jc w:val="both"/>
        <w:rPr>
          <w:sz w:val="4"/>
          <w:szCs w:val="4"/>
          <w:u w:val="single"/>
        </w:rPr>
      </w:pPr>
    </w:p>
    <w:p w:rsidR="00A81195" w:rsidRDefault="00A81195" w:rsidP="00A81195">
      <w:pPr>
        <w:jc w:val="center"/>
        <w:rPr>
          <w:sz w:val="22"/>
        </w:rPr>
      </w:pPr>
      <w:r>
        <w:rPr>
          <w:sz w:val="22"/>
        </w:rPr>
        <w:t>______________  №  _____________</w:t>
      </w:r>
    </w:p>
    <w:p w:rsidR="00A81195" w:rsidRPr="005F0D95" w:rsidRDefault="00A81195" w:rsidP="00A81195">
      <w:pPr>
        <w:jc w:val="both"/>
        <w:rPr>
          <w:sz w:val="4"/>
          <w:szCs w:val="4"/>
        </w:rPr>
      </w:pPr>
    </w:p>
    <w:p w:rsidR="00A81195" w:rsidRDefault="00A81195" w:rsidP="00A81195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A81195" w:rsidRDefault="00A81195" w:rsidP="00A81195">
      <w:pPr>
        <w:jc w:val="center"/>
        <w:rPr>
          <w:sz w:val="20"/>
        </w:rPr>
      </w:pPr>
    </w:p>
    <w:p w:rsidR="00A81195" w:rsidRDefault="00A81195" w:rsidP="00A81195">
      <w:pPr>
        <w:pStyle w:val="ab"/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9C35ED">
        <w:rPr>
          <w:rFonts w:ascii="Times New Roman" w:hAnsi="Times New Roman" w:cs="Times New Roman"/>
          <w:bCs/>
          <w:sz w:val="28"/>
          <w:szCs w:val="28"/>
        </w:rPr>
        <w:t>пропускно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C35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C35ED">
        <w:rPr>
          <w:rFonts w:ascii="Times New Roman" w:hAnsi="Times New Roman" w:cs="Times New Roman"/>
          <w:bCs/>
          <w:sz w:val="28"/>
          <w:szCs w:val="28"/>
        </w:rPr>
        <w:t>внутриобъектов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9C3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445">
        <w:rPr>
          <w:rFonts w:ascii="Times New Roman" w:hAnsi="Times New Roman" w:cs="Times New Roman"/>
          <w:bCs/>
          <w:sz w:val="28"/>
          <w:szCs w:val="28"/>
        </w:rPr>
        <w:br/>
      </w:r>
      <w:r w:rsidRPr="009C35ED"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е в здании Администрации городского округа </w:t>
      </w:r>
      <w:r w:rsidR="006A144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Лыткарино Московской области</w:t>
      </w:r>
    </w:p>
    <w:p w:rsidR="00A81195" w:rsidRDefault="00A81195" w:rsidP="00A81195">
      <w:pPr>
        <w:spacing w:line="288" w:lineRule="auto"/>
        <w:jc w:val="center"/>
        <w:rPr>
          <w:szCs w:val="28"/>
        </w:rPr>
      </w:pPr>
    </w:p>
    <w:p w:rsidR="00A81195" w:rsidRPr="004241BC" w:rsidRDefault="00A81195" w:rsidP="00A81195">
      <w:pPr>
        <w:spacing w:line="28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06.03.2006 № 35-ФЗ </w:t>
      </w:r>
      <w:r>
        <w:rPr>
          <w:szCs w:val="28"/>
        </w:rPr>
        <w:br/>
        <w:t xml:space="preserve">«О противодействии терроризму», Федеральным законом от 06.10.2003 </w:t>
      </w:r>
      <w:r>
        <w:rPr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Федерации, Уставом городского округа Лыткарино Московской области, в целях обеспечения общественной безопасности, предупреждения террористической, экстремистской деятельности и других противоправных деяний в отношении сотрудников, посетителей и имущества Администрации городского округа Лыткарино Московской области, </w:t>
      </w:r>
      <w:r w:rsidRPr="002F0B19">
        <w:rPr>
          <w:szCs w:val="28"/>
        </w:rPr>
        <w:t>постановляю:</w:t>
      </w:r>
      <w:proofErr w:type="gramEnd"/>
    </w:p>
    <w:p w:rsidR="00A81195" w:rsidRDefault="00A81195" w:rsidP="00A81195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5ED">
        <w:rPr>
          <w:rFonts w:ascii="Times New Roman" w:hAnsi="Times New Roman" w:cs="Times New Roman"/>
          <w:bCs/>
          <w:sz w:val="28"/>
          <w:szCs w:val="28"/>
        </w:rPr>
        <w:t>пропускно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C35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C35ED">
        <w:rPr>
          <w:rFonts w:ascii="Times New Roman" w:hAnsi="Times New Roman" w:cs="Times New Roman"/>
          <w:bCs/>
          <w:sz w:val="28"/>
          <w:szCs w:val="28"/>
        </w:rPr>
        <w:t>внутриобъектов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9C35ED">
        <w:rPr>
          <w:rFonts w:ascii="Times New Roman" w:hAnsi="Times New Roman" w:cs="Times New Roman"/>
          <w:bCs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br/>
        <w:t>в здании Администрации городского округа Лыткарино Московской области (прилагается).</w:t>
      </w:r>
    </w:p>
    <w:p w:rsidR="00A81195" w:rsidRDefault="00A81195" w:rsidP="00A81195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должностных лиц, имеющих право давать разрешение на выдачу разового пропуска (прилагается).</w:t>
      </w:r>
    </w:p>
    <w:p w:rsidR="00A81195" w:rsidRDefault="00A81195" w:rsidP="00A81195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города Лыткарино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B23240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2324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2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834-п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пропускного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режимов в здании Администрации г. Лыткарино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1195" w:rsidRPr="00FA5B41" w:rsidRDefault="00A81195" w:rsidP="00A81195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- управляющему делами Администрации городского округа Лыткарино обеспечить опубликование настоящего постановления в установленном порядке и размещение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городского округа Лыткарино в сети «Интернет».</w:t>
      </w:r>
    </w:p>
    <w:p w:rsidR="00A81195" w:rsidRDefault="00A81195" w:rsidP="00A8119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853939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 настоящего постановления</w:t>
      </w:r>
      <w:r w:rsidRPr="00853939">
        <w:rPr>
          <w:szCs w:val="28"/>
        </w:rPr>
        <w:t xml:space="preserve"> возложить </w:t>
      </w:r>
      <w:r>
        <w:rPr>
          <w:szCs w:val="28"/>
        </w:rPr>
        <w:br/>
      </w:r>
      <w:r w:rsidRPr="00853939">
        <w:rPr>
          <w:szCs w:val="28"/>
        </w:rPr>
        <w:t xml:space="preserve">на заместителя </w:t>
      </w:r>
      <w:r>
        <w:rPr>
          <w:szCs w:val="28"/>
        </w:rPr>
        <w:t>г</w:t>
      </w:r>
      <w:r w:rsidRPr="00853939">
        <w:rPr>
          <w:szCs w:val="28"/>
        </w:rPr>
        <w:t>лавы Администрации г</w:t>
      </w:r>
      <w:r>
        <w:rPr>
          <w:szCs w:val="28"/>
        </w:rPr>
        <w:t>ородского округа</w:t>
      </w:r>
      <w:r w:rsidRPr="00853939">
        <w:rPr>
          <w:szCs w:val="28"/>
        </w:rPr>
        <w:t xml:space="preserve"> Лыткарино</w:t>
      </w:r>
      <w:r>
        <w:rPr>
          <w:szCs w:val="28"/>
        </w:rPr>
        <w:br/>
        <w:t xml:space="preserve">Н.Д. </w:t>
      </w:r>
      <w:proofErr w:type="spellStart"/>
      <w:r>
        <w:rPr>
          <w:szCs w:val="28"/>
        </w:rPr>
        <w:t>Полютина</w:t>
      </w:r>
      <w:proofErr w:type="spellEnd"/>
      <w:r>
        <w:rPr>
          <w:szCs w:val="28"/>
        </w:rPr>
        <w:t>.</w:t>
      </w:r>
    </w:p>
    <w:p w:rsidR="00A81195" w:rsidRDefault="00A81195" w:rsidP="00A81195">
      <w:pPr>
        <w:spacing w:line="288" w:lineRule="auto"/>
        <w:ind w:firstLine="709"/>
        <w:jc w:val="both"/>
        <w:rPr>
          <w:szCs w:val="28"/>
        </w:rPr>
      </w:pPr>
    </w:p>
    <w:p w:rsidR="00A81195" w:rsidRDefault="00A81195" w:rsidP="00A81195">
      <w:pPr>
        <w:spacing w:line="288" w:lineRule="auto"/>
        <w:ind w:firstLine="709"/>
        <w:jc w:val="right"/>
        <w:rPr>
          <w:szCs w:val="28"/>
        </w:rPr>
      </w:pPr>
      <w:r>
        <w:rPr>
          <w:szCs w:val="28"/>
        </w:rPr>
        <w:t>К.А. Кравцов</w:t>
      </w:r>
      <w:r w:rsidRPr="00853939">
        <w:rPr>
          <w:szCs w:val="28"/>
        </w:rPr>
        <w:t xml:space="preserve"> </w:t>
      </w:r>
    </w:p>
    <w:p w:rsidR="005D1D4C" w:rsidRDefault="005D1D4C" w:rsidP="00A81195">
      <w:pPr>
        <w:spacing w:line="288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Утверждено</w:t>
      </w:r>
      <w:r>
        <w:rPr>
          <w:sz w:val="24"/>
          <w:szCs w:val="24"/>
        </w:rPr>
        <w:br/>
        <w:t xml:space="preserve">                                                                                           Постановлением главы</w:t>
      </w:r>
      <w:r>
        <w:rPr>
          <w:sz w:val="24"/>
          <w:szCs w:val="24"/>
        </w:rPr>
        <w:br/>
        <w:t xml:space="preserve">                                                                                                       городского округа Лыткарино</w:t>
      </w:r>
      <w:r>
        <w:rPr>
          <w:sz w:val="24"/>
          <w:szCs w:val="24"/>
        </w:rPr>
        <w:br/>
        <w:t xml:space="preserve">                                                                                       Московской области</w:t>
      </w:r>
      <w:r>
        <w:rPr>
          <w:sz w:val="24"/>
          <w:szCs w:val="24"/>
        </w:rPr>
        <w:br/>
        <w:t xml:space="preserve">              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___________№_______ </w:t>
      </w:r>
    </w:p>
    <w:p w:rsidR="00643440" w:rsidRDefault="00643440" w:rsidP="00643440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 xml:space="preserve">Положение о пропускном и </w:t>
      </w:r>
      <w:proofErr w:type="spellStart"/>
      <w:r>
        <w:rPr>
          <w:szCs w:val="28"/>
        </w:rPr>
        <w:t>внутриобъектовом</w:t>
      </w:r>
      <w:proofErr w:type="spellEnd"/>
      <w:r>
        <w:rPr>
          <w:szCs w:val="28"/>
        </w:rPr>
        <w:t xml:space="preserve"> режиме в здании Администрации городского округа Лыткарино Московской области</w:t>
      </w:r>
    </w:p>
    <w:p w:rsidR="00643440" w:rsidRDefault="00643440" w:rsidP="00643440">
      <w:pPr>
        <w:spacing w:before="100" w:beforeAutospacing="1" w:after="100" w:afterAutospacing="1"/>
        <w:jc w:val="center"/>
        <w:outlineLvl w:val="2"/>
        <w:rPr>
          <w:szCs w:val="28"/>
        </w:rPr>
      </w:pPr>
      <w:r>
        <w:rPr>
          <w:szCs w:val="28"/>
        </w:rPr>
        <w:t>1. Общие положения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Настоящее Положение устанавливает единый порядок осуществления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в здании Администрации городского округа Лыткарино Московской области </w:t>
      </w:r>
      <w:r>
        <w:rPr>
          <w:szCs w:val="28"/>
        </w:rPr>
        <w:br/>
        <w:t>(далее – Администрация) и является основным руководящим документом, обязательным для исполнения работниками структурных подразделений Администрации, посетителями.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1.2. Настоящее Положение принимается в целях обеспечения общественной безопасности в здании Администрации, предупреждения террористической, экстремистской деятельности и других противоправных деяний в отношении работников, посетителей и имущества Администрации.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Пропускной режим – совокупность мероприятий и правил, определяющих порядок допуска в здание лиц, исключающий возможность </w:t>
      </w:r>
      <w:r>
        <w:rPr>
          <w:szCs w:val="28"/>
        </w:rPr>
        <w:br/>
        <w:t>их бесконтрольного входа (выхода), а также перемещения материальных ценностей и иного имущества (внос, вынос) в здание и из здания.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proofErr w:type="spellStart"/>
      <w:r>
        <w:rPr>
          <w:szCs w:val="28"/>
        </w:rPr>
        <w:t>Внутриобъектовый</w:t>
      </w:r>
      <w:proofErr w:type="spellEnd"/>
      <w:r>
        <w:rPr>
          <w:szCs w:val="28"/>
        </w:rPr>
        <w:t xml:space="preserve"> режим – совокупность организационных </w:t>
      </w:r>
      <w:r>
        <w:rPr>
          <w:szCs w:val="28"/>
        </w:rPr>
        <w:br/>
        <w:t>и технических мероприятий и правил, направленных на обеспечение безопасности работников и посетителей Администрации, установленного порядка, соблюдение принципа конфиденциальности, предотвращение хищения документов, материальных ценностей, поддержание надлежащего внутреннего трудового распорядка в Администрации.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Соблюдение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обеспечивается в соответствии с настоящим Положением работниками охранного предприятия на основании договора (контракта), заключаемого </w:t>
      </w:r>
      <w:r>
        <w:rPr>
          <w:szCs w:val="28"/>
        </w:rPr>
        <w:br/>
        <w:t xml:space="preserve">в порядке, установленном законодательством Российской Федерации </w:t>
      </w:r>
      <w:r>
        <w:rPr>
          <w:szCs w:val="28"/>
        </w:rPr>
        <w:br/>
        <w:t>и Московской области.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1.6. Ответственность</w:t>
      </w:r>
      <w:r w:rsidR="00BF6FCB">
        <w:rPr>
          <w:szCs w:val="28"/>
        </w:rPr>
        <w:t xml:space="preserve"> за общую организацию</w:t>
      </w:r>
      <w:r>
        <w:rPr>
          <w:szCs w:val="28"/>
        </w:rPr>
        <w:t xml:space="preserve"> и контроль за осуществлением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возлагается на заместителя главы Администрации городского округа Лыткарино, курирующего вопросы безопасности.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1.7. Требования, изложенные в настоящем Положении, являются </w:t>
      </w:r>
      <w:proofErr w:type="gramStart"/>
      <w:r>
        <w:rPr>
          <w:szCs w:val="28"/>
        </w:rPr>
        <w:t>обязательными   к   исполнению</w:t>
      </w:r>
      <w:proofErr w:type="gramEnd"/>
      <w:r>
        <w:rPr>
          <w:szCs w:val="28"/>
        </w:rPr>
        <w:t xml:space="preserve">   всеми   лицами,   находящимися   в   здании</w:t>
      </w:r>
    </w:p>
    <w:p w:rsidR="00643440" w:rsidRDefault="00643440" w:rsidP="0064344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Администрации. 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1.8. Пропускной режим в здании Администрации устанавливается </w:t>
      </w:r>
      <w:r>
        <w:rPr>
          <w:szCs w:val="28"/>
        </w:rPr>
        <w:br/>
        <w:t>в целях: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обеспечения безопасности находящихся людей в здании Администрации;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предотвращения террористических актов и других опасных ситуаций, способных дестабилизировать нормальную профессиональную деятельность работников Администрации, вызвать угрозу жизни и здоровью посетителей, привести к разрушению и уничтожению здания Администрации;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обеспечения сохранности материальных ценностей;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исключения бесконтрольного передвижения посетителей по зданию Администрации.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1.9. Пропускной режим осуществляется путем организации: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контролируемого пропуска в здании Администрации работников Администрации, посетителей;</w:t>
      </w:r>
    </w:p>
    <w:p w:rsidR="00643440" w:rsidRDefault="00643440" w:rsidP="0064344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контролируемого вноса (выноса), ввоза (вывоза) материальных ценностей в здание Администрации.</w:t>
      </w:r>
    </w:p>
    <w:p w:rsidR="00643440" w:rsidRDefault="00643440" w:rsidP="0064344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1.10. Работники охранного предприятия при соблюдении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руководствуются законодательством Российской Федерации, Московской области, настоящим Положением, </w:t>
      </w:r>
      <w:r>
        <w:rPr>
          <w:szCs w:val="28"/>
        </w:rPr>
        <w:br/>
        <w:t>а также распорядительными актами должностных лиц Администрации.</w:t>
      </w:r>
    </w:p>
    <w:p w:rsidR="00643440" w:rsidRDefault="00643440" w:rsidP="00643440">
      <w:pPr>
        <w:spacing w:line="276" w:lineRule="auto"/>
        <w:ind w:firstLine="709"/>
        <w:jc w:val="both"/>
        <w:rPr>
          <w:szCs w:val="28"/>
        </w:rPr>
      </w:pPr>
    </w:p>
    <w:p w:rsidR="003973E8" w:rsidRDefault="003973E8" w:rsidP="003973E8">
      <w:pPr>
        <w:ind w:firstLine="709"/>
        <w:jc w:val="center"/>
        <w:outlineLvl w:val="2"/>
        <w:rPr>
          <w:b/>
          <w:bCs/>
          <w:szCs w:val="28"/>
        </w:rPr>
      </w:pPr>
      <w:r w:rsidRPr="00C81C10">
        <w:rPr>
          <w:szCs w:val="28"/>
        </w:rPr>
        <w:t>2. Организация пропускного режима</w:t>
      </w:r>
    </w:p>
    <w:p w:rsidR="003973E8" w:rsidRPr="00C81C10" w:rsidRDefault="003973E8" w:rsidP="003973E8">
      <w:pPr>
        <w:ind w:firstLine="709"/>
        <w:jc w:val="center"/>
        <w:outlineLvl w:val="2"/>
        <w:rPr>
          <w:b/>
          <w:bCs/>
          <w:szCs w:val="28"/>
        </w:rPr>
      </w:pPr>
    </w:p>
    <w:p w:rsidR="003973E8" w:rsidRPr="00C81C10" w:rsidRDefault="003973E8" w:rsidP="003973E8">
      <w:pPr>
        <w:ind w:firstLine="709"/>
        <w:jc w:val="both"/>
        <w:rPr>
          <w:szCs w:val="28"/>
        </w:rPr>
      </w:pPr>
      <w:r w:rsidRPr="00C81C10">
        <w:rPr>
          <w:szCs w:val="28"/>
        </w:rPr>
        <w:t xml:space="preserve">2.1. Пропуск посетителей и </w:t>
      </w:r>
      <w:r>
        <w:rPr>
          <w:szCs w:val="28"/>
        </w:rPr>
        <w:t>работников</w:t>
      </w:r>
      <w:r w:rsidRPr="00C81C10">
        <w:rPr>
          <w:szCs w:val="28"/>
        </w:rPr>
        <w:t xml:space="preserve"> в здание осуществляется через пост охраны, расположенный у главного входа.</w:t>
      </w:r>
    </w:p>
    <w:p w:rsidR="003973E8" w:rsidRPr="00C81C10" w:rsidRDefault="003973E8" w:rsidP="003973E8">
      <w:pPr>
        <w:ind w:firstLine="709"/>
        <w:jc w:val="both"/>
        <w:rPr>
          <w:szCs w:val="28"/>
        </w:rPr>
      </w:pPr>
      <w:r w:rsidRPr="00C81C10">
        <w:rPr>
          <w:szCs w:val="28"/>
        </w:rPr>
        <w:t xml:space="preserve">2.2. </w:t>
      </w:r>
      <w:r w:rsidRPr="008E33B5">
        <w:rPr>
          <w:color w:val="000000" w:themeColor="text1"/>
          <w:szCs w:val="28"/>
        </w:rPr>
        <w:t>Пропуск посетителей осуществляется по документам, удостоверяющим личность: паспорт Российской Федерации, водительское удостоверение, военный билет для военнослужащих и офицеров запаса, служебное удостоверение, временное удостоверение личности, паспорт моряка, паспорт иностранного гражданина, с отметкой в журнале посетителей, по согласованию с работником, принимающим посетителя.</w:t>
      </w:r>
    </w:p>
    <w:p w:rsidR="003973E8" w:rsidRPr="00C81C10" w:rsidRDefault="003973E8" w:rsidP="003973E8">
      <w:pPr>
        <w:ind w:firstLine="709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3</w:t>
      </w:r>
      <w:r w:rsidRPr="00C81C10">
        <w:rPr>
          <w:szCs w:val="28"/>
        </w:rPr>
        <w:t xml:space="preserve">. Внос (вынос) груза и других материальных ценностей в (из) здание (я) осуществляется через центральный вход или запасные выходы </w:t>
      </w:r>
      <w:r>
        <w:rPr>
          <w:szCs w:val="28"/>
        </w:rPr>
        <w:br/>
      </w:r>
      <w:r w:rsidRPr="00C81C10">
        <w:rPr>
          <w:szCs w:val="28"/>
        </w:rPr>
        <w:t xml:space="preserve">при наличии оформленной заявки на внос (вынос) материальных ценностей </w:t>
      </w:r>
      <w:proofErr w:type="gramStart"/>
      <w:r w:rsidRPr="00C81C10">
        <w:rPr>
          <w:szCs w:val="28"/>
        </w:rPr>
        <w:t>в(</w:t>
      </w:r>
      <w:proofErr w:type="gramEnd"/>
      <w:r w:rsidRPr="00C81C10">
        <w:rPr>
          <w:szCs w:val="28"/>
        </w:rPr>
        <w:t>из) здание(я)</w:t>
      </w:r>
      <w:r>
        <w:rPr>
          <w:szCs w:val="28"/>
        </w:rPr>
        <w:t xml:space="preserve"> (приложение № 1)</w:t>
      </w:r>
      <w:r w:rsidRPr="00C81C10">
        <w:rPr>
          <w:szCs w:val="28"/>
        </w:rPr>
        <w:t>.</w:t>
      </w:r>
    </w:p>
    <w:p w:rsidR="003973E8" w:rsidRPr="00C81C10" w:rsidRDefault="003973E8" w:rsidP="003973E8">
      <w:pPr>
        <w:widowControl w:val="0"/>
        <w:ind w:right="-2" w:firstLine="709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4</w:t>
      </w:r>
      <w:r w:rsidRPr="00C81C10">
        <w:rPr>
          <w:szCs w:val="28"/>
        </w:rPr>
        <w:t xml:space="preserve">. </w:t>
      </w:r>
      <w:proofErr w:type="gramStart"/>
      <w:r w:rsidRPr="00C81C10">
        <w:rPr>
          <w:szCs w:val="28"/>
        </w:rPr>
        <w:t>Посещение главы городского округа Лыткарино, первого заместителя</w:t>
      </w:r>
      <w:r>
        <w:rPr>
          <w:szCs w:val="28"/>
        </w:rPr>
        <w:t xml:space="preserve"> главы Администрации городского округа Лыткарино, заместителя главы Администрации – управляющего делами Администрации городского округа Лыткарино</w:t>
      </w:r>
      <w:r w:rsidRPr="00C81C10">
        <w:rPr>
          <w:szCs w:val="28"/>
        </w:rPr>
        <w:t xml:space="preserve"> и заместителей главы Администрации городского округа Лыткарино осуществляется по предварительной записи у </w:t>
      </w:r>
      <w:r>
        <w:rPr>
          <w:szCs w:val="28"/>
        </w:rPr>
        <w:t>работника</w:t>
      </w:r>
      <w:r w:rsidRPr="00C81C10">
        <w:rPr>
          <w:szCs w:val="28"/>
        </w:rPr>
        <w:t xml:space="preserve"> Администрации, ответственного за прием граждан, исключительно в дни приема, в соответствии с графиком, на основании представленного охраннику списка.</w:t>
      </w:r>
      <w:proofErr w:type="gramEnd"/>
      <w:r w:rsidRPr="00C81C10">
        <w:rPr>
          <w:szCs w:val="28"/>
        </w:rPr>
        <w:t xml:space="preserve"> </w:t>
      </w:r>
      <w:r w:rsidRPr="00C81C10">
        <w:rPr>
          <w:color w:val="000000"/>
          <w:szCs w:val="28"/>
          <w:lang w:bidi="ru-RU"/>
        </w:rPr>
        <w:t xml:space="preserve">Списки посетителей подаются </w:t>
      </w:r>
      <w:proofErr w:type="gramStart"/>
      <w:r w:rsidRPr="00C81C10">
        <w:rPr>
          <w:color w:val="000000"/>
          <w:szCs w:val="28"/>
          <w:lang w:bidi="ru-RU"/>
        </w:rPr>
        <w:t>ответственным</w:t>
      </w:r>
      <w:proofErr w:type="gramEnd"/>
      <w:r w:rsidRPr="00C81C10">
        <w:rPr>
          <w:color w:val="000000"/>
          <w:szCs w:val="28"/>
          <w:lang w:bidi="ru-RU"/>
        </w:rPr>
        <w:t xml:space="preserve"> за приём граждан на пост охраны </w:t>
      </w:r>
      <w:r w:rsidRPr="00C81C10">
        <w:rPr>
          <w:szCs w:val="28"/>
        </w:rPr>
        <w:t xml:space="preserve">не позднее 18-00 часов дня, </w:t>
      </w:r>
      <w:r w:rsidRPr="00C81C10">
        <w:rPr>
          <w:szCs w:val="28"/>
        </w:rPr>
        <w:lastRenderedPageBreak/>
        <w:t>предшествующего дню приема граждан.</w:t>
      </w:r>
    </w:p>
    <w:p w:rsidR="003973E8" w:rsidRPr="00C81C10" w:rsidRDefault="003973E8" w:rsidP="003973E8">
      <w:pPr>
        <w:widowControl w:val="0"/>
        <w:ind w:right="-2" w:firstLine="709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5</w:t>
      </w:r>
      <w:r w:rsidRPr="00C81C10">
        <w:rPr>
          <w:szCs w:val="28"/>
        </w:rPr>
        <w:t xml:space="preserve">. Посещение руководителей структурных подразделений Администрации осуществляется без предварительной записи, </w:t>
      </w:r>
      <w:r>
        <w:rPr>
          <w:szCs w:val="28"/>
        </w:rPr>
        <w:br/>
      </w:r>
      <w:r w:rsidRPr="00C81C10">
        <w:rPr>
          <w:szCs w:val="28"/>
        </w:rPr>
        <w:t xml:space="preserve">по согласованию с руководителем структурного подразделения, к которому направляется посетитель. Посетителя встречает пригласивший работник, сопровождает его в кабинет и после окончания визита провожает посетителя с оформлением соответствующей записи в журнале. </w:t>
      </w:r>
    </w:p>
    <w:p w:rsidR="003973E8" w:rsidRPr="00C81C10" w:rsidRDefault="003973E8" w:rsidP="003973E8">
      <w:pPr>
        <w:shd w:val="clear" w:color="auto" w:fill="FFFFFF"/>
        <w:ind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6</w:t>
      </w:r>
      <w:r w:rsidRPr="00C81C10">
        <w:rPr>
          <w:szCs w:val="28"/>
        </w:rPr>
        <w:t xml:space="preserve">. Пропуск посетителей в здание Администрации с выдачей временного магнитного пропуска для </w:t>
      </w:r>
      <w:r>
        <w:rPr>
          <w:szCs w:val="28"/>
        </w:rPr>
        <w:t>подачи</w:t>
      </w:r>
      <w:r w:rsidRPr="00C81C10">
        <w:rPr>
          <w:szCs w:val="28"/>
        </w:rPr>
        <w:t xml:space="preserve"> обращений, рассмотрение которых относится к компетенции Администрации, осуществляется:</w:t>
      </w:r>
    </w:p>
    <w:p w:rsidR="003973E8" w:rsidRPr="00C81C10" w:rsidRDefault="003973E8" w:rsidP="003973E8">
      <w:pPr>
        <w:shd w:val="clear" w:color="auto" w:fill="FFFFFF"/>
        <w:ind w:firstLine="851"/>
        <w:jc w:val="both"/>
        <w:rPr>
          <w:szCs w:val="28"/>
        </w:rPr>
      </w:pPr>
      <w:r w:rsidRPr="00C81C10">
        <w:rPr>
          <w:szCs w:val="28"/>
        </w:rPr>
        <w:t xml:space="preserve">в общем отделе, расположенном в </w:t>
      </w:r>
      <w:proofErr w:type="spellStart"/>
      <w:r w:rsidRPr="00C81C10">
        <w:rPr>
          <w:szCs w:val="28"/>
        </w:rPr>
        <w:t>каб</w:t>
      </w:r>
      <w:proofErr w:type="spellEnd"/>
      <w:r w:rsidRPr="00C81C10">
        <w:rPr>
          <w:szCs w:val="28"/>
        </w:rPr>
        <w:t xml:space="preserve">. 34 второго этажа </w:t>
      </w:r>
      <w:r>
        <w:rPr>
          <w:szCs w:val="28"/>
        </w:rPr>
        <w:br/>
      </w:r>
      <w:r w:rsidRPr="00C81C10">
        <w:rPr>
          <w:szCs w:val="28"/>
        </w:rPr>
        <w:t>с 09-00 до 18-00 часов ежедневно (перерыв с 13-00 до 14-00), кроме выходных и нерабочих праздничных дней.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7</w:t>
      </w:r>
      <w:r w:rsidRPr="00C81C10">
        <w:rPr>
          <w:szCs w:val="28"/>
        </w:rPr>
        <w:t xml:space="preserve">. Пропуск посетителей в конференц-зал Администрации </w:t>
      </w:r>
      <w:r>
        <w:rPr>
          <w:szCs w:val="28"/>
        </w:rPr>
        <w:br/>
      </w:r>
      <w:r w:rsidRPr="00C81C10">
        <w:rPr>
          <w:szCs w:val="28"/>
        </w:rPr>
        <w:t>на массовые мероприятия осуществляется по документам, удостоверяющим личность, с отметкой в списке, заверенном руководителем структурного подразделения Администрации.</w:t>
      </w:r>
      <w:r w:rsidRPr="00C81C10">
        <w:rPr>
          <w:color w:val="000000"/>
          <w:szCs w:val="28"/>
          <w:lang w:bidi="ru-RU"/>
        </w:rPr>
        <w:t xml:space="preserve"> Списки участников организованных мероприятий (приложение № 2) подаются </w:t>
      </w:r>
      <w:proofErr w:type="gramStart"/>
      <w:r w:rsidRPr="00C81C10">
        <w:rPr>
          <w:color w:val="000000"/>
          <w:szCs w:val="28"/>
          <w:lang w:bidi="ru-RU"/>
        </w:rPr>
        <w:t>ответственными</w:t>
      </w:r>
      <w:proofErr w:type="gramEnd"/>
      <w:r w:rsidRPr="00C81C10">
        <w:rPr>
          <w:color w:val="000000"/>
          <w:szCs w:val="28"/>
          <w:lang w:bidi="ru-RU"/>
        </w:rPr>
        <w:t xml:space="preserve"> за проведение мероприятия на пост охраны </w:t>
      </w:r>
      <w:r w:rsidRPr="00C81C10">
        <w:rPr>
          <w:szCs w:val="28"/>
        </w:rPr>
        <w:t xml:space="preserve">не позднее 18-00 часов дня, предшествующего дню проведения мероприятия. 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8</w:t>
      </w:r>
      <w:r w:rsidRPr="00C81C10">
        <w:rPr>
          <w:szCs w:val="28"/>
        </w:rPr>
        <w:t xml:space="preserve">. Пропуск посетителей в здание Администрации с выдачей временного магнитного пропуска осуществляется в дни и часы, установленные для приема посетителей, либо в иное время исключительно по согласованию </w:t>
      </w:r>
      <w:r>
        <w:rPr>
          <w:szCs w:val="28"/>
        </w:rPr>
        <w:t>с работником</w:t>
      </w:r>
      <w:r w:rsidRPr="00C81C10">
        <w:rPr>
          <w:szCs w:val="28"/>
        </w:rPr>
        <w:t xml:space="preserve">, к которому они направляются, либо </w:t>
      </w:r>
      <w:r>
        <w:rPr>
          <w:szCs w:val="28"/>
        </w:rPr>
        <w:br/>
      </w:r>
      <w:r w:rsidRPr="00C81C10">
        <w:rPr>
          <w:szCs w:val="28"/>
        </w:rPr>
        <w:t>с отметкой в списке, заверенном руководителем структурного подразделения Администрации.</w:t>
      </w:r>
      <w:r w:rsidRPr="00C81C10">
        <w:rPr>
          <w:color w:val="000000"/>
          <w:szCs w:val="28"/>
          <w:lang w:bidi="ru-RU"/>
        </w:rPr>
        <w:t xml:space="preserve"> Списки посетителей подаются </w:t>
      </w:r>
      <w:proofErr w:type="gramStart"/>
      <w:r w:rsidRPr="00C81C10">
        <w:rPr>
          <w:color w:val="000000"/>
          <w:szCs w:val="28"/>
          <w:lang w:bidi="ru-RU"/>
        </w:rPr>
        <w:t>ответственными</w:t>
      </w:r>
      <w:proofErr w:type="gramEnd"/>
      <w:r w:rsidRPr="00C81C10">
        <w:rPr>
          <w:color w:val="000000"/>
          <w:szCs w:val="28"/>
          <w:lang w:bidi="ru-RU"/>
        </w:rPr>
        <w:t xml:space="preserve"> за приём граждан на пост охраны </w:t>
      </w:r>
      <w:r w:rsidRPr="00C81C10">
        <w:rPr>
          <w:szCs w:val="28"/>
        </w:rPr>
        <w:t>не позднее 18-00 часов дня, предшествующего дню посещения.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9</w:t>
      </w:r>
      <w:r w:rsidRPr="00C81C10">
        <w:rPr>
          <w:szCs w:val="28"/>
        </w:rPr>
        <w:t xml:space="preserve">. </w:t>
      </w:r>
      <w:r>
        <w:rPr>
          <w:szCs w:val="28"/>
        </w:rPr>
        <w:t>Работник</w:t>
      </w:r>
      <w:r w:rsidRPr="00C81C10">
        <w:rPr>
          <w:szCs w:val="28"/>
        </w:rPr>
        <w:t xml:space="preserve"> охраны может привлекаться к сопровождению посетителей к месту назначения только при наличии на посту охраны работника, обеспечивающего осуществление функций охранника в период его отсутствия.</w:t>
      </w:r>
    </w:p>
    <w:p w:rsidR="003973E8" w:rsidRPr="006C428B" w:rsidRDefault="003973E8" w:rsidP="003973E8">
      <w:pPr>
        <w:widowControl w:val="0"/>
        <w:ind w:right="-2" w:firstLine="851"/>
        <w:jc w:val="both"/>
        <w:rPr>
          <w:szCs w:val="28"/>
        </w:rPr>
      </w:pPr>
      <w:r w:rsidRPr="006C428B">
        <w:rPr>
          <w:szCs w:val="28"/>
        </w:rPr>
        <w:t xml:space="preserve">2.10. Работники правоохранительных органов Российской Федерации, прокуратуры, Федеральной службы безопасности Российской Федерации, Министерства Российской Федерации по чрезвычайным ситуациям, пожарной службы, скорой медицинской помощи, инспекторы труда, пропускаются работником охраны беспрепятственно в любое время при предъявлении служебного удостоверения. </w:t>
      </w:r>
    </w:p>
    <w:p w:rsidR="003973E8" w:rsidRPr="006C428B" w:rsidRDefault="003973E8" w:rsidP="003973E8">
      <w:pPr>
        <w:widowControl w:val="0"/>
        <w:ind w:right="-2" w:firstLine="851"/>
        <w:jc w:val="both"/>
        <w:rPr>
          <w:szCs w:val="28"/>
        </w:rPr>
      </w:pPr>
      <w:r w:rsidRPr="006C428B">
        <w:rPr>
          <w:szCs w:val="28"/>
        </w:rPr>
        <w:t>Работник Администрации, осуществивший вызов представителей экстренных служб, обязан незамедлительно уведомить об этом охранника.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2.1</w:t>
      </w:r>
      <w:r>
        <w:rPr>
          <w:szCs w:val="28"/>
        </w:rPr>
        <w:t>1</w:t>
      </w:r>
      <w:r w:rsidRPr="00C81C10">
        <w:rPr>
          <w:szCs w:val="28"/>
        </w:rPr>
        <w:t xml:space="preserve">. Доступ в Администрацию </w:t>
      </w:r>
      <w:r>
        <w:rPr>
          <w:szCs w:val="28"/>
        </w:rPr>
        <w:t>работников</w:t>
      </w:r>
      <w:r w:rsidRPr="00C81C10">
        <w:rPr>
          <w:szCs w:val="28"/>
        </w:rPr>
        <w:t xml:space="preserve"> подрядных организаций, выполняющих ремонтные, строительные и иные хозяйственные работы, осуществляется согласно списку, согласованному с заместителем главы Администрации – управляющим делами Администрации городского округа Лыткарино.</w:t>
      </w:r>
    </w:p>
    <w:p w:rsidR="003973E8" w:rsidRPr="00C81C10" w:rsidRDefault="003973E8" w:rsidP="003973E8">
      <w:pPr>
        <w:widowControl w:val="0"/>
        <w:ind w:right="-2" w:firstLine="851"/>
        <w:jc w:val="both"/>
        <w:rPr>
          <w:szCs w:val="28"/>
        </w:rPr>
      </w:pPr>
      <w:r w:rsidRPr="00C81C10">
        <w:rPr>
          <w:szCs w:val="28"/>
        </w:rPr>
        <w:t>2.1</w:t>
      </w:r>
      <w:r>
        <w:rPr>
          <w:szCs w:val="28"/>
        </w:rPr>
        <w:t>2</w:t>
      </w:r>
      <w:r w:rsidRPr="00C81C10">
        <w:rPr>
          <w:szCs w:val="28"/>
        </w:rPr>
        <w:t xml:space="preserve">. Пропуск представителей средств массовой информации </w:t>
      </w:r>
      <w:r>
        <w:rPr>
          <w:szCs w:val="28"/>
        </w:rPr>
        <w:br/>
      </w:r>
      <w:r w:rsidRPr="00C81C10">
        <w:rPr>
          <w:szCs w:val="28"/>
        </w:rPr>
        <w:t>и фото,</w:t>
      </w:r>
      <w:r w:rsidR="005D1D4C">
        <w:rPr>
          <w:szCs w:val="28"/>
        </w:rPr>
        <w:t xml:space="preserve"> </w:t>
      </w:r>
      <w:r w:rsidRPr="00C81C10">
        <w:rPr>
          <w:szCs w:val="28"/>
        </w:rPr>
        <w:t>видеосъемка в помещениях здания осуществляются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lastRenderedPageBreak/>
        <w:t xml:space="preserve">при предъявлении удостоверения и </w:t>
      </w:r>
      <w:r w:rsidRPr="00C81C10">
        <w:rPr>
          <w:szCs w:val="28"/>
        </w:rPr>
        <w:t xml:space="preserve">с разрешения заместителя главы </w:t>
      </w:r>
      <w:r>
        <w:rPr>
          <w:szCs w:val="28"/>
        </w:rPr>
        <w:br/>
      </w:r>
      <w:r w:rsidRPr="00C81C10">
        <w:rPr>
          <w:szCs w:val="28"/>
        </w:rPr>
        <w:t>Администрации – управляющего делами Администрации городского округа Лыткарино.</w:t>
      </w:r>
    </w:p>
    <w:p w:rsidR="003973E8" w:rsidRDefault="003973E8" w:rsidP="003973E8">
      <w:pPr>
        <w:shd w:val="clear" w:color="auto" w:fill="FFFFFF"/>
        <w:ind w:firstLine="851"/>
        <w:rPr>
          <w:szCs w:val="28"/>
        </w:rPr>
      </w:pPr>
      <w:r w:rsidRPr="00C81C10">
        <w:rPr>
          <w:szCs w:val="28"/>
        </w:rPr>
        <w:t>2.1</w:t>
      </w:r>
      <w:r w:rsidRPr="006C428B">
        <w:rPr>
          <w:szCs w:val="28"/>
        </w:rPr>
        <w:t>3</w:t>
      </w:r>
      <w:r w:rsidRPr="00C81C10">
        <w:rPr>
          <w:szCs w:val="28"/>
        </w:rPr>
        <w:t xml:space="preserve">. </w:t>
      </w:r>
      <w:r>
        <w:rPr>
          <w:szCs w:val="28"/>
        </w:rPr>
        <w:t>Не допускаются в здание Администрации:</w:t>
      </w:r>
    </w:p>
    <w:p w:rsidR="003973E8" w:rsidRDefault="003973E8" w:rsidP="003973E8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>посетители и работники без пропусков, служебных удостоверений, документа, удостоверяющего личность;</w:t>
      </w:r>
    </w:p>
    <w:p w:rsidR="003973E8" w:rsidRDefault="003973E8" w:rsidP="003973E8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>посетители и работники по пропускам с истекшим сроком действия, пропускам, выданным на имя иных лиц;</w:t>
      </w:r>
    </w:p>
    <w:p w:rsidR="003973E8" w:rsidRDefault="003973E8" w:rsidP="003973E8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лица, имеющие при себе холодное или огнестрельное оружие, боеприпасы (кроме должностных лиц правоохранительных органов, прибывших по служебным вопросам), взрывчатые и отравляющие, токсичные и наркотические вещества, горючие и легковоспламеняющиеся материалы, алкогольные напитки;</w:t>
      </w:r>
    </w:p>
    <w:p w:rsidR="003973E8" w:rsidRDefault="003973E8" w:rsidP="003973E8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лица с признаками алкогольного, наркотического или иного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документы, удостоверяющие личность, и объяснить цель посещения;</w:t>
      </w:r>
    </w:p>
    <w:p w:rsidR="003973E8" w:rsidRDefault="003973E8" w:rsidP="003973E8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дети до 14 лет без сопровождения взрослых;</w:t>
      </w:r>
    </w:p>
    <w:p w:rsidR="003973E8" w:rsidRDefault="003973E8" w:rsidP="003973E8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посетители с животными.</w:t>
      </w:r>
    </w:p>
    <w:p w:rsidR="003973E8" w:rsidRPr="00C81C10" w:rsidRDefault="003973E8" w:rsidP="003973E8">
      <w:pPr>
        <w:shd w:val="clear" w:color="auto" w:fill="FFFFFF"/>
        <w:spacing w:line="293" w:lineRule="auto"/>
        <w:ind w:firstLine="851"/>
        <w:jc w:val="both"/>
        <w:rPr>
          <w:szCs w:val="28"/>
        </w:rPr>
      </w:pPr>
      <w:r>
        <w:rPr>
          <w:szCs w:val="28"/>
        </w:rPr>
        <w:t>2.1</w:t>
      </w:r>
      <w:r w:rsidRPr="00284A66">
        <w:rPr>
          <w:szCs w:val="28"/>
        </w:rPr>
        <w:t>4</w:t>
      </w:r>
      <w:r>
        <w:rPr>
          <w:szCs w:val="28"/>
        </w:rPr>
        <w:t xml:space="preserve">. Обо всех случаях отказа в пропуске в здание Администрации </w:t>
      </w:r>
      <w:r>
        <w:rPr>
          <w:szCs w:val="28"/>
        </w:rPr>
        <w:br/>
        <w:t>по причинам, указанным в пункте 2.1</w:t>
      </w:r>
      <w:r w:rsidRPr="00284A66">
        <w:rPr>
          <w:szCs w:val="28"/>
        </w:rPr>
        <w:t>3</w:t>
      </w:r>
      <w:r>
        <w:rPr>
          <w:szCs w:val="28"/>
        </w:rPr>
        <w:t>., работники охранного предприятия обязаны незамедлительно уведомить заместителя главы Администрации, курирующего вопросы безопасности.</w:t>
      </w:r>
    </w:p>
    <w:p w:rsidR="003973E8" w:rsidRPr="00C81C10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2.1</w:t>
      </w:r>
      <w:r w:rsidRPr="006C428B">
        <w:rPr>
          <w:szCs w:val="28"/>
        </w:rPr>
        <w:t>5</w:t>
      </w:r>
      <w:r w:rsidRPr="00C81C10">
        <w:rPr>
          <w:szCs w:val="28"/>
        </w:rPr>
        <w:t xml:space="preserve">. Пропуск </w:t>
      </w:r>
      <w:r>
        <w:rPr>
          <w:szCs w:val="28"/>
        </w:rPr>
        <w:t>работников</w:t>
      </w:r>
      <w:r w:rsidRPr="00C81C10">
        <w:rPr>
          <w:szCs w:val="28"/>
        </w:rPr>
        <w:t xml:space="preserve"> Администрации в здание Администрации по магнитным </w:t>
      </w:r>
      <w:r>
        <w:rPr>
          <w:szCs w:val="28"/>
        </w:rPr>
        <w:t>пропускам</w:t>
      </w:r>
      <w:r w:rsidRPr="00C81C10">
        <w:rPr>
          <w:szCs w:val="28"/>
        </w:rPr>
        <w:t xml:space="preserve"> разрешается в рабочие дни с 8-</w:t>
      </w:r>
      <w:r>
        <w:rPr>
          <w:szCs w:val="28"/>
        </w:rPr>
        <w:t>00</w:t>
      </w:r>
      <w:r w:rsidRPr="00C81C10">
        <w:rPr>
          <w:szCs w:val="28"/>
        </w:rPr>
        <w:t xml:space="preserve"> до 18-30. Пропу</w:t>
      </w:r>
      <w:proofErr w:type="gramStart"/>
      <w:r w:rsidRPr="00C81C10">
        <w:rPr>
          <w:szCs w:val="28"/>
        </w:rPr>
        <w:t>ск в зд</w:t>
      </w:r>
      <w:proofErr w:type="gramEnd"/>
      <w:r w:rsidRPr="00C81C10">
        <w:rPr>
          <w:szCs w:val="28"/>
        </w:rPr>
        <w:t xml:space="preserve">ание </w:t>
      </w:r>
      <w:r>
        <w:rPr>
          <w:szCs w:val="28"/>
        </w:rPr>
        <w:t>работников</w:t>
      </w:r>
      <w:r w:rsidRPr="00C81C10">
        <w:rPr>
          <w:szCs w:val="28"/>
        </w:rPr>
        <w:t xml:space="preserve"> Администрации, забывших магнитный </w:t>
      </w:r>
      <w:r>
        <w:rPr>
          <w:szCs w:val="28"/>
        </w:rPr>
        <w:t>пропуск</w:t>
      </w:r>
      <w:r w:rsidRPr="00C81C10">
        <w:rPr>
          <w:szCs w:val="28"/>
        </w:rPr>
        <w:t xml:space="preserve">, осуществляется на основании заявок руководителей структурных подразделений Администрации. При утрате персонального магнитного </w:t>
      </w:r>
      <w:r>
        <w:rPr>
          <w:szCs w:val="28"/>
        </w:rPr>
        <w:t>пропуска</w:t>
      </w:r>
      <w:r w:rsidRPr="00C81C10">
        <w:rPr>
          <w:szCs w:val="28"/>
        </w:rPr>
        <w:t xml:space="preserve"> дубликат выдается на основании служебной записки </w:t>
      </w:r>
      <w:r>
        <w:rPr>
          <w:szCs w:val="28"/>
        </w:rPr>
        <w:t>на имя</w:t>
      </w:r>
      <w:r w:rsidRPr="00C81C10">
        <w:rPr>
          <w:szCs w:val="28"/>
        </w:rPr>
        <w:t xml:space="preserve"> заместителя главы Администрации </w:t>
      </w:r>
      <w:r>
        <w:rPr>
          <w:szCs w:val="28"/>
        </w:rPr>
        <w:t>городского округа Лыткарино, курирующего вопросы безопасности</w:t>
      </w:r>
      <w:r w:rsidRPr="00C81C10">
        <w:rPr>
          <w:szCs w:val="28"/>
        </w:rPr>
        <w:t>.</w:t>
      </w:r>
    </w:p>
    <w:p w:rsidR="003973E8" w:rsidRPr="00C81C10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2.1</w:t>
      </w:r>
      <w:r w:rsidRPr="006C428B">
        <w:rPr>
          <w:szCs w:val="28"/>
        </w:rPr>
        <w:t>6</w:t>
      </w:r>
      <w:r w:rsidRPr="00C81C10">
        <w:rPr>
          <w:szCs w:val="28"/>
        </w:rPr>
        <w:t xml:space="preserve">. В нерабочее время </w:t>
      </w:r>
      <w:r>
        <w:rPr>
          <w:szCs w:val="28"/>
        </w:rPr>
        <w:t>работник</w:t>
      </w:r>
      <w:r w:rsidRPr="00C81C10">
        <w:rPr>
          <w:szCs w:val="28"/>
        </w:rPr>
        <w:t xml:space="preserve"> Администрации имеет право входа в здание по письменному заявлению </w:t>
      </w:r>
      <w:r>
        <w:rPr>
          <w:szCs w:val="28"/>
        </w:rPr>
        <w:t>работника</w:t>
      </w:r>
      <w:r w:rsidRPr="00C81C10">
        <w:rPr>
          <w:szCs w:val="28"/>
        </w:rPr>
        <w:t xml:space="preserve">, с резолюцией руководителя структурного подразделения. </w:t>
      </w:r>
      <w:r>
        <w:rPr>
          <w:szCs w:val="28"/>
        </w:rPr>
        <w:t>Работник</w:t>
      </w:r>
      <w:r w:rsidRPr="00C81C10">
        <w:rPr>
          <w:szCs w:val="28"/>
        </w:rPr>
        <w:t xml:space="preserve"> Администрации должен предварительно уведомить о выходе на работу в нерабочее время. </w:t>
      </w:r>
      <w:r>
        <w:rPr>
          <w:szCs w:val="28"/>
        </w:rPr>
        <w:br/>
      </w:r>
      <w:r w:rsidRPr="00C81C10">
        <w:rPr>
          <w:szCs w:val="28"/>
        </w:rPr>
        <w:t xml:space="preserve">При необходимости регулярного входа в здание в нерабочее время </w:t>
      </w:r>
      <w:r>
        <w:rPr>
          <w:szCs w:val="28"/>
        </w:rPr>
        <w:br/>
      </w:r>
      <w:r w:rsidRPr="00C81C10">
        <w:rPr>
          <w:szCs w:val="28"/>
        </w:rPr>
        <w:t xml:space="preserve">в заявлении указывается период, в течение которого </w:t>
      </w:r>
      <w:r>
        <w:rPr>
          <w:szCs w:val="28"/>
        </w:rPr>
        <w:t>работник</w:t>
      </w:r>
      <w:r w:rsidRPr="00C81C10">
        <w:rPr>
          <w:szCs w:val="28"/>
        </w:rPr>
        <w:t xml:space="preserve"> выходит </w:t>
      </w:r>
      <w:r>
        <w:rPr>
          <w:szCs w:val="28"/>
        </w:rPr>
        <w:br/>
      </w:r>
      <w:r w:rsidRPr="00C81C10">
        <w:rPr>
          <w:szCs w:val="28"/>
        </w:rPr>
        <w:t xml:space="preserve">на работу в нерабочее время. </w:t>
      </w:r>
    </w:p>
    <w:p w:rsidR="003973E8" w:rsidRPr="00C81C10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1</w:t>
      </w:r>
      <w:r w:rsidRPr="006C428B">
        <w:rPr>
          <w:szCs w:val="28"/>
        </w:rPr>
        <w:t>7</w:t>
      </w:r>
      <w:r w:rsidRPr="00C81C10">
        <w:rPr>
          <w:szCs w:val="28"/>
        </w:rPr>
        <w:t xml:space="preserve">. </w:t>
      </w:r>
      <w:proofErr w:type="gramStart"/>
      <w:r w:rsidRPr="00C81C10">
        <w:rPr>
          <w:szCs w:val="28"/>
        </w:rPr>
        <w:t>Правом входа в здание Администрации круглосуточно, в том числе в выходные и праздничные дни, обладают глава городского округа Лыткарино, первый заместитель</w:t>
      </w:r>
      <w:r>
        <w:rPr>
          <w:szCs w:val="28"/>
        </w:rPr>
        <w:t xml:space="preserve"> главы Администрации городского округа </w:t>
      </w:r>
      <w:r>
        <w:rPr>
          <w:szCs w:val="28"/>
        </w:rPr>
        <w:lastRenderedPageBreak/>
        <w:t>Лыткарино, заместитель главы Администрации – управляющий делами Администрации городского округа Лыткарино</w:t>
      </w:r>
      <w:r w:rsidRPr="00C81C10">
        <w:rPr>
          <w:szCs w:val="28"/>
        </w:rPr>
        <w:t xml:space="preserve"> и заместители главы Администрации</w:t>
      </w:r>
      <w:r>
        <w:rPr>
          <w:szCs w:val="28"/>
        </w:rPr>
        <w:t xml:space="preserve"> городского округа Лыткарино</w:t>
      </w:r>
      <w:r w:rsidRPr="00C81C10">
        <w:rPr>
          <w:szCs w:val="28"/>
        </w:rPr>
        <w:t>, председатель Совета депутатов городского округа Лыткарино, заместитель председателя Совета депутатов городского округа Лыткарино, руководители структурных подразделений Администрации, председатель</w:t>
      </w:r>
      <w:proofErr w:type="gramEnd"/>
      <w:r w:rsidRPr="00C81C10">
        <w:rPr>
          <w:szCs w:val="28"/>
        </w:rPr>
        <w:t xml:space="preserve"> </w:t>
      </w:r>
      <w:r>
        <w:rPr>
          <w:szCs w:val="28"/>
        </w:rPr>
        <w:t>контрольно-счетной палаты</w:t>
      </w:r>
      <w:r w:rsidRPr="00C81C10">
        <w:rPr>
          <w:szCs w:val="28"/>
        </w:rPr>
        <w:t xml:space="preserve">, </w:t>
      </w:r>
      <w:r>
        <w:rPr>
          <w:szCs w:val="28"/>
        </w:rPr>
        <w:t>работники</w:t>
      </w:r>
      <w:r w:rsidRPr="00C81C10">
        <w:rPr>
          <w:szCs w:val="28"/>
        </w:rPr>
        <w:t>, назначенные распоряжением главы Администрации ответственными</w:t>
      </w:r>
      <w:r>
        <w:rPr>
          <w:szCs w:val="28"/>
        </w:rPr>
        <w:t>,</w:t>
      </w:r>
      <w:r w:rsidRPr="00C81C10">
        <w:rPr>
          <w:szCs w:val="28"/>
        </w:rPr>
        <w:t xml:space="preserve"> дежурными в предпраздничные и праздничные дни или привлеченные к проведению каких-либо мероприятий.</w:t>
      </w:r>
    </w:p>
    <w:p w:rsidR="003973E8" w:rsidRPr="00C81C10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>
        <w:rPr>
          <w:szCs w:val="28"/>
        </w:rPr>
        <w:t>1</w:t>
      </w:r>
      <w:r w:rsidRPr="006C428B">
        <w:rPr>
          <w:szCs w:val="28"/>
        </w:rPr>
        <w:t>8</w:t>
      </w:r>
      <w:r w:rsidRPr="00C81C10">
        <w:rPr>
          <w:szCs w:val="28"/>
        </w:rPr>
        <w:t xml:space="preserve">. </w:t>
      </w:r>
      <w:r>
        <w:rPr>
          <w:szCs w:val="28"/>
        </w:rPr>
        <w:t>Работникам</w:t>
      </w:r>
      <w:r w:rsidRPr="00C81C10">
        <w:rPr>
          <w:szCs w:val="28"/>
        </w:rPr>
        <w:t xml:space="preserve"> запрещается приглашать в Администрацию граждан в целях, не относящихся к осуществлению трудовой деятельности. </w:t>
      </w:r>
    </w:p>
    <w:p w:rsidR="003973E8" w:rsidRDefault="003973E8" w:rsidP="003973E8">
      <w:pPr>
        <w:widowControl w:val="0"/>
        <w:spacing w:line="293" w:lineRule="auto"/>
        <w:ind w:right="-2" w:firstLine="851"/>
        <w:jc w:val="both"/>
        <w:rPr>
          <w:szCs w:val="28"/>
        </w:rPr>
      </w:pPr>
      <w:r w:rsidRPr="00C81C10">
        <w:rPr>
          <w:szCs w:val="28"/>
        </w:rPr>
        <w:t>2.</w:t>
      </w:r>
      <w:r w:rsidRPr="006C428B">
        <w:rPr>
          <w:szCs w:val="28"/>
        </w:rPr>
        <w:t>19</w:t>
      </w:r>
      <w:r w:rsidRPr="00C81C10">
        <w:rPr>
          <w:szCs w:val="28"/>
        </w:rPr>
        <w:t xml:space="preserve">. При наличии ситуации особой угрозы, проведении специальных мероприятий, действующая система пропускного режима усиливается. </w:t>
      </w:r>
      <w:r>
        <w:rPr>
          <w:szCs w:val="28"/>
        </w:rPr>
        <w:br/>
      </w:r>
      <w:r w:rsidRPr="00C81C10">
        <w:rPr>
          <w:szCs w:val="28"/>
        </w:rPr>
        <w:t>По распоряжению главы городского округа Лыткарино пропуск посетителей в здание может быть прекращен или ограничен.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  <w:r>
        <w:rPr>
          <w:szCs w:val="28"/>
        </w:rPr>
        <w:t xml:space="preserve">3. Организация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3.1. В целях предупреждения нештатных ситуаций работник охранной организации в вечернее и ночное время обязан производить обход внутренних помещений здания не реже одного раза в два часа. В случае обнаружения сотрудников, не имеющих соответствующего права </w:t>
      </w:r>
      <w:r>
        <w:rPr>
          <w:szCs w:val="28"/>
        </w:rPr>
        <w:br/>
        <w:t xml:space="preserve">на продление рабочего дня, принимает меры к удалению их из здания </w:t>
      </w:r>
      <w:r>
        <w:rPr>
          <w:szCs w:val="28"/>
        </w:rPr>
        <w:br/>
        <w:t>и информирует об этом заместителя главы Администрации городского округа Лыткарино, курирующего вопросы безопасности.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3.2. В случае обнаружения признаков вскрытия входных дверей </w:t>
      </w:r>
      <w:r>
        <w:rPr>
          <w:szCs w:val="28"/>
        </w:rPr>
        <w:br/>
        <w:t xml:space="preserve">в помещениях Администрации, работник охраны обязан незамедлительно уведомить об этом </w:t>
      </w:r>
      <w:r>
        <w:rPr>
          <w:color w:val="000000"/>
          <w:szCs w:val="28"/>
          <w:lang w:bidi="ru-RU"/>
        </w:rPr>
        <w:t>заместителя главы Администрации городского округа Лыткарино,</w:t>
      </w:r>
      <w:r>
        <w:rPr>
          <w:szCs w:val="28"/>
        </w:rPr>
        <w:t xml:space="preserve"> курирующего вопросы безопасности</w:t>
      </w:r>
      <w:r>
        <w:rPr>
          <w:color w:val="000000"/>
          <w:szCs w:val="28"/>
          <w:lang w:bidi="ru-RU"/>
        </w:rPr>
        <w:t xml:space="preserve"> и руководителя структурного подразделения</w:t>
      </w:r>
      <w:r>
        <w:rPr>
          <w:szCs w:val="28"/>
        </w:rPr>
        <w:t xml:space="preserve"> и обеспечить сохранность указанных признаков до его прибытия.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3.3. Работники Администрации в течение рабочего дня должны поддерживать в помещениях чистоту и порядок, по окончании рабочего </w:t>
      </w:r>
      <w:r>
        <w:rPr>
          <w:szCs w:val="28"/>
        </w:rPr>
        <w:br/>
        <w:t>дня обязаны:</w:t>
      </w:r>
    </w:p>
    <w:p w:rsidR="00643440" w:rsidRDefault="00643440" w:rsidP="00643440">
      <w:pPr>
        <w:widowControl w:val="0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>- убрать все служебные документы в предусмотренные для этих целей места;</w:t>
      </w:r>
    </w:p>
    <w:p w:rsidR="00643440" w:rsidRDefault="00643440" w:rsidP="00643440">
      <w:pPr>
        <w:widowControl w:val="0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>- отключить (обесточить) электроприборы, выключить освещение;</w:t>
      </w:r>
    </w:p>
    <w:p w:rsidR="00643440" w:rsidRDefault="00643440" w:rsidP="00643440">
      <w:pPr>
        <w:widowControl w:val="0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- проверить целостность окон, форточек, дверей, надежность </w:t>
      </w:r>
      <w:r>
        <w:rPr>
          <w:szCs w:val="28"/>
        </w:rPr>
        <w:br/>
        <w:t>их закрытия;</w:t>
      </w:r>
    </w:p>
    <w:p w:rsidR="00643440" w:rsidRDefault="00643440" w:rsidP="00643440">
      <w:pPr>
        <w:widowControl w:val="0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- в режимных помещениях и помещениях с материальными ценностями </w:t>
      </w:r>
      <w:r>
        <w:rPr>
          <w:szCs w:val="28"/>
        </w:rPr>
        <w:lastRenderedPageBreak/>
        <w:t>опечатать двери и сдать помещение на техническую охрану с внесением записи в журнале приема и сдачи объекта под охрану.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>3.4. При возникновении в помещениях Администрации в нерабочее время, выходные и праздничные дни чрезвычайных ситуаций (пожар, авария систем электро-,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водо- снабжения и канализации) и угрозе находящимся в них материальным ценностям, оборудованию, документации и т.п. служебные помещения могут быть вскрыты по решению </w:t>
      </w:r>
      <w:r>
        <w:rPr>
          <w:color w:val="000000"/>
          <w:szCs w:val="28"/>
          <w:lang w:bidi="ru-RU"/>
        </w:rPr>
        <w:t xml:space="preserve">заместителя главы Администрации городского округа Лыткарино, </w:t>
      </w:r>
      <w:r>
        <w:rPr>
          <w:szCs w:val="28"/>
        </w:rPr>
        <w:t>курирующего вопросы безопасности.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3.5. О факте вскрытия, состоянии помещения и проведенных </w:t>
      </w:r>
      <w:r>
        <w:rPr>
          <w:szCs w:val="28"/>
        </w:rPr>
        <w:br/>
        <w:t>в нем работах лицами, вскрывшими помещение, составляется соответствующий акт, а также незамедлительно ставится в известность глава городского округа Лыткарино.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3.6. Проведение работ по техническому обслуживанию и ремонту технических систем Администрации специалистами подрядных организаций производится по рабочим,  выходным и праздничным   дням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 обязательным </w:t>
      </w:r>
    </w:p>
    <w:p w:rsidR="00643440" w:rsidRDefault="00643440" w:rsidP="00643440">
      <w:pPr>
        <w:widowControl w:val="0"/>
        <w:spacing w:line="276" w:lineRule="auto"/>
        <w:ind w:right="-2"/>
        <w:jc w:val="both"/>
        <w:rPr>
          <w:szCs w:val="28"/>
        </w:rPr>
      </w:pPr>
      <w:r>
        <w:rPr>
          <w:szCs w:val="28"/>
        </w:rPr>
        <w:t>сопровождением работником Администрации, на территории которого проводятся работы.</w:t>
      </w:r>
    </w:p>
    <w:p w:rsidR="00643440" w:rsidRDefault="00643440" w:rsidP="00643440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3.7. В ведении работников охранного предприятия находятся ключи от служебных (режимных) помещений, центрального входа и запасных выходов.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3.8. В случае утраты ключа от служебного помещения работник обязан незамедлительно доложить об этом в письменной форме заместителю главы Администрации – управляющему делами Администрации городского округа Лыткарино с объяснением обстоятельств утраты.</w:t>
      </w:r>
    </w:p>
    <w:p w:rsidR="00643440" w:rsidRDefault="00643440" w:rsidP="00643440">
      <w:pPr>
        <w:shd w:val="clear" w:color="auto" w:fill="FFFFFF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3.9. Пункт пропуска – пост охраны оснащается телефонным справочником структурных подразделений Администрации городского округа Лыткарино Московской области, телефоном, системой видеонаблюдения.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color w:val="000000" w:themeColor="text1"/>
          <w:szCs w:val="28"/>
        </w:rPr>
        <w:t xml:space="preserve">3.10. </w:t>
      </w:r>
      <w:r>
        <w:rPr>
          <w:szCs w:val="28"/>
        </w:rPr>
        <w:t>Все работники, находящиеся в здании Администрации, при обнаружении пожара, разрушений, затоплений или других чрезвычайных происшествий обязаны незамедлительно сообщить о случившемся охраннику, принять меры по тушению пожара, эвакуации посетителей, оказанию первой помощи пострадавшим.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>3.11. В здании Администрации запрещается: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работникам оставлять рабочее помещение с незакрытой на замок входной дверью во время отсутствия других работников на рабочих местах,</w:t>
      </w:r>
      <w:r>
        <w:rPr>
          <w:szCs w:val="28"/>
        </w:rPr>
        <w:br/>
        <w:t>а также оставлять ключи в двери с наружной стороны;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проводить звукозапись, фото-, видеосъемку без разрешения руководителя структурного подразделения, курирующего средства массовой информации;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курить в местах, не оборудованных для этой цели;</w:t>
      </w:r>
    </w:p>
    <w:p w:rsidR="00643440" w:rsidRDefault="00643440" w:rsidP="00643440">
      <w:pPr>
        <w:widowControl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загромождать территорию, основные и запасные входы (выходы), лестничные площадки, строительными и другими материалами, наличие которых затрудняет эвакуацию людей и материальных ценностей, препятствует ликвидации пожара, а также способствует закладке взрывных устройств;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осуществлять вход и выход из здания, минуя пункт охраны;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выносить (вносить) из здания имущество, оборудование </w:t>
      </w:r>
      <w:r>
        <w:rPr>
          <w:szCs w:val="28"/>
        </w:rPr>
        <w:br/>
        <w:t>и материальные ценности без разрешения заместителя главы Администрации – управляющего делами Администрации городского округа Лыткарино, вносить в здание предметы, вещества, продукты питания, указанные в п. 2.14. настоящего Положения;</w:t>
      </w:r>
    </w:p>
    <w:p w:rsidR="00643440" w:rsidRDefault="00643440" w:rsidP="003E7AA1">
      <w:pPr>
        <w:widowControl w:val="0"/>
        <w:spacing w:line="276" w:lineRule="auto"/>
        <w:ind w:firstLine="851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находиться в состоянии алкогольного опьянения и распивать спиртные напитки, </w:t>
      </w:r>
      <w:r>
        <w:rPr>
          <w:color w:val="000000" w:themeColor="text1"/>
          <w:szCs w:val="28"/>
        </w:rPr>
        <w:t>за исключением случаев проведения протокольных мероприятий;</w:t>
      </w:r>
    </w:p>
    <w:p w:rsidR="00643440" w:rsidRDefault="00643440" w:rsidP="00643440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нарушать Правила техники безопасности;</w:t>
      </w:r>
    </w:p>
    <w:p w:rsidR="00643440" w:rsidRDefault="00643440" w:rsidP="003E7AA1">
      <w:pPr>
        <w:widowControl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использовать любые предметы, которые могут привести к взрыву </w:t>
      </w:r>
      <w:r>
        <w:rPr>
          <w:szCs w:val="28"/>
        </w:rPr>
        <w:br/>
        <w:t>или возгоранию.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3.12. При выявлении лиц, нарушивших пропускной, </w:t>
      </w:r>
      <w:proofErr w:type="spellStart"/>
      <w:r>
        <w:rPr>
          <w:szCs w:val="28"/>
        </w:rPr>
        <w:t>внутриобъектовый</w:t>
      </w:r>
      <w:proofErr w:type="spellEnd"/>
      <w:r>
        <w:rPr>
          <w:szCs w:val="28"/>
        </w:rPr>
        <w:t xml:space="preserve"> режимы, Правила внутреннего трудового распорядка, иные нормы и правила, установленные действующим законодательством, охранник обязан незамедлительно уведомить заместителя главы Администрации городского округа Лыткарино, курирующего вопросы безопасности.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  <w:r>
        <w:rPr>
          <w:szCs w:val="28"/>
        </w:rPr>
        <w:t xml:space="preserve">4. Контроль обеспечения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4.1. Контроль обеспечения охранником пропускного </w:t>
      </w:r>
      <w:r>
        <w:rPr>
          <w:szCs w:val="28"/>
        </w:rPr>
        <w:br/>
        <w:t xml:space="preserve">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режимов в части, относящейся к его обязанностям, осуществляют его непосредственный руководитель и заместитель главы Администрации городского округа Лыткарино, курирующий вопросы безопасности.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4.2. Работники, контролирующие обеспечение пропускного </w:t>
      </w:r>
      <w:r>
        <w:rPr>
          <w:szCs w:val="28"/>
        </w:rPr>
        <w:br/>
        <w:t xml:space="preserve">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режимов, должны руководствоваться требованиями настоящего Положения.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  <w:r>
        <w:rPr>
          <w:szCs w:val="28"/>
        </w:rPr>
        <w:t>5. Заключительные положения</w:t>
      </w:r>
    </w:p>
    <w:p w:rsidR="00643440" w:rsidRDefault="00643440" w:rsidP="00643440">
      <w:pPr>
        <w:widowControl w:val="0"/>
        <w:spacing w:line="276" w:lineRule="auto"/>
        <w:ind w:right="-2" w:firstLine="851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lastRenderedPageBreak/>
        <w:t>5.1. Выполнение установленных настоящим Положением требований обязательно для всех лиц, работающих и посещающих Администрацию.</w:t>
      </w: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5.2. Нарушение требований, установленных настоящим Положением, работниками Администрации влечет за собой дисциплинарную ответственность, если мотивация, тяжесть и последствия нарушения </w:t>
      </w:r>
      <w:r>
        <w:rPr>
          <w:szCs w:val="28"/>
        </w:rPr>
        <w:br/>
        <w:t>не предусматривают согласно законодательству иной, более строгой ответственности.</w:t>
      </w:r>
    </w:p>
    <w:p w:rsidR="00643440" w:rsidRDefault="00643440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3973E8" w:rsidRDefault="003973E8" w:rsidP="003973E8">
      <w:pPr>
        <w:widowControl w:val="0"/>
        <w:spacing w:line="276" w:lineRule="auto"/>
        <w:ind w:right="-2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A1445" w:rsidRDefault="006A1445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A1445" w:rsidRDefault="006A1445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5D1D4C" w:rsidRDefault="005D1D4C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right="-2" w:firstLine="851"/>
        <w:jc w:val="both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ind w:firstLine="851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43440" w:rsidRDefault="00643440" w:rsidP="00643440">
      <w:pPr>
        <w:widowControl w:val="0"/>
        <w:spacing w:line="276" w:lineRule="auto"/>
        <w:ind w:firstLine="851"/>
        <w:jc w:val="center"/>
        <w:rPr>
          <w:szCs w:val="28"/>
        </w:rPr>
      </w:pPr>
      <w:r>
        <w:rPr>
          <w:szCs w:val="28"/>
        </w:rPr>
        <w:t xml:space="preserve">                    </w:t>
      </w:r>
      <w:r w:rsidR="003973E8">
        <w:rPr>
          <w:szCs w:val="28"/>
        </w:rPr>
        <w:t xml:space="preserve">                       </w:t>
      </w:r>
      <w:r>
        <w:rPr>
          <w:szCs w:val="28"/>
        </w:rPr>
        <w:t xml:space="preserve">  </w:t>
      </w:r>
      <w:r w:rsidR="003973E8">
        <w:rPr>
          <w:szCs w:val="28"/>
        </w:rPr>
        <w:t xml:space="preserve">  </w:t>
      </w:r>
      <w:r w:rsidR="004F5CD4">
        <w:rPr>
          <w:szCs w:val="28"/>
        </w:rPr>
        <w:t xml:space="preserve">         </w:t>
      </w:r>
      <w:r w:rsidR="003973E8">
        <w:rPr>
          <w:szCs w:val="28"/>
        </w:rPr>
        <w:t xml:space="preserve">                        </w:t>
      </w:r>
      <w:r>
        <w:rPr>
          <w:szCs w:val="28"/>
        </w:rPr>
        <w:t xml:space="preserve"> к Положению</w:t>
      </w:r>
    </w:p>
    <w:p w:rsidR="00643440" w:rsidRDefault="00643440" w:rsidP="00643440">
      <w:pPr>
        <w:widowControl w:val="0"/>
        <w:spacing w:line="276" w:lineRule="auto"/>
        <w:ind w:firstLine="851"/>
        <w:jc w:val="right"/>
        <w:rPr>
          <w:szCs w:val="28"/>
        </w:rPr>
      </w:pPr>
    </w:p>
    <w:p w:rsidR="00643440" w:rsidRDefault="00643440" w:rsidP="00643440">
      <w:pPr>
        <w:widowControl w:val="0"/>
        <w:spacing w:after="275" w:line="276" w:lineRule="auto"/>
        <w:ind w:right="-2" w:firstLine="851"/>
        <w:jc w:val="center"/>
        <w:rPr>
          <w:szCs w:val="28"/>
        </w:rPr>
      </w:pPr>
      <w:r>
        <w:rPr>
          <w:szCs w:val="28"/>
        </w:rPr>
        <w:t>Заявка на внос (вынос материальных ценностей в (из) здани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я) Администрации городского округа Лыткарино</w:t>
      </w:r>
    </w:p>
    <w:p w:rsidR="00643440" w:rsidRDefault="00643440" w:rsidP="00643440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  <w:r>
        <w:rPr>
          <w:szCs w:val="28"/>
        </w:rPr>
        <w:t>(наименование структурного подразделения, организации)</w:t>
      </w: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просит разрешить внос (вынос) «__»_________20__г. в связи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</w:t>
      </w:r>
      <w:proofErr w:type="gramStart"/>
      <w:r>
        <w:rPr>
          <w:szCs w:val="28"/>
        </w:rPr>
        <w:t>(указать цель вноса (выноса)</w:t>
      </w:r>
      <w:proofErr w:type="gramEnd"/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Следующих материальных ценностей: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  <w:r>
        <w:rPr>
          <w:szCs w:val="28"/>
        </w:rPr>
        <w:t>(наименование материальных ценностей, серийный номер изделия (если таковой имеется) или инвентарный номер)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2. __________________________________________________________________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3. __________________________________________________________________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Всего в заявку внесено</w:t>
      </w:r>
      <w:proofErr w:type="gramStart"/>
      <w:r>
        <w:rPr>
          <w:szCs w:val="28"/>
        </w:rPr>
        <w:t xml:space="preserve"> _____ (______________________) </w:t>
      </w:r>
      <w:proofErr w:type="gramEnd"/>
      <w:r>
        <w:rPr>
          <w:szCs w:val="28"/>
        </w:rPr>
        <w:t>наименований.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Должность руководителя структурного подразделения, подпись, И.О. Фамилия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«___»____________20____г.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Отметка сотрудника охраны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«___»_____________20___г. в _____</w:t>
      </w:r>
      <w:proofErr w:type="spellStart"/>
      <w:r>
        <w:rPr>
          <w:szCs w:val="28"/>
        </w:rPr>
        <w:t>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>_____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ин</w:t>
      </w:r>
      <w:proofErr w:type="spellEnd"/>
      <w:r>
        <w:rPr>
          <w:szCs w:val="28"/>
        </w:rPr>
        <w:t>. внос (вынос), ввоз (вывоз) осуществлен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_____________ 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 xml:space="preserve">        подпись       И.О. Фамилия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4F5CD4">
        <w:rPr>
          <w:szCs w:val="28"/>
        </w:rPr>
        <w:t xml:space="preserve">         </w:t>
      </w:r>
      <w:r>
        <w:rPr>
          <w:szCs w:val="28"/>
        </w:rPr>
        <w:t xml:space="preserve">         </w:t>
      </w:r>
      <w:r w:rsidR="004F5CD4">
        <w:rPr>
          <w:szCs w:val="28"/>
        </w:rPr>
        <w:t xml:space="preserve">       </w:t>
      </w:r>
      <w:bookmarkStart w:id="0" w:name="_GoBack"/>
      <w:bookmarkEnd w:id="0"/>
      <w:r w:rsidR="003973E8">
        <w:rPr>
          <w:szCs w:val="28"/>
        </w:rPr>
        <w:t xml:space="preserve">          </w:t>
      </w:r>
      <w:r>
        <w:rPr>
          <w:szCs w:val="28"/>
        </w:rPr>
        <w:t xml:space="preserve">    к Положению</w:t>
      </w:r>
    </w:p>
    <w:p w:rsidR="00643440" w:rsidRDefault="00643440" w:rsidP="00643440">
      <w:pPr>
        <w:widowControl w:val="0"/>
        <w:spacing w:line="276" w:lineRule="auto"/>
        <w:jc w:val="right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jc w:val="center"/>
        <w:rPr>
          <w:szCs w:val="28"/>
        </w:rPr>
      </w:pPr>
      <w:r>
        <w:rPr>
          <w:szCs w:val="28"/>
        </w:rPr>
        <w:t>Список участников организованных мероприятий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 xml:space="preserve">Дата проведения мероприятий: «____»___________20__г. Время: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____по_____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Место проведения:________________________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Адрес проведения: ________________________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40" w:rsidRDefault="00643440" w:rsidP="00643440">
            <w:pPr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40" w:rsidRDefault="00643440" w:rsidP="00643440">
            <w:pPr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40" w:rsidRDefault="00643440" w:rsidP="00643440">
            <w:pPr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43440" w:rsidTr="0064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0" w:rsidRDefault="00643440" w:rsidP="00643440">
            <w:pPr>
              <w:widowControl w:val="0"/>
              <w:spacing w:line="276" w:lineRule="auto"/>
              <w:rPr>
                <w:szCs w:val="28"/>
              </w:rPr>
            </w:pPr>
          </w:p>
        </w:tc>
      </w:tr>
    </w:tbl>
    <w:p w:rsidR="00643440" w:rsidRDefault="00643440" w:rsidP="00643440">
      <w:pPr>
        <w:widowControl w:val="0"/>
        <w:spacing w:line="276" w:lineRule="auto"/>
        <w:rPr>
          <w:szCs w:val="28"/>
          <w:lang w:eastAsia="en-US"/>
        </w:rPr>
      </w:pPr>
    </w:p>
    <w:p w:rsidR="00643440" w:rsidRDefault="00643440" w:rsidP="00643440">
      <w:pPr>
        <w:widowControl w:val="0"/>
        <w:spacing w:line="276" w:lineRule="auto"/>
        <w:rPr>
          <w:szCs w:val="28"/>
        </w:rPr>
      </w:pP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мероприятие: ФИО, должность (полностью). Подпись, печать.</w:t>
      </w:r>
    </w:p>
    <w:p w:rsidR="00643440" w:rsidRDefault="00643440" w:rsidP="00643440">
      <w:pPr>
        <w:widowControl w:val="0"/>
        <w:spacing w:line="276" w:lineRule="auto"/>
        <w:rPr>
          <w:szCs w:val="28"/>
        </w:rPr>
      </w:pPr>
      <w:r>
        <w:rPr>
          <w:szCs w:val="28"/>
        </w:rPr>
        <w:t>Контактный телефон ответственного за организацию и проведение мероприятия.</w:t>
      </w: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643440">
      <w:pPr>
        <w:spacing w:line="276" w:lineRule="auto"/>
        <w:ind w:firstLine="709"/>
        <w:jc w:val="right"/>
        <w:rPr>
          <w:szCs w:val="28"/>
        </w:rPr>
      </w:pPr>
    </w:p>
    <w:p w:rsidR="00643440" w:rsidRDefault="00643440" w:rsidP="00A81195">
      <w:pPr>
        <w:spacing w:line="288" w:lineRule="auto"/>
        <w:ind w:firstLine="709"/>
        <w:jc w:val="right"/>
        <w:rPr>
          <w:szCs w:val="28"/>
        </w:rPr>
      </w:pPr>
    </w:p>
    <w:p w:rsidR="00643440" w:rsidRDefault="00643440" w:rsidP="00A81195">
      <w:pPr>
        <w:spacing w:line="288" w:lineRule="auto"/>
        <w:ind w:firstLine="709"/>
        <w:jc w:val="right"/>
        <w:rPr>
          <w:szCs w:val="28"/>
        </w:rPr>
      </w:pPr>
    </w:p>
    <w:p w:rsidR="00643440" w:rsidRDefault="00643440" w:rsidP="00A81195">
      <w:pPr>
        <w:spacing w:line="288" w:lineRule="auto"/>
        <w:ind w:firstLine="709"/>
        <w:jc w:val="right"/>
        <w:rPr>
          <w:szCs w:val="28"/>
        </w:rPr>
      </w:pPr>
    </w:p>
    <w:tbl>
      <w:tblPr>
        <w:tblStyle w:val="aa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9"/>
      </w:tblGrid>
      <w:tr w:rsidR="00643440" w:rsidTr="00DC4DE1">
        <w:tc>
          <w:tcPr>
            <w:tcW w:w="5778" w:type="dxa"/>
          </w:tcPr>
          <w:p w:rsidR="00643440" w:rsidRDefault="00643440" w:rsidP="00DC4DE1">
            <w:pPr>
              <w:rPr>
                <w:szCs w:val="28"/>
              </w:rPr>
            </w:pP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3829" w:type="dxa"/>
          </w:tcPr>
          <w:p w:rsidR="00643440" w:rsidRPr="005D5D5A" w:rsidRDefault="00643440" w:rsidP="00DC4DE1">
            <w:pPr>
              <w:rPr>
                <w:sz w:val="24"/>
                <w:szCs w:val="24"/>
              </w:rPr>
            </w:pPr>
            <w:r w:rsidRPr="005D5D5A">
              <w:rPr>
                <w:sz w:val="24"/>
                <w:szCs w:val="24"/>
              </w:rPr>
              <w:t xml:space="preserve">               Утвержден</w:t>
            </w:r>
          </w:p>
          <w:p w:rsidR="00643440" w:rsidRDefault="00643440" w:rsidP="00DC4DE1">
            <w:pPr>
              <w:rPr>
                <w:sz w:val="24"/>
                <w:szCs w:val="24"/>
              </w:rPr>
            </w:pPr>
            <w:r w:rsidRPr="005D5D5A">
              <w:rPr>
                <w:sz w:val="24"/>
                <w:szCs w:val="24"/>
              </w:rPr>
              <w:t>Постановлением главы городского округа Лыткарино</w:t>
            </w:r>
          </w:p>
          <w:p w:rsidR="00643440" w:rsidRPr="005D5D5A" w:rsidRDefault="00643440" w:rsidP="00DC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643440" w:rsidRPr="005D5D5A" w:rsidRDefault="00643440" w:rsidP="00DC4DE1">
            <w:pPr>
              <w:rPr>
                <w:sz w:val="24"/>
                <w:szCs w:val="24"/>
              </w:rPr>
            </w:pPr>
            <w:r w:rsidRPr="005D5D5A">
              <w:rPr>
                <w:sz w:val="24"/>
                <w:szCs w:val="24"/>
              </w:rPr>
              <w:t>от_______________№_____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</w:tr>
    </w:tbl>
    <w:p w:rsidR="00643440" w:rsidRPr="005D5D5A" w:rsidRDefault="00643440" w:rsidP="00643440">
      <w:pPr>
        <w:jc w:val="center"/>
        <w:rPr>
          <w:sz w:val="20"/>
        </w:rPr>
      </w:pPr>
    </w:p>
    <w:p w:rsidR="00643440" w:rsidRDefault="00643440" w:rsidP="00643440">
      <w:pPr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должностных лиц, имеющих право давать разрешение </w:t>
      </w:r>
      <w:r>
        <w:rPr>
          <w:szCs w:val="28"/>
        </w:rPr>
        <w:br/>
        <w:t>на выдачу разового пропуска</w:t>
      </w:r>
    </w:p>
    <w:p w:rsidR="00643440" w:rsidRDefault="00643440" w:rsidP="00643440">
      <w:pPr>
        <w:jc w:val="center"/>
        <w:rPr>
          <w:szCs w:val="28"/>
        </w:rPr>
      </w:pPr>
    </w:p>
    <w:p w:rsidR="00643440" w:rsidRDefault="00643440" w:rsidP="00643440">
      <w:pPr>
        <w:jc w:val="center"/>
        <w:rPr>
          <w:szCs w:val="28"/>
        </w:rPr>
      </w:pPr>
    </w:p>
    <w:tbl>
      <w:tblPr>
        <w:tblStyle w:val="a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2551"/>
      </w:tblGrid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1. Глава городского округа Лыткарино </w:t>
            </w:r>
            <w:r w:rsidRPr="005C4120"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Кравцов К.А.</w:t>
            </w:r>
            <w:r w:rsidRPr="005C4120">
              <w:rPr>
                <w:szCs w:val="28"/>
              </w:rPr>
              <w:t xml:space="preserve">                                      </w:t>
            </w: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 w:rsidRPr="005C4120">
              <w:rPr>
                <w:szCs w:val="28"/>
              </w:rPr>
              <w:t xml:space="preserve">2. </w:t>
            </w:r>
            <w:r>
              <w:rPr>
                <w:szCs w:val="28"/>
              </w:rPr>
              <w:t>Первый з</w:t>
            </w:r>
            <w:r w:rsidRPr="005C4120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</w:t>
            </w:r>
            <w:r w:rsidRPr="005C4120">
              <w:rPr>
                <w:szCs w:val="28"/>
              </w:rPr>
              <w:t>л</w:t>
            </w:r>
            <w:r>
              <w:rPr>
                <w:szCs w:val="28"/>
              </w:rPr>
              <w:t xml:space="preserve">авы Администрации городского округа Лыткарино </w:t>
            </w:r>
            <w:r w:rsidRPr="005C4120"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Шаров В.В.</w:t>
            </w:r>
          </w:p>
        </w:tc>
      </w:tr>
      <w:tr w:rsidR="00643440" w:rsidTr="006A1445">
        <w:tc>
          <w:tcPr>
            <w:tcW w:w="7514" w:type="dxa"/>
          </w:tcPr>
          <w:p w:rsidR="00643440" w:rsidRPr="005C4120" w:rsidRDefault="00643440" w:rsidP="00DC4DE1">
            <w:pPr>
              <w:rPr>
                <w:szCs w:val="28"/>
              </w:rPr>
            </w:pPr>
            <w:r w:rsidRPr="005C4120">
              <w:rPr>
                <w:szCs w:val="28"/>
              </w:rPr>
              <w:t xml:space="preserve">3. Заместитель </w:t>
            </w:r>
            <w:r>
              <w:rPr>
                <w:szCs w:val="28"/>
              </w:rPr>
              <w:t xml:space="preserve">главы Администрации городского округа </w:t>
            </w:r>
            <w:r w:rsidRPr="005C4120">
              <w:rPr>
                <w:szCs w:val="28"/>
              </w:rPr>
              <w:t>Лыткарино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Полютин</w:t>
            </w:r>
            <w:proofErr w:type="spellEnd"/>
            <w:r>
              <w:rPr>
                <w:szCs w:val="28"/>
              </w:rPr>
              <w:t xml:space="preserve"> Н.Д.</w:t>
            </w: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4. Заместитель главы Администрации – управляющий делами Администрации городского округа Лыткарино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Завьялова Е.С.</w:t>
            </w: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C412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Администрации городского округа </w:t>
            </w:r>
            <w:r w:rsidRPr="005C4120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Трещинкин В.С.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5C412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Администрации городского округа </w:t>
            </w:r>
            <w:r w:rsidRPr="005C4120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Забойкин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643440" w:rsidRDefault="00643440" w:rsidP="00DC4DE1">
            <w:pPr>
              <w:rPr>
                <w:szCs w:val="28"/>
              </w:rPr>
            </w:pPr>
          </w:p>
          <w:p w:rsidR="00643440" w:rsidRDefault="00643440" w:rsidP="00DC4DE1">
            <w:pPr>
              <w:rPr>
                <w:szCs w:val="28"/>
              </w:rPr>
            </w:pP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5C412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Администрации </w:t>
            </w:r>
            <w:r w:rsidR="006A1445">
              <w:rPr>
                <w:szCs w:val="28"/>
              </w:rPr>
              <w:br/>
            </w:r>
            <w:r>
              <w:rPr>
                <w:szCs w:val="28"/>
              </w:rPr>
              <w:t xml:space="preserve">городского округа </w:t>
            </w:r>
            <w:r w:rsidRPr="005C4120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</w:t>
            </w:r>
          </w:p>
          <w:p w:rsidR="00643440" w:rsidRDefault="00643440" w:rsidP="00DC4DE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43440" w:rsidRDefault="006A1445" w:rsidP="00DC4DE1">
            <w:pPr>
              <w:rPr>
                <w:szCs w:val="28"/>
              </w:rPr>
            </w:pPr>
            <w:r>
              <w:rPr>
                <w:szCs w:val="28"/>
              </w:rPr>
              <w:t>Александрова Н.А.</w:t>
            </w:r>
          </w:p>
          <w:p w:rsidR="00643440" w:rsidRDefault="00643440" w:rsidP="00DC4DE1">
            <w:pPr>
              <w:rPr>
                <w:szCs w:val="28"/>
              </w:rPr>
            </w:pPr>
          </w:p>
          <w:p w:rsidR="00643440" w:rsidRDefault="00643440" w:rsidP="00DC4DE1">
            <w:pPr>
              <w:rPr>
                <w:szCs w:val="28"/>
              </w:rPr>
            </w:pPr>
          </w:p>
        </w:tc>
      </w:tr>
      <w:tr w:rsidR="00643440" w:rsidTr="006A1445">
        <w:tc>
          <w:tcPr>
            <w:tcW w:w="7514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5C412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Администрации городского округа </w:t>
            </w:r>
            <w:r w:rsidRPr="005C4120">
              <w:rPr>
                <w:szCs w:val="28"/>
              </w:rPr>
              <w:t>Лыткарино</w:t>
            </w:r>
          </w:p>
        </w:tc>
        <w:tc>
          <w:tcPr>
            <w:tcW w:w="2551" w:type="dxa"/>
          </w:tcPr>
          <w:p w:rsidR="00643440" w:rsidRDefault="00643440" w:rsidP="00DC4DE1">
            <w:pPr>
              <w:rPr>
                <w:szCs w:val="28"/>
              </w:rPr>
            </w:pPr>
            <w:r>
              <w:rPr>
                <w:szCs w:val="28"/>
              </w:rPr>
              <w:t>Новиков М.В.</w:t>
            </w:r>
          </w:p>
        </w:tc>
      </w:tr>
    </w:tbl>
    <w:p w:rsidR="00643440" w:rsidRDefault="00643440" w:rsidP="00643440">
      <w:pPr>
        <w:jc w:val="center"/>
        <w:rPr>
          <w:szCs w:val="28"/>
        </w:rPr>
      </w:pPr>
    </w:p>
    <w:p w:rsidR="00643440" w:rsidRDefault="00643440" w:rsidP="00643440">
      <w:pPr>
        <w:jc w:val="center"/>
        <w:rPr>
          <w:szCs w:val="28"/>
        </w:rPr>
      </w:pPr>
    </w:p>
    <w:p w:rsidR="00643440" w:rsidRDefault="00643440" w:rsidP="00A81195">
      <w:pPr>
        <w:spacing w:line="288" w:lineRule="auto"/>
        <w:ind w:firstLine="709"/>
        <w:jc w:val="right"/>
        <w:rPr>
          <w:szCs w:val="28"/>
        </w:rPr>
      </w:pPr>
    </w:p>
    <w:p w:rsidR="00EC421F" w:rsidRDefault="00EC421F" w:rsidP="00C0705A">
      <w:pPr>
        <w:tabs>
          <w:tab w:val="left" w:pos="6465"/>
        </w:tabs>
        <w:jc w:val="both"/>
        <w:rPr>
          <w:color w:val="000000" w:themeColor="text1"/>
        </w:rPr>
      </w:pPr>
    </w:p>
    <w:sectPr w:rsidR="00EC421F" w:rsidSect="00EC421F">
      <w:pgSz w:w="11906" w:h="16838"/>
      <w:pgMar w:top="709" w:right="850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71" w:rsidRDefault="00791771" w:rsidP="000934FC">
      <w:r>
        <w:separator/>
      </w:r>
    </w:p>
  </w:endnote>
  <w:endnote w:type="continuationSeparator" w:id="0">
    <w:p w:rsidR="00791771" w:rsidRDefault="00791771" w:rsidP="0009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71" w:rsidRDefault="00791771" w:rsidP="000934FC">
      <w:r>
        <w:separator/>
      </w:r>
    </w:p>
  </w:footnote>
  <w:footnote w:type="continuationSeparator" w:id="0">
    <w:p w:rsidR="00791771" w:rsidRDefault="00791771" w:rsidP="0009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6689"/>
    <w:multiLevelType w:val="hybridMultilevel"/>
    <w:tmpl w:val="A8985796"/>
    <w:lvl w:ilvl="0" w:tplc="F05A4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D9"/>
    <w:rsid w:val="000934FC"/>
    <w:rsid w:val="000E35EE"/>
    <w:rsid w:val="001151D2"/>
    <w:rsid w:val="00126CC4"/>
    <w:rsid w:val="001D148D"/>
    <w:rsid w:val="002E0DA7"/>
    <w:rsid w:val="00353FCF"/>
    <w:rsid w:val="003973E8"/>
    <w:rsid w:val="003E7AA1"/>
    <w:rsid w:val="0044111C"/>
    <w:rsid w:val="004740A5"/>
    <w:rsid w:val="00480546"/>
    <w:rsid w:val="004966D9"/>
    <w:rsid w:val="004F5CD4"/>
    <w:rsid w:val="0053378D"/>
    <w:rsid w:val="00570C45"/>
    <w:rsid w:val="005C5F5D"/>
    <w:rsid w:val="005D1D4C"/>
    <w:rsid w:val="005E3D24"/>
    <w:rsid w:val="006074C5"/>
    <w:rsid w:val="00643440"/>
    <w:rsid w:val="00667A9A"/>
    <w:rsid w:val="00693AB6"/>
    <w:rsid w:val="006A1445"/>
    <w:rsid w:val="00791771"/>
    <w:rsid w:val="007A338E"/>
    <w:rsid w:val="007B11EB"/>
    <w:rsid w:val="007D6889"/>
    <w:rsid w:val="00825ED8"/>
    <w:rsid w:val="008D0AE4"/>
    <w:rsid w:val="008F50C4"/>
    <w:rsid w:val="00933EA4"/>
    <w:rsid w:val="009A19DF"/>
    <w:rsid w:val="00A05B13"/>
    <w:rsid w:val="00A72D88"/>
    <w:rsid w:val="00A76862"/>
    <w:rsid w:val="00A81195"/>
    <w:rsid w:val="00A867B7"/>
    <w:rsid w:val="00AB7D32"/>
    <w:rsid w:val="00B00F96"/>
    <w:rsid w:val="00BF6FCB"/>
    <w:rsid w:val="00C0161A"/>
    <w:rsid w:val="00C0705A"/>
    <w:rsid w:val="00C53414"/>
    <w:rsid w:val="00D216EA"/>
    <w:rsid w:val="00D34812"/>
    <w:rsid w:val="00D420E9"/>
    <w:rsid w:val="00DF33D2"/>
    <w:rsid w:val="00EA11AB"/>
    <w:rsid w:val="00EC421F"/>
    <w:rsid w:val="00ED1DE8"/>
    <w:rsid w:val="00E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34F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4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3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3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05B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1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9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A8119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A811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34F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4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3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3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05B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1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9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A8119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A811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F39837-6DFF-400C-A198-E9F201B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Евгений</cp:lastModifiedBy>
  <cp:revision>14</cp:revision>
  <cp:lastPrinted>2023-03-29T12:23:00Z</cp:lastPrinted>
  <dcterms:created xsi:type="dcterms:W3CDTF">2023-02-27T12:29:00Z</dcterms:created>
  <dcterms:modified xsi:type="dcterms:W3CDTF">2023-03-31T07:55:00Z</dcterms:modified>
</cp:coreProperties>
</file>