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59659FF" w14:textId="77777777" w:rsidR="00A02970" w:rsidRDefault="00A02970">
      <w:pPr>
        <w:ind w:left="851"/>
        <w:jc w:val="center"/>
        <w:rPr>
          <w:lang w:val="en-US"/>
        </w:rPr>
      </w:pPr>
    </w:p>
    <w:p w14:paraId="24078AB8" w14:textId="77777777" w:rsidR="00A02970" w:rsidRDefault="00535786">
      <w:pPr>
        <w:ind w:left="851"/>
        <w:jc w:val="center"/>
        <w:rPr>
          <w:lang w:val="en-US"/>
        </w:rPr>
      </w:pPr>
      <w:r>
        <w:rPr>
          <w:noProof/>
          <w:lang w:eastAsia="ru-RU"/>
        </w:rPr>
        <w:drawing>
          <wp:inline distT="0" distB="0" distL="0" distR="0" wp14:anchorId="1514AB5C" wp14:editId="54FEB78C">
            <wp:extent cx="511810" cy="63563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1"/>
                    <pic:cNvPicPr>
                      <a:picLocks noChangeAspect="1"/>
                    </pic:cNvPicPr>
                  </pic:nvPicPr>
                  <pic:blipFill>
                    <a:blip r:embed="rId8"/>
                    <a:srcRect l="-100" t="-76" r="-99" b="-75"/>
                    <a:stretch/>
                  </pic:blipFill>
                  <pic:spPr bwMode="auto">
                    <a:xfrm>
                      <a:off x="0" y="0"/>
                      <a:ext cx="511810" cy="6356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616AB7" w14:textId="77777777" w:rsidR="00A02970" w:rsidRDefault="00A02970">
      <w:pPr>
        <w:ind w:left="851"/>
        <w:jc w:val="center"/>
        <w:rPr>
          <w:sz w:val="4"/>
          <w:szCs w:val="4"/>
        </w:rPr>
      </w:pPr>
    </w:p>
    <w:p w14:paraId="4447DF53" w14:textId="77777777" w:rsidR="00A02970" w:rsidRDefault="00535786">
      <w:pPr>
        <w:ind w:left="851"/>
        <w:jc w:val="center"/>
        <w:rPr>
          <w:sz w:val="34"/>
          <w:szCs w:val="34"/>
        </w:rPr>
      </w:pPr>
      <w:r>
        <w:rPr>
          <w:sz w:val="34"/>
          <w:szCs w:val="34"/>
        </w:rPr>
        <w:t>ГЛАВА  ГОРОДСКОГО  ОКРУГА  ЛЫТКАРИНО  МОСКОВСКОЙ  ОБЛАСТИ</w:t>
      </w:r>
    </w:p>
    <w:p w14:paraId="144F3BC3" w14:textId="77777777" w:rsidR="00A02970" w:rsidRDefault="00A02970">
      <w:pPr>
        <w:ind w:left="851"/>
        <w:jc w:val="center"/>
        <w:rPr>
          <w:b/>
          <w:sz w:val="12"/>
          <w:szCs w:val="12"/>
        </w:rPr>
      </w:pPr>
    </w:p>
    <w:p w14:paraId="7E49E02D" w14:textId="732A21B2" w:rsidR="005E1EFE" w:rsidRDefault="00535786">
      <w:pPr>
        <w:ind w:left="851"/>
        <w:jc w:val="center"/>
        <w:rPr>
          <w:b/>
          <w:sz w:val="34"/>
          <w:szCs w:val="34"/>
        </w:rPr>
      </w:pPr>
      <w:r>
        <w:rPr>
          <w:b/>
          <w:sz w:val="34"/>
          <w:szCs w:val="34"/>
        </w:rPr>
        <w:t>ПОСТАНОВЛЕНИЕ</w:t>
      </w:r>
    </w:p>
    <w:p w14:paraId="38A960C4" w14:textId="5FDF7680" w:rsidR="005E1EFE" w:rsidRPr="0019384F" w:rsidRDefault="0019384F">
      <w:pPr>
        <w:ind w:left="851"/>
        <w:jc w:val="center"/>
        <w:rPr>
          <w:sz w:val="20"/>
          <w:szCs w:val="20"/>
          <w:u w:val="single"/>
        </w:rPr>
      </w:pPr>
      <w:r w:rsidRPr="0019384F">
        <w:rPr>
          <w:sz w:val="20"/>
          <w:szCs w:val="20"/>
          <w:u w:val="single"/>
        </w:rPr>
        <w:t>03.02.2025</w:t>
      </w:r>
      <w:r w:rsidR="00D26ACF">
        <w:rPr>
          <w:sz w:val="20"/>
          <w:szCs w:val="20"/>
          <w:u w:val="single"/>
        </w:rPr>
        <w:t xml:space="preserve"> </w:t>
      </w:r>
      <w:bookmarkStart w:id="0" w:name="_GoBack"/>
      <w:bookmarkEnd w:id="0"/>
      <w:r w:rsidR="005E1EFE" w:rsidRPr="0019384F">
        <w:rPr>
          <w:sz w:val="20"/>
          <w:szCs w:val="20"/>
          <w:u w:val="single"/>
        </w:rPr>
        <w:t>№</w:t>
      </w:r>
      <w:r w:rsidRPr="0019384F">
        <w:rPr>
          <w:sz w:val="20"/>
          <w:szCs w:val="20"/>
          <w:u w:val="single"/>
        </w:rPr>
        <w:t xml:space="preserve"> 44-п</w:t>
      </w:r>
    </w:p>
    <w:p w14:paraId="282E6374" w14:textId="3E263E81" w:rsidR="00A02970" w:rsidRPr="005E1EFE" w:rsidRDefault="00A02970" w:rsidP="005E1EFE">
      <w:pPr>
        <w:ind w:left="851"/>
        <w:rPr>
          <w:szCs w:val="28"/>
          <w:u w:val="single"/>
        </w:rPr>
      </w:pPr>
    </w:p>
    <w:p w14:paraId="16AA1DED" w14:textId="77777777" w:rsidR="00A02970" w:rsidRDefault="00535786">
      <w:pPr>
        <w:ind w:left="851"/>
        <w:jc w:val="center"/>
        <w:rPr>
          <w:szCs w:val="28"/>
        </w:rPr>
      </w:pPr>
      <w:r>
        <w:rPr>
          <w:sz w:val="20"/>
        </w:rPr>
        <w:t>г.о. Лыткарино</w:t>
      </w:r>
    </w:p>
    <w:p w14:paraId="174ADD33" w14:textId="77777777" w:rsidR="00A02970" w:rsidRDefault="00A02970">
      <w:pPr>
        <w:ind w:left="851"/>
        <w:rPr>
          <w:szCs w:val="28"/>
        </w:rPr>
      </w:pPr>
    </w:p>
    <w:p w14:paraId="2E14A7AC" w14:textId="77777777" w:rsidR="00A02970" w:rsidRDefault="00A02970">
      <w:pPr>
        <w:ind w:left="851"/>
        <w:jc w:val="center"/>
        <w:rPr>
          <w:szCs w:val="28"/>
        </w:rPr>
      </w:pPr>
    </w:p>
    <w:p w14:paraId="7F32F1FF" w14:textId="77777777" w:rsidR="005E291C" w:rsidRPr="005E291C" w:rsidRDefault="005E291C" w:rsidP="005E291C">
      <w:pPr>
        <w:ind w:left="851"/>
        <w:jc w:val="center"/>
        <w:rPr>
          <w:szCs w:val="28"/>
        </w:rPr>
      </w:pPr>
      <w:r w:rsidRPr="005E291C">
        <w:rPr>
          <w:szCs w:val="28"/>
        </w:rPr>
        <w:t xml:space="preserve">О внесении изменений в муниципальную программу </w:t>
      </w:r>
    </w:p>
    <w:p w14:paraId="607AD333" w14:textId="77777777" w:rsidR="005E291C" w:rsidRPr="005E291C" w:rsidRDefault="005E291C" w:rsidP="005E291C">
      <w:pPr>
        <w:ind w:left="851"/>
        <w:jc w:val="center"/>
        <w:rPr>
          <w:szCs w:val="28"/>
        </w:rPr>
      </w:pPr>
      <w:r w:rsidRPr="005E291C">
        <w:rPr>
          <w:szCs w:val="28"/>
        </w:rPr>
        <w:t xml:space="preserve">«Переселение граждан из аварийного жилищного фонда» </w:t>
      </w:r>
    </w:p>
    <w:p w14:paraId="63052644" w14:textId="77777777" w:rsidR="005E291C" w:rsidRPr="005E291C" w:rsidRDefault="005E291C" w:rsidP="005E291C">
      <w:pPr>
        <w:ind w:left="851"/>
        <w:jc w:val="center"/>
        <w:rPr>
          <w:szCs w:val="28"/>
        </w:rPr>
      </w:pPr>
      <w:r w:rsidRPr="005E291C">
        <w:rPr>
          <w:szCs w:val="28"/>
        </w:rPr>
        <w:t>на 2021-2028 годы</w:t>
      </w:r>
    </w:p>
    <w:p w14:paraId="3FB80AAB" w14:textId="63CB095C" w:rsidR="00A02970" w:rsidRDefault="00A02970">
      <w:pPr>
        <w:ind w:left="851"/>
        <w:jc w:val="center"/>
        <w:rPr>
          <w:szCs w:val="28"/>
        </w:rPr>
      </w:pPr>
    </w:p>
    <w:p w14:paraId="127E075C" w14:textId="77777777" w:rsidR="00A02970" w:rsidRDefault="00A02970">
      <w:pPr>
        <w:spacing w:line="288" w:lineRule="auto"/>
        <w:ind w:left="851"/>
        <w:rPr>
          <w:szCs w:val="28"/>
        </w:rPr>
      </w:pPr>
    </w:p>
    <w:p w14:paraId="2AACDDD5" w14:textId="288ADADA" w:rsidR="00D74A04" w:rsidRPr="00D74A04" w:rsidRDefault="00D74A04" w:rsidP="00D74A04">
      <w:pPr>
        <w:pStyle w:val="af9"/>
        <w:ind w:left="851" w:firstLine="565"/>
        <w:jc w:val="both"/>
        <w:rPr>
          <w:szCs w:val="28"/>
        </w:rPr>
      </w:pPr>
      <w:r w:rsidRPr="00D74A04">
        <w:rPr>
          <w:szCs w:val="28"/>
        </w:rPr>
        <w:t>В соответствии со ст. 179 Бюджетного кодекса Российской Федерации, с решением Совета депутатов городского округа Лыткарино от 12.12.2024 №545/63 «О</w:t>
      </w:r>
      <w:r w:rsidR="0037271D">
        <w:rPr>
          <w:szCs w:val="28"/>
        </w:rPr>
        <w:t>б</w:t>
      </w:r>
      <w:r w:rsidRPr="00D74A04">
        <w:rPr>
          <w:szCs w:val="28"/>
        </w:rPr>
        <w:t xml:space="preserve"> </w:t>
      </w:r>
      <w:r w:rsidR="0096598F">
        <w:rPr>
          <w:szCs w:val="28"/>
        </w:rPr>
        <w:t>утверждении бюджета</w:t>
      </w:r>
      <w:r w:rsidRPr="00D74A04">
        <w:rPr>
          <w:szCs w:val="28"/>
        </w:rPr>
        <w:t xml:space="preserve"> городского округа Лыткарино Московской области на 2025 год и плановый период 2026 и 2027 годов», Положением о муниципальных программах городского округа Лыткарино, утвержденным </w:t>
      </w:r>
      <w:r w:rsidR="0038391C">
        <w:rPr>
          <w:szCs w:val="28"/>
        </w:rPr>
        <w:t>п</w:t>
      </w:r>
      <w:r w:rsidRPr="00D74A04">
        <w:rPr>
          <w:szCs w:val="28"/>
        </w:rPr>
        <w:t>остановлением главы городского округа Лыткарино от 02.11.2020 № 548-п, с учётом заключения Контрольно-счётной палаты городского округа Лыткарино Московской области по результатам проведения финансово-экономической экспертизы от</w:t>
      </w:r>
      <w:r w:rsidR="003E7C80" w:rsidRPr="003E7C80">
        <w:rPr>
          <w:szCs w:val="28"/>
        </w:rPr>
        <w:t xml:space="preserve"> 16</w:t>
      </w:r>
      <w:r w:rsidR="003E7C80">
        <w:rPr>
          <w:szCs w:val="28"/>
        </w:rPr>
        <w:t>.01.2025</w:t>
      </w:r>
      <w:r w:rsidRPr="00D74A04">
        <w:rPr>
          <w:szCs w:val="28"/>
        </w:rPr>
        <w:t xml:space="preserve"> №</w:t>
      </w:r>
      <w:r w:rsidR="003E7C80">
        <w:rPr>
          <w:szCs w:val="28"/>
        </w:rPr>
        <w:t>4</w:t>
      </w:r>
      <w:r w:rsidRPr="00D74A04">
        <w:rPr>
          <w:szCs w:val="28"/>
        </w:rPr>
        <w:t xml:space="preserve">, постановляю:  </w:t>
      </w:r>
    </w:p>
    <w:p w14:paraId="44C6F5A4" w14:textId="6EDDEE57" w:rsidR="00D74A04" w:rsidRPr="00D74A04" w:rsidRDefault="00D74A04" w:rsidP="00D74A04">
      <w:pPr>
        <w:pStyle w:val="af9"/>
        <w:ind w:left="851" w:firstLine="565"/>
        <w:jc w:val="both"/>
        <w:rPr>
          <w:szCs w:val="28"/>
        </w:rPr>
      </w:pPr>
      <w:r w:rsidRPr="00D74A04">
        <w:rPr>
          <w:szCs w:val="28"/>
        </w:rPr>
        <w:t xml:space="preserve">1. Внести изменения в муниципальную программу «Переселение граждан из аварийного жилищного фонда» на 2021-2028 годы, утвержденную </w:t>
      </w:r>
      <w:r w:rsidR="0096598F">
        <w:rPr>
          <w:szCs w:val="28"/>
        </w:rPr>
        <w:t>п</w:t>
      </w:r>
      <w:r w:rsidRPr="00D74A04">
        <w:rPr>
          <w:szCs w:val="28"/>
        </w:rPr>
        <w:t>остановлением главы городского округа Лыткарино от 16.12.2021 № 634-п, изложив ее в новой редакции (прилагается).</w:t>
      </w:r>
    </w:p>
    <w:p w14:paraId="1FCA7670" w14:textId="77777777" w:rsidR="00D74A04" w:rsidRPr="00D74A04" w:rsidRDefault="00D74A04" w:rsidP="00D74A04">
      <w:pPr>
        <w:pStyle w:val="af9"/>
        <w:ind w:left="851" w:firstLine="565"/>
        <w:jc w:val="both"/>
        <w:rPr>
          <w:szCs w:val="28"/>
        </w:rPr>
      </w:pPr>
      <w:r w:rsidRPr="00D74A04">
        <w:rPr>
          <w:szCs w:val="28"/>
        </w:rPr>
        <w:t>2. Управлению жилищно-коммунального хозяйства и развития           городской инфраструктуры города Лыткарино (Стрела М.А.) обеспечить опубликование настоящего постановления в установленном порядке и размещение на официальном сайте городского округа Лыткарино в сети «Интернет».</w:t>
      </w:r>
    </w:p>
    <w:p w14:paraId="485F38CB" w14:textId="352E62B5" w:rsidR="00A02970" w:rsidRDefault="00D74A04" w:rsidP="00D74A04">
      <w:pPr>
        <w:pStyle w:val="af9"/>
        <w:ind w:left="851" w:firstLine="565"/>
        <w:jc w:val="both"/>
        <w:rPr>
          <w:szCs w:val="28"/>
        </w:rPr>
      </w:pPr>
      <w:r w:rsidRPr="00D74A04">
        <w:rPr>
          <w:szCs w:val="28"/>
        </w:rPr>
        <w:t>3. Контроль за исполнением настоящего постановления возложить на заместителя главы городского округа Лыткарино Новикова М.В.</w:t>
      </w:r>
    </w:p>
    <w:p w14:paraId="7F0865D9" w14:textId="77777777" w:rsidR="005E291C" w:rsidRDefault="005E291C" w:rsidP="00D74A04">
      <w:pPr>
        <w:pStyle w:val="af9"/>
        <w:ind w:left="851" w:firstLine="565"/>
        <w:jc w:val="both"/>
        <w:rPr>
          <w:szCs w:val="28"/>
        </w:rPr>
      </w:pPr>
    </w:p>
    <w:p w14:paraId="08AA2B78" w14:textId="77777777" w:rsidR="005E291C" w:rsidRDefault="005E291C" w:rsidP="00D74A04">
      <w:pPr>
        <w:pStyle w:val="af9"/>
        <w:ind w:left="851" w:firstLine="565"/>
        <w:jc w:val="both"/>
        <w:rPr>
          <w:szCs w:val="28"/>
        </w:rPr>
      </w:pPr>
    </w:p>
    <w:p w14:paraId="0812A0BC" w14:textId="77777777" w:rsidR="00A02970" w:rsidRDefault="00A02970">
      <w:pPr>
        <w:spacing w:line="288" w:lineRule="auto"/>
        <w:ind w:left="851"/>
        <w:jc w:val="both"/>
        <w:rPr>
          <w:szCs w:val="28"/>
        </w:rPr>
      </w:pPr>
    </w:p>
    <w:p w14:paraId="4DAD0FBB" w14:textId="7B92F74A" w:rsidR="00A02970" w:rsidRDefault="00535786" w:rsidP="0096598F">
      <w:pPr>
        <w:spacing w:line="288" w:lineRule="auto"/>
        <w:ind w:left="851" w:right="-143"/>
        <w:jc w:val="center"/>
        <w:rPr>
          <w:szCs w:val="28"/>
        </w:rPr>
      </w:pPr>
      <w:r>
        <w:rPr>
          <w:szCs w:val="28"/>
        </w:rPr>
        <w:t xml:space="preserve">                                                                                                       </w:t>
      </w:r>
      <w:r w:rsidR="0096598F">
        <w:rPr>
          <w:szCs w:val="28"/>
        </w:rPr>
        <w:tab/>
        <w:t xml:space="preserve"> </w:t>
      </w:r>
      <w:r>
        <w:rPr>
          <w:szCs w:val="28"/>
        </w:rPr>
        <w:t>К.А. Кравцов</w:t>
      </w:r>
    </w:p>
    <w:p w14:paraId="0341650F" w14:textId="77777777" w:rsidR="00A02970" w:rsidRDefault="00A02970" w:rsidP="0096598F">
      <w:pPr>
        <w:keepNext/>
        <w:tabs>
          <w:tab w:val="left" w:pos="142"/>
          <w:tab w:val="left" w:pos="284"/>
        </w:tabs>
        <w:ind w:right="394"/>
        <w:jc w:val="right"/>
        <w:rPr>
          <w:rFonts w:cs="Times New Roman"/>
          <w:sz w:val="20"/>
          <w:szCs w:val="20"/>
        </w:rPr>
        <w:sectPr w:rsidR="00A02970" w:rsidSect="0096598F">
          <w:headerReference w:type="first" r:id="rId9"/>
          <w:pgSz w:w="11906" w:h="16838"/>
          <w:pgMar w:top="567" w:right="1133" w:bottom="1134" w:left="426" w:header="709" w:footer="709" w:gutter="0"/>
          <w:cols w:space="708"/>
          <w:docGrid w:linePitch="360"/>
        </w:sectPr>
      </w:pPr>
    </w:p>
    <w:p w14:paraId="185A45A6" w14:textId="2191B912" w:rsidR="005E291C" w:rsidRPr="005E291C" w:rsidRDefault="005E291C" w:rsidP="005E291C">
      <w:pPr>
        <w:keepNext/>
        <w:jc w:val="right"/>
        <w:rPr>
          <w:rFonts w:cs="Times New Roman"/>
          <w:sz w:val="20"/>
          <w:szCs w:val="20"/>
        </w:rPr>
      </w:pPr>
      <w:r w:rsidRPr="005E291C">
        <w:rPr>
          <w:rFonts w:cs="Times New Roman"/>
          <w:sz w:val="20"/>
          <w:szCs w:val="20"/>
        </w:rPr>
        <w:lastRenderedPageBreak/>
        <w:t xml:space="preserve">Приложение к </w:t>
      </w:r>
      <w:r>
        <w:rPr>
          <w:rFonts w:cs="Times New Roman"/>
          <w:sz w:val="20"/>
          <w:szCs w:val="20"/>
        </w:rPr>
        <w:t>П</w:t>
      </w:r>
      <w:r w:rsidRPr="005E291C">
        <w:rPr>
          <w:rFonts w:cs="Times New Roman"/>
          <w:sz w:val="20"/>
          <w:szCs w:val="20"/>
        </w:rPr>
        <w:t>остановлению</w:t>
      </w:r>
    </w:p>
    <w:p w14:paraId="06B2524B" w14:textId="4C868F63" w:rsidR="005E291C" w:rsidRDefault="005E291C" w:rsidP="005E291C">
      <w:pPr>
        <w:keepNext/>
        <w:jc w:val="right"/>
        <w:rPr>
          <w:rFonts w:cs="Times New Roman"/>
          <w:sz w:val="20"/>
          <w:szCs w:val="20"/>
        </w:rPr>
      </w:pPr>
      <w:r w:rsidRPr="005E291C">
        <w:rPr>
          <w:rFonts w:cs="Times New Roman"/>
          <w:sz w:val="20"/>
          <w:szCs w:val="20"/>
        </w:rPr>
        <w:t>главы городского округа Лыткарино</w:t>
      </w:r>
    </w:p>
    <w:p w14:paraId="6137B695" w14:textId="541DDD4C" w:rsidR="0019384F" w:rsidRDefault="0019384F" w:rsidP="005E291C">
      <w:pPr>
        <w:keepNext/>
        <w:jc w:val="right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от 03.02.2025 № 44-п</w:t>
      </w:r>
    </w:p>
    <w:p w14:paraId="53A11838" w14:textId="77777777" w:rsidR="005E291C" w:rsidRDefault="005E291C" w:rsidP="005E291C">
      <w:pPr>
        <w:keepNext/>
        <w:jc w:val="right"/>
        <w:rPr>
          <w:rFonts w:cs="Times New Roman"/>
          <w:sz w:val="20"/>
          <w:szCs w:val="20"/>
        </w:rPr>
      </w:pPr>
    </w:p>
    <w:p w14:paraId="221BBFEB" w14:textId="03524875" w:rsidR="00A02970" w:rsidRDefault="00535786">
      <w:pPr>
        <w:keepNext/>
        <w:jc w:val="center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Муниципальная программа «Переселение граждан из аварийного жилищного фонда» на 2021-2028 годы </w:t>
      </w:r>
    </w:p>
    <w:p w14:paraId="1D9E5185" w14:textId="77777777" w:rsidR="00A02970" w:rsidRDefault="00A02970">
      <w:pPr>
        <w:keepNext/>
        <w:jc w:val="center"/>
        <w:rPr>
          <w:rFonts w:cs="Times New Roman"/>
          <w:sz w:val="24"/>
          <w:szCs w:val="24"/>
        </w:rPr>
      </w:pPr>
    </w:p>
    <w:p w14:paraId="5DAA292A" w14:textId="77777777" w:rsidR="00A02970" w:rsidRDefault="00535786">
      <w:pPr>
        <w:keepNext/>
        <w:jc w:val="center"/>
        <w:rPr>
          <w:rFonts w:cs="Times New Roman"/>
          <w:b/>
          <w:sz w:val="20"/>
          <w:szCs w:val="20"/>
        </w:rPr>
      </w:pPr>
      <w:r>
        <w:rPr>
          <w:rFonts w:cs="Times New Roman"/>
          <w:b/>
          <w:sz w:val="24"/>
          <w:szCs w:val="24"/>
        </w:rPr>
        <w:t>1. Паспорт муниципальной программы</w:t>
      </w:r>
    </w:p>
    <w:p w14:paraId="63FA25E5" w14:textId="77777777" w:rsidR="00A02970" w:rsidRDefault="00A02970">
      <w:pPr>
        <w:keepNext/>
        <w:jc w:val="center"/>
        <w:rPr>
          <w:rFonts w:cs="Times New Roman"/>
          <w:sz w:val="24"/>
          <w:szCs w:val="24"/>
        </w:rPr>
      </w:pPr>
    </w:p>
    <w:tbl>
      <w:tblPr>
        <w:tblW w:w="1503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727"/>
        <w:gridCol w:w="1943"/>
        <w:gridCol w:w="1134"/>
        <w:gridCol w:w="1418"/>
        <w:gridCol w:w="1276"/>
        <w:gridCol w:w="1275"/>
        <w:gridCol w:w="1167"/>
        <w:gridCol w:w="1167"/>
        <w:gridCol w:w="965"/>
        <w:gridCol w:w="966"/>
      </w:tblGrid>
      <w:tr w:rsidR="00A02970" w14:paraId="68263150" w14:textId="77777777">
        <w:trPr>
          <w:trHeight w:val="232"/>
        </w:trPr>
        <w:tc>
          <w:tcPr>
            <w:tcW w:w="37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CA2C7" w14:textId="77777777" w:rsidR="00A02970" w:rsidRDefault="00535786">
            <w:pPr>
              <w:widowControl w:val="0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Координатор муниципальной программы</w:t>
            </w:r>
          </w:p>
        </w:tc>
        <w:tc>
          <w:tcPr>
            <w:tcW w:w="11311" w:type="dxa"/>
            <w:gridSpan w:val="9"/>
            <w:tcBorders>
              <w:top w:val="single" w:sz="4" w:space="0" w:color="auto"/>
              <w:bottom w:val="single" w:sz="4" w:space="0" w:color="auto"/>
            </w:tcBorders>
          </w:tcPr>
          <w:p w14:paraId="444D64F0" w14:textId="77777777" w:rsidR="00A02970" w:rsidRDefault="00535786">
            <w:pPr>
              <w:widowControl w:val="0"/>
              <w:jc w:val="both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Заместитель главы городского округа Лыткарино Новиков М.В.</w:t>
            </w:r>
          </w:p>
        </w:tc>
      </w:tr>
      <w:tr w:rsidR="00A02970" w14:paraId="2181CDFE" w14:textId="77777777">
        <w:trPr>
          <w:trHeight w:val="465"/>
        </w:trPr>
        <w:tc>
          <w:tcPr>
            <w:tcW w:w="37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EBA02" w14:textId="77777777" w:rsidR="00A02970" w:rsidRDefault="00535786">
            <w:pPr>
              <w:widowControl w:val="0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Муниципальный заказчик муниципальной программы</w:t>
            </w:r>
          </w:p>
        </w:tc>
        <w:tc>
          <w:tcPr>
            <w:tcW w:w="11311" w:type="dxa"/>
            <w:gridSpan w:val="9"/>
            <w:tcBorders>
              <w:top w:val="single" w:sz="4" w:space="0" w:color="auto"/>
              <w:bottom w:val="single" w:sz="4" w:space="0" w:color="auto"/>
            </w:tcBorders>
          </w:tcPr>
          <w:p w14:paraId="2D72A071" w14:textId="77777777" w:rsidR="00A02970" w:rsidRDefault="00535786">
            <w:pPr>
              <w:widowControl w:val="0"/>
              <w:jc w:val="both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Администрация городского округа Лыткарино</w:t>
            </w:r>
          </w:p>
        </w:tc>
      </w:tr>
      <w:tr w:rsidR="00A02970" w14:paraId="30F1811D" w14:textId="77777777">
        <w:trPr>
          <w:trHeight w:val="2375"/>
        </w:trPr>
        <w:tc>
          <w:tcPr>
            <w:tcW w:w="37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852EE" w14:textId="77777777" w:rsidR="00A02970" w:rsidRDefault="00535786">
            <w:pPr>
              <w:widowControl w:val="0"/>
              <w:jc w:val="both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Цели муниципальной программы</w:t>
            </w:r>
          </w:p>
        </w:tc>
        <w:tc>
          <w:tcPr>
            <w:tcW w:w="11311" w:type="dxa"/>
            <w:gridSpan w:val="9"/>
            <w:tcBorders>
              <w:top w:val="single" w:sz="4" w:space="0" w:color="auto"/>
              <w:bottom w:val="single" w:sz="4" w:space="0" w:color="auto"/>
            </w:tcBorders>
          </w:tcPr>
          <w:p w14:paraId="1F223D25" w14:textId="77777777" w:rsidR="00A02970" w:rsidRDefault="00535786">
            <w:pPr>
              <w:pStyle w:val="consnormal"/>
              <w:spacing w:before="0" w:beforeAutospacing="0" w:after="0" w:afterAutospacing="0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1.Обеспечение расселения многоквартирных домов, признанных в установленном законодательством Российской Федерации порядке аварийными и подлежащими сносу или реконструкции в связи с физическим износом в процессе эксплуатации.</w:t>
            </w:r>
          </w:p>
          <w:p w14:paraId="7F906F42" w14:textId="77777777" w:rsidR="00A02970" w:rsidRDefault="00535786">
            <w:pPr>
              <w:pStyle w:val="consnormal"/>
              <w:spacing w:before="0" w:beforeAutospacing="0" w:after="0" w:afterAutospacing="0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2.Создание безопасных и благоприятных условий проживания граждан и внедрение ресурсосберегающих, энергоэффективных технологий.</w:t>
            </w:r>
          </w:p>
          <w:p w14:paraId="6309275E" w14:textId="77777777" w:rsidR="00A02970" w:rsidRDefault="00535786">
            <w:pPr>
              <w:widowControl w:val="0"/>
              <w:jc w:val="both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3.Финансовое и организационное обеспечение переселения граждан из непригодного для проживания жилищного фонда.</w:t>
            </w:r>
          </w:p>
          <w:p w14:paraId="71382CAB" w14:textId="77777777" w:rsidR="00A02970" w:rsidRDefault="00535786">
            <w:pPr>
              <w:widowControl w:val="0"/>
              <w:jc w:val="both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 xml:space="preserve">Задачи программы: </w:t>
            </w:r>
          </w:p>
          <w:p w14:paraId="13168F10" w14:textId="77777777" w:rsidR="00A02970" w:rsidRDefault="00535786">
            <w:pPr>
              <w:widowControl w:val="0"/>
              <w:jc w:val="both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1.Качественное улучшение технических характеристик и повышение энергоэффективности при строительстве многоквартирных жилых домов для переселения граждан из аварийного жилищного фонда;</w:t>
            </w:r>
          </w:p>
          <w:p w14:paraId="637B24DD" w14:textId="77777777" w:rsidR="00A02970" w:rsidRDefault="00535786">
            <w:pPr>
              <w:widowControl w:val="0"/>
              <w:jc w:val="both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2.Координация решения финансовых и организационных вопросов расселения аварийных многоквартирных жилых домов, расположенных на территории Московской области;</w:t>
            </w:r>
          </w:p>
          <w:p w14:paraId="06421A24" w14:textId="77777777" w:rsidR="00A02970" w:rsidRDefault="00535786">
            <w:pPr>
              <w:widowControl w:val="0"/>
              <w:jc w:val="both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3.Переселение граждан, проживающих в признанных аварийными многоквартирных жилых домах</w:t>
            </w:r>
          </w:p>
        </w:tc>
      </w:tr>
      <w:tr w:rsidR="00A02970" w14:paraId="69DB8E48" w14:textId="77777777">
        <w:trPr>
          <w:trHeight w:val="232"/>
        </w:trPr>
        <w:tc>
          <w:tcPr>
            <w:tcW w:w="37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30B8E" w14:textId="77777777" w:rsidR="00A02970" w:rsidRDefault="00535786">
            <w:pPr>
              <w:widowControl w:val="0"/>
              <w:jc w:val="both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Перечень подпрограмм</w:t>
            </w:r>
          </w:p>
        </w:tc>
        <w:tc>
          <w:tcPr>
            <w:tcW w:w="11311" w:type="dxa"/>
            <w:gridSpan w:val="9"/>
            <w:tcBorders>
              <w:top w:val="single" w:sz="4" w:space="0" w:color="auto"/>
              <w:bottom w:val="single" w:sz="4" w:space="0" w:color="auto"/>
            </w:tcBorders>
          </w:tcPr>
          <w:p w14:paraId="3A9E66D3" w14:textId="77777777" w:rsidR="00A02970" w:rsidRDefault="00535786">
            <w:pPr>
              <w:widowControl w:val="0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 xml:space="preserve">Подпрограмма 2 «Обеспечение мероприятий по переселению граждан из аварийного жилищного фонда в Московской области»  </w:t>
            </w:r>
          </w:p>
        </w:tc>
      </w:tr>
      <w:tr w:rsidR="00A02970" w14:paraId="6FC14BF0" w14:textId="77777777">
        <w:trPr>
          <w:trHeight w:val="232"/>
        </w:trPr>
        <w:tc>
          <w:tcPr>
            <w:tcW w:w="3727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E53FF" w14:textId="77777777" w:rsidR="00A02970" w:rsidRDefault="00535786">
            <w:pPr>
              <w:widowControl w:val="0"/>
              <w:jc w:val="both"/>
              <w:rPr>
                <w:rFonts w:cs="Times New Roman"/>
                <w:sz w:val="20"/>
                <w:szCs w:val="20"/>
              </w:rPr>
            </w:pPr>
            <w:bookmarkStart w:id="1" w:name="sub_101"/>
            <w:r>
              <w:rPr>
                <w:rFonts w:cs="Times New Roman"/>
                <w:sz w:val="20"/>
                <w:szCs w:val="20"/>
              </w:rPr>
              <w:t xml:space="preserve">Источники финансирования муниципальной программы, </w:t>
            </w:r>
          </w:p>
          <w:p w14:paraId="2019306F" w14:textId="77777777" w:rsidR="00A02970" w:rsidRDefault="00535786">
            <w:pPr>
              <w:widowControl w:val="0"/>
              <w:jc w:val="both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в том числе по годам:</w:t>
            </w:r>
            <w:bookmarkEnd w:id="1"/>
          </w:p>
        </w:tc>
        <w:tc>
          <w:tcPr>
            <w:tcW w:w="1131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163E127" w14:textId="77777777" w:rsidR="00A02970" w:rsidRDefault="00535786">
            <w:pPr>
              <w:widowControl w:val="0"/>
              <w:jc w:val="both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Расходы (тыс. рублей)</w:t>
            </w:r>
          </w:p>
        </w:tc>
      </w:tr>
      <w:tr w:rsidR="00A02970" w14:paraId="3D3964F2" w14:textId="77777777">
        <w:trPr>
          <w:trHeight w:val="481"/>
        </w:trPr>
        <w:tc>
          <w:tcPr>
            <w:tcW w:w="3727" w:type="dxa"/>
            <w:vMerge/>
            <w:tcBorders>
              <w:top w:val="single" w:sz="4" w:space="0" w:color="auto"/>
              <w:bottom w:val="none" w:sz="4" w:space="0" w:color="000000"/>
              <w:right w:val="none" w:sz="4" w:space="0" w:color="000000"/>
            </w:tcBorders>
          </w:tcPr>
          <w:p w14:paraId="658B2DEC" w14:textId="77777777" w:rsidR="00A02970" w:rsidRDefault="00A02970">
            <w:pPr>
              <w:widowControl w:val="0"/>
              <w:jc w:val="both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none" w:sz="4" w:space="0" w:color="000000"/>
              <w:right w:val="none" w:sz="4" w:space="0" w:color="000000"/>
            </w:tcBorders>
          </w:tcPr>
          <w:p w14:paraId="276DA628" w14:textId="77777777" w:rsidR="00A02970" w:rsidRDefault="00535786">
            <w:pPr>
              <w:widowControl w:val="0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C03D4" w14:textId="77777777" w:rsidR="00A02970" w:rsidRDefault="00535786">
            <w:pPr>
              <w:widowControl w:val="0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2021 год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one" w:sz="4" w:space="0" w:color="000000"/>
              <w:right w:val="none" w:sz="4" w:space="0" w:color="000000"/>
            </w:tcBorders>
          </w:tcPr>
          <w:p w14:paraId="7A7BB7CD" w14:textId="77777777" w:rsidR="00A02970" w:rsidRDefault="00535786">
            <w:pPr>
              <w:widowControl w:val="0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2022 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one" w:sz="4" w:space="0" w:color="000000"/>
              <w:right w:val="none" w:sz="4" w:space="0" w:color="000000"/>
            </w:tcBorders>
          </w:tcPr>
          <w:p w14:paraId="774720DD" w14:textId="77777777" w:rsidR="00A02970" w:rsidRDefault="00535786">
            <w:pPr>
              <w:widowControl w:val="0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2023 год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one" w:sz="4" w:space="0" w:color="000000"/>
              <w:right w:val="none" w:sz="4" w:space="0" w:color="000000"/>
            </w:tcBorders>
          </w:tcPr>
          <w:p w14:paraId="7EC4C5FA" w14:textId="77777777" w:rsidR="00A02970" w:rsidRDefault="00535786">
            <w:pPr>
              <w:widowControl w:val="0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2024 год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none" w:sz="4" w:space="0" w:color="000000"/>
              <w:right w:val="none" w:sz="4" w:space="0" w:color="000000"/>
            </w:tcBorders>
          </w:tcPr>
          <w:p w14:paraId="5DEC0639" w14:textId="77777777" w:rsidR="00A02970" w:rsidRDefault="00535786">
            <w:pPr>
              <w:widowControl w:val="0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2025 год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none" w:sz="4" w:space="0" w:color="000000"/>
              <w:right w:val="none" w:sz="4" w:space="0" w:color="000000"/>
            </w:tcBorders>
          </w:tcPr>
          <w:p w14:paraId="42B7A308" w14:textId="77777777" w:rsidR="00A02970" w:rsidRDefault="00535786">
            <w:pPr>
              <w:widowControl w:val="0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2026 год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none" w:sz="4" w:space="0" w:color="000000"/>
            </w:tcBorders>
          </w:tcPr>
          <w:p w14:paraId="19F63A15" w14:textId="77777777" w:rsidR="00A02970" w:rsidRDefault="00535786">
            <w:pPr>
              <w:widowControl w:val="0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2027 год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none" w:sz="4" w:space="0" w:color="000000"/>
            </w:tcBorders>
          </w:tcPr>
          <w:p w14:paraId="161EF8BF" w14:textId="77777777" w:rsidR="00A02970" w:rsidRDefault="00535786">
            <w:pPr>
              <w:widowControl w:val="0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2028 год</w:t>
            </w:r>
          </w:p>
        </w:tc>
      </w:tr>
      <w:tr w:rsidR="00A02970" w14:paraId="3B9E546E" w14:textId="77777777">
        <w:trPr>
          <w:trHeight w:val="232"/>
        </w:trPr>
        <w:tc>
          <w:tcPr>
            <w:tcW w:w="3727" w:type="dxa"/>
            <w:tcBorders>
              <w:top w:val="single" w:sz="4" w:space="0" w:color="auto"/>
              <w:bottom w:val="none" w:sz="4" w:space="0" w:color="000000"/>
              <w:right w:val="none" w:sz="4" w:space="0" w:color="000000"/>
            </w:tcBorders>
          </w:tcPr>
          <w:p w14:paraId="5DE25C2C" w14:textId="77777777" w:rsidR="00A02970" w:rsidRDefault="00535786">
            <w:pPr>
              <w:widowControl w:val="0"/>
              <w:jc w:val="both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Средства бюджета Московской области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F6F008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F6339E6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B101F9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A589FF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ABBB9F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67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49C79C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67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7B8775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65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0880E7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66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45D8E3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02970" w14:paraId="5985D979" w14:textId="77777777">
        <w:trPr>
          <w:trHeight w:val="232"/>
        </w:trPr>
        <w:tc>
          <w:tcPr>
            <w:tcW w:w="3727" w:type="dxa"/>
            <w:tcBorders>
              <w:top w:val="single" w:sz="4" w:space="0" w:color="auto"/>
              <w:bottom w:val="none" w:sz="4" w:space="0" w:color="000000"/>
              <w:right w:val="none" w:sz="4" w:space="0" w:color="000000"/>
            </w:tcBorders>
          </w:tcPr>
          <w:p w14:paraId="4419E33E" w14:textId="77777777" w:rsidR="00A02970" w:rsidRDefault="00535786">
            <w:pPr>
              <w:widowControl w:val="0"/>
              <w:jc w:val="both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 xml:space="preserve">Средства бюджета городского округа </w:t>
            </w:r>
          </w:p>
        </w:tc>
        <w:tc>
          <w:tcPr>
            <w:tcW w:w="1943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2F8EDA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3 550,00</w:t>
            </w:r>
          </w:p>
        </w:tc>
        <w:tc>
          <w:tcPr>
            <w:tcW w:w="1134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B88060E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5D1E28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5A9A8E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E81201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550,00</w:t>
            </w:r>
          </w:p>
        </w:tc>
        <w:tc>
          <w:tcPr>
            <w:tcW w:w="1167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0770B9" w14:textId="77777777" w:rsidR="00A02970" w:rsidRDefault="005357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3 000,00</w:t>
            </w:r>
          </w:p>
        </w:tc>
        <w:tc>
          <w:tcPr>
            <w:tcW w:w="1167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7C6A89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6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0FD107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66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D2C96B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02970" w14:paraId="4E03952A" w14:textId="77777777">
        <w:trPr>
          <w:trHeight w:val="232"/>
        </w:trPr>
        <w:tc>
          <w:tcPr>
            <w:tcW w:w="3727" w:type="dxa"/>
            <w:tcBorders>
              <w:top w:val="single" w:sz="4" w:space="0" w:color="auto"/>
              <w:bottom w:val="single" w:sz="4" w:space="0" w:color="auto"/>
              <w:right w:val="none" w:sz="4" w:space="0" w:color="000000"/>
            </w:tcBorders>
          </w:tcPr>
          <w:p w14:paraId="7EF4DB5C" w14:textId="77777777" w:rsidR="00A02970" w:rsidRDefault="00535786">
            <w:pPr>
              <w:widowControl w:val="0"/>
              <w:jc w:val="both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Всего, в том числе по годам:</w:t>
            </w:r>
          </w:p>
        </w:tc>
        <w:tc>
          <w:tcPr>
            <w:tcW w:w="1943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90418D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3 550,00</w:t>
            </w:r>
          </w:p>
        </w:tc>
        <w:tc>
          <w:tcPr>
            <w:tcW w:w="1134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32F6BB4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43BC0C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91E229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9E3BE0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550,00</w:t>
            </w:r>
          </w:p>
        </w:tc>
        <w:tc>
          <w:tcPr>
            <w:tcW w:w="1167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6BD950" w14:textId="77777777" w:rsidR="00A02970" w:rsidRDefault="005357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3 000,00</w:t>
            </w:r>
          </w:p>
        </w:tc>
        <w:tc>
          <w:tcPr>
            <w:tcW w:w="1167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7CC335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6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598660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66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84B43F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</w:tr>
    </w:tbl>
    <w:p w14:paraId="7A7E575D" w14:textId="77777777" w:rsidR="00A02970" w:rsidRDefault="00A0297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14:paraId="3116A8CE" w14:textId="77777777" w:rsidR="00A02970" w:rsidRDefault="00A02970">
      <w:pPr>
        <w:widowControl w:val="0"/>
        <w:spacing w:before="108" w:after="108"/>
        <w:jc w:val="center"/>
        <w:outlineLvl w:val="0"/>
        <w:rPr>
          <w:rFonts w:cs="Times New Roman"/>
          <w:b/>
          <w:sz w:val="24"/>
          <w:szCs w:val="20"/>
        </w:rPr>
      </w:pPr>
      <w:bookmarkStart w:id="2" w:name="sub_1002"/>
    </w:p>
    <w:p w14:paraId="4D56C193" w14:textId="77777777" w:rsidR="00A02970" w:rsidRDefault="00535786">
      <w:pPr>
        <w:widowControl w:val="0"/>
        <w:spacing w:before="108" w:after="108"/>
        <w:jc w:val="center"/>
        <w:outlineLvl w:val="0"/>
        <w:rPr>
          <w:rFonts w:cs="Times New Roman"/>
          <w:b/>
          <w:sz w:val="24"/>
          <w:szCs w:val="20"/>
        </w:rPr>
      </w:pPr>
      <w:r>
        <w:rPr>
          <w:rFonts w:cs="Times New Roman"/>
          <w:b/>
          <w:sz w:val="24"/>
          <w:szCs w:val="20"/>
        </w:rPr>
        <w:t>2. Общая характеристика сферы реализации муниципальной программы, в том числе формулировка</w:t>
      </w:r>
    </w:p>
    <w:p w14:paraId="144CFCF8" w14:textId="77777777" w:rsidR="00A02970" w:rsidRDefault="00535786">
      <w:pPr>
        <w:widowControl w:val="0"/>
        <w:spacing w:before="108" w:after="108"/>
        <w:jc w:val="center"/>
        <w:outlineLvl w:val="0"/>
        <w:rPr>
          <w:rFonts w:cs="Times New Roman"/>
          <w:b/>
          <w:sz w:val="24"/>
          <w:szCs w:val="20"/>
        </w:rPr>
      </w:pPr>
      <w:r>
        <w:rPr>
          <w:rFonts w:cs="Times New Roman"/>
          <w:b/>
          <w:sz w:val="24"/>
          <w:szCs w:val="20"/>
        </w:rPr>
        <w:t>основных проблем в указанной сфере</w:t>
      </w:r>
      <w:bookmarkEnd w:id="2"/>
    </w:p>
    <w:p w14:paraId="68918464" w14:textId="77777777" w:rsidR="00A02970" w:rsidRDefault="00A02970">
      <w:pPr>
        <w:widowControl w:val="0"/>
        <w:ind w:firstLine="720"/>
        <w:jc w:val="both"/>
        <w:rPr>
          <w:rFonts w:cs="Times New Roman"/>
          <w:sz w:val="20"/>
          <w:szCs w:val="20"/>
        </w:rPr>
      </w:pPr>
    </w:p>
    <w:p w14:paraId="3190E96A" w14:textId="77777777" w:rsidR="00A02970" w:rsidRDefault="00535786">
      <w:pPr>
        <w:spacing w:line="252" w:lineRule="auto"/>
        <w:ind w:firstLine="540"/>
        <w:jc w:val="both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Одним из ключевых приоритетов государственной политики Российской Федерации является повышение качества жизни своих граждан. Важнейшим направлением в данной сфере выступает переселение граждан из аварийного жилищного фонда.</w:t>
      </w:r>
    </w:p>
    <w:p w14:paraId="1F574F5E" w14:textId="2FEC7FC2" w:rsidR="00A02970" w:rsidRDefault="00535786">
      <w:pPr>
        <w:spacing w:line="252" w:lineRule="auto"/>
        <w:ind w:right="-2" w:firstLine="567"/>
        <w:jc w:val="both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Мониторинг текущего состояния жилищного фонда на территории городского округа Лыткарино выявил площадь аварийного жилищного фонда 2,6737 тыс. кв.м. Данный аварийный фонд подлежит расселению за счет средств бюджета Московской области в рамках государственной программы Московской области «Переселение граждан из аварийного жилищно</w:t>
      </w:r>
      <w:r w:rsidR="00E32BA3">
        <w:rPr>
          <w:rFonts w:cs="Times New Roman"/>
          <w:sz w:val="20"/>
          <w:szCs w:val="20"/>
        </w:rPr>
        <w:t xml:space="preserve">го фонда в Московской области» </w:t>
      </w:r>
      <w:r>
        <w:rPr>
          <w:rFonts w:cs="Times New Roman"/>
          <w:sz w:val="20"/>
          <w:szCs w:val="20"/>
        </w:rPr>
        <w:t>на 2019-2025 годы, за счет средств бюджета городского округа Лыткарино Московской области.</w:t>
      </w:r>
    </w:p>
    <w:p w14:paraId="738C840A" w14:textId="2A11D34E" w:rsidR="00A02970" w:rsidRDefault="00535786">
      <w:pPr>
        <w:spacing w:line="252" w:lineRule="auto"/>
        <w:ind w:firstLine="540"/>
        <w:jc w:val="both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lastRenderedPageBreak/>
        <w:t xml:space="preserve">Решение вопроса ликвидации аварийного жилищного фонда требует комплексных программных методов, определяющих систему мероприятий по формированию жилищного фонда и переселению граждан из аварийного жилищного фонда. Муниципальная программа городского округа Лыткарино «Переселение граждан из аварийного жилищного фонда» на </w:t>
      </w:r>
      <w:r w:rsidR="00E32BA3" w:rsidRPr="00E32BA3">
        <w:rPr>
          <w:rFonts w:cs="Times New Roman"/>
          <w:sz w:val="20"/>
          <w:szCs w:val="20"/>
        </w:rPr>
        <w:t>2021–2028</w:t>
      </w:r>
      <w:r>
        <w:rPr>
          <w:rFonts w:cs="Times New Roman"/>
          <w:sz w:val="20"/>
          <w:szCs w:val="20"/>
        </w:rPr>
        <w:t xml:space="preserve"> годы (далее – муниципальная программа) определяет перечень многоквартирных домов: </w:t>
      </w:r>
    </w:p>
    <w:p w14:paraId="70B26AFE" w14:textId="77777777" w:rsidR="00A02970" w:rsidRDefault="00535786">
      <w:pPr>
        <w:spacing w:line="252" w:lineRule="auto"/>
        <w:ind w:firstLine="540"/>
        <w:jc w:val="both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- признанных в установленном законодательством Российской Федерации порядке аварийными и подлежащими сносу или реконструкции в связи с физическим износом в процессе их эксплуатации (далее – аварийные многоквартирные дома) и подлежащих расселению. Полнота и достоверность сведений об аварийных многоквартирных домах обеспечивается участниками муниципальной программы путем непрерывного сбора данных о количестве жилых помещений в аварийных многоквартирных домах, подлежащих расселению, их общей площади, количестве жителей, подлежащих переселению, о заявленных гражданами способах решения жилищного вопроса, и своевременного предоставления уточненных сведений об аварийных многоквартирных домах разработчику муниципальной программы  для ее корректировки.</w:t>
      </w:r>
    </w:p>
    <w:p w14:paraId="07BF79C1" w14:textId="77777777" w:rsidR="00A02970" w:rsidRDefault="00A02970">
      <w:pPr>
        <w:widowControl w:val="0"/>
        <w:ind w:firstLine="720"/>
        <w:jc w:val="both"/>
        <w:rPr>
          <w:rFonts w:cs="Times New Roman"/>
          <w:sz w:val="20"/>
          <w:szCs w:val="20"/>
        </w:rPr>
      </w:pPr>
    </w:p>
    <w:p w14:paraId="57AE8EBE" w14:textId="77777777" w:rsidR="00A02970" w:rsidRDefault="00A02970">
      <w:pPr>
        <w:widowControl w:val="0"/>
        <w:ind w:firstLine="720"/>
        <w:jc w:val="both"/>
        <w:rPr>
          <w:rFonts w:cs="Times New Roman"/>
          <w:b/>
          <w:sz w:val="24"/>
          <w:szCs w:val="20"/>
        </w:rPr>
      </w:pPr>
    </w:p>
    <w:p w14:paraId="5EA7009D" w14:textId="77777777" w:rsidR="00A02970" w:rsidRDefault="00535786">
      <w:pPr>
        <w:widowControl w:val="0"/>
        <w:spacing w:before="108" w:after="108"/>
        <w:jc w:val="center"/>
        <w:outlineLvl w:val="0"/>
        <w:rPr>
          <w:rFonts w:cs="Times New Roman"/>
          <w:b/>
          <w:sz w:val="24"/>
          <w:szCs w:val="20"/>
        </w:rPr>
      </w:pPr>
      <w:bookmarkStart w:id="3" w:name="sub_1003"/>
      <w:r>
        <w:rPr>
          <w:rFonts w:cs="Times New Roman"/>
          <w:b/>
          <w:sz w:val="24"/>
          <w:szCs w:val="20"/>
        </w:rPr>
        <w:t>3. Цели и задачи муниципальной программы</w:t>
      </w:r>
      <w:bookmarkEnd w:id="3"/>
    </w:p>
    <w:p w14:paraId="47CF6EF6" w14:textId="77777777" w:rsidR="00A02970" w:rsidRDefault="00A02970">
      <w:pPr>
        <w:widowControl w:val="0"/>
        <w:ind w:firstLine="720"/>
        <w:jc w:val="both"/>
        <w:rPr>
          <w:rFonts w:cs="Times New Roman"/>
          <w:sz w:val="20"/>
          <w:szCs w:val="20"/>
        </w:rPr>
      </w:pPr>
    </w:p>
    <w:p w14:paraId="7BE0AABB" w14:textId="77777777" w:rsidR="00A02970" w:rsidRDefault="00535786">
      <w:pPr>
        <w:spacing w:line="252" w:lineRule="auto"/>
        <w:ind w:firstLine="709"/>
        <w:jc w:val="both"/>
        <w:rPr>
          <w:rFonts w:cs="Times New Roman"/>
          <w:sz w:val="20"/>
          <w:szCs w:val="20"/>
        </w:rPr>
      </w:pPr>
      <w:bookmarkStart w:id="4" w:name="sub_1004"/>
      <w:r>
        <w:rPr>
          <w:rFonts w:cs="Times New Roman"/>
          <w:sz w:val="20"/>
          <w:szCs w:val="20"/>
        </w:rPr>
        <w:t>Целями муниципальной программы являются:</w:t>
      </w:r>
    </w:p>
    <w:p w14:paraId="7502C031" w14:textId="77777777" w:rsidR="00A02970" w:rsidRDefault="00535786">
      <w:pPr>
        <w:pStyle w:val="consnormal"/>
        <w:spacing w:before="0" w:beforeAutospacing="0" w:after="0" w:afterAutospacing="0"/>
        <w:ind w:firstLine="709"/>
        <w:jc w:val="both"/>
        <w:rPr>
          <w:rFonts w:eastAsiaTheme="minorHAnsi"/>
          <w:sz w:val="20"/>
          <w:szCs w:val="20"/>
          <w:lang w:eastAsia="en-US"/>
        </w:rPr>
      </w:pPr>
      <w:r>
        <w:rPr>
          <w:rFonts w:eastAsiaTheme="minorHAnsi"/>
          <w:sz w:val="20"/>
          <w:szCs w:val="20"/>
          <w:lang w:eastAsia="en-US"/>
        </w:rPr>
        <w:t>- обеспечение расселения многоквартирных домов, признанных в установленном законодательством Российской Федерации порядке аварийными и подлежащими сносу или реконструкции в связи с физическим износом в процессе эксплуатации;</w:t>
      </w:r>
    </w:p>
    <w:p w14:paraId="0594062D" w14:textId="77777777" w:rsidR="00A02970" w:rsidRDefault="00535786">
      <w:pPr>
        <w:pStyle w:val="consnormal"/>
        <w:spacing w:before="0" w:beforeAutospacing="0" w:after="0" w:afterAutospacing="0"/>
        <w:ind w:firstLine="709"/>
        <w:jc w:val="both"/>
        <w:rPr>
          <w:rFonts w:eastAsiaTheme="minorHAnsi"/>
          <w:sz w:val="20"/>
          <w:szCs w:val="20"/>
          <w:lang w:eastAsia="en-US"/>
        </w:rPr>
      </w:pPr>
      <w:r>
        <w:rPr>
          <w:rFonts w:eastAsiaTheme="minorHAnsi"/>
          <w:sz w:val="20"/>
          <w:szCs w:val="20"/>
          <w:lang w:eastAsia="en-US"/>
        </w:rPr>
        <w:t>- создание безопасных и благоприятных условий проживания граждан и внедрение ресурсосберегающих, энергоэффективных технологий;</w:t>
      </w:r>
    </w:p>
    <w:p w14:paraId="1ABD8EE4" w14:textId="77777777" w:rsidR="00A02970" w:rsidRDefault="00535786">
      <w:pPr>
        <w:widowControl w:val="0"/>
        <w:ind w:firstLine="709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- финансовое и организационное обеспечение переселения граждан из непригодного для проживания жилищного фонда.</w:t>
      </w:r>
    </w:p>
    <w:p w14:paraId="751F908D" w14:textId="77777777" w:rsidR="00A02970" w:rsidRDefault="00535786">
      <w:pPr>
        <w:spacing w:line="252" w:lineRule="auto"/>
        <w:ind w:firstLine="709"/>
        <w:jc w:val="both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В ходе реализации муниципальной программы осуществляются:</w:t>
      </w:r>
    </w:p>
    <w:p w14:paraId="56F95540" w14:textId="77777777" w:rsidR="00A02970" w:rsidRDefault="00535786">
      <w:pPr>
        <w:spacing w:line="252" w:lineRule="auto"/>
        <w:ind w:firstLine="709"/>
        <w:jc w:val="both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- финансовое и организационное обеспечение городского округа Лыткарино в вопросе переселения граждан из аварийных многоквартирных домов;</w:t>
      </w:r>
    </w:p>
    <w:p w14:paraId="364864F9" w14:textId="77777777" w:rsidR="00A02970" w:rsidRDefault="00535786">
      <w:pPr>
        <w:spacing w:line="252" w:lineRule="auto"/>
        <w:ind w:firstLine="709"/>
        <w:jc w:val="both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- выполнение обязательств собственника по предоставлению жилых помещений гражданам, проживающим в муниципальных жилых помещениях аварийных многоквартирных домов;</w:t>
      </w:r>
    </w:p>
    <w:p w14:paraId="12566D71" w14:textId="77777777" w:rsidR="00A02970" w:rsidRDefault="00535786">
      <w:pPr>
        <w:spacing w:line="252" w:lineRule="auto"/>
        <w:ind w:firstLine="709"/>
        <w:jc w:val="both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- обеспечение жилищных прав собственников жилых помещений в аварийных многоквартирных домах, связанных с изъятием их жилых помещений для муниципальных нужд путем приобретения жилых помещений и (или) предоставления возмещения за жилые помещения;</w:t>
      </w:r>
    </w:p>
    <w:p w14:paraId="18B13862" w14:textId="77777777" w:rsidR="00A02970" w:rsidRDefault="00535786">
      <w:pPr>
        <w:spacing w:line="252" w:lineRule="auto"/>
        <w:ind w:firstLine="709"/>
        <w:jc w:val="both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- обеспечение граждан, проживающих в аварийных многоквартирных домах, благоустроенными жилыми помещениями в соответствии с установленными условиями и требованиями;</w:t>
      </w:r>
    </w:p>
    <w:p w14:paraId="61CCC125" w14:textId="77777777" w:rsidR="00A02970" w:rsidRDefault="00535786">
      <w:pPr>
        <w:spacing w:line="252" w:lineRule="auto"/>
        <w:ind w:firstLine="708"/>
        <w:jc w:val="both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- обеспечение целевого расходования средств, выделенных на приобретение жилых помещений и (или) предоставление возмещения за жилые помещения для переселения граждан, проживающих в аварийных многоквартирных домах;</w:t>
      </w:r>
    </w:p>
    <w:p w14:paraId="071A9577" w14:textId="77777777" w:rsidR="00A02970" w:rsidRDefault="00535786">
      <w:pPr>
        <w:spacing w:line="252" w:lineRule="auto"/>
        <w:ind w:firstLine="708"/>
        <w:jc w:val="both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- установление единого порядка реализации в городском округе Лыткарино мероприятий по переселению граждан из аварийного жилищного фонда.</w:t>
      </w:r>
    </w:p>
    <w:p w14:paraId="21E4B4B9" w14:textId="77777777" w:rsidR="00A02970" w:rsidRDefault="00535786">
      <w:pPr>
        <w:spacing w:line="252" w:lineRule="auto"/>
        <w:ind w:firstLine="539"/>
        <w:jc w:val="both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Основными задачами муниципальной программы являются:</w:t>
      </w:r>
    </w:p>
    <w:p w14:paraId="5DF5E36A" w14:textId="77777777" w:rsidR="00A02970" w:rsidRDefault="00535786">
      <w:pPr>
        <w:widowControl w:val="0"/>
        <w:spacing w:line="252" w:lineRule="auto"/>
        <w:ind w:firstLine="539"/>
        <w:jc w:val="both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- качественное улучшение технических характеристик и повышение энергоэффективности при строительстве многоквартирных жилых домов для переселения граждан из аварийного жилищного фонда;</w:t>
      </w:r>
    </w:p>
    <w:p w14:paraId="3D223AEA" w14:textId="77777777" w:rsidR="00A02970" w:rsidRDefault="00535786">
      <w:pPr>
        <w:widowControl w:val="0"/>
        <w:spacing w:line="252" w:lineRule="auto"/>
        <w:ind w:firstLine="539"/>
        <w:jc w:val="both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- координация решения финансовых и организационных вопросов расселения аварийных многоквартирных домов, расположенных на территории Московской области;</w:t>
      </w:r>
    </w:p>
    <w:p w14:paraId="653B01F1" w14:textId="77777777" w:rsidR="00A02970" w:rsidRDefault="00535786">
      <w:pPr>
        <w:widowControl w:val="0"/>
        <w:spacing w:line="252" w:lineRule="auto"/>
        <w:ind w:firstLine="539"/>
        <w:jc w:val="both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- переселение граждан, проживающих в признанных аварийными многоквартирных жилых домах.</w:t>
      </w:r>
    </w:p>
    <w:p w14:paraId="23C659B6" w14:textId="77777777" w:rsidR="00A02970" w:rsidRDefault="00A02970">
      <w:pPr>
        <w:ind w:firstLine="540"/>
        <w:jc w:val="both"/>
        <w:rPr>
          <w:rFonts w:cs="Times New Roman"/>
          <w:sz w:val="20"/>
          <w:szCs w:val="20"/>
        </w:rPr>
      </w:pPr>
    </w:p>
    <w:p w14:paraId="0B6C68D2" w14:textId="77777777" w:rsidR="00A02970" w:rsidRDefault="00A02970">
      <w:pPr>
        <w:ind w:firstLine="540"/>
        <w:jc w:val="both"/>
        <w:rPr>
          <w:rFonts w:cs="Times New Roman"/>
          <w:sz w:val="20"/>
          <w:szCs w:val="20"/>
        </w:rPr>
      </w:pPr>
    </w:p>
    <w:p w14:paraId="58FE01A0" w14:textId="77777777" w:rsidR="00A02970" w:rsidRDefault="00535786">
      <w:pPr>
        <w:spacing w:line="252" w:lineRule="auto"/>
        <w:ind w:firstLine="708"/>
        <w:jc w:val="center"/>
        <w:rPr>
          <w:rFonts w:cs="Times New Roman"/>
          <w:b/>
          <w:sz w:val="24"/>
          <w:szCs w:val="20"/>
        </w:rPr>
      </w:pPr>
      <w:bookmarkStart w:id="5" w:name="sub_1005"/>
      <w:bookmarkEnd w:id="4"/>
      <w:r>
        <w:rPr>
          <w:rFonts w:cs="Times New Roman"/>
          <w:b/>
          <w:sz w:val="24"/>
          <w:szCs w:val="20"/>
        </w:rPr>
        <w:t>4. Меры, принимаемые для обеспечения полноты и достоверности сведений об аварийном жилищном фонде</w:t>
      </w:r>
    </w:p>
    <w:p w14:paraId="23913FF4" w14:textId="77777777" w:rsidR="00A02970" w:rsidRDefault="00A02970">
      <w:pPr>
        <w:spacing w:line="252" w:lineRule="auto"/>
        <w:ind w:firstLine="708"/>
        <w:jc w:val="center"/>
        <w:rPr>
          <w:rFonts w:cs="Times New Roman"/>
          <w:sz w:val="20"/>
          <w:szCs w:val="20"/>
        </w:rPr>
      </w:pPr>
    </w:p>
    <w:p w14:paraId="164F2B8A" w14:textId="77777777" w:rsidR="00A02970" w:rsidRDefault="00535786">
      <w:pPr>
        <w:spacing w:line="252" w:lineRule="auto"/>
        <w:ind w:firstLine="708"/>
        <w:jc w:val="both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Полнота и достоверность сведений об аварийных многоквартирных домах обеспечивается путем непрерывного сбора данных о количестве жилых помещений в аварийных многоквартирных домах, подлежащих расселению, их общей площади, количестве жителей, подлежащих переселению, о заявленных гражданами способах решения жилищного вопроса и своевременного предоставления уточненных сведений об аварийных многоквартирных домах, проведения обследований технического состояния несущих и ограждающих конструкций многоквартирных жилых домов с привлечением специализированных проектно-изыскательских организаций.</w:t>
      </w:r>
    </w:p>
    <w:p w14:paraId="764613F0" w14:textId="77777777" w:rsidR="00A02970" w:rsidRDefault="00A02970">
      <w:pPr>
        <w:spacing w:line="252" w:lineRule="auto"/>
        <w:ind w:firstLine="708"/>
        <w:jc w:val="both"/>
        <w:rPr>
          <w:rFonts w:cs="Times New Roman"/>
          <w:sz w:val="20"/>
          <w:szCs w:val="20"/>
        </w:rPr>
      </w:pPr>
    </w:p>
    <w:p w14:paraId="0498EB27" w14:textId="77777777" w:rsidR="00A02970" w:rsidRDefault="00535786">
      <w:pPr>
        <w:widowControl w:val="0"/>
        <w:spacing w:before="108" w:after="108"/>
        <w:jc w:val="center"/>
        <w:outlineLvl w:val="0"/>
        <w:rPr>
          <w:rFonts w:cs="Times New Roman"/>
          <w:b/>
          <w:sz w:val="24"/>
          <w:szCs w:val="20"/>
        </w:rPr>
      </w:pPr>
      <w:r>
        <w:rPr>
          <w:rFonts w:cs="Times New Roman"/>
          <w:b/>
          <w:sz w:val="24"/>
          <w:szCs w:val="20"/>
        </w:rPr>
        <w:lastRenderedPageBreak/>
        <w:t>5. Механизм реализации муниципальной программы</w:t>
      </w:r>
      <w:bookmarkEnd w:id="5"/>
    </w:p>
    <w:p w14:paraId="7981F308" w14:textId="77777777" w:rsidR="00A02970" w:rsidRDefault="00535786">
      <w:pPr>
        <w:widowControl w:val="0"/>
        <w:ind w:firstLine="720"/>
        <w:jc w:val="both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Реализация мероприятий подпрограммы осуществляется посредством:</w:t>
      </w:r>
    </w:p>
    <w:p w14:paraId="09557F22" w14:textId="77777777" w:rsidR="00A02970" w:rsidRDefault="00535786">
      <w:pPr>
        <w:widowControl w:val="0"/>
        <w:ind w:firstLine="720"/>
        <w:jc w:val="both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- приобретения у застройщиков жилых помещений в многоквартирных домах (в том числе в многоквартирных домах, строительство которых не завершено, включая многоквартирные дома, строящиеся (создаваемые) с привлечением денежных средств граждан и (или) юридических лиц);</w:t>
      </w:r>
    </w:p>
    <w:p w14:paraId="2FFAED54" w14:textId="77777777" w:rsidR="00A02970" w:rsidRDefault="00535786">
      <w:pPr>
        <w:widowControl w:val="0"/>
        <w:ind w:firstLine="720"/>
        <w:jc w:val="both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- выплату лицам, в чьей собственности находятся жилые помещения, входящие в аварийный жилищный фонд, выкупной цены в соответствии со статьей 32 Жилищного кодекса Российской Федерации;</w:t>
      </w:r>
    </w:p>
    <w:p w14:paraId="486F8F46" w14:textId="77777777" w:rsidR="00A02970" w:rsidRDefault="00535786">
      <w:pPr>
        <w:widowControl w:val="0"/>
        <w:ind w:firstLine="720"/>
        <w:jc w:val="both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- строительство многоквартирных домов;</w:t>
      </w:r>
    </w:p>
    <w:p w14:paraId="7AD84F83" w14:textId="77777777" w:rsidR="00A02970" w:rsidRDefault="00535786">
      <w:pPr>
        <w:widowControl w:val="0"/>
        <w:ind w:firstLine="720"/>
        <w:jc w:val="both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- приобретение жилых помещений у лиц, не являющихся застройщиками в домах, введенных в эксплуатацию.</w:t>
      </w:r>
    </w:p>
    <w:p w14:paraId="576F41AF" w14:textId="77777777" w:rsidR="00A02970" w:rsidRDefault="00535786">
      <w:pPr>
        <w:widowControl w:val="0"/>
        <w:ind w:firstLine="720"/>
        <w:jc w:val="both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 xml:space="preserve"> В процессе исполнения муниципальной программы гражданам, занимающим жилые помещения по договорам социального найма, выселяемым в порядке, предусмотренном статьями 86, 89 Жилищного кодекса Российской Федерации, предоставляются другие жилые помещения по договорам социального найма, равнозначные по общей площади ранее занимаемому жилому помещению. </w:t>
      </w:r>
    </w:p>
    <w:p w14:paraId="6237C265" w14:textId="77777777" w:rsidR="00A02970" w:rsidRDefault="00535786">
      <w:pPr>
        <w:widowControl w:val="0"/>
        <w:ind w:firstLine="720"/>
        <w:jc w:val="both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Изъятие жилых помещений в аварийных жилых домах осуществляется в порядке, предусмотренном статьей 32 Жилищного кодекса Российской Федерации.</w:t>
      </w:r>
    </w:p>
    <w:p w14:paraId="10298525" w14:textId="77777777" w:rsidR="00A02970" w:rsidRDefault="00535786">
      <w:pPr>
        <w:widowControl w:val="0"/>
        <w:jc w:val="both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Возмещение за жилое помещение, сроки и другие условия изъятия определяются соглашением с собственником жилого помещения. В случае если размер возмещения за изымаемое жилое помещение ниже стоимости планируемого к предоставлению жилого помещения, допускается оплата за счет средств собственника, приобретающего помещение, части стоимости, составляющей разницу.</w:t>
      </w:r>
    </w:p>
    <w:p w14:paraId="23E597DD" w14:textId="77777777" w:rsidR="00A02970" w:rsidRDefault="00535786">
      <w:pPr>
        <w:ind w:firstLine="708"/>
        <w:jc w:val="both"/>
        <w:rPr>
          <w:rFonts w:cs="Times New Roman"/>
          <w:color w:val="000000" w:themeColor="text1"/>
          <w:sz w:val="20"/>
          <w:szCs w:val="20"/>
        </w:rPr>
      </w:pPr>
      <w:r>
        <w:rPr>
          <w:rFonts w:cs="Times New Roman"/>
          <w:color w:val="000000" w:themeColor="text1"/>
          <w:sz w:val="20"/>
          <w:szCs w:val="20"/>
        </w:rPr>
        <w:t xml:space="preserve">По соглашению с собственником жилого помещения ему может быть предоставлено взамен изымаемого жилого помещения </w:t>
      </w:r>
      <w:hyperlink r:id="rId10" w:tooltip="consultantplus://offline/ref=E89103170F386AF27D56AA9D386BCC8744022EFC900F02F145EFDF10383174DCED97959F68998411519740CEFCFEACBF819A7BFC07776B52ECO" w:history="1">
        <w:r w:rsidR="00A02970">
          <w:rPr>
            <w:rFonts w:cs="Times New Roman"/>
            <w:color w:val="000000" w:themeColor="text1"/>
            <w:sz w:val="20"/>
            <w:szCs w:val="20"/>
          </w:rPr>
          <w:t>другое</w:t>
        </w:r>
      </w:hyperlink>
      <w:r>
        <w:rPr>
          <w:rFonts w:cs="Times New Roman"/>
          <w:color w:val="000000" w:themeColor="text1"/>
          <w:sz w:val="20"/>
          <w:szCs w:val="20"/>
        </w:rPr>
        <w:t xml:space="preserve"> жилое помещение с зачетом его стоимости при определении размера возмещения за изымаемое жилое помещение.</w:t>
      </w:r>
    </w:p>
    <w:p w14:paraId="39FFAE56" w14:textId="77777777" w:rsidR="00A02970" w:rsidRDefault="00535786">
      <w:pPr>
        <w:widowControl w:val="0"/>
        <w:jc w:val="both"/>
        <w:rPr>
          <w:rFonts w:cs="Times New Roman"/>
          <w:color w:val="000000" w:themeColor="text1"/>
          <w:sz w:val="20"/>
          <w:szCs w:val="20"/>
        </w:rPr>
      </w:pPr>
      <w:r>
        <w:rPr>
          <w:rFonts w:cs="Times New Roman"/>
          <w:color w:val="000000" w:themeColor="text1"/>
          <w:sz w:val="20"/>
          <w:szCs w:val="20"/>
        </w:rPr>
        <w:tab/>
      </w:r>
    </w:p>
    <w:p w14:paraId="20CFE3CC" w14:textId="77777777" w:rsidR="00A02970" w:rsidRDefault="00A02970">
      <w:pPr>
        <w:widowControl w:val="0"/>
        <w:jc w:val="both"/>
        <w:rPr>
          <w:rFonts w:cs="Times New Roman"/>
          <w:color w:val="000000" w:themeColor="text1"/>
          <w:sz w:val="20"/>
          <w:szCs w:val="20"/>
        </w:rPr>
      </w:pPr>
    </w:p>
    <w:p w14:paraId="6262D8AE" w14:textId="77777777" w:rsidR="00A02970" w:rsidRDefault="00A02970">
      <w:pPr>
        <w:widowControl w:val="0"/>
        <w:jc w:val="both"/>
        <w:rPr>
          <w:rFonts w:cs="Times New Roman"/>
          <w:color w:val="000000" w:themeColor="text1"/>
          <w:sz w:val="20"/>
          <w:szCs w:val="20"/>
        </w:rPr>
      </w:pPr>
    </w:p>
    <w:p w14:paraId="0E2C3600" w14:textId="63F9130D" w:rsidR="00A02970" w:rsidRDefault="005E291C">
      <w:pPr>
        <w:widowControl w:val="0"/>
        <w:jc w:val="center"/>
        <w:outlineLvl w:val="0"/>
        <w:rPr>
          <w:rFonts w:cs="Times New Roman"/>
          <w:b/>
          <w:sz w:val="24"/>
          <w:szCs w:val="20"/>
        </w:rPr>
      </w:pPr>
      <w:r>
        <w:rPr>
          <w:rFonts w:cs="Times New Roman"/>
          <w:b/>
          <w:sz w:val="24"/>
          <w:szCs w:val="20"/>
        </w:rPr>
        <w:t xml:space="preserve">Планируемые результаты реализации муниципальной программы городского округа Лыткарино </w:t>
      </w:r>
    </w:p>
    <w:p w14:paraId="512062A2" w14:textId="77777777" w:rsidR="00A02970" w:rsidRDefault="00535786">
      <w:pPr>
        <w:widowControl w:val="0"/>
        <w:jc w:val="center"/>
        <w:outlineLvl w:val="0"/>
        <w:rPr>
          <w:rFonts w:cs="Times New Roman"/>
          <w:b/>
          <w:sz w:val="24"/>
          <w:szCs w:val="20"/>
        </w:rPr>
      </w:pPr>
      <w:r>
        <w:rPr>
          <w:rFonts w:cs="Times New Roman"/>
          <w:b/>
          <w:sz w:val="24"/>
          <w:szCs w:val="20"/>
        </w:rPr>
        <w:t xml:space="preserve"> «Переселение граждан из аварийного жилищного фонда»</w:t>
      </w:r>
    </w:p>
    <w:p w14:paraId="6274C960" w14:textId="77777777" w:rsidR="00A02970" w:rsidRDefault="00535786">
      <w:pPr>
        <w:widowControl w:val="0"/>
        <w:jc w:val="center"/>
        <w:outlineLvl w:val="0"/>
        <w:rPr>
          <w:rFonts w:cs="Times New Roman"/>
          <w:b/>
          <w:sz w:val="24"/>
          <w:szCs w:val="20"/>
        </w:rPr>
      </w:pPr>
      <w:r>
        <w:rPr>
          <w:rFonts w:cs="Times New Roman"/>
          <w:b/>
          <w:sz w:val="24"/>
          <w:szCs w:val="20"/>
        </w:rPr>
        <w:t>на 2021 – 2028 годы</w:t>
      </w:r>
    </w:p>
    <w:p w14:paraId="355E50A0" w14:textId="77777777" w:rsidR="00A02970" w:rsidRDefault="00A02970">
      <w:pPr>
        <w:pStyle w:val="ConsPlusNormal"/>
        <w:ind w:firstLine="539"/>
        <w:jc w:val="both"/>
        <w:rPr>
          <w:rFonts w:ascii="Times New Roman" w:hAnsi="Times New Roman" w:cs="Times New Roman"/>
        </w:rPr>
      </w:pPr>
    </w:p>
    <w:p w14:paraId="7E47E16A" w14:textId="77777777" w:rsidR="00A02970" w:rsidRDefault="00A02970">
      <w:pPr>
        <w:pStyle w:val="ConsPlusNormal"/>
        <w:ind w:firstLine="539"/>
        <w:jc w:val="both"/>
        <w:rPr>
          <w:rFonts w:ascii="Times New Roman" w:hAnsi="Times New Roman" w:cs="Times New Roman"/>
        </w:rPr>
      </w:pPr>
    </w:p>
    <w:tbl>
      <w:tblPr>
        <w:tblW w:w="15535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99"/>
        <w:gridCol w:w="2846"/>
        <w:gridCol w:w="1729"/>
        <w:gridCol w:w="1418"/>
        <w:gridCol w:w="963"/>
        <w:gridCol w:w="993"/>
        <w:gridCol w:w="992"/>
        <w:gridCol w:w="992"/>
        <w:gridCol w:w="815"/>
        <w:gridCol w:w="815"/>
        <w:gridCol w:w="815"/>
        <w:gridCol w:w="815"/>
        <w:gridCol w:w="1643"/>
      </w:tblGrid>
      <w:tr w:rsidR="00A02970" w14:paraId="23F170A6" w14:textId="77777777" w:rsidTr="005E291C">
        <w:trPr>
          <w:trHeight w:val="231"/>
        </w:trPr>
        <w:tc>
          <w:tcPr>
            <w:tcW w:w="6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9F90CD" w14:textId="77777777" w:rsidR="00A02970" w:rsidRDefault="00535786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 xml:space="preserve">№ </w:t>
            </w:r>
          </w:p>
          <w:p w14:paraId="5282D486" w14:textId="77777777" w:rsidR="00A02970" w:rsidRDefault="00535786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п/п</w:t>
            </w:r>
          </w:p>
        </w:tc>
        <w:tc>
          <w:tcPr>
            <w:tcW w:w="28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200089" w14:textId="77777777" w:rsidR="00A02970" w:rsidRDefault="00535786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Показатели реализации муниципальной программы</w:t>
            </w:r>
          </w:p>
        </w:tc>
        <w:tc>
          <w:tcPr>
            <w:tcW w:w="172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6C131CD" w14:textId="77777777" w:rsidR="00A02970" w:rsidRDefault="00535786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Тип показателя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A081DC" w14:textId="77777777" w:rsidR="00A02970" w:rsidRDefault="00535786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Единица измерения</w:t>
            </w:r>
          </w:p>
        </w:tc>
        <w:tc>
          <w:tcPr>
            <w:tcW w:w="720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A28480" w14:textId="77777777" w:rsidR="00A02970" w:rsidRDefault="00535786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Планируемое значение по годам реализации</w:t>
            </w:r>
          </w:p>
        </w:tc>
        <w:tc>
          <w:tcPr>
            <w:tcW w:w="164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9C20973" w14:textId="77777777" w:rsidR="00A02970" w:rsidRDefault="00535786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Номер основного мероприятия в перечне мероприятий Подпрограммы</w:t>
            </w:r>
          </w:p>
        </w:tc>
      </w:tr>
      <w:tr w:rsidR="00A02970" w14:paraId="1BCA4F39" w14:textId="77777777" w:rsidTr="005E291C">
        <w:trPr>
          <w:trHeight w:val="1050"/>
        </w:trPr>
        <w:tc>
          <w:tcPr>
            <w:tcW w:w="6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7B4B21" w14:textId="77777777" w:rsidR="00A02970" w:rsidRDefault="00A02970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spacing w:line="276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8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FDD4A8" w14:textId="77777777" w:rsidR="00A02970" w:rsidRDefault="00A02970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spacing w:line="276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2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8D3F630" w14:textId="77777777" w:rsidR="00A02970" w:rsidRDefault="00A02970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spacing w:line="276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988DE2" w14:textId="77777777" w:rsidR="00A02970" w:rsidRDefault="00A02970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spacing w:line="276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87CB40" w14:textId="77777777" w:rsidR="00A02970" w:rsidRDefault="00535786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2021 год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8D4047" w14:textId="77777777" w:rsidR="00A02970" w:rsidRDefault="00535786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2022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E79819" w14:textId="77777777" w:rsidR="00A02970" w:rsidRDefault="00535786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2023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C2A251" w14:textId="77777777" w:rsidR="00A02970" w:rsidRDefault="00535786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2024 год</w:t>
            </w: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D9CFD9" w14:textId="77777777" w:rsidR="00A02970" w:rsidRDefault="00535786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2025 год</w:t>
            </w: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078A2E" w14:textId="77777777" w:rsidR="00A02970" w:rsidRDefault="00535786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2026 год</w:t>
            </w: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4CD217" w14:textId="77777777" w:rsidR="00A02970" w:rsidRDefault="00535786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2027 год</w:t>
            </w: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248BDB" w14:textId="77777777" w:rsidR="00A02970" w:rsidRDefault="00535786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2028 год</w:t>
            </w:r>
          </w:p>
        </w:tc>
        <w:tc>
          <w:tcPr>
            <w:tcW w:w="164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0161FAE" w14:textId="77777777" w:rsidR="00A02970" w:rsidRDefault="00A02970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spacing w:line="276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5E291C" w14:paraId="088D6939" w14:textId="77777777" w:rsidTr="002231FD">
        <w:trPr>
          <w:trHeight w:val="143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4DFEAC" w14:textId="77777777" w:rsidR="005E291C" w:rsidRPr="00B82279" w:rsidRDefault="005E291C">
            <w:pPr>
              <w:jc w:val="center"/>
              <w:rPr>
                <w:rFonts w:cs="Times New Roman"/>
                <w:i/>
                <w:sz w:val="20"/>
                <w:szCs w:val="20"/>
              </w:rPr>
            </w:pPr>
            <w:r w:rsidRPr="00B82279">
              <w:rPr>
                <w:rFonts w:cs="Times New Roman"/>
                <w:i/>
                <w:sz w:val="20"/>
                <w:szCs w:val="20"/>
              </w:rPr>
              <w:t>1</w:t>
            </w:r>
          </w:p>
        </w:tc>
        <w:tc>
          <w:tcPr>
            <w:tcW w:w="2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2FD278" w14:textId="77777777" w:rsidR="005E291C" w:rsidRPr="00B82279" w:rsidRDefault="005E291C">
            <w:pPr>
              <w:jc w:val="center"/>
              <w:rPr>
                <w:rFonts w:cs="Times New Roman"/>
                <w:i/>
                <w:sz w:val="20"/>
                <w:szCs w:val="20"/>
              </w:rPr>
            </w:pPr>
            <w:r w:rsidRPr="00B82279">
              <w:rPr>
                <w:rFonts w:cs="Times New Roman"/>
                <w:i/>
                <w:sz w:val="20"/>
                <w:szCs w:val="20"/>
              </w:rPr>
              <w:t>2</w:t>
            </w:r>
          </w:p>
        </w:tc>
        <w:tc>
          <w:tcPr>
            <w:tcW w:w="1729" w:type="dxa"/>
            <w:tcBorders>
              <w:left w:val="single" w:sz="4" w:space="0" w:color="000000"/>
              <w:right w:val="single" w:sz="4" w:space="0" w:color="000000"/>
            </w:tcBorders>
          </w:tcPr>
          <w:p w14:paraId="57AA1218" w14:textId="77777777" w:rsidR="005E291C" w:rsidRPr="00B82279" w:rsidRDefault="005E291C">
            <w:pPr>
              <w:jc w:val="center"/>
              <w:rPr>
                <w:rFonts w:cs="Times New Roman"/>
                <w:i/>
                <w:sz w:val="20"/>
                <w:szCs w:val="20"/>
              </w:rPr>
            </w:pPr>
            <w:r w:rsidRPr="00B82279">
              <w:rPr>
                <w:rFonts w:cs="Times New Roman"/>
                <w:i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850E04" w14:textId="77777777" w:rsidR="005E291C" w:rsidRPr="00B82279" w:rsidRDefault="005E291C">
            <w:pPr>
              <w:jc w:val="center"/>
              <w:rPr>
                <w:rFonts w:cs="Times New Roman"/>
                <w:i/>
                <w:sz w:val="20"/>
                <w:szCs w:val="20"/>
              </w:rPr>
            </w:pPr>
            <w:r w:rsidRPr="00B82279">
              <w:rPr>
                <w:rFonts w:cs="Times New Roman"/>
                <w:i/>
                <w:sz w:val="20"/>
                <w:szCs w:val="20"/>
              </w:rPr>
              <w:t>4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778D7D" w14:textId="2030EB34" w:rsidR="005E291C" w:rsidRPr="00B82279" w:rsidRDefault="00B82279">
            <w:pPr>
              <w:jc w:val="center"/>
              <w:rPr>
                <w:rFonts w:cs="Times New Roman"/>
                <w:i/>
                <w:sz w:val="20"/>
                <w:szCs w:val="20"/>
              </w:rPr>
            </w:pPr>
            <w:r w:rsidRPr="00B82279">
              <w:rPr>
                <w:rFonts w:cs="Times New Roman"/>
                <w:i/>
                <w:sz w:val="20"/>
                <w:szCs w:val="20"/>
              </w:rPr>
              <w:t>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7BCCAD" w14:textId="77777777" w:rsidR="005E291C" w:rsidRPr="00B82279" w:rsidRDefault="005E291C">
            <w:pPr>
              <w:jc w:val="center"/>
              <w:rPr>
                <w:rFonts w:cs="Times New Roman"/>
                <w:i/>
                <w:sz w:val="20"/>
                <w:szCs w:val="20"/>
              </w:rPr>
            </w:pPr>
            <w:r w:rsidRPr="00B82279">
              <w:rPr>
                <w:rFonts w:cs="Times New Roman"/>
                <w:i/>
                <w:sz w:val="20"/>
                <w:szCs w:val="20"/>
              </w:rPr>
              <w:t>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67E1A4" w14:textId="77777777" w:rsidR="005E291C" w:rsidRPr="00B82279" w:rsidRDefault="005E291C">
            <w:pPr>
              <w:jc w:val="center"/>
              <w:rPr>
                <w:rFonts w:cs="Times New Roman"/>
                <w:i/>
                <w:sz w:val="20"/>
                <w:szCs w:val="20"/>
              </w:rPr>
            </w:pPr>
            <w:r w:rsidRPr="00B82279">
              <w:rPr>
                <w:rFonts w:cs="Times New Roman"/>
                <w:i/>
                <w:sz w:val="20"/>
                <w:szCs w:val="20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480D6C" w14:textId="77777777" w:rsidR="005E291C" w:rsidRPr="00B82279" w:rsidRDefault="005E291C">
            <w:pPr>
              <w:jc w:val="center"/>
              <w:rPr>
                <w:rFonts w:cs="Times New Roman"/>
                <w:i/>
                <w:sz w:val="20"/>
                <w:szCs w:val="20"/>
              </w:rPr>
            </w:pPr>
            <w:r w:rsidRPr="00B82279">
              <w:rPr>
                <w:rFonts w:cs="Times New Roman"/>
                <w:i/>
                <w:sz w:val="20"/>
                <w:szCs w:val="20"/>
              </w:rPr>
              <w:t>8</w:t>
            </w: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C4B7FC" w14:textId="77777777" w:rsidR="005E291C" w:rsidRPr="00B82279" w:rsidRDefault="005E291C">
            <w:pPr>
              <w:jc w:val="center"/>
              <w:rPr>
                <w:rFonts w:cs="Times New Roman"/>
                <w:i/>
                <w:sz w:val="20"/>
                <w:szCs w:val="20"/>
              </w:rPr>
            </w:pPr>
            <w:r w:rsidRPr="00B82279">
              <w:rPr>
                <w:rFonts w:cs="Times New Roman"/>
                <w:i/>
                <w:sz w:val="20"/>
                <w:szCs w:val="20"/>
              </w:rPr>
              <w:t>9</w:t>
            </w: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D31444" w14:textId="518DD261" w:rsidR="005E291C" w:rsidRPr="00B82279" w:rsidRDefault="005E291C">
            <w:pPr>
              <w:jc w:val="center"/>
              <w:rPr>
                <w:rFonts w:cs="Times New Roman"/>
                <w:i/>
                <w:sz w:val="20"/>
                <w:szCs w:val="20"/>
              </w:rPr>
            </w:pPr>
            <w:r w:rsidRPr="00B82279">
              <w:rPr>
                <w:rFonts w:cs="Times New Roman"/>
                <w:i/>
                <w:sz w:val="20"/>
                <w:szCs w:val="20"/>
              </w:rPr>
              <w:t>10</w:t>
            </w: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BD46C0" w14:textId="7303DCCD" w:rsidR="005E291C" w:rsidRPr="00B82279" w:rsidRDefault="005E291C">
            <w:pPr>
              <w:jc w:val="center"/>
              <w:rPr>
                <w:rFonts w:cs="Times New Roman"/>
                <w:i/>
                <w:sz w:val="20"/>
                <w:szCs w:val="20"/>
              </w:rPr>
            </w:pPr>
            <w:r w:rsidRPr="00B82279">
              <w:rPr>
                <w:rFonts w:cs="Times New Roman"/>
                <w:i/>
                <w:sz w:val="20"/>
                <w:szCs w:val="20"/>
              </w:rPr>
              <w:t>11</w:t>
            </w: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37AE98" w14:textId="3FE993E8" w:rsidR="005E291C" w:rsidRPr="00B82279" w:rsidRDefault="005E291C">
            <w:pPr>
              <w:jc w:val="center"/>
              <w:rPr>
                <w:rFonts w:cs="Times New Roman"/>
                <w:i/>
                <w:sz w:val="20"/>
                <w:szCs w:val="20"/>
              </w:rPr>
            </w:pPr>
            <w:r w:rsidRPr="00B82279">
              <w:rPr>
                <w:rFonts w:cs="Times New Roman"/>
                <w:i/>
                <w:sz w:val="20"/>
                <w:szCs w:val="20"/>
              </w:rPr>
              <w:t>12</w:t>
            </w:r>
          </w:p>
        </w:tc>
        <w:tc>
          <w:tcPr>
            <w:tcW w:w="1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31C633" w14:textId="5983CA85" w:rsidR="005E291C" w:rsidRPr="00B82279" w:rsidRDefault="005E291C">
            <w:pPr>
              <w:jc w:val="center"/>
              <w:rPr>
                <w:rFonts w:cs="Times New Roman"/>
                <w:i/>
                <w:sz w:val="20"/>
                <w:szCs w:val="20"/>
              </w:rPr>
            </w:pPr>
            <w:r w:rsidRPr="00B82279">
              <w:rPr>
                <w:rFonts w:cs="Times New Roman"/>
                <w:i/>
                <w:sz w:val="20"/>
                <w:szCs w:val="20"/>
              </w:rPr>
              <w:t>13</w:t>
            </w:r>
          </w:p>
        </w:tc>
      </w:tr>
      <w:tr w:rsidR="00A02970" w14:paraId="15F68418" w14:textId="77777777" w:rsidTr="00D74A04">
        <w:trPr>
          <w:trHeight w:val="411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564F0" w14:textId="6B29FBC8" w:rsidR="00A02970" w:rsidRDefault="00B82279">
            <w:pPr>
              <w:jc w:val="center"/>
              <w:rPr>
                <w:rFonts w:cs="Times New Roman"/>
                <w:sz w:val="24"/>
                <w:szCs w:val="20"/>
              </w:rPr>
            </w:pPr>
            <w:r>
              <w:rPr>
                <w:rFonts w:cs="Times New Roman"/>
                <w:sz w:val="24"/>
                <w:szCs w:val="20"/>
              </w:rPr>
              <w:t>1</w:t>
            </w:r>
          </w:p>
        </w:tc>
        <w:tc>
          <w:tcPr>
            <w:tcW w:w="1483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E2B78" w14:textId="77777777" w:rsidR="00A02970" w:rsidRDefault="00535786">
            <w:pPr>
              <w:widowControl w:val="0"/>
              <w:rPr>
                <w:rFonts w:eastAsiaTheme="minorEastAsia" w:cs="Times New Roman"/>
                <w:i/>
                <w:sz w:val="22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 xml:space="preserve">Подпрограмма 2 «Обеспечение мероприятий по переселению граждан из аварийного жилищного фонда в Московской области»  </w:t>
            </w:r>
          </w:p>
        </w:tc>
      </w:tr>
      <w:tr w:rsidR="00A02970" w14:paraId="13DE6816" w14:textId="77777777" w:rsidTr="005E291C">
        <w:trPr>
          <w:trHeight w:val="1058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365CF8" w14:textId="6497B1C4" w:rsidR="00A02970" w:rsidRDefault="00B82279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</w:t>
            </w:r>
            <w:r w:rsidR="00535786">
              <w:rPr>
                <w:rFonts w:cs="Times New Roman"/>
                <w:sz w:val="20"/>
                <w:szCs w:val="20"/>
              </w:rPr>
              <w:t>.1</w:t>
            </w:r>
          </w:p>
        </w:tc>
        <w:tc>
          <w:tcPr>
            <w:tcW w:w="2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995E2D" w14:textId="77777777" w:rsidR="00A02970" w:rsidRDefault="00535786">
            <w:pPr>
              <w:ind w:left="-63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Количество квадратных метров непригодного для проживания жилищного фонда, признанного аварийными</w:t>
            </w:r>
            <w:r>
              <w:rPr>
                <w:rFonts w:cs="Times New Roman"/>
                <w:b/>
                <w:bCs/>
                <w:sz w:val="20"/>
                <w:szCs w:val="20"/>
              </w:rPr>
              <w:t xml:space="preserve"> после 01.01.2017</w:t>
            </w:r>
            <w:r>
              <w:rPr>
                <w:rFonts w:cs="Times New Roman"/>
                <w:sz w:val="20"/>
                <w:szCs w:val="20"/>
              </w:rPr>
              <w:t xml:space="preserve"> года, расселенного по Подпрограмме 2.</w:t>
            </w:r>
          </w:p>
        </w:tc>
        <w:tc>
          <w:tcPr>
            <w:tcW w:w="1729" w:type="dxa"/>
            <w:tcBorders>
              <w:left w:val="single" w:sz="4" w:space="0" w:color="000000"/>
              <w:right w:val="single" w:sz="4" w:space="0" w:color="000000"/>
            </w:tcBorders>
          </w:tcPr>
          <w:p w14:paraId="2BBEB426" w14:textId="77777777" w:rsidR="00A02970" w:rsidRDefault="00535786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Отраслевой показатель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11DA70" w14:textId="77777777" w:rsidR="00A02970" w:rsidRDefault="00535786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 xml:space="preserve">Тысяча </w:t>
            </w:r>
          </w:p>
          <w:p w14:paraId="1DF5E337" w14:textId="77777777" w:rsidR="00A02970" w:rsidRDefault="00535786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квадратных метров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1A775D" w14:textId="75279C6F" w:rsidR="00A02970" w:rsidRPr="00D74A04" w:rsidRDefault="00D74A0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D74A04">
              <w:rPr>
                <w:rFonts w:eastAsiaTheme="minorEastAsia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622870" w14:textId="77777777" w:rsidR="00A02970" w:rsidRDefault="00535786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B6420D" w14:textId="77777777" w:rsidR="00A02970" w:rsidRDefault="00535786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10E62F" w14:textId="77777777" w:rsidR="00A02970" w:rsidRDefault="00535786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-</w:t>
            </w: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14:paraId="395B5D7C" w14:textId="77777777" w:rsidR="00A02970" w:rsidRDefault="00535786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-</w:t>
            </w: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14:paraId="011E31AC" w14:textId="77777777" w:rsidR="00A02970" w:rsidRDefault="00535786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-</w:t>
            </w: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14:paraId="7E643BDE" w14:textId="77777777" w:rsidR="00A02970" w:rsidRDefault="00535786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-</w:t>
            </w: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14:paraId="6659B02E" w14:textId="77777777" w:rsidR="00A02970" w:rsidRDefault="00535786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-</w:t>
            </w:r>
          </w:p>
        </w:tc>
        <w:tc>
          <w:tcPr>
            <w:tcW w:w="1643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14:paraId="19C8B5BF" w14:textId="77777777" w:rsidR="00A02970" w:rsidRDefault="00A02970">
            <w:pPr>
              <w:jc w:val="center"/>
              <w:rPr>
                <w:rFonts w:cs="Times New Roman"/>
                <w:sz w:val="20"/>
                <w:szCs w:val="20"/>
              </w:rPr>
            </w:pPr>
          </w:p>
          <w:p w14:paraId="43F11C7B" w14:textId="77777777" w:rsidR="00A02970" w:rsidRDefault="00535786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02.01.</w:t>
            </w:r>
          </w:p>
        </w:tc>
      </w:tr>
      <w:tr w:rsidR="00A02970" w14:paraId="11F521FA" w14:textId="77777777" w:rsidTr="005E291C">
        <w:trPr>
          <w:trHeight w:val="327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4BDFD2" w14:textId="3B66409B" w:rsidR="00A02970" w:rsidRDefault="00B82279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</w:t>
            </w:r>
            <w:r w:rsidR="00535786">
              <w:rPr>
                <w:rFonts w:cs="Times New Roman"/>
                <w:sz w:val="20"/>
                <w:szCs w:val="20"/>
              </w:rPr>
              <w:t>.2</w:t>
            </w:r>
          </w:p>
        </w:tc>
        <w:tc>
          <w:tcPr>
            <w:tcW w:w="2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D64E3C" w14:textId="77777777" w:rsidR="00A02970" w:rsidRDefault="00535786">
            <w:pPr>
              <w:ind w:left="-63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 xml:space="preserve">Количество граждан, расселенных из непригодного для проживания жилищного </w:t>
            </w:r>
            <w:r>
              <w:rPr>
                <w:rFonts w:cs="Times New Roman"/>
                <w:sz w:val="20"/>
                <w:szCs w:val="20"/>
              </w:rPr>
              <w:lastRenderedPageBreak/>
              <w:t xml:space="preserve">фонда, признанного аварийными </w:t>
            </w:r>
            <w:r>
              <w:rPr>
                <w:rFonts w:cs="Times New Roman"/>
                <w:b/>
                <w:bCs/>
                <w:sz w:val="20"/>
                <w:szCs w:val="20"/>
              </w:rPr>
              <w:t>после 01.01.2017</w:t>
            </w:r>
            <w:r>
              <w:rPr>
                <w:rFonts w:cs="Times New Roman"/>
                <w:sz w:val="20"/>
                <w:szCs w:val="20"/>
              </w:rPr>
              <w:t xml:space="preserve"> года, расселенного по Подпрограмме 2.</w:t>
            </w:r>
          </w:p>
        </w:tc>
        <w:tc>
          <w:tcPr>
            <w:tcW w:w="1729" w:type="dxa"/>
            <w:tcBorders>
              <w:left w:val="single" w:sz="4" w:space="0" w:color="000000"/>
              <w:right w:val="single" w:sz="4" w:space="0" w:color="000000"/>
            </w:tcBorders>
          </w:tcPr>
          <w:p w14:paraId="3384308F" w14:textId="77777777" w:rsidR="00A02970" w:rsidRDefault="00A02970">
            <w:pPr>
              <w:rPr>
                <w:rFonts w:cs="Times New Roman"/>
                <w:sz w:val="20"/>
                <w:szCs w:val="20"/>
              </w:rPr>
            </w:pPr>
          </w:p>
          <w:p w14:paraId="7147B2D7" w14:textId="77777777" w:rsidR="00A02970" w:rsidRDefault="00535786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Отраслевой показатель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A4DA97" w14:textId="77777777" w:rsidR="00A02970" w:rsidRDefault="00535786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Тысяча человек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62AFB1" w14:textId="767EC215" w:rsidR="00A02970" w:rsidRPr="00D74A04" w:rsidRDefault="00D74A0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D74A04">
              <w:rPr>
                <w:rFonts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FAF52A" w14:textId="77777777" w:rsidR="00A02970" w:rsidRDefault="00535786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9C1A43" w14:textId="77777777" w:rsidR="00A02970" w:rsidRDefault="00535786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A8332F" w14:textId="77777777" w:rsidR="00A02970" w:rsidRDefault="00535786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-</w:t>
            </w:r>
          </w:p>
        </w:tc>
        <w:tc>
          <w:tcPr>
            <w:tcW w:w="815" w:type="dxa"/>
            <w:tcBorders>
              <w:left w:val="single" w:sz="4" w:space="0" w:color="000000"/>
            </w:tcBorders>
            <w:vAlign w:val="center"/>
          </w:tcPr>
          <w:p w14:paraId="39C090C7" w14:textId="77777777" w:rsidR="00A02970" w:rsidRDefault="00535786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-</w:t>
            </w:r>
          </w:p>
        </w:tc>
        <w:tc>
          <w:tcPr>
            <w:tcW w:w="815" w:type="dxa"/>
            <w:tcBorders>
              <w:left w:val="single" w:sz="4" w:space="0" w:color="000000"/>
            </w:tcBorders>
            <w:vAlign w:val="center"/>
          </w:tcPr>
          <w:p w14:paraId="2B7F0221" w14:textId="77777777" w:rsidR="00A02970" w:rsidRDefault="00535786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-</w:t>
            </w:r>
          </w:p>
        </w:tc>
        <w:tc>
          <w:tcPr>
            <w:tcW w:w="815" w:type="dxa"/>
            <w:tcBorders>
              <w:left w:val="single" w:sz="4" w:space="0" w:color="000000"/>
            </w:tcBorders>
            <w:vAlign w:val="center"/>
          </w:tcPr>
          <w:p w14:paraId="42816BAD" w14:textId="77777777" w:rsidR="00A02970" w:rsidRDefault="00535786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-</w:t>
            </w:r>
          </w:p>
        </w:tc>
        <w:tc>
          <w:tcPr>
            <w:tcW w:w="815" w:type="dxa"/>
            <w:tcBorders>
              <w:left w:val="single" w:sz="4" w:space="0" w:color="000000"/>
            </w:tcBorders>
            <w:vAlign w:val="center"/>
          </w:tcPr>
          <w:p w14:paraId="7A0CB4D2" w14:textId="77777777" w:rsidR="00A02970" w:rsidRDefault="00535786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-</w:t>
            </w:r>
          </w:p>
        </w:tc>
        <w:tc>
          <w:tcPr>
            <w:tcW w:w="1643" w:type="dxa"/>
            <w:vMerge/>
            <w:tcBorders>
              <w:left w:val="single" w:sz="4" w:space="0" w:color="000000"/>
            </w:tcBorders>
          </w:tcPr>
          <w:p w14:paraId="5481C87C" w14:textId="77777777" w:rsidR="00A02970" w:rsidRDefault="00A02970">
            <w:pPr>
              <w:rPr>
                <w:rFonts w:cs="Times New Roman"/>
                <w:sz w:val="20"/>
                <w:szCs w:val="20"/>
              </w:rPr>
            </w:pPr>
          </w:p>
        </w:tc>
      </w:tr>
    </w:tbl>
    <w:p w14:paraId="04254100" w14:textId="77777777" w:rsidR="00A02970" w:rsidRDefault="00A02970">
      <w:pPr>
        <w:widowControl w:val="0"/>
        <w:jc w:val="center"/>
        <w:outlineLvl w:val="0"/>
        <w:rPr>
          <w:rFonts w:ascii="Times New Roman CYR" w:eastAsiaTheme="minorEastAsia" w:hAnsi="Times New Roman CYR" w:cs="Times New Roman CYR"/>
          <w:b/>
          <w:bCs/>
          <w:color w:val="26282F"/>
        </w:rPr>
      </w:pPr>
    </w:p>
    <w:p w14:paraId="243B53ED" w14:textId="77777777" w:rsidR="00A02970" w:rsidRDefault="00A02970">
      <w:pPr>
        <w:widowControl w:val="0"/>
        <w:jc w:val="center"/>
        <w:outlineLvl w:val="0"/>
        <w:rPr>
          <w:rFonts w:ascii="Times New Roman CYR" w:eastAsiaTheme="minorEastAsia" w:hAnsi="Times New Roman CYR" w:cs="Times New Roman CYR"/>
          <w:b/>
          <w:bCs/>
          <w:color w:val="26282F"/>
        </w:rPr>
      </w:pPr>
    </w:p>
    <w:p w14:paraId="130F640C" w14:textId="77777777" w:rsidR="00A02970" w:rsidRDefault="00535786">
      <w:pPr>
        <w:widowControl w:val="0"/>
        <w:jc w:val="center"/>
        <w:outlineLvl w:val="0"/>
        <w:rPr>
          <w:rFonts w:cs="Times New Roman"/>
          <w:b/>
          <w:sz w:val="24"/>
          <w:szCs w:val="20"/>
        </w:rPr>
      </w:pPr>
      <w:r>
        <w:rPr>
          <w:rFonts w:ascii="Times New Roman CYR" w:eastAsiaTheme="minorEastAsia" w:hAnsi="Times New Roman CYR" w:cs="Times New Roman CYR"/>
          <w:b/>
          <w:bCs/>
          <w:color w:val="26282F"/>
        </w:rPr>
        <w:t xml:space="preserve">7. </w:t>
      </w:r>
      <w:r>
        <w:rPr>
          <w:rFonts w:cs="Times New Roman"/>
          <w:b/>
          <w:sz w:val="24"/>
          <w:szCs w:val="20"/>
        </w:rPr>
        <w:t>Методика расчета значений планируемых результатов реализации муниципальной программы городского округа Лыткарино</w:t>
      </w:r>
    </w:p>
    <w:p w14:paraId="507DD5A2" w14:textId="77777777" w:rsidR="00A02970" w:rsidRDefault="00535786">
      <w:pPr>
        <w:widowControl w:val="0"/>
        <w:jc w:val="center"/>
        <w:outlineLvl w:val="0"/>
        <w:rPr>
          <w:rFonts w:cs="Times New Roman"/>
          <w:b/>
          <w:sz w:val="24"/>
          <w:szCs w:val="20"/>
        </w:rPr>
      </w:pPr>
      <w:r>
        <w:rPr>
          <w:rFonts w:cs="Times New Roman"/>
          <w:b/>
          <w:sz w:val="24"/>
          <w:szCs w:val="20"/>
        </w:rPr>
        <w:t xml:space="preserve"> «Переселение граждан из аварийного жилищного фонда»</w:t>
      </w:r>
    </w:p>
    <w:p w14:paraId="06798750" w14:textId="77777777" w:rsidR="00A02970" w:rsidRDefault="00535786">
      <w:pPr>
        <w:widowControl w:val="0"/>
        <w:jc w:val="center"/>
        <w:outlineLvl w:val="0"/>
        <w:rPr>
          <w:rFonts w:cs="Times New Roman"/>
          <w:b/>
          <w:sz w:val="24"/>
          <w:szCs w:val="20"/>
        </w:rPr>
      </w:pPr>
      <w:r>
        <w:rPr>
          <w:rFonts w:cs="Times New Roman"/>
          <w:b/>
          <w:sz w:val="24"/>
          <w:szCs w:val="20"/>
        </w:rPr>
        <w:t>на 2021 - 2028 годы</w:t>
      </w:r>
    </w:p>
    <w:p w14:paraId="7F48CB45" w14:textId="77777777" w:rsidR="00A02970" w:rsidRDefault="00A02970">
      <w:pPr>
        <w:pStyle w:val="ConsPlusNormal"/>
        <w:ind w:firstLine="539"/>
        <w:jc w:val="both"/>
        <w:rPr>
          <w:rFonts w:ascii="Times New Roman" w:hAnsi="Times New Roman" w:cs="Times New Roman"/>
          <w:szCs w:val="22"/>
        </w:rPr>
      </w:pPr>
    </w:p>
    <w:tbl>
      <w:tblPr>
        <w:tblW w:w="15512" w:type="dxa"/>
        <w:tblInd w:w="-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31"/>
        <w:gridCol w:w="3430"/>
        <w:gridCol w:w="1432"/>
        <w:gridCol w:w="6245"/>
        <w:gridCol w:w="3774"/>
      </w:tblGrid>
      <w:tr w:rsidR="00A02970" w14:paraId="2EA2FF95" w14:textId="77777777" w:rsidTr="00D74A04">
        <w:trPr>
          <w:trHeight w:val="299"/>
        </w:trPr>
        <w:tc>
          <w:tcPr>
            <w:tcW w:w="631" w:type="dxa"/>
          </w:tcPr>
          <w:p w14:paraId="26AB13A6" w14:textId="77777777" w:rsidR="00A02970" w:rsidRDefault="00535786">
            <w:pPr>
              <w:widowControl w:val="0"/>
              <w:ind w:left="-1189" w:firstLine="89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№</w:t>
            </w:r>
          </w:p>
          <w:p w14:paraId="0C1D8B45" w14:textId="77777777" w:rsidR="00A02970" w:rsidRDefault="00535786">
            <w:pPr>
              <w:widowControl w:val="0"/>
              <w:ind w:left="-1189" w:firstLine="89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3430" w:type="dxa"/>
          </w:tcPr>
          <w:p w14:paraId="64747FE0" w14:textId="77777777" w:rsidR="00A02970" w:rsidRDefault="00535786">
            <w:pPr>
              <w:widowControl w:val="0"/>
              <w:ind w:firstLine="5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Наименование показателя</w:t>
            </w:r>
          </w:p>
        </w:tc>
        <w:tc>
          <w:tcPr>
            <w:tcW w:w="1432" w:type="dxa"/>
          </w:tcPr>
          <w:p w14:paraId="645A9BD9" w14:textId="77777777" w:rsidR="00A02970" w:rsidRDefault="00535786">
            <w:pPr>
              <w:widowControl w:val="0"/>
              <w:ind w:firstLine="5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Единица измерения</w:t>
            </w:r>
          </w:p>
        </w:tc>
        <w:tc>
          <w:tcPr>
            <w:tcW w:w="6245" w:type="dxa"/>
          </w:tcPr>
          <w:p w14:paraId="0319CE1E" w14:textId="77777777" w:rsidR="00A02970" w:rsidRDefault="00535786">
            <w:pPr>
              <w:widowControl w:val="0"/>
              <w:ind w:firstLine="5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Алгоритм расчета целевого показателя</w:t>
            </w:r>
          </w:p>
        </w:tc>
        <w:tc>
          <w:tcPr>
            <w:tcW w:w="3774" w:type="dxa"/>
          </w:tcPr>
          <w:p w14:paraId="10051929" w14:textId="77777777" w:rsidR="00A02970" w:rsidRDefault="00535786">
            <w:pPr>
              <w:widowControl w:val="0"/>
              <w:ind w:firstLine="5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Источник данных</w:t>
            </w:r>
          </w:p>
        </w:tc>
      </w:tr>
      <w:tr w:rsidR="00A02970" w14:paraId="48491F56" w14:textId="77777777" w:rsidTr="00D74A04">
        <w:trPr>
          <w:trHeight w:val="29"/>
        </w:trPr>
        <w:tc>
          <w:tcPr>
            <w:tcW w:w="631" w:type="dxa"/>
            <w:vAlign w:val="center"/>
          </w:tcPr>
          <w:p w14:paraId="3E33BEC3" w14:textId="77777777" w:rsidR="00A02970" w:rsidRDefault="00535786">
            <w:pPr>
              <w:widowControl w:val="0"/>
              <w:ind w:left="-959" w:right="34" w:firstLine="828"/>
              <w:jc w:val="center"/>
              <w:rPr>
                <w:rFonts w:eastAsiaTheme="minorEastAsia" w:cs="Times New Roman"/>
                <w:i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i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430" w:type="dxa"/>
            <w:vAlign w:val="center"/>
          </w:tcPr>
          <w:p w14:paraId="622A0B31" w14:textId="77777777" w:rsidR="00A02970" w:rsidRDefault="00535786">
            <w:pPr>
              <w:widowControl w:val="0"/>
              <w:ind w:firstLine="5"/>
              <w:jc w:val="center"/>
              <w:rPr>
                <w:rFonts w:eastAsiaTheme="minorEastAsia" w:cs="Times New Roman"/>
                <w:i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i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32" w:type="dxa"/>
            <w:vAlign w:val="center"/>
          </w:tcPr>
          <w:p w14:paraId="01FC342A" w14:textId="77777777" w:rsidR="00A02970" w:rsidRDefault="00535786">
            <w:pPr>
              <w:widowControl w:val="0"/>
              <w:ind w:firstLine="5"/>
              <w:jc w:val="center"/>
              <w:rPr>
                <w:rFonts w:eastAsiaTheme="minorEastAsia" w:cs="Times New Roman"/>
                <w:i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i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245" w:type="dxa"/>
            <w:vAlign w:val="center"/>
          </w:tcPr>
          <w:p w14:paraId="4369EF2C" w14:textId="77777777" w:rsidR="00A02970" w:rsidRDefault="00535786">
            <w:pPr>
              <w:widowControl w:val="0"/>
              <w:ind w:firstLine="5"/>
              <w:jc w:val="center"/>
              <w:rPr>
                <w:rFonts w:eastAsiaTheme="minorEastAsia" w:cs="Times New Roman"/>
                <w:i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i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3774" w:type="dxa"/>
            <w:vAlign w:val="center"/>
          </w:tcPr>
          <w:p w14:paraId="52094281" w14:textId="77777777" w:rsidR="00A02970" w:rsidRDefault="00535786">
            <w:pPr>
              <w:widowControl w:val="0"/>
              <w:ind w:firstLine="5"/>
              <w:jc w:val="center"/>
              <w:rPr>
                <w:rFonts w:eastAsiaTheme="minorEastAsia" w:cs="Times New Roman"/>
                <w:i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i/>
                <w:sz w:val="20"/>
                <w:szCs w:val="20"/>
                <w:lang w:eastAsia="ru-RU"/>
              </w:rPr>
              <w:t>5</w:t>
            </w:r>
          </w:p>
        </w:tc>
      </w:tr>
      <w:tr w:rsidR="00A02970" w14:paraId="474476C0" w14:textId="77777777" w:rsidTr="00D74A04">
        <w:trPr>
          <w:trHeight w:val="318"/>
        </w:trPr>
        <w:tc>
          <w:tcPr>
            <w:tcW w:w="631" w:type="dxa"/>
          </w:tcPr>
          <w:p w14:paraId="2A6AA593" w14:textId="63033E22" w:rsidR="00A02970" w:rsidRDefault="00B82279">
            <w:pPr>
              <w:widowControl w:val="0"/>
              <w:rPr>
                <w:rFonts w:eastAsiaTheme="minorEastAsia" w:cs="Times New Roman"/>
                <w:sz w:val="24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4"/>
                <w:szCs w:val="20"/>
                <w:lang w:eastAsia="ru-RU"/>
              </w:rPr>
              <w:t>1</w:t>
            </w:r>
          </w:p>
        </w:tc>
        <w:tc>
          <w:tcPr>
            <w:tcW w:w="14881" w:type="dxa"/>
            <w:gridSpan w:val="4"/>
          </w:tcPr>
          <w:p w14:paraId="585EC8A6" w14:textId="77777777" w:rsidR="00A02970" w:rsidRDefault="00535786">
            <w:pPr>
              <w:rPr>
                <w:rFonts w:eastAsia="Times New Roman" w:cs="Times New Roman"/>
                <w:color w:val="FF0000"/>
                <w:sz w:val="24"/>
                <w:szCs w:val="20"/>
              </w:rPr>
            </w:pPr>
            <w:r>
              <w:rPr>
                <w:rFonts w:eastAsia="Times New Roman" w:cs="Times New Roman"/>
                <w:sz w:val="24"/>
                <w:szCs w:val="20"/>
              </w:rPr>
              <w:t>Подпрограмма 2 «Обеспечение мероприятий по переселению граждан из аварийного жилищного фонда в Московской области»</w:t>
            </w:r>
          </w:p>
        </w:tc>
      </w:tr>
      <w:tr w:rsidR="00A02970" w14:paraId="6E2C674B" w14:textId="77777777" w:rsidTr="00D74A04">
        <w:trPr>
          <w:trHeight w:val="424"/>
        </w:trPr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8C738D" w14:textId="7B4ED26C" w:rsidR="00A02970" w:rsidRDefault="00B82279">
            <w:pPr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1</w:t>
            </w:r>
            <w:r w:rsidR="00535786">
              <w:rPr>
                <w:rFonts w:eastAsia="Times New Roman" w:cs="Times New Roman"/>
                <w:sz w:val="20"/>
                <w:szCs w:val="20"/>
              </w:rPr>
              <w:t>.1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39ACDC" w14:textId="77777777" w:rsidR="00A02970" w:rsidRDefault="00535786">
            <w:pPr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Количество квадратных метров непригодного для проживания жилищного фонда, признанного аварийными после 01.01.2017 года, расселенного по Подпрограмме 2.</w:t>
            </w:r>
          </w:p>
        </w:tc>
        <w:tc>
          <w:tcPr>
            <w:tcW w:w="1432" w:type="dxa"/>
            <w:tcBorders>
              <w:left w:val="single" w:sz="4" w:space="0" w:color="000000"/>
              <w:right w:val="single" w:sz="4" w:space="0" w:color="000000"/>
            </w:tcBorders>
          </w:tcPr>
          <w:p w14:paraId="52A93615" w14:textId="77777777" w:rsidR="00A02970" w:rsidRDefault="00535786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 xml:space="preserve">Тысяча </w:t>
            </w:r>
          </w:p>
          <w:p w14:paraId="408CAC61" w14:textId="77777777" w:rsidR="00A02970" w:rsidRDefault="00535786">
            <w:pPr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квадратных метров</w:t>
            </w:r>
          </w:p>
        </w:tc>
        <w:tc>
          <w:tcPr>
            <w:tcW w:w="6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BDDC87" w14:textId="77777777" w:rsidR="00A02970" w:rsidRDefault="00535786">
            <w:pPr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Значение целевого показателя определяется исходя из количества расселенных квадратных метров аварийного фонда, признанного аварийными после 01.01.2017 года с привлечением средств бюджета Московской области.</w:t>
            </w:r>
          </w:p>
        </w:tc>
        <w:tc>
          <w:tcPr>
            <w:tcW w:w="3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C21855" w14:textId="23D23660" w:rsidR="00A02970" w:rsidRDefault="00535786">
            <w:pPr>
              <w:rPr>
                <w:rFonts w:eastAsia="Times New Roman" w:cs="Times New Roman"/>
                <w:sz w:val="20"/>
                <w:szCs w:val="20"/>
                <w:highlight w:val="yellow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Ведомственные данные Министерства строительного комплекса Московской области</w:t>
            </w:r>
          </w:p>
        </w:tc>
      </w:tr>
      <w:tr w:rsidR="00A02970" w14:paraId="338C199E" w14:textId="77777777" w:rsidTr="00D74A04">
        <w:trPr>
          <w:trHeight w:val="275"/>
        </w:trPr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839019" w14:textId="7499FB12" w:rsidR="00A02970" w:rsidRDefault="00B82279">
            <w:pPr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1</w:t>
            </w:r>
            <w:r w:rsidR="00535786">
              <w:rPr>
                <w:rFonts w:eastAsia="Times New Roman" w:cs="Times New Roman"/>
                <w:sz w:val="20"/>
                <w:szCs w:val="20"/>
              </w:rPr>
              <w:t>.2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3BDFA2" w14:textId="77777777" w:rsidR="00A02970" w:rsidRDefault="00535786">
            <w:pPr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Количество граждан, расселенных из непригодного для проживания жилищного фонда, признанного аварийными после 01.01.2017 года, расселенного по Подпрограмме 2.</w:t>
            </w:r>
          </w:p>
        </w:tc>
        <w:tc>
          <w:tcPr>
            <w:tcW w:w="1432" w:type="dxa"/>
            <w:tcBorders>
              <w:left w:val="single" w:sz="4" w:space="0" w:color="000000"/>
              <w:right w:val="single" w:sz="4" w:space="0" w:color="000000"/>
            </w:tcBorders>
          </w:tcPr>
          <w:p w14:paraId="55FF0771" w14:textId="77777777" w:rsidR="00A02970" w:rsidRDefault="00535786">
            <w:pPr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Тысяча человек</w:t>
            </w:r>
          </w:p>
        </w:tc>
        <w:tc>
          <w:tcPr>
            <w:tcW w:w="6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CD5FBB" w14:textId="77777777" w:rsidR="00A02970" w:rsidRDefault="00535786">
            <w:pPr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Значение целевого показателя определяется исходя из количества переселённых граждан из аварийного фонда, признанного аварийными после 01.01.2017 года с привлечением средств бюджета Московской области.</w:t>
            </w:r>
          </w:p>
        </w:tc>
        <w:tc>
          <w:tcPr>
            <w:tcW w:w="3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DE4F10" w14:textId="527CB373" w:rsidR="00A02970" w:rsidRDefault="00535786">
            <w:pPr>
              <w:rPr>
                <w:rFonts w:eastAsia="Times New Roman" w:cs="Times New Roman"/>
                <w:sz w:val="20"/>
                <w:szCs w:val="20"/>
                <w:highlight w:val="yellow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Ведомственные данные Министерства строительного комплекса Московской области</w:t>
            </w:r>
          </w:p>
        </w:tc>
      </w:tr>
    </w:tbl>
    <w:p w14:paraId="20BF7F18" w14:textId="77777777" w:rsidR="00A02970" w:rsidRDefault="00A02970">
      <w:pPr>
        <w:pStyle w:val="ConsPlusNormal"/>
        <w:jc w:val="both"/>
        <w:rPr>
          <w:rFonts w:ascii="Times New Roman" w:hAnsi="Times New Roman" w:cs="Times New Roman"/>
          <w:sz w:val="20"/>
          <w:szCs w:val="24"/>
        </w:rPr>
      </w:pPr>
    </w:p>
    <w:p w14:paraId="6D7B7423" w14:textId="77777777" w:rsidR="00A02970" w:rsidRDefault="00A02970">
      <w:pPr>
        <w:widowControl w:val="0"/>
        <w:spacing w:before="108" w:after="108"/>
        <w:jc w:val="center"/>
        <w:outlineLvl w:val="0"/>
        <w:rPr>
          <w:rFonts w:eastAsia="Times New Roman" w:cs="Times New Roman"/>
          <w:b/>
          <w:sz w:val="24"/>
          <w:szCs w:val="20"/>
        </w:rPr>
      </w:pPr>
    </w:p>
    <w:p w14:paraId="34235A4D" w14:textId="77777777" w:rsidR="00A02970" w:rsidRDefault="00535786">
      <w:pPr>
        <w:widowControl w:val="0"/>
        <w:spacing w:before="108" w:after="108"/>
        <w:jc w:val="center"/>
        <w:outlineLvl w:val="0"/>
        <w:rPr>
          <w:rFonts w:eastAsia="Times New Roman" w:cs="Times New Roman"/>
          <w:b/>
          <w:sz w:val="24"/>
          <w:szCs w:val="20"/>
        </w:rPr>
      </w:pPr>
      <w:r>
        <w:rPr>
          <w:rFonts w:eastAsia="Times New Roman" w:cs="Times New Roman"/>
          <w:b/>
          <w:sz w:val="24"/>
          <w:szCs w:val="20"/>
        </w:rPr>
        <w:t>8. Порядок проведения мониторинга и контроля за ходом реализации муниципальной программы и расходованием денежных средств, предусмотренных на реализацию мероприятий муниципальной программы</w:t>
      </w:r>
    </w:p>
    <w:p w14:paraId="4B4C11EA" w14:textId="77777777" w:rsidR="00A02970" w:rsidRDefault="00A02970">
      <w:pPr>
        <w:widowControl w:val="0"/>
        <w:ind w:firstLine="720"/>
        <w:jc w:val="both"/>
        <w:rPr>
          <w:rFonts w:eastAsia="Times New Roman" w:cs="Times New Roman"/>
          <w:sz w:val="20"/>
          <w:szCs w:val="20"/>
        </w:rPr>
      </w:pPr>
    </w:p>
    <w:p w14:paraId="405824F6" w14:textId="64B0FD0F" w:rsidR="00A02970" w:rsidRDefault="00535786">
      <w:pPr>
        <w:pStyle w:val="ConsPlusNormal"/>
        <w:ind w:firstLine="539"/>
        <w:jc w:val="both"/>
        <w:rPr>
          <w:rFonts w:ascii="Times New Roman" w:hAnsi="Times New Roman" w:cs="Times New Roman"/>
          <w:sz w:val="20"/>
          <w:lang w:eastAsia="en-US"/>
        </w:rPr>
      </w:pPr>
      <w:r>
        <w:rPr>
          <w:rFonts w:ascii="Times New Roman" w:hAnsi="Times New Roman" w:cs="Times New Roman"/>
          <w:sz w:val="20"/>
          <w:lang w:eastAsia="en-US"/>
        </w:rPr>
        <w:t xml:space="preserve">Осуществляет координацию деятельности государственных заказчиков подпрограмм по подготовке и разработке муниципальной программы «Переселение граждан из аварийного жилищного фонда» на </w:t>
      </w:r>
      <w:r w:rsidR="00E32BA3" w:rsidRPr="00E32BA3">
        <w:rPr>
          <w:rFonts w:ascii="Times New Roman" w:hAnsi="Times New Roman" w:cs="Times New Roman"/>
          <w:sz w:val="20"/>
          <w:lang w:eastAsia="en-US"/>
        </w:rPr>
        <w:t>2021-2028</w:t>
      </w:r>
      <w:r w:rsidRPr="007650CD">
        <w:rPr>
          <w:rFonts w:ascii="Times New Roman" w:hAnsi="Times New Roman" w:cs="Times New Roman"/>
          <w:sz w:val="20"/>
          <w:lang w:eastAsia="en-US"/>
        </w:rPr>
        <w:t xml:space="preserve"> </w:t>
      </w:r>
      <w:r>
        <w:rPr>
          <w:rFonts w:ascii="Times New Roman" w:hAnsi="Times New Roman" w:cs="Times New Roman"/>
          <w:sz w:val="20"/>
          <w:lang w:eastAsia="en-US"/>
        </w:rPr>
        <w:t>годы осуществляется в соответствии с Положением о муниципальных программах городского округа Лыткарино утвержденного постановлением Главы городского округа Лыткарино от 20.11.2020 № 548-П.</w:t>
      </w:r>
    </w:p>
    <w:p w14:paraId="108EBAE0" w14:textId="527BC341" w:rsidR="00A02970" w:rsidRDefault="00535786">
      <w:pPr>
        <w:pStyle w:val="ConsPlusNormal"/>
        <w:ind w:firstLine="539"/>
        <w:jc w:val="both"/>
        <w:rPr>
          <w:rFonts w:ascii="Times New Roman" w:hAnsi="Times New Roman" w:cs="Times New Roman"/>
          <w:sz w:val="20"/>
          <w:lang w:eastAsia="en-US"/>
        </w:rPr>
      </w:pPr>
      <w:r>
        <w:rPr>
          <w:rFonts w:ascii="Times New Roman" w:hAnsi="Times New Roman" w:cs="Times New Roman"/>
          <w:sz w:val="20"/>
          <w:lang w:eastAsia="en-US"/>
        </w:rPr>
        <w:t xml:space="preserve">Муниципальным заказчиком муниципальной программы «Переселение граждан из аварийного жилищного фонда» на </w:t>
      </w:r>
      <w:r w:rsidR="00E32BA3" w:rsidRPr="00E32BA3">
        <w:rPr>
          <w:rFonts w:ascii="Times New Roman" w:hAnsi="Times New Roman" w:cs="Times New Roman"/>
          <w:sz w:val="20"/>
          <w:lang w:eastAsia="en-US"/>
        </w:rPr>
        <w:t>2021-2028</w:t>
      </w:r>
      <w:r w:rsidRPr="007650CD">
        <w:rPr>
          <w:rFonts w:ascii="Times New Roman" w:hAnsi="Times New Roman" w:cs="Times New Roman"/>
          <w:sz w:val="20"/>
          <w:lang w:eastAsia="en-US"/>
        </w:rPr>
        <w:t xml:space="preserve"> </w:t>
      </w:r>
      <w:r>
        <w:rPr>
          <w:rFonts w:ascii="Times New Roman" w:hAnsi="Times New Roman" w:cs="Times New Roman"/>
          <w:sz w:val="20"/>
          <w:lang w:eastAsia="en-US"/>
        </w:rPr>
        <w:t>годы является Администрация городского округа Лыткарино Московской области.</w:t>
      </w:r>
    </w:p>
    <w:p w14:paraId="4EA3DE1E" w14:textId="77777777" w:rsidR="00A02970" w:rsidRDefault="00535786">
      <w:pPr>
        <w:pStyle w:val="ConsPlusNormal"/>
        <w:ind w:firstLine="539"/>
        <w:jc w:val="both"/>
        <w:rPr>
          <w:rFonts w:ascii="Times New Roman" w:hAnsi="Times New Roman" w:cs="Times New Roman"/>
          <w:sz w:val="20"/>
          <w:lang w:eastAsia="en-US"/>
        </w:rPr>
      </w:pPr>
      <w:r>
        <w:rPr>
          <w:rFonts w:ascii="Times New Roman" w:hAnsi="Times New Roman" w:cs="Times New Roman"/>
          <w:sz w:val="20"/>
          <w:lang w:eastAsia="en-US"/>
        </w:rPr>
        <w:t xml:space="preserve">Муниципальный заказчик определяет ответственных за выполнение мероприятий муниципальной программы и обеспечивает взаимодействие между ответственными за выполнение отдельных мероприятий муниципальной программы. </w:t>
      </w:r>
    </w:p>
    <w:p w14:paraId="7F8D0E52" w14:textId="7203EF73" w:rsidR="00A02970" w:rsidRDefault="00535786">
      <w:pPr>
        <w:pStyle w:val="ConsPlusNormal"/>
        <w:ind w:firstLine="539"/>
        <w:jc w:val="both"/>
        <w:rPr>
          <w:rFonts w:ascii="Times New Roman" w:hAnsi="Times New Roman" w:cs="Times New Roman"/>
          <w:sz w:val="20"/>
          <w:lang w:eastAsia="en-US"/>
        </w:rPr>
      </w:pPr>
      <w:r>
        <w:rPr>
          <w:rFonts w:ascii="Times New Roman" w:hAnsi="Times New Roman" w:cs="Times New Roman"/>
          <w:sz w:val="20"/>
          <w:lang w:eastAsia="en-US"/>
        </w:rPr>
        <w:t xml:space="preserve">Координатором муниципальной программы «Переселение граждан из аварийного жилищного фонда» на </w:t>
      </w:r>
      <w:r w:rsidR="00E32BA3" w:rsidRPr="00E32BA3">
        <w:rPr>
          <w:rFonts w:ascii="Times New Roman" w:hAnsi="Times New Roman" w:cs="Times New Roman"/>
          <w:sz w:val="20"/>
          <w:lang w:eastAsia="en-US"/>
        </w:rPr>
        <w:t>2021-2028</w:t>
      </w:r>
      <w:r w:rsidRPr="007650CD">
        <w:rPr>
          <w:rFonts w:ascii="Times New Roman" w:hAnsi="Times New Roman" w:cs="Times New Roman"/>
          <w:sz w:val="20"/>
          <w:lang w:eastAsia="en-US"/>
        </w:rPr>
        <w:t xml:space="preserve"> </w:t>
      </w:r>
      <w:r w:rsidR="00E32BA3">
        <w:rPr>
          <w:rFonts w:ascii="Times New Roman" w:hAnsi="Times New Roman" w:cs="Times New Roman"/>
          <w:sz w:val="20"/>
          <w:lang w:eastAsia="en-US"/>
        </w:rPr>
        <w:t>годы является заместитель г</w:t>
      </w:r>
      <w:r>
        <w:rPr>
          <w:rFonts w:ascii="Times New Roman" w:hAnsi="Times New Roman" w:cs="Times New Roman"/>
          <w:sz w:val="20"/>
          <w:lang w:eastAsia="en-US"/>
        </w:rPr>
        <w:t>лавы городского округа Лыткарино, курирующий вопросы жилищно-коммунального хозяйства, связи, экологии, учета и распределения жилья в городском округе Лыткарино.</w:t>
      </w:r>
    </w:p>
    <w:p w14:paraId="616B4F6E" w14:textId="77777777" w:rsidR="00A02970" w:rsidRDefault="00535786">
      <w:pPr>
        <w:pStyle w:val="ConsPlusNormal"/>
        <w:ind w:firstLine="539"/>
        <w:jc w:val="both"/>
        <w:rPr>
          <w:rFonts w:ascii="Times New Roman" w:hAnsi="Times New Roman" w:cs="Times New Roman"/>
          <w:sz w:val="20"/>
          <w:lang w:eastAsia="en-US"/>
        </w:rPr>
      </w:pPr>
      <w:r>
        <w:rPr>
          <w:rFonts w:ascii="Times New Roman" w:hAnsi="Times New Roman" w:cs="Times New Roman"/>
          <w:sz w:val="20"/>
          <w:lang w:eastAsia="en-US"/>
        </w:rPr>
        <w:t>Координатор муниципальной программы организовывает работу, направленную на координацию деятельности исполнителей муниципальной программы в процессе разработки и реализации муниципальной программы.</w:t>
      </w:r>
    </w:p>
    <w:p w14:paraId="6CD321AC" w14:textId="77777777" w:rsidR="00A02970" w:rsidRDefault="00535786">
      <w:pPr>
        <w:pStyle w:val="ConsPlusNormal"/>
        <w:ind w:firstLine="539"/>
        <w:jc w:val="both"/>
        <w:rPr>
          <w:rFonts w:ascii="Times New Roman" w:hAnsi="Times New Roman" w:cs="Times New Roman"/>
          <w:sz w:val="20"/>
          <w:lang w:eastAsia="en-US"/>
        </w:rPr>
      </w:pPr>
      <w:r>
        <w:rPr>
          <w:rFonts w:ascii="Times New Roman" w:hAnsi="Times New Roman" w:cs="Times New Roman"/>
          <w:sz w:val="20"/>
          <w:lang w:eastAsia="en-US"/>
        </w:rPr>
        <w:t xml:space="preserve">Разработчиком и ответственным за реализацию мероприятий муниципальной программы является Управление жилищно-коммунального хозяйства и развития </w:t>
      </w:r>
      <w:r>
        <w:rPr>
          <w:rFonts w:ascii="Times New Roman" w:hAnsi="Times New Roman" w:cs="Times New Roman"/>
          <w:sz w:val="20"/>
          <w:lang w:eastAsia="en-US"/>
        </w:rPr>
        <w:lastRenderedPageBreak/>
        <w:t>инженерной инфраструктуры города Лыткарино, которое:</w:t>
      </w:r>
    </w:p>
    <w:p w14:paraId="7ABFC734" w14:textId="77777777" w:rsidR="00A02970" w:rsidRDefault="00535786">
      <w:pPr>
        <w:pStyle w:val="ConsPlusNormal"/>
        <w:ind w:firstLine="539"/>
        <w:jc w:val="both"/>
        <w:rPr>
          <w:rFonts w:ascii="Times New Roman" w:hAnsi="Times New Roman" w:cs="Times New Roman"/>
          <w:sz w:val="20"/>
          <w:lang w:eastAsia="en-US"/>
        </w:rPr>
      </w:pPr>
      <w:r>
        <w:rPr>
          <w:rFonts w:ascii="Times New Roman" w:hAnsi="Times New Roman" w:cs="Times New Roman"/>
          <w:sz w:val="20"/>
          <w:lang w:eastAsia="en-US"/>
        </w:rPr>
        <w:t>- обеспечивает разработку и своевременное внесение изменений в муниципальную программу;</w:t>
      </w:r>
    </w:p>
    <w:p w14:paraId="2A4A22AF" w14:textId="77777777" w:rsidR="00A02970" w:rsidRDefault="00535786">
      <w:pPr>
        <w:pStyle w:val="ConsPlusNormal"/>
        <w:ind w:firstLine="539"/>
        <w:jc w:val="both"/>
        <w:rPr>
          <w:rFonts w:ascii="Times New Roman" w:hAnsi="Times New Roman" w:cs="Times New Roman"/>
          <w:sz w:val="20"/>
          <w:lang w:eastAsia="en-US"/>
        </w:rPr>
      </w:pPr>
      <w:r>
        <w:rPr>
          <w:rFonts w:ascii="Times New Roman" w:hAnsi="Times New Roman" w:cs="Times New Roman"/>
          <w:sz w:val="20"/>
          <w:lang w:eastAsia="en-US"/>
        </w:rPr>
        <w:t>- обеспечивает реализацию мероприятий, в установленном порядке;</w:t>
      </w:r>
    </w:p>
    <w:p w14:paraId="792152BC" w14:textId="77777777" w:rsidR="00A02970" w:rsidRDefault="00535786">
      <w:pPr>
        <w:pStyle w:val="ConsPlusNormal"/>
        <w:ind w:firstLine="539"/>
        <w:jc w:val="both"/>
        <w:rPr>
          <w:rFonts w:ascii="Times New Roman" w:hAnsi="Times New Roman" w:cs="Times New Roman"/>
          <w:sz w:val="20"/>
          <w:lang w:eastAsia="en-US"/>
        </w:rPr>
      </w:pPr>
      <w:r>
        <w:rPr>
          <w:rFonts w:ascii="Times New Roman" w:hAnsi="Times New Roman" w:cs="Times New Roman"/>
          <w:sz w:val="20"/>
          <w:lang w:eastAsia="en-US"/>
        </w:rPr>
        <w:t>- предоставляет отчетность о ходе реализации муниципальной программы;</w:t>
      </w:r>
    </w:p>
    <w:p w14:paraId="0E6FFB39" w14:textId="77777777" w:rsidR="00A02970" w:rsidRDefault="00535786">
      <w:pPr>
        <w:pStyle w:val="ConsPlusNormal"/>
        <w:ind w:firstLine="539"/>
        <w:jc w:val="both"/>
        <w:rPr>
          <w:rFonts w:ascii="Times New Roman" w:hAnsi="Times New Roman" w:cs="Times New Roman"/>
          <w:sz w:val="20"/>
          <w:lang w:eastAsia="en-US"/>
        </w:rPr>
      </w:pPr>
      <w:r>
        <w:rPr>
          <w:rFonts w:ascii="Times New Roman" w:hAnsi="Times New Roman" w:cs="Times New Roman"/>
          <w:sz w:val="20"/>
          <w:lang w:eastAsia="en-US"/>
        </w:rPr>
        <w:t>- формирует прогноз расходов на реализацию мероприятия Программы и направляет их координатору Программы;</w:t>
      </w:r>
    </w:p>
    <w:p w14:paraId="7905762C" w14:textId="77777777" w:rsidR="00A02970" w:rsidRDefault="00535786">
      <w:pPr>
        <w:pStyle w:val="ConsPlusNormal"/>
        <w:ind w:firstLine="539"/>
        <w:jc w:val="both"/>
        <w:rPr>
          <w:rFonts w:ascii="Times New Roman" w:hAnsi="Times New Roman" w:cs="Times New Roman"/>
          <w:sz w:val="20"/>
          <w:lang w:eastAsia="en-US"/>
        </w:rPr>
      </w:pPr>
      <w:r>
        <w:rPr>
          <w:rFonts w:ascii="Times New Roman" w:hAnsi="Times New Roman" w:cs="Times New Roman"/>
          <w:sz w:val="20"/>
          <w:lang w:eastAsia="en-US"/>
        </w:rPr>
        <w:t xml:space="preserve">- участвует в обсуждении вопросов, связанных с реализацией и финансированием Программы в части соответствующего мероприятия; готовит и представляет координатору Программы отчет о реализации мероприятия. </w:t>
      </w:r>
    </w:p>
    <w:p w14:paraId="6193663A" w14:textId="77777777" w:rsidR="00A02970" w:rsidRDefault="00A02970">
      <w:pPr>
        <w:pStyle w:val="ConsPlusNormal"/>
        <w:ind w:firstLine="539"/>
        <w:jc w:val="both"/>
        <w:rPr>
          <w:rFonts w:ascii="Times New Roman" w:hAnsi="Times New Roman" w:cs="Times New Roman"/>
          <w:sz w:val="20"/>
          <w:lang w:eastAsia="en-US"/>
        </w:rPr>
      </w:pPr>
    </w:p>
    <w:p w14:paraId="3A022348" w14:textId="77777777" w:rsidR="00A02970" w:rsidRDefault="00535786">
      <w:pPr>
        <w:widowControl w:val="0"/>
        <w:spacing w:before="108" w:after="108"/>
        <w:jc w:val="center"/>
        <w:outlineLvl w:val="0"/>
      </w:pPr>
      <w:r>
        <w:rPr>
          <w:rFonts w:eastAsia="Times New Roman" w:cs="Times New Roman"/>
          <w:b/>
          <w:sz w:val="24"/>
          <w:szCs w:val="20"/>
        </w:rPr>
        <w:t>9.1. Паспорт подпрограммы II «Обеспечение мероприятий по переселению граждан из аварийного жилищного фонда в Московской области»</w:t>
      </w:r>
    </w:p>
    <w:p w14:paraId="7F104A6F" w14:textId="77777777" w:rsidR="00A02970" w:rsidRDefault="00A02970">
      <w:pPr>
        <w:ind w:firstLine="567"/>
        <w:rPr>
          <w:rFonts w:cs="Times New Roman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2495"/>
        <w:gridCol w:w="2670"/>
        <w:gridCol w:w="2392"/>
        <w:gridCol w:w="762"/>
        <w:gridCol w:w="851"/>
        <w:gridCol w:w="851"/>
        <w:gridCol w:w="766"/>
        <w:gridCol w:w="1369"/>
        <w:gridCol w:w="851"/>
        <w:gridCol w:w="633"/>
        <w:gridCol w:w="660"/>
        <w:gridCol w:w="1053"/>
      </w:tblGrid>
      <w:tr w:rsidR="00A02970" w14:paraId="33E4DDA4" w14:textId="77777777">
        <w:trPr>
          <w:trHeight w:val="191"/>
        </w:trPr>
        <w:tc>
          <w:tcPr>
            <w:tcW w:w="81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476E4" w14:textId="77777777" w:rsidR="00A02970" w:rsidRDefault="00535786">
            <w:pPr>
              <w:widowControl w:val="0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Муниципальный заказчик подпрограммы</w:t>
            </w:r>
          </w:p>
        </w:tc>
        <w:tc>
          <w:tcPr>
            <w:tcW w:w="4187" w:type="pct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14:paraId="5951D853" w14:textId="77777777" w:rsidR="00A02970" w:rsidRDefault="00535786">
            <w:pPr>
              <w:widowControl w:val="0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 xml:space="preserve">Администрация городского округа Лыткарино </w:t>
            </w:r>
          </w:p>
        </w:tc>
      </w:tr>
      <w:tr w:rsidR="00A02970" w14:paraId="77315968" w14:textId="77777777">
        <w:trPr>
          <w:trHeight w:val="95"/>
        </w:trPr>
        <w:tc>
          <w:tcPr>
            <w:tcW w:w="813" w:type="pct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14:paraId="6E17AF39" w14:textId="77777777" w:rsidR="00A02970" w:rsidRDefault="00535786">
            <w:pPr>
              <w:tabs>
                <w:tab w:val="center" w:pos="4677"/>
                <w:tab w:val="right" w:pos="9355"/>
              </w:tabs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Источники финансирования подпрограммы по годам реализации и главным распорядителям бюджетных средств, в том числе по годам:</w:t>
            </w:r>
          </w:p>
        </w:tc>
        <w:tc>
          <w:tcPr>
            <w:tcW w:w="8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A04F6" w14:textId="77777777" w:rsidR="00A02970" w:rsidRDefault="00535786">
            <w:pPr>
              <w:widowControl w:val="0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Главный распорядитель бюджетных средств</w:t>
            </w:r>
          </w:p>
        </w:tc>
        <w:tc>
          <w:tcPr>
            <w:tcW w:w="77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D1089" w14:textId="77777777" w:rsidR="00A02970" w:rsidRDefault="00535786">
            <w:pPr>
              <w:widowControl w:val="0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Источник финансирования</w:t>
            </w:r>
          </w:p>
        </w:tc>
        <w:tc>
          <w:tcPr>
            <w:tcW w:w="2539" w:type="pct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4C00FF8" w14:textId="77777777" w:rsidR="00A02970" w:rsidRDefault="00535786">
            <w:pPr>
              <w:widowControl w:val="0"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Расходы (тыс. рублей)</w:t>
            </w:r>
          </w:p>
        </w:tc>
      </w:tr>
      <w:tr w:rsidR="00A02970" w14:paraId="4C1518F3" w14:textId="77777777">
        <w:trPr>
          <w:trHeight w:val="294"/>
        </w:trPr>
        <w:tc>
          <w:tcPr>
            <w:tcW w:w="813" w:type="pct"/>
            <w:vMerge/>
            <w:tcBorders>
              <w:right w:val="single" w:sz="4" w:space="0" w:color="auto"/>
            </w:tcBorders>
          </w:tcPr>
          <w:p w14:paraId="3B3FF373" w14:textId="77777777" w:rsidR="00A02970" w:rsidRDefault="00A02970">
            <w:pPr>
              <w:widowControl w:val="0"/>
              <w:jc w:val="both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870" w:type="pct"/>
            <w:vMerge/>
            <w:tcBorders>
              <w:top w:val="none" w:sz="4" w:space="0" w:color="000000"/>
              <w:left w:val="single" w:sz="4" w:space="0" w:color="auto"/>
              <w:bottom w:val="none" w:sz="4" w:space="0" w:color="000000"/>
              <w:right w:val="none" w:sz="4" w:space="0" w:color="000000"/>
            </w:tcBorders>
          </w:tcPr>
          <w:p w14:paraId="1F6B689B" w14:textId="77777777" w:rsidR="00A02970" w:rsidRDefault="00A02970">
            <w:pPr>
              <w:widowControl w:val="0"/>
              <w:jc w:val="both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779" w:type="pct"/>
            <w:vMerge/>
            <w:tcBorders>
              <w:top w:val="none" w:sz="4" w:space="0" w:color="000000"/>
              <w:left w:val="single" w:sz="4" w:space="0" w:color="auto"/>
              <w:bottom w:val="none" w:sz="4" w:space="0" w:color="000000"/>
              <w:right w:val="single" w:sz="4" w:space="0" w:color="auto"/>
            </w:tcBorders>
          </w:tcPr>
          <w:p w14:paraId="7698D660" w14:textId="77777777" w:rsidR="00A02970" w:rsidRDefault="00A02970">
            <w:pPr>
              <w:widowControl w:val="0"/>
              <w:jc w:val="both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065196F" w14:textId="77777777" w:rsidR="00A02970" w:rsidRDefault="00535786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2021 год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18D9B35" w14:textId="77777777" w:rsidR="00A02970" w:rsidRDefault="00535786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2022 год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087F899" w14:textId="77777777" w:rsidR="00A02970" w:rsidRDefault="00535786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2023 год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B58F634" w14:textId="77777777" w:rsidR="00A02970" w:rsidRDefault="00535786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2024 год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EE9DC97" w14:textId="77777777" w:rsidR="00A02970" w:rsidRDefault="00535786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2025 год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CC0736F" w14:textId="77777777" w:rsidR="00A02970" w:rsidRDefault="00535786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2026 год</w:t>
            </w:r>
          </w:p>
        </w:tc>
        <w:tc>
          <w:tcPr>
            <w:tcW w:w="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E19366E" w14:textId="77777777" w:rsidR="00A02970" w:rsidRDefault="00535786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2027 год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849C9EA" w14:textId="77777777" w:rsidR="00A02970" w:rsidRDefault="00535786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2028 год</w:t>
            </w:r>
          </w:p>
        </w:tc>
        <w:tc>
          <w:tcPr>
            <w:tcW w:w="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1D3F970" w14:textId="77777777" w:rsidR="00A02970" w:rsidRDefault="00535786">
            <w:pPr>
              <w:widowControl w:val="0"/>
              <w:tabs>
                <w:tab w:val="left" w:pos="705"/>
                <w:tab w:val="center" w:pos="977"/>
                <w:tab w:val="center" w:pos="4677"/>
                <w:tab w:val="right" w:pos="9355"/>
              </w:tabs>
              <w:ind w:firstLine="34"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Итого</w:t>
            </w:r>
          </w:p>
        </w:tc>
      </w:tr>
      <w:tr w:rsidR="00A02970" w14:paraId="165B76DD" w14:textId="77777777">
        <w:trPr>
          <w:trHeight w:val="198"/>
        </w:trPr>
        <w:tc>
          <w:tcPr>
            <w:tcW w:w="813" w:type="pct"/>
            <w:vMerge/>
            <w:tcBorders>
              <w:right w:val="single" w:sz="4" w:space="0" w:color="auto"/>
            </w:tcBorders>
          </w:tcPr>
          <w:p w14:paraId="606B0542" w14:textId="77777777" w:rsidR="00A02970" w:rsidRDefault="00A02970">
            <w:pPr>
              <w:widowControl w:val="0"/>
              <w:jc w:val="both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87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4B58CCC" w14:textId="77777777" w:rsidR="00A02970" w:rsidRDefault="00535786">
            <w:pPr>
              <w:widowControl w:val="0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Подпрограмма 2 «Обеспечение мероприятий по переселению граждан из аварийного жилищного фонда в Московской области»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71D17" w14:textId="77777777" w:rsidR="00A02970" w:rsidRDefault="00535786">
            <w:pPr>
              <w:widowControl w:val="0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Всего: в том числе:</w:t>
            </w:r>
          </w:p>
        </w:tc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3D0ED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82D834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AD475E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979A06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550,00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FC867C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C026A1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96B152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1D97E4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58DE78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3 550,00</w:t>
            </w:r>
          </w:p>
        </w:tc>
      </w:tr>
      <w:tr w:rsidR="00A02970" w14:paraId="06484FDE" w14:textId="77777777">
        <w:trPr>
          <w:trHeight w:val="300"/>
        </w:trPr>
        <w:tc>
          <w:tcPr>
            <w:tcW w:w="813" w:type="pct"/>
            <w:vMerge/>
            <w:tcBorders>
              <w:right w:val="single" w:sz="4" w:space="0" w:color="auto"/>
            </w:tcBorders>
          </w:tcPr>
          <w:p w14:paraId="4DEBCAE2" w14:textId="77777777" w:rsidR="00A02970" w:rsidRDefault="00A02970">
            <w:pPr>
              <w:widowControl w:val="0"/>
              <w:jc w:val="both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87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9D32EB2" w14:textId="77777777" w:rsidR="00A02970" w:rsidRDefault="00A02970">
            <w:pPr>
              <w:widowControl w:val="0"/>
              <w:jc w:val="both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34066" w14:textId="77777777" w:rsidR="00A02970" w:rsidRDefault="00535786">
            <w:pPr>
              <w:widowControl w:val="0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Средства бюджета Московской области</w:t>
            </w:r>
          </w:p>
        </w:tc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A6BD0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C6CD7A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C57CA9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4C5A35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2D4BA4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BBA8BE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457CE2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D4A752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23B7A0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02970" w14:paraId="1485C0B0" w14:textId="77777777">
        <w:trPr>
          <w:trHeight w:val="397"/>
        </w:trPr>
        <w:tc>
          <w:tcPr>
            <w:tcW w:w="813" w:type="pct"/>
            <w:vMerge/>
            <w:tcBorders>
              <w:right w:val="single" w:sz="4" w:space="0" w:color="auto"/>
            </w:tcBorders>
          </w:tcPr>
          <w:p w14:paraId="1F2CA9DA" w14:textId="77777777" w:rsidR="00A02970" w:rsidRDefault="00A02970">
            <w:pPr>
              <w:widowControl w:val="0"/>
              <w:jc w:val="both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87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F7CDE80" w14:textId="77777777" w:rsidR="00A02970" w:rsidRDefault="00A02970">
            <w:pPr>
              <w:widowControl w:val="0"/>
              <w:jc w:val="both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080DC" w14:textId="77777777" w:rsidR="00A02970" w:rsidRDefault="00535786">
            <w:pPr>
              <w:widowControl w:val="0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Средства бюджета городского округа Лыткарино</w:t>
            </w:r>
          </w:p>
        </w:tc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C3FC8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F7968E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577039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78FBBF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550,00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5E9B56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7A20FC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504F38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FBF1EE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7D2875" w14:textId="77777777" w:rsidR="00A02970" w:rsidRDefault="00535786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3 550,00</w:t>
            </w:r>
          </w:p>
        </w:tc>
      </w:tr>
    </w:tbl>
    <w:p w14:paraId="6A3DCB8B" w14:textId="77777777" w:rsidR="00A02970" w:rsidRDefault="00A02970">
      <w:pPr>
        <w:ind w:firstLine="567"/>
        <w:rPr>
          <w:rFonts w:cs="Times New Roman"/>
          <w:sz w:val="20"/>
          <w:szCs w:val="24"/>
        </w:rPr>
      </w:pPr>
    </w:p>
    <w:p w14:paraId="5FB688C2" w14:textId="77777777" w:rsidR="00A02970" w:rsidRDefault="00A02970">
      <w:pPr>
        <w:ind w:firstLine="567"/>
        <w:rPr>
          <w:rFonts w:cs="Times New Roman"/>
          <w:sz w:val="20"/>
          <w:szCs w:val="24"/>
        </w:rPr>
      </w:pPr>
    </w:p>
    <w:p w14:paraId="149E4762" w14:textId="77777777" w:rsidR="00A02970" w:rsidRDefault="00535786">
      <w:pPr>
        <w:spacing w:line="252" w:lineRule="auto"/>
        <w:ind w:firstLine="709"/>
        <w:jc w:val="center"/>
        <w:rPr>
          <w:rFonts w:eastAsia="Times New Roman" w:cs="Times New Roman"/>
          <w:b/>
          <w:sz w:val="24"/>
          <w:szCs w:val="20"/>
        </w:rPr>
      </w:pPr>
      <w:r>
        <w:rPr>
          <w:rFonts w:eastAsia="Times New Roman" w:cs="Times New Roman"/>
          <w:b/>
          <w:sz w:val="24"/>
          <w:szCs w:val="20"/>
        </w:rPr>
        <w:t xml:space="preserve">9.2. Характеристика проблем, решаемых посредством мероприятий </w:t>
      </w:r>
    </w:p>
    <w:p w14:paraId="17253892" w14:textId="77777777" w:rsidR="00A02970" w:rsidRDefault="00A02970">
      <w:pPr>
        <w:spacing w:line="252" w:lineRule="auto"/>
        <w:ind w:firstLine="709"/>
        <w:jc w:val="both"/>
        <w:rPr>
          <w:rFonts w:eastAsia="Times New Roman" w:cs="Times New Roman"/>
          <w:sz w:val="20"/>
          <w:szCs w:val="20"/>
        </w:rPr>
      </w:pPr>
    </w:p>
    <w:p w14:paraId="09F7F4D6" w14:textId="77777777" w:rsidR="00A02970" w:rsidRDefault="00535786">
      <w:pPr>
        <w:spacing w:line="252" w:lineRule="auto"/>
        <w:ind w:firstLine="709"/>
        <w:jc w:val="both"/>
        <w:rPr>
          <w:rFonts w:eastAsia="Times New Roman" w:cs="Times New Roman"/>
          <w:color w:val="000000" w:themeColor="text1"/>
          <w:sz w:val="20"/>
          <w:szCs w:val="20"/>
        </w:rPr>
      </w:pPr>
      <w:r>
        <w:rPr>
          <w:rFonts w:eastAsia="Times New Roman" w:cs="Times New Roman"/>
          <w:color w:val="000000" w:themeColor="text1"/>
          <w:sz w:val="20"/>
          <w:szCs w:val="20"/>
        </w:rPr>
        <w:t>Реализация мероприятий муниципальной программы направлена на ликвидацию жилищного фонда, признанного аварийным и подлежащим сносу или реконструкции в связи с физическим износом в процессе эксплуатации.</w:t>
      </w:r>
    </w:p>
    <w:p w14:paraId="08786746" w14:textId="77777777" w:rsidR="00A02970" w:rsidRDefault="00535786">
      <w:pPr>
        <w:spacing w:line="252" w:lineRule="auto"/>
        <w:ind w:firstLine="709"/>
        <w:jc w:val="both"/>
        <w:rPr>
          <w:rFonts w:eastAsia="Times New Roman" w:cs="Times New Roman"/>
          <w:color w:val="000000" w:themeColor="text1"/>
          <w:sz w:val="20"/>
          <w:szCs w:val="20"/>
        </w:rPr>
      </w:pPr>
      <w:r>
        <w:rPr>
          <w:rFonts w:eastAsia="Times New Roman" w:cs="Times New Roman"/>
          <w:color w:val="000000" w:themeColor="text1"/>
          <w:sz w:val="20"/>
          <w:szCs w:val="20"/>
        </w:rPr>
        <w:t>Муниципальной программой предусмотрена реализация комплекса мероприятий, направленных на устранение существующих проблем в сфере аварийного жилищного фонда городского округа Лыткарино посредством переселения граждан.</w:t>
      </w:r>
    </w:p>
    <w:p w14:paraId="0E1E9E62" w14:textId="77777777" w:rsidR="00A02970" w:rsidRDefault="00535786">
      <w:pPr>
        <w:spacing w:line="252" w:lineRule="auto"/>
        <w:ind w:firstLine="709"/>
        <w:jc w:val="both"/>
        <w:rPr>
          <w:rFonts w:eastAsia="Times New Roman" w:cs="Times New Roman"/>
          <w:color w:val="000000" w:themeColor="text1"/>
          <w:sz w:val="20"/>
          <w:szCs w:val="20"/>
        </w:rPr>
      </w:pPr>
      <w:r>
        <w:rPr>
          <w:rFonts w:eastAsia="Times New Roman" w:cs="Times New Roman"/>
          <w:color w:val="000000" w:themeColor="text1"/>
          <w:sz w:val="20"/>
          <w:szCs w:val="20"/>
        </w:rPr>
        <w:t>Основное мероприятие направлено на переселение граждан из аварийного жилищного фонда только за счет средств бюджета Московской области и бюджета городского округа Лыткарино.</w:t>
      </w:r>
    </w:p>
    <w:p w14:paraId="47AEC0AF" w14:textId="77777777" w:rsidR="00A02970" w:rsidRDefault="00535786">
      <w:pPr>
        <w:spacing w:line="252" w:lineRule="auto"/>
        <w:ind w:firstLine="709"/>
        <w:jc w:val="both"/>
        <w:rPr>
          <w:rFonts w:eastAsia="Times New Roman" w:cs="Times New Roman"/>
          <w:color w:val="000000" w:themeColor="text1"/>
          <w:sz w:val="20"/>
          <w:szCs w:val="20"/>
        </w:rPr>
      </w:pPr>
      <w:r>
        <w:rPr>
          <w:rFonts w:eastAsia="Times New Roman" w:cs="Times New Roman"/>
          <w:color w:val="000000" w:themeColor="text1"/>
          <w:sz w:val="20"/>
          <w:szCs w:val="20"/>
        </w:rPr>
        <w:t>В ходе реализации муниципальной программы осуществляются:</w:t>
      </w:r>
    </w:p>
    <w:p w14:paraId="1622E46D" w14:textId="77777777" w:rsidR="00A02970" w:rsidRDefault="00535786">
      <w:pPr>
        <w:spacing w:line="252" w:lineRule="auto"/>
        <w:ind w:firstLine="709"/>
        <w:jc w:val="both"/>
        <w:rPr>
          <w:rFonts w:eastAsia="Times New Roman" w:cs="Times New Roman"/>
          <w:color w:val="000000" w:themeColor="text1"/>
          <w:sz w:val="20"/>
          <w:szCs w:val="20"/>
        </w:rPr>
      </w:pPr>
      <w:r>
        <w:rPr>
          <w:rFonts w:eastAsia="Times New Roman" w:cs="Times New Roman"/>
          <w:color w:val="000000" w:themeColor="text1"/>
          <w:sz w:val="20"/>
          <w:szCs w:val="20"/>
        </w:rPr>
        <w:t xml:space="preserve">- финансовое и организационное обеспечение городского округа </w:t>
      </w:r>
    </w:p>
    <w:p w14:paraId="53A1DDD2" w14:textId="77777777" w:rsidR="00A02970" w:rsidRDefault="00535786">
      <w:pPr>
        <w:spacing w:line="252" w:lineRule="auto"/>
        <w:ind w:firstLine="709"/>
        <w:jc w:val="both"/>
        <w:rPr>
          <w:rFonts w:eastAsia="Times New Roman" w:cs="Times New Roman"/>
          <w:color w:val="000000" w:themeColor="text1"/>
          <w:sz w:val="20"/>
          <w:szCs w:val="20"/>
        </w:rPr>
      </w:pPr>
      <w:r>
        <w:rPr>
          <w:rFonts w:eastAsia="Times New Roman" w:cs="Times New Roman"/>
          <w:color w:val="000000" w:themeColor="text1"/>
          <w:sz w:val="20"/>
          <w:szCs w:val="20"/>
        </w:rPr>
        <w:t>помещений гражданам, проживающим в муниципальных жилых помещениях аварийных многоквартирных домов; Лыткарино в вопросе переселения граждан из аварийных многоквартирных домов;</w:t>
      </w:r>
    </w:p>
    <w:p w14:paraId="03C7B249" w14:textId="77777777" w:rsidR="00A02970" w:rsidRDefault="00535786">
      <w:pPr>
        <w:spacing w:line="252" w:lineRule="auto"/>
        <w:ind w:firstLine="709"/>
        <w:jc w:val="both"/>
        <w:rPr>
          <w:rFonts w:eastAsia="Times New Roman" w:cs="Times New Roman"/>
          <w:color w:val="000000" w:themeColor="text1"/>
          <w:sz w:val="20"/>
          <w:szCs w:val="20"/>
        </w:rPr>
      </w:pPr>
      <w:r>
        <w:rPr>
          <w:rFonts w:eastAsia="Times New Roman" w:cs="Times New Roman"/>
          <w:color w:val="000000" w:themeColor="text1"/>
          <w:sz w:val="20"/>
          <w:szCs w:val="20"/>
        </w:rPr>
        <w:t>- выполнение обязательств собственника по предоставлению жилых</w:t>
      </w:r>
    </w:p>
    <w:p w14:paraId="1F0F4AB3" w14:textId="77777777" w:rsidR="00A02970" w:rsidRDefault="00535786">
      <w:pPr>
        <w:spacing w:line="252" w:lineRule="auto"/>
        <w:ind w:firstLine="709"/>
        <w:jc w:val="both"/>
        <w:rPr>
          <w:rFonts w:eastAsia="Times New Roman" w:cs="Times New Roman"/>
          <w:color w:val="000000" w:themeColor="text1"/>
          <w:sz w:val="20"/>
          <w:szCs w:val="20"/>
        </w:rPr>
      </w:pPr>
      <w:r>
        <w:rPr>
          <w:rFonts w:eastAsia="Times New Roman" w:cs="Times New Roman"/>
          <w:color w:val="000000" w:themeColor="text1"/>
          <w:sz w:val="20"/>
          <w:szCs w:val="20"/>
        </w:rPr>
        <w:t>- обеспечение жилищных прав собственников жилых помещений в аварийных многоквартирных домах, связанных с изъятием их жилых помещений для муниципальных нужд путем приобретения жилых помещений и (или) предоставления возмещения за жилые помещения;</w:t>
      </w:r>
    </w:p>
    <w:p w14:paraId="28B18700" w14:textId="77777777" w:rsidR="00A02970" w:rsidRDefault="00535786">
      <w:pPr>
        <w:spacing w:line="252" w:lineRule="auto"/>
        <w:ind w:firstLine="709"/>
        <w:jc w:val="both"/>
        <w:rPr>
          <w:rFonts w:eastAsia="Times New Roman" w:cs="Times New Roman"/>
          <w:color w:val="000000" w:themeColor="text1"/>
          <w:sz w:val="20"/>
          <w:szCs w:val="20"/>
        </w:rPr>
      </w:pPr>
      <w:r>
        <w:rPr>
          <w:rFonts w:eastAsia="Times New Roman" w:cs="Times New Roman"/>
          <w:color w:val="000000" w:themeColor="text1"/>
          <w:sz w:val="20"/>
          <w:szCs w:val="20"/>
        </w:rPr>
        <w:t xml:space="preserve">- обеспечение граждан, проживающих в аварийных многоквартирных домах, благоустроенными жилыми помещениями, в соответствии с установленными условиями и требованиями; </w:t>
      </w:r>
    </w:p>
    <w:p w14:paraId="3D94D9E6" w14:textId="77777777" w:rsidR="00A02970" w:rsidRDefault="00535786">
      <w:pPr>
        <w:spacing w:line="252" w:lineRule="auto"/>
        <w:ind w:firstLine="709"/>
        <w:jc w:val="both"/>
        <w:rPr>
          <w:rFonts w:eastAsia="Times New Roman" w:cs="Times New Roman"/>
          <w:color w:val="000000" w:themeColor="text1"/>
          <w:sz w:val="20"/>
          <w:szCs w:val="20"/>
        </w:rPr>
      </w:pPr>
      <w:r>
        <w:rPr>
          <w:rFonts w:eastAsia="Times New Roman" w:cs="Times New Roman"/>
          <w:color w:val="000000" w:themeColor="text1"/>
          <w:sz w:val="20"/>
          <w:szCs w:val="20"/>
        </w:rPr>
        <w:lastRenderedPageBreak/>
        <w:t>- обеспечение целевого расходования средств, выделенных на приобретение жилых помещений и (или) предоставление возмещения за жилые помещения для переселения граждан, проживающих в аварийных многоквартирных домах;</w:t>
      </w:r>
    </w:p>
    <w:p w14:paraId="127830A9" w14:textId="77777777" w:rsidR="00A02970" w:rsidRDefault="00535786">
      <w:pPr>
        <w:spacing w:line="252" w:lineRule="auto"/>
        <w:ind w:firstLine="709"/>
        <w:jc w:val="both"/>
        <w:rPr>
          <w:rFonts w:eastAsia="Times New Roman" w:cs="Times New Roman"/>
          <w:color w:val="000000" w:themeColor="text1"/>
          <w:sz w:val="20"/>
          <w:szCs w:val="20"/>
        </w:rPr>
      </w:pPr>
      <w:r>
        <w:rPr>
          <w:rFonts w:eastAsia="Times New Roman" w:cs="Times New Roman"/>
          <w:color w:val="000000" w:themeColor="text1"/>
          <w:sz w:val="20"/>
          <w:szCs w:val="20"/>
        </w:rPr>
        <w:t>- установление единого порядка реализации в муниципальных образованиях мероприятий по переселению граждан из аварийного жилищного фонда.</w:t>
      </w:r>
    </w:p>
    <w:p w14:paraId="27EF90A6" w14:textId="77777777" w:rsidR="00A02970" w:rsidRDefault="00A02970">
      <w:pPr>
        <w:spacing w:line="252" w:lineRule="auto"/>
        <w:ind w:firstLine="709"/>
        <w:jc w:val="both"/>
        <w:rPr>
          <w:rFonts w:eastAsia="Times New Roman" w:cs="Times New Roman"/>
          <w:color w:val="000000" w:themeColor="text1"/>
          <w:sz w:val="20"/>
          <w:szCs w:val="20"/>
        </w:rPr>
      </w:pPr>
    </w:p>
    <w:p w14:paraId="2C8CEE32" w14:textId="77777777" w:rsidR="00A02970" w:rsidRDefault="00A02970">
      <w:pPr>
        <w:spacing w:line="252" w:lineRule="auto"/>
        <w:ind w:firstLine="709"/>
        <w:jc w:val="both"/>
        <w:rPr>
          <w:rFonts w:eastAsia="Times New Roman" w:cs="Times New Roman"/>
          <w:color w:val="000000" w:themeColor="text1"/>
          <w:sz w:val="20"/>
          <w:szCs w:val="20"/>
        </w:rPr>
      </w:pPr>
    </w:p>
    <w:p w14:paraId="0F118BB6" w14:textId="77777777" w:rsidR="00A02970" w:rsidRDefault="00535786">
      <w:pPr>
        <w:widowControl w:val="0"/>
        <w:jc w:val="center"/>
        <w:outlineLvl w:val="0"/>
        <w:rPr>
          <w:rFonts w:eastAsia="Times New Roman" w:cs="Times New Roman"/>
          <w:b/>
          <w:sz w:val="24"/>
          <w:szCs w:val="20"/>
        </w:rPr>
      </w:pPr>
      <w:r>
        <w:rPr>
          <w:rFonts w:eastAsia="Times New Roman" w:cs="Times New Roman"/>
          <w:b/>
          <w:sz w:val="24"/>
          <w:szCs w:val="20"/>
        </w:rPr>
        <w:t>9.3. Перечень мероприятий подпрограммы II «Обеспечение мероприятий по переселению граждан из аварийного жилищного фонда в Московской области»</w:t>
      </w:r>
    </w:p>
    <w:p w14:paraId="2F297AB1" w14:textId="77777777" w:rsidR="00A02970" w:rsidRDefault="00A02970">
      <w:pPr>
        <w:ind w:firstLine="567"/>
        <w:rPr>
          <w:rFonts w:cs="Times New Roman"/>
          <w:sz w:val="24"/>
          <w:szCs w:val="24"/>
        </w:rPr>
      </w:pPr>
    </w:p>
    <w:tbl>
      <w:tblPr>
        <w:tblW w:w="149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660"/>
        <w:gridCol w:w="1842"/>
        <w:gridCol w:w="1134"/>
        <w:gridCol w:w="993"/>
        <w:gridCol w:w="850"/>
        <w:gridCol w:w="709"/>
        <w:gridCol w:w="850"/>
        <w:gridCol w:w="993"/>
        <w:gridCol w:w="708"/>
        <w:gridCol w:w="851"/>
        <w:gridCol w:w="850"/>
        <w:gridCol w:w="1843"/>
      </w:tblGrid>
      <w:tr w:rsidR="00D74A04" w14:paraId="27D13E19" w14:textId="77777777" w:rsidTr="005E291C">
        <w:trPr>
          <w:trHeight w:val="463"/>
        </w:trPr>
        <w:tc>
          <w:tcPr>
            <w:tcW w:w="709" w:type="dxa"/>
            <w:vMerge w:val="restart"/>
          </w:tcPr>
          <w:p w14:paraId="6554AD44" w14:textId="77777777" w:rsidR="00D74A04" w:rsidRDefault="00D74A04">
            <w:pPr>
              <w:widowControl w:val="0"/>
              <w:ind w:left="-392" w:right="-120" w:firstLine="397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№</w:t>
            </w:r>
          </w:p>
          <w:p w14:paraId="7C880927" w14:textId="77777777" w:rsidR="00D74A04" w:rsidRDefault="00D74A04">
            <w:pPr>
              <w:widowControl w:val="0"/>
              <w:ind w:left="-392" w:right="-120" w:firstLine="29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2660" w:type="dxa"/>
            <w:vMerge w:val="restart"/>
          </w:tcPr>
          <w:p w14:paraId="09D41C40" w14:textId="77777777" w:rsidR="00D74A04" w:rsidRDefault="00D74A04">
            <w:pPr>
              <w:widowControl w:val="0"/>
              <w:ind w:firstLine="42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Мероприятие Подпрограммы </w:t>
            </w:r>
          </w:p>
        </w:tc>
        <w:tc>
          <w:tcPr>
            <w:tcW w:w="1842" w:type="dxa"/>
            <w:vMerge w:val="restart"/>
          </w:tcPr>
          <w:p w14:paraId="294C7920" w14:textId="77777777" w:rsidR="00D74A04" w:rsidRDefault="00D74A04">
            <w:pPr>
              <w:widowControl w:val="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Источники финансирования</w:t>
            </w:r>
          </w:p>
        </w:tc>
        <w:tc>
          <w:tcPr>
            <w:tcW w:w="1134" w:type="dxa"/>
            <w:vMerge w:val="restart"/>
          </w:tcPr>
          <w:p w14:paraId="75CF8B1A" w14:textId="77777777" w:rsidR="00D74A04" w:rsidRDefault="00D74A04">
            <w:pPr>
              <w:widowControl w:val="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Всего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br/>
              <w:t>(тыс. руб.)</w:t>
            </w:r>
          </w:p>
        </w:tc>
        <w:tc>
          <w:tcPr>
            <w:tcW w:w="6804" w:type="dxa"/>
            <w:gridSpan w:val="8"/>
          </w:tcPr>
          <w:p w14:paraId="3618536A" w14:textId="77777777" w:rsidR="00D74A04" w:rsidRDefault="00D74A04">
            <w:pPr>
              <w:widowControl w:val="0"/>
              <w:ind w:firstLine="72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Объемы финансирования по годам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br/>
              <w:t>(тыс. руб.)</w:t>
            </w:r>
          </w:p>
        </w:tc>
        <w:tc>
          <w:tcPr>
            <w:tcW w:w="1843" w:type="dxa"/>
            <w:vMerge w:val="restart"/>
          </w:tcPr>
          <w:p w14:paraId="5E44E3CB" w14:textId="77777777" w:rsidR="00D74A04" w:rsidRDefault="00D74A04">
            <w:pPr>
              <w:widowControl w:val="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Ответственный за выполнение мероприятия Подпрограммы </w:t>
            </w:r>
          </w:p>
        </w:tc>
      </w:tr>
      <w:tr w:rsidR="00D74A04" w14:paraId="2FA052C7" w14:textId="77777777" w:rsidTr="00A452C4">
        <w:trPr>
          <w:trHeight w:val="824"/>
        </w:trPr>
        <w:tc>
          <w:tcPr>
            <w:tcW w:w="709" w:type="dxa"/>
            <w:vMerge/>
          </w:tcPr>
          <w:p w14:paraId="2148158F" w14:textId="77777777" w:rsidR="00D74A04" w:rsidRDefault="00D74A04">
            <w:pPr>
              <w:widowControl w:val="0"/>
              <w:ind w:firstLine="72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60" w:type="dxa"/>
            <w:vMerge/>
          </w:tcPr>
          <w:p w14:paraId="656FC592" w14:textId="77777777" w:rsidR="00D74A04" w:rsidRDefault="00D74A04">
            <w:pPr>
              <w:widowControl w:val="0"/>
              <w:ind w:firstLine="72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</w:tcPr>
          <w:p w14:paraId="0BFB5BD7" w14:textId="77777777" w:rsidR="00D74A04" w:rsidRDefault="00D74A04">
            <w:pPr>
              <w:widowControl w:val="0"/>
              <w:ind w:firstLine="72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</w:tcPr>
          <w:p w14:paraId="44FF0CDD" w14:textId="77777777" w:rsidR="00D74A04" w:rsidRDefault="00D74A04">
            <w:pPr>
              <w:widowControl w:val="0"/>
              <w:ind w:firstLine="72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14:paraId="079D5840" w14:textId="77777777" w:rsidR="00D74A04" w:rsidRDefault="00D74A04">
            <w:pPr>
              <w:widowControl w:val="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2021 год</w:t>
            </w:r>
          </w:p>
        </w:tc>
        <w:tc>
          <w:tcPr>
            <w:tcW w:w="850" w:type="dxa"/>
          </w:tcPr>
          <w:p w14:paraId="3A4F3A2F" w14:textId="77777777" w:rsidR="00D74A04" w:rsidRDefault="00D74A04">
            <w:pPr>
              <w:widowControl w:val="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2022 </w:t>
            </w:r>
          </w:p>
          <w:p w14:paraId="0C77F9FD" w14:textId="77777777" w:rsidR="00D74A04" w:rsidRDefault="00D74A04">
            <w:pPr>
              <w:widowControl w:val="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год</w:t>
            </w:r>
          </w:p>
        </w:tc>
        <w:tc>
          <w:tcPr>
            <w:tcW w:w="709" w:type="dxa"/>
          </w:tcPr>
          <w:p w14:paraId="71BE1B60" w14:textId="77777777" w:rsidR="00D74A04" w:rsidRDefault="00D74A04">
            <w:pPr>
              <w:widowControl w:val="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2023 </w:t>
            </w:r>
          </w:p>
          <w:p w14:paraId="252D221F" w14:textId="77777777" w:rsidR="00D74A04" w:rsidRDefault="00D74A04">
            <w:pPr>
              <w:widowControl w:val="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год</w:t>
            </w:r>
          </w:p>
        </w:tc>
        <w:tc>
          <w:tcPr>
            <w:tcW w:w="850" w:type="dxa"/>
          </w:tcPr>
          <w:p w14:paraId="4F82B6A2" w14:textId="77777777" w:rsidR="00D74A04" w:rsidRDefault="00D74A04">
            <w:pPr>
              <w:widowControl w:val="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2024 </w:t>
            </w:r>
          </w:p>
          <w:p w14:paraId="64A5479B" w14:textId="77777777" w:rsidR="00D74A04" w:rsidRDefault="00D74A04">
            <w:pPr>
              <w:widowControl w:val="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год</w:t>
            </w:r>
          </w:p>
        </w:tc>
        <w:tc>
          <w:tcPr>
            <w:tcW w:w="993" w:type="dxa"/>
          </w:tcPr>
          <w:p w14:paraId="33B8EE95" w14:textId="68490BB0" w:rsidR="00D74A04" w:rsidRDefault="00D74A04">
            <w:pPr>
              <w:widowControl w:val="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2025 </w:t>
            </w:r>
            <w:r w:rsidR="00A452C4">
              <w:rPr>
                <w:rFonts w:eastAsiaTheme="minorEastAsia" w:cs="Times New Roman"/>
                <w:sz w:val="20"/>
                <w:szCs w:val="20"/>
                <w:lang w:eastAsia="ru-RU"/>
              </w:rPr>
              <w:t>год</w:t>
            </w:r>
          </w:p>
        </w:tc>
        <w:tc>
          <w:tcPr>
            <w:tcW w:w="708" w:type="dxa"/>
          </w:tcPr>
          <w:p w14:paraId="58A5ABD6" w14:textId="3B0BCB90" w:rsidR="00D74A04" w:rsidRDefault="00D74A04">
            <w:pPr>
              <w:widowControl w:val="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2026</w:t>
            </w:r>
            <w:r w:rsidR="00A452C4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851" w:type="dxa"/>
          </w:tcPr>
          <w:p w14:paraId="66BE052F" w14:textId="435746BF" w:rsidR="00D74A04" w:rsidRDefault="00D74A04">
            <w:pPr>
              <w:widowControl w:val="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2027</w:t>
            </w:r>
            <w:r w:rsidR="00A452C4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850" w:type="dxa"/>
          </w:tcPr>
          <w:p w14:paraId="22D9D11D" w14:textId="68B4EB37" w:rsidR="00D74A04" w:rsidRDefault="00D74A04">
            <w:pPr>
              <w:widowControl w:val="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2028</w:t>
            </w:r>
            <w:r w:rsidR="00A452C4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843" w:type="dxa"/>
            <w:vMerge/>
          </w:tcPr>
          <w:p w14:paraId="193814BD" w14:textId="77777777" w:rsidR="00D74A04" w:rsidRDefault="00D74A04">
            <w:pPr>
              <w:widowControl w:val="0"/>
              <w:ind w:firstLine="72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74A04" w14:paraId="45A87F5D" w14:textId="77777777" w:rsidTr="00A452C4">
        <w:trPr>
          <w:trHeight w:val="195"/>
        </w:trPr>
        <w:tc>
          <w:tcPr>
            <w:tcW w:w="709" w:type="dxa"/>
          </w:tcPr>
          <w:p w14:paraId="34945BAF" w14:textId="77777777" w:rsidR="00D74A04" w:rsidRDefault="00D74A04">
            <w:pPr>
              <w:widowControl w:val="0"/>
              <w:ind w:left="-505" w:right="-137" w:firstLine="505"/>
              <w:jc w:val="center"/>
              <w:rPr>
                <w:rFonts w:eastAsiaTheme="minorEastAsia" w:cs="Times New Roman"/>
                <w:i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i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660" w:type="dxa"/>
          </w:tcPr>
          <w:p w14:paraId="3A8E15AD" w14:textId="77777777" w:rsidR="00D74A04" w:rsidRDefault="00D74A04">
            <w:pPr>
              <w:widowControl w:val="0"/>
              <w:jc w:val="center"/>
              <w:rPr>
                <w:rFonts w:eastAsiaTheme="minorEastAsia" w:cs="Times New Roman"/>
                <w:i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i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842" w:type="dxa"/>
          </w:tcPr>
          <w:p w14:paraId="77E26429" w14:textId="77777777" w:rsidR="00D74A04" w:rsidRDefault="00D74A04">
            <w:pPr>
              <w:widowControl w:val="0"/>
              <w:jc w:val="center"/>
              <w:rPr>
                <w:rFonts w:eastAsiaTheme="minorEastAsia" w:cs="Times New Roman"/>
                <w:i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i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34" w:type="dxa"/>
          </w:tcPr>
          <w:p w14:paraId="432982B0" w14:textId="77777777" w:rsidR="00D74A04" w:rsidRDefault="00D74A04">
            <w:pPr>
              <w:widowControl w:val="0"/>
              <w:jc w:val="center"/>
              <w:rPr>
                <w:rFonts w:eastAsiaTheme="minorEastAsia" w:cs="Times New Roman"/>
                <w:i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i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93" w:type="dxa"/>
          </w:tcPr>
          <w:p w14:paraId="2A877547" w14:textId="77777777" w:rsidR="00D74A04" w:rsidRDefault="00D74A04">
            <w:pPr>
              <w:widowControl w:val="0"/>
              <w:jc w:val="center"/>
              <w:rPr>
                <w:rFonts w:eastAsiaTheme="minorEastAsia" w:cs="Times New Roman"/>
                <w:i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i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0" w:type="dxa"/>
          </w:tcPr>
          <w:p w14:paraId="29AAE861" w14:textId="77777777" w:rsidR="00D74A04" w:rsidRDefault="00D74A04">
            <w:pPr>
              <w:widowControl w:val="0"/>
              <w:jc w:val="center"/>
              <w:rPr>
                <w:rFonts w:eastAsiaTheme="minorEastAsia" w:cs="Times New Roman"/>
                <w:i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i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09" w:type="dxa"/>
          </w:tcPr>
          <w:p w14:paraId="1CA1A4F0" w14:textId="77777777" w:rsidR="00D74A04" w:rsidRDefault="00D74A04">
            <w:pPr>
              <w:widowControl w:val="0"/>
              <w:jc w:val="center"/>
              <w:rPr>
                <w:rFonts w:eastAsiaTheme="minorEastAsia" w:cs="Times New Roman"/>
                <w:i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i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850" w:type="dxa"/>
          </w:tcPr>
          <w:p w14:paraId="00413A8C" w14:textId="77777777" w:rsidR="00D74A04" w:rsidRDefault="00D74A04">
            <w:pPr>
              <w:widowControl w:val="0"/>
              <w:jc w:val="center"/>
              <w:rPr>
                <w:rFonts w:eastAsiaTheme="minorEastAsia" w:cs="Times New Roman"/>
                <w:i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i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93" w:type="dxa"/>
          </w:tcPr>
          <w:p w14:paraId="23375177" w14:textId="77777777" w:rsidR="00D74A04" w:rsidRPr="00D74A04" w:rsidRDefault="00D74A04">
            <w:pPr>
              <w:widowControl w:val="0"/>
              <w:jc w:val="center"/>
              <w:rPr>
                <w:rFonts w:eastAsiaTheme="minorEastAsia" w:cs="Times New Roman"/>
                <w:i/>
                <w:sz w:val="20"/>
                <w:szCs w:val="20"/>
                <w:lang w:eastAsia="ru-RU"/>
              </w:rPr>
            </w:pPr>
            <w:r w:rsidRPr="00D74A04">
              <w:rPr>
                <w:rFonts w:eastAsiaTheme="minorEastAsia" w:cs="Times New Roman"/>
                <w:i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8" w:type="dxa"/>
          </w:tcPr>
          <w:p w14:paraId="1C3D127B" w14:textId="2BC2A477" w:rsidR="00D74A04" w:rsidRPr="00D74A04" w:rsidRDefault="00D74A04">
            <w:pPr>
              <w:widowControl w:val="0"/>
              <w:jc w:val="center"/>
              <w:rPr>
                <w:rFonts w:eastAsiaTheme="minorEastAsia" w:cs="Times New Roman"/>
                <w:i/>
                <w:sz w:val="20"/>
                <w:szCs w:val="20"/>
                <w:lang w:eastAsia="ru-RU"/>
              </w:rPr>
            </w:pPr>
            <w:r w:rsidRPr="00D74A04">
              <w:rPr>
                <w:rFonts w:eastAsiaTheme="minorEastAsia" w:cs="Times New Roman"/>
                <w:i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1" w:type="dxa"/>
          </w:tcPr>
          <w:p w14:paraId="6DFAC0C3" w14:textId="6AB4A223" w:rsidR="00D74A04" w:rsidRPr="00D74A04" w:rsidRDefault="00D74A04">
            <w:pPr>
              <w:widowControl w:val="0"/>
              <w:jc w:val="center"/>
              <w:rPr>
                <w:rFonts w:eastAsiaTheme="minorEastAsia" w:cs="Times New Roman"/>
                <w:i/>
                <w:sz w:val="20"/>
                <w:szCs w:val="20"/>
                <w:lang w:eastAsia="ru-RU"/>
              </w:rPr>
            </w:pPr>
            <w:r w:rsidRPr="00D74A04">
              <w:rPr>
                <w:rFonts w:eastAsiaTheme="minorEastAsia" w:cs="Times New Roman"/>
                <w:i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0" w:type="dxa"/>
          </w:tcPr>
          <w:p w14:paraId="616FB88A" w14:textId="238C4DEC" w:rsidR="00D74A04" w:rsidRPr="00D74A04" w:rsidRDefault="00D74A04">
            <w:pPr>
              <w:widowControl w:val="0"/>
              <w:jc w:val="center"/>
              <w:rPr>
                <w:rFonts w:eastAsiaTheme="minorEastAsia" w:cs="Times New Roman"/>
                <w:i/>
                <w:sz w:val="20"/>
                <w:szCs w:val="20"/>
                <w:lang w:eastAsia="ru-RU"/>
              </w:rPr>
            </w:pPr>
            <w:r w:rsidRPr="00D74A04">
              <w:rPr>
                <w:rFonts w:eastAsiaTheme="minorEastAsia" w:cs="Times New Roman"/>
                <w:i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843" w:type="dxa"/>
          </w:tcPr>
          <w:p w14:paraId="1607825E" w14:textId="109699D5" w:rsidR="00D74A04" w:rsidRPr="00D74A04" w:rsidRDefault="00D74A04">
            <w:pPr>
              <w:widowControl w:val="0"/>
              <w:jc w:val="center"/>
              <w:rPr>
                <w:rFonts w:eastAsiaTheme="minorEastAsia" w:cs="Times New Roman"/>
                <w:i/>
                <w:sz w:val="20"/>
                <w:szCs w:val="20"/>
                <w:lang w:eastAsia="ru-RU"/>
              </w:rPr>
            </w:pPr>
            <w:r w:rsidRPr="00D74A04">
              <w:rPr>
                <w:rFonts w:eastAsiaTheme="minorEastAsia" w:cs="Times New Roman"/>
                <w:i/>
                <w:sz w:val="20"/>
                <w:szCs w:val="20"/>
                <w:lang w:eastAsia="ru-RU"/>
              </w:rPr>
              <w:t>14</w:t>
            </w:r>
          </w:p>
        </w:tc>
      </w:tr>
      <w:tr w:rsidR="00D74A04" w14:paraId="62AB15AF" w14:textId="77777777" w:rsidTr="00A452C4">
        <w:trPr>
          <w:trHeight w:val="224"/>
        </w:trPr>
        <w:tc>
          <w:tcPr>
            <w:tcW w:w="709" w:type="dxa"/>
            <w:vMerge w:val="restart"/>
          </w:tcPr>
          <w:p w14:paraId="13CF2C3D" w14:textId="77777777" w:rsidR="00D74A04" w:rsidRDefault="00D74A04">
            <w:pPr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bookmarkStart w:id="6" w:name="_Hlk62038738"/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660" w:type="dxa"/>
            <w:vMerge w:val="restart"/>
            <w:shd w:val="clear" w:color="auto" w:fill="auto"/>
          </w:tcPr>
          <w:p w14:paraId="0DE0E0FA" w14:textId="77777777" w:rsidR="00D74A04" w:rsidRDefault="00D74A04">
            <w:pPr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Основное мероприятие 02 «Переселение граждан из аварийного жилищного фонда»</w:t>
            </w:r>
          </w:p>
        </w:tc>
        <w:tc>
          <w:tcPr>
            <w:tcW w:w="1842" w:type="dxa"/>
            <w:shd w:val="clear" w:color="auto" w:fill="auto"/>
          </w:tcPr>
          <w:p w14:paraId="07238EDF" w14:textId="77777777" w:rsidR="00D74A04" w:rsidRDefault="00D74A04">
            <w:pPr>
              <w:widowControl w:val="0"/>
              <w:tabs>
                <w:tab w:val="center" w:pos="742"/>
              </w:tabs>
              <w:jc w:val="both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Итого: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A2CAF64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3 550,00</w:t>
            </w:r>
          </w:p>
        </w:tc>
        <w:tc>
          <w:tcPr>
            <w:tcW w:w="993" w:type="dxa"/>
            <w:vAlign w:val="center"/>
          </w:tcPr>
          <w:p w14:paraId="1F5179E1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3BD6B9B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4D5DBFE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B65926F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550,00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2AFB380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985DCB0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F7025B5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C634C19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3" w:type="dxa"/>
            <w:vMerge w:val="restart"/>
            <w:shd w:val="clear" w:color="auto" w:fill="auto"/>
          </w:tcPr>
          <w:p w14:paraId="686B2F86" w14:textId="77777777" w:rsidR="00D74A04" w:rsidRDefault="00D74A04">
            <w:pPr>
              <w:jc w:val="center"/>
            </w:pPr>
            <w:r>
              <w:rPr>
                <w:rFonts w:eastAsia="Times New Roman" w:cs="Times New Roman"/>
                <w:sz w:val="20"/>
                <w:szCs w:val="20"/>
              </w:rPr>
              <w:t>Управление жилищно-коммунального хозяйства и развития инженерной инфраструктуры города Лыткарино</w:t>
            </w:r>
          </w:p>
          <w:p w14:paraId="730B1CB7" w14:textId="77777777" w:rsidR="00D74A04" w:rsidRDefault="00D74A04"/>
        </w:tc>
        <w:bookmarkEnd w:id="6"/>
      </w:tr>
      <w:tr w:rsidR="00D74A04" w14:paraId="7B5947E9" w14:textId="77777777" w:rsidTr="00A452C4">
        <w:trPr>
          <w:trHeight w:val="224"/>
        </w:trPr>
        <w:tc>
          <w:tcPr>
            <w:tcW w:w="709" w:type="dxa"/>
            <w:vMerge/>
          </w:tcPr>
          <w:p w14:paraId="586BC4AC" w14:textId="77777777" w:rsidR="00D74A04" w:rsidRDefault="00D74A04">
            <w:pPr>
              <w:widowControl w:val="0"/>
              <w:ind w:firstLine="72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60" w:type="dxa"/>
            <w:vMerge/>
            <w:shd w:val="clear" w:color="auto" w:fill="auto"/>
          </w:tcPr>
          <w:p w14:paraId="3964DC1E" w14:textId="77777777" w:rsidR="00D74A04" w:rsidRDefault="00D74A04">
            <w:pPr>
              <w:widowControl w:val="0"/>
              <w:ind w:hanging="10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shd w:val="clear" w:color="auto" w:fill="auto"/>
          </w:tcPr>
          <w:p w14:paraId="6D5D385F" w14:textId="77777777" w:rsidR="00D74A04" w:rsidRDefault="00D74A04">
            <w:pPr>
              <w:widowControl w:val="0"/>
              <w:tabs>
                <w:tab w:val="center" w:pos="742"/>
              </w:tabs>
              <w:jc w:val="both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Средства бюджета Московской области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C488DAC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3" w:type="dxa"/>
            <w:vAlign w:val="center"/>
          </w:tcPr>
          <w:p w14:paraId="766FCE62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A4D69B5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6DD1201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A08949E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63A4C97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598F282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79C1ACC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ABCFF71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3" w:type="dxa"/>
            <w:vMerge/>
            <w:shd w:val="clear" w:color="auto" w:fill="auto"/>
          </w:tcPr>
          <w:p w14:paraId="7FA06B49" w14:textId="77777777" w:rsidR="00D74A04" w:rsidRDefault="00D74A04">
            <w:pPr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74A04" w14:paraId="1CC11F87" w14:textId="77777777" w:rsidTr="00A452C4">
        <w:trPr>
          <w:trHeight w:val="224"/>
        </w:trPr>
        <w:tc>
          <w:tcPr>
            <w:tcW w:w="709" w:type="dxa"/>
            <w:vMerge/>
          </w:tcPr>
          <w:p w14:paraId="2B28B52D" w14:textId="77777777" w:rsidR="00D74A04" w:rsidRDefault="00D74A04">
            <w:pPr>
              <w:widowControl w:val="0"/>
              <w:ind w:firstLine="72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60" w:type="dxa"/>
            <w:vMerge/>
            <w:shd w:val="clear" w:color="auto" w:fill="auto"/>
          </w:tcPr>
          <w:p w14:paraId="53BB38D1" w14:textId="77777777" w:rsidR="00D74A04" w:rsidRDefault="00D74A04">
            <w:pPr>
              <w:widowControl w:val="0"/>
              <w:ind w:hanging="10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shd w:val="clear" w:color="auto" w:fill="auto"/>
          </w:tcPr>
          <w:p w14:paraId="507F8FFA" w14:textId="77777777" w:rsidR="00D74A04" w:rsidRDefault="00D74A04">
            <w:pPr>
              <w:widowControl w:val="0"/>
              <w:tabs>
                <w:tab w:val="center" w:pos="742"/>
              </w:tabs>
              <w:jc w:val="both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Средства бюджета городского округа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8C352CB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3 550,00</w:t>
            </w:r>
          </w:p>
        </w:tc>
        <w:tc>
          <w:tcPr>
            <w:tcW w:w="993" w:type="dxa"/>
            <w:vAlign w:val="center"/>
          </w:tcPr>
          <w:p w14:paraId="084C21F2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BBEFF7A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95BDEDD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4817B5B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550,00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6663F4E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B9766E2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A52B3E2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1CBBF65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3" w:type="dxa"/>
            <w:vMerge/>
            <w:shd w:val="clear" w:color="auto" w:fill="auto"/>
          </w:tcPr>
          <w:p w14:paraId="507A3472" w14:textId="77777777" w:rsidR="00D74A04" w:rsidRDefault="00D74A04">
            <w:pPr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74A04" w14:paraId="522A0381" w14:textId="77777777" w:rsidTr="00A452C4">
        <w:trPr>
          <w:trHeight w:val="280"/>
        </w:trPr>
        <w:tc>
          <w:tcPr>
            <w:tcW w:w="709" w:type="dxa"/>
            <w:vMerge w:val="restart"/>
          </w:tcPr>
          <w:p w14:paraId="37E334D1" w14:textId="77777777" w:rsidR="00D74A04" w:rsidRDefault="00D74A04">
            <w:pPr>
              <w:widowControl w:val="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1.1</w:t>
            </w:r>
          </w:p>
        </w:tc>
        <w:tc>
          <w:tcPr>
            <w:tcW w:w="2660" w:type="dxa"/>
            <w:vMerge w:val="restart"/>
            <w:shd w:val="clear" w:color="auto" w:fill="auto"/>
          </w:tcPr>
          <w:p w14:paraId="226E074D" w14:textId="77777777" w:rsidR="00D74A04" w:rsidRDefault="00D74A04">
            <w:pPr>
              <w:widowControl w:val="0"/>
              <w:ind w:hanging="10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Мероприятие 02.01. Обеспечение мероприятий по переселению граждан из аварийного жилищного фонда, признанного таковым после 01.01.2017, в рамках второй подпрограммы</w:t>
            </w:r>
          </w:p>
        </w:tc>
        <w:tc>
          <w:tcPr>
            <w:tcW w:w="1842" w:type="dxa"/>
            <w:shd w:val="clear" w:color="auto" w:fill="auto"/>
          </w:tcPr>
          <w:p w14:paraId="721AD27C" w14:textId="77777777" w:rsidR="00D74A04" w:rsidRDefault="00D74A04">
            <w:pPr>
              <w:widowControl w:val="0"/>
              <w:tabs>
                <w:tab w:val="center" w:pos="742"/>
              </w:tabs>
              <w:jc w:val="both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Итого: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A09E420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3 550,00</w:t>
            </w:r>
          </w:p>
        </w:tc>
        <w:tc>
          <w:tcPr>
            <w:tcW w:w="993" w:type="dxa"/>
            <w:vAlign w:val="center"/>
          </w:tcPr>
          <w:p w14:paraId="38814384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207F904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6E8F508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20D00F0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550,00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47E9A02C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8B29F89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79F3CAA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2E6FCD5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3" w:type="dxa"/>
            <w:vMerge/>
            <w:shd w:val="clear" w:color="auto" w:fill="auto"/>
          </w:tcPr>
          <w:p w14:paraId="127E3E44" w14:textId="77777777" w:rsidR="00D74A04" w:rsidRDefault="00D74A04"/>
        </w:tc>
      </w:tr>
      <w:tr w:rsidR="00D74A04" w14:paraId="4D96596A" w14:textId="77777777" w:rsidTr="00A452C4">
        <w:trPr>
          <w:trHeight w:val="280"/>
        </w:trPr>
        <w:tc>
          <w:tcPr>
            <w:tcW w:w="709" w:type="dxa"/>
            <w:vMerge/>
          </w:tcPr>
          <w:p w14:paraId="30D54E65" w14:textId="77777777" w:rsidR="00D74A04" w:rsidRDefault="00D74A04">
            <w:pPr>
              <w:widowControl w:val="0"/>
              <w:ind w:firstLine="72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60" w:type="dxa"/>
            <w:vMerge/>
            <w:shd w:val="clear" w:color="auto" w:fill="auto"/>
          </w:tcPr>
          <w:p w14:paraId="022D4D11" w14:textId="77777777" w:rsidR="00D74A04" w:rsidRDefault="00D74A04">
            <w:pPr>
              <w:widowControl w:val="0"/>
              <w:ind w:hanging="10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shd w:val="clear" w:color="auto" w:fill="auto"/>
          </w:tcPr>
          <w:p w14:paraId="1EF22685" w14:textId="77777777" w:rsidR="00D74A04" w:rsidRDefault="00D74A04">
            <w:pPr>
              <w:widowControl w:val="0"/>
              <w:tabs>
                <w:tab w:val="center" w:pos="742"/>
              </w:tabs>
              <w:jc w:val="both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Средства бюджета Московской области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ABC8FA4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3" w:type="dxa"/>
            <w:vAlign w:val="center"/>
          </w:tcPr>
          <w:p w14:paraId="3EDF5075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81E7618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3A5252C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18FFA80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B89E176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39B20FF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14D81CC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5793A90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3" w:type="dxa"/>
            <w:vMerge/>
            <w:shd w:val="clear" w:color="auto" w:fill="auto"/>
          </w:tcPr>
          <w:p w14:paraId="26C87CC8" w14:textId="77777777" w:rsidR="00D74A04" w:rsidRDefault="00D74A04">
            <w:pPr>
              <w:widowControl w:val="0"/>
              <w:ind w:firstLine="72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74A04" w14:paraId="78AC0ABA" w14:textId="77777777" w:rsidTr="00A452C4">
        <w:trPr>
          <w:trHeight w:val="280"/>
        </w:trPr>
        <w:tc>
          <w:tcPr>
            <w:tcW w:w="709" w:type="dxa"/>
            <w:vMerge/>
          </w:tcPr>
          <w:p w14:paraId="1BF11B3D" w14:textId="77777777" w:rsidR="00D74A04" w:rsidRDefault="00D74A04">
            <w:pPr>
              <w:widowControl w:val="0"/>
              <w:ind w:firstLine="72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60" w:type="dxa"/>
            <w:vMerge/>
            <w:shd w:val="clear" w:color="auto" w:fill="auto"/>
          </w:tcPr>
          <w:p w14:paraId="0BAEC3F0" w14:textId="77777777" w:rsidR="00D74A04" w:rsidRDefault="00D74A04">
            <w:pPr>
              <w:widowControl w:val="0"/>
              <w:ind w:hanging="10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shd w:val="clear" w:color="auto" w:fill="auto"/>
          </w:tcPr>
          <w:p w14:paraId="4A9F7A52" w14:textId="77777777" w:rsidR="00D74A04" w:rsidRDefault="00D74A04">
            <w:pPr>
              <w:widowControl w:val="0"/>
              <w:tabs>
                <w:tab w:val="center" w:pos="742"/>
              </w:tabs>
              <w:jc w:val="both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Средства бюджета городского округа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324751A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3 550,00</w:t>
            </w:r>
          </w:p>
        </w:tc>
        <w:tc>
          <w:tcPr>
            <w:tcW w:w="993" w:type="dxa"/>
            <w:vAlign w:val="center"/>
          </w:tcPr>
          <w:p w14:paraId="08AD5412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C7EE00C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A661E54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AA63AA2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550,00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46242295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34F7DC6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B99185B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B48259D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3" w:type="dxa"/>
            <w:vMerge/>
            <w:shd w:val="clear" w:color="auto" w:fill="auto"/>
          </w:tcPr>
          <w:p w14:paraId="29D7C79C" w14:textId="77777777" w:rsidR="00D74A04" w:rsidRDefault="00D74A04">
            <w:pPr>
              <w:widowControl w:val="0"/>
              <w:ind w:firstLine="72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74A04" w14:paraId="17C1AB91" w14:textId="77777777" w:rsidTr="00A452C4">
        <w:trPr>
          <w:trHeight w:val="280"/>
        </w:trPr>
        <w:tc>
          <w:tcPr>
            <w:tcW w:w="709" w:type="dxa"/>
            <w:vMerge/>
          </w:tcPr>
          <w:p w14:paraId="7B246931" w14:textId="77777777" w:rsidR="00D74A04" w:rsidRDefault="00D74A04">
            <w:pPr>
              <w:widowControl w:val="0"/>
              <w:ind w:firstLine="72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60" w:type="dxa"/>
            <w:vMerge/>
            <w:shd w:val="clear" w:color="auto" w:fill="auto"/>
          </w:tcPr>
          <w:p w14:paraId="3EE48519" w14:textId="77777777" w:rsidR="00D74A04" w:rsidRDefault="00D74A04">
            <w:pPr>
              <w:widowControl w:val="0"/>
              <w:ind w:hanging="10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shd w:val="clear" w:color="auto" w:fill="auto"/>
          </w:tcPr>
          <w:p w14:paraId="5FD2D324" w14:textId="77777777" w:rsidR="00D74A04" w:rsidRDefault="00D74A04">
            <w:pPr>
              <w:widowControl w:val="0"/>
              <w:tabs>
                <w:tab w:val="center" w:pos="742"/>
              </w:tabs>
              <w:jc w:val="both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5FAFBB9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3" w:type="dxa"/>
            <w:vAlign w:val="center"/>
          </w:tcPr>
          <w:p w14:paraId="7897B468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EF0EF91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C237C32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8606101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4765135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A164308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3166F83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EC0B3C1" w14:textId="77777777" w:rsidR="00D74A04" w:rsidRDefault="00D74A04">
            <w:pPr>
              <w:jc w:val="center"/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3" w:type="dxa"/>
            <w:vMerge/>
            <w:shd w:val="clear" w:color="auto" w:fill="auto"/>
          </w:tcPr>
          <w:p w14:paraId="31BCD1AD" w14:textId="77777777" w:rsidR="00D74A04" w:rsidRDefault="00D74A04">
            <w:pPr>
              <w:widowControl w:val="0"/>
              <w:ind w:firstLine="72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74A04" w14:paraId="013EC827" w14:textId="77777777" w:rsidTr="00A452C4">
        <w:trPr>
          <w:trHeight w:val="280"/>
        </w:trPr>
        <w:tc>
          <w:tcPr>
            <w:tcW w:w="709" w:type="dxa"/>
          </w:tcPr>
          <w:p w14:paraId="65D39478" w14:textId="77777777" w:rsidR="00D74A04" w:rsidRDefault="00D74A04">
            <w:pPr>
              <w:widowControl w:val="0"/>
              <w:ind w:firstLine="72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60" w:type="dxa"/>
            <w:shd w:val="clear" w:color="auto" w:fill="auto"/>
          </w:tcPr>
          <w:p w14:paraId="00F39F22" w14:textId="2EDC7FBE" w:rsidR="00D74A04" w:rsidRDefault="00D74A04">
            <w:pPr>
              <w:widowControl w:val="0"/>
              <w:ind w:hanging="10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74A04">
              <w:rPr>
                <w:rFonts w:eastAsiaTheme="minorEastAsia" w:cs="Times New Roman"/>
                <w:sz w:val="20"/>
                <w:szCs w:val="20"/>
                <w:lang w:eastAsia="ru-RU"/>
              </w:rPr>
              <w:t>Количество граждан, расселенных из непригодного для проживания жилищного фонда, признанного аварийным после 01.01.2017 года, расселенного по Подпрограмме 2</w:t>
            </w:r>
          </w:p>
        </w:tc>
        <w:tc>
          <w:tcPr>
            <w:tcW w:w="1842" w:type="dxa"/>
            <w:shd w:val="clear" w:color="auto" w:fill="auto"/>
          </w:tcPr>
          <w:p w14:paraId="1D2C7F2B" w14:textId="77777777" w:rsidR="00D74A04" w:rsidRDefault="00D74A04">
            <w:pPr>
              <w:widowControl w:val="0"/>
              <w:tabs>
                <w:tab w:val="center" w:pos="742"/>
              </w:tabs>
              <w:jc w:val="both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4F1767B8" w14:textId="77777777" w:rsidR="00D74A04" w:rsidRDefault="00D74A04">
            <w:pPr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Align w:val="center"/>
          </w:tcPr>
          <w:p w14:paraId="4FF2CDAE" w14:textId="77777777" w:rsidR="00D74A04" w:rsidRDefault="00D74A04">
            <w:pPr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30C9677A" w14:textId="77777777" w:rsidR="00D74A04" w:rsidRDefault="00D74A04">
            <w:pPr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39936FF0" w14:textId="77777777" w:rsidR="00D74A04" w:rsidRDefault="00D74A04">
            <w:pPr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683A2200" w14:textId="77777777" w:rsidR="00D74A04" w:rsidRDefault="00D74A04">
            <w:pPr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193755B6" w14:textId="1F0925B5" w:rsidR="00D74A04" w:rsidRPr="007650CD" w:rsidRDefault="00D74A04">
            <w:pPr>
              <w:jc w:val="center"/>
              <w:rPr>
                <w:rFonts w:eastAsiaTheme="minorEastAsia" w:cs="Times New Roman"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7ADFD652" w14:textId="77777777" w:rsidR="00D74A04" w:rsidRDefault="00D74A04">
            <w:pPr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782DF242" w14:textId="77777777" w:rsidR="00D74A04" w:rsidRDefault="00D74A04">
            <w:pPr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15B3D287" w14:textId="77777777" w:rsidR="00D74A04" w:rsidRDefault="00D74A04">
            <w:pPr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2EA044F5" w14:textId="77777777" w:rsidR="00D74A04" w:rsidRDefault="00D74A04">
            <w:pPr>
              <w:widowControl w:val="0"/>
              <w:ind w:firstLine="72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</w:tbl>
    <w:p w14:paraId="7BDF9923" w14:textId="77777777" w:rsidR="00A02970" w:rsidRDefault="00A02970" w:rsidP="005E291C">
      <w:pPr>
        <w:ind w:firstLine="567"/>
        <w:rPr>
          <w:rFonts w:cs="Times New Roman"/>
          <w:sz w:val="24"/>
          <w:szCs w:val="24"/>
        </w:rPr>
      </w:pPr>
    </w:p>
    <w:sectPr w:rsidR="00A02970" w:rsidSect="005E291C">
      <w:pgSz w:w="16838" w:h="11906" w:orient="landscape"/>
      <w:pgMar w:top="567" w:right="567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5137C45" w14:textId="77777777" w:rsidR="00167318" w:rsidRDefault="00167318">
      <w:r>
        <w:separator/>
      </w:r>
    </w:p>
  </w:endnote>
  <w:endnote w:type="continuationSeparator" w:id="0">
    <w:p w14:paraId="3E7EBF11" w14:textId="77777777" w:rsidR="00167318" w:rsidRDefault="001673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029F39C" w14:textId="77777777" w:rsidR="00167318" w:rsidRDefault="00167318">
      <w:r>
        <w:separator/>
      </w:r>
    </w:p>
  </w:footnote>
  <w:footnote w:type="continuationSeparator" w:id="0">
    <w:p w14:paraId="58FB0CC9" w14:textId="77777777" w:rsidR="00167318" w:rsidRDefault="001673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00888829"/>
      <w:docPartObj>
        <w:docPartGallery w:val="Page Numbers (Top of Page)"/>
        <w:docPartUnique/>
      </w:docPartObj>
    </w:sdtPr>
    <w:sdtEndPr/>
    <w:sdtContent>
      <w:p w14:paraId="572407B0" w14:textId="77777777" w:rsidR="00A02970" w:rsidRDefault="00535786">
        <w:pPr>
          <w:pStyle w:val="af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t>1</w:t>
        </w:r>
        <w:r>
          <w:fldChar w:fldCharType="end"/>
        </w:r>
      </w:p>
    </w:sdtContent>
  </w:sdt>
  <w:p w14:paraId="1C47C9F3" w14:textId="77777777" w:rsidR="00A02970" w:rsidRDefault="00A02970">
    <w:pPr>
      <w:pStyle w:val="af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BF0762"/>
    <w:multiLevelType w:val="hybridMultilevel"/>
    <w:tmpl w:val="BB2C1780"/>
    <w:lvl w:ilvl="0" w:tplc="FCC238FC">
      <w:start w:val="1"/>
      <w:numFmt w:val="decimal"/>
      <w:lvlText w:val="%1."/>
      <w:lvlJc w:val="left"/>
    </w:lvl>
    <w:lvl w:ilvl="1" w:tplc="65CE2924">
      <w:start w:val="1"/>
      <w:numFmt w:val="lowerLetter"/>
      <w:lvlText w:val="%2."/>
      <w:lvlJc w:val="left"/>
      <w:pPr>
        <w:ind w:left="1440" w:hanging="360"/>
      </w:pPr>
    </w:lvl>
    <w:lvl w:ilvl="2" w:tplc="BE904EAE">
      <w:start w:val="1"/>
      <w:numFmt w:val="lowerRoman"/>
      <w:lvlText w:val="%3."/>
      <w:lvlJc w:val="right"/>
      <w:pPr>
        <w:ind w:left="2160" w:hanging="180"/>
      </w:pPr>
    </w:lvl>
    <w:lvl w:ilvl="3" w:tplc="E82C7AC6">
      <w:start w:val="1"/>
      <w:numFmt w:val="decimal"/>
      <w:lvlText w:val="%4."/>
      <w:lvlJc w:val="left"/>
      <w:pPr>
        <w:ind w:left="2880" w:hanging="360"/>
      </w:pPr>
    </w:lvl>
    <w:lvl w:ilvl="4" w:tplc="6AEA32AE">
      <w:start w:val="1"/>
      <w:numFmt w:val="lowerLetter"/>
      <w:lvlText w:val="%5."/>
      <w:lvlJc w:val="left"/>
      <w:pPr>
        <w:ind w:left="3600" w:hanging="360"/>
      </w:pPr>
    </w:lvl>
    <w:lvl w:ilvl="5" w:tplc="A2F06A62">
      <w:start w:val="1"/>
      <w:numFmt w:val="lowerRoman"/>
      <w:lvlText w:val="%6."/>
      <w:lvlJc w:val="right"/>
      <w:pPr>
        <w:ind w:left="4320" w:hanging="180"/>
      </w:pPr>
    </w:lvl>
    <w:lvl w:ilvl="6" w:tplc="B1D25ECE">
      <w:start w:val="1"/>
      <w:numFmt w:val="decimal"/>
      <w:lvlText w:val="%7."/>
      <w:lvlJc w:val="left"/>
      <w:pPr>
        <w:ind w:left="5040" w:hanging="360"/>
      </w:pPr>
    </w:lvl>
    <w:lvl w:ilvl="7" w:tplc="7CD22ACE">
      <w:start w:val="1"/>
      <w:numFmt w:val="lowerLetter"/>
      <w:lvlText w:val="%8."/>
      <w:lvlJc w:val="left"/>
      <w:pPr>
        <w:ind w:left="5760" w:hanging="360"/>
      </w:pPr>
    </w:lvl>
    <w:lvl w:ilvl="8" w:tplc="7E7CCACE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4B4945"/>
    <w:multiLevelType w:val="hybridMultilevel"/>
    <w:tmpl w:val="1B0869FE"/>
    <w:lvl w:ilvl="0" w:tplc="D554AEFA">
      <w:start w:val="1"/>
      <w:numFmt w:val="decimal"/>
      <w:lvlText w:val="%1."/>
      <w:lvlJc w:val="left"/>
      <w:pPr>
        <w:ind w:left="1080" w:hanging="360"/>
      </w:pPr>
      <w:rPr>
        <w:rFonts w:hint="default"/>
        <w:sz w:val="24"/>
      </w:rPr>
    </w:lvl>
    <w:lvl w:ilvl="1" w:tplc="4326688A">
      <w:start w:val="1"/>
      <w:numFmt w:val="lowerLetter"/>
      <w:lvlText w:val="%2."/>
      <w:lvlJc w:val="left"/>
      <w:pPr>
        <w:ind w:left="1800" w:hanging="360"/>
      </w:pPr>
    </w:lvl>
    <w:lvl w:ilvl="2" w:tplc="ECD2C6E4">
      <w:start w:val="1"/>
      <w:numFmt w:val="lowerRoman"/>
      <w:lvlText w:val="%3."/>
      <w:lvlJc w:val="right"/>
      <w:pPr>
        <w:ind w:left="2520" w:hanging="180"/>
      </w:pPr>
    </w:lvl>
    <w:lvl w:ilvl="3" w:tplc="D38AFC0E">
      <w:start w:val="1"/>
      <w:numFmt w:val="decimal"/>
      <w:lvlText w:val="%4."/>
      <w:lvlJc w:val="left"/>
      <w:pPr>
        <w:ind w:left="3240" w:hanging="360"/>
      </w:pPr>
    </w:lvl>
    <w:lvl w:ilvl="4" w:tplc="50960D32">
      <w:start w:val="1"/>
      <w:numFmt w:val="lowerLetter"/>
      <w:lvlText w:val="%5."/>
      <w:lvlJc w:val="left"/>
      <w:pPr>
        <w:ind w:left="3960" w:hanging="360"/>
      </w:pPr>
    </w:lvl>
    <w:lvl w:ilvl="5" w:tplc="9BEE76D4">
      <w:start w:val="1"/>
      <w:numFmt w:val="lowerRoman"/>
      <w:lvlText w:val="%6."/>
      <w:lvlJc w:val="right"/>
      <w:pPr>
        <w:ind w:left="4680" w:hanging="180"/>
      </w:pPr>
    </w:lvl>
    <w:lvl w:ilvl="6" w:tplc="26F4D49C">
      <w:start w:val="1"/>
      <w:numFmt w:val="decimal"/>
      <w:lvlText w:val="%7."/>
      <w:lvlJc w:val="left"/>
      <w:pPr>
        <w:ind w:left="5400" w:hanging="360"/>
      </w:pPr>
    </w:lvl>
    <w:lvl w:ilvl="7" w:tplc="F792596E">
      <w:start w:val="1"/>
      <w:numFmt w:val="lowerLetter"/>
      <w:lvlText w:val="%8."/>
      <w:lvlJc w:val="left"/>
      <w:pPr>
        <w:ind w:left="6120" w:hanging="360"/>
      </w:pPr>
    </w:lvl>
    <w:lvl w:ilvl="8" w:tplc="594E714C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8D54C6F"/>
    <w:multiLevelType w:val="hybridMultilevel"/>
    <w:tmpl w:val="255A56CC"/>
    <w:lvl w:ilvl="0" w:tplc="29E8F38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68863362">
      <w:start w:val="1"/>
      <w:numFmt w:val="lowerLetter"/>
      <w:lvlText w:val="%2."/>
      <w:lvlJc w:val="left"/>
      <w:pPr>
        <w:ind w:left="1789" w:hanging="360"/>
      </w:pPr>
    </w:lvl>
    <w:lvl w:ilvl="2" w:tplc="B85C3DBE">
      <w:start w:val="1"/>
      <w:numFmt w:val="lowerRoman"/>
      <w:lvlText w:val="%3."/>
      <w:lvlJc w:val="right"/>
      <w:pPr>
        <w:ind w:left="2509" w:hanging="180"/>
      </w:pPr>
    </w:lvl>
    <w:lvl w:ilvl="3" w:tplc="F6C8130C">
      <w:start w:val="1"/>
      <w:numFmt w:val="decimal"/>
      <w:lvlText w:val="%4."/>
      <w:lvlJc w:val="left"/>
      <w:pPr>
        <w:ind w:left="3229" w:hanging="360"/>
      </w:pPr>
    </w:lvl>
    <w:lvl w:ilvl="4" w:tplc="F5D47EA2">
      <w:start w:val="1"/>
      <w:numFmt w:val="lowerLetter"/>
      <w:lvlText w:val="%5."/>
      <w:lvlJc w:val="left"/>
      <w:pPr>
        <w:ind w:left="3949" w:hanging="360"/>
      </w:pPr>
    </w:lvl>
    <w:lvl w:ilvl="5" w:tplc="B05C5336">
      <w:start w:val="1"/>
      <w:numFmt w:val="lowerRoman"/>
      <w:lvlText w:val="%6."/>
      <w:lvlJc w:val="right"/>
      <w:pPr>
        <w:ind w:left="4669" w:hanging="180"/>
      </w:pPr>
    </w:lvl>
    <w:lvl w:ilvl="6" w:tplc="C3E0FEE4">
      <w:start w:val="1"/>
      <w:numFmt w:val="decimal"/>
      <w:lvlText w:val="%7."/>
      <w:lvlJc w:val="left"/>
      <w:pPr>
        <w:ind w:left="5389" w:hanging="360"/>
      </w:pPr>
    </w:lvl>
    <w:lvl w:ilvl="7" w:tplc="3968B566">
      <w:start w:val="1"/>
      <w:numFmt w:val="lowerLetter"/>
      <w:lvlText w:val="%8."/>
      <w:lvlJc w:val="left"/>
      <w:pPr>
        <w:ind w:left="6109" w:hanging="360"/>
      </w:pPr>
    </w:lvl>
    <w:lvl w:ilvl="8" w:tplc="795ADC64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568C7FC6"/>
    <w:multiLevelType w:val="hybridMultilevel"/>
    <w:tmpl w:val="4BC644CC"/>
    <w:lvl w:ilvl="0" w:tplc="94B0A3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3A271E4">
      <w:start w:val="1"/>
      <w:numFmt w:val="lowerLetter"/>
      <w:lvlText w:val="%2."/>
      <w:lvlJc w:val="left"/>
      <w:pPr>
        <w:ind w:left="1440" w:hanging="360"/>
      </w:pPr>
    </w:lvl>
    <w:lvl w:ilvl="2" w:tplc="91F00A68">
      <w:start w:val="1"/>
      <w:numFmt w:val="lowerRoman"/>
      <w:lvlText w:val="%3."/>
      <w:lvlJc w:val="right"/>
      <w:pPr>
        <w:ind w:left="2160" w:hanging="180"/>
      </w:pPr>
    </w:lvl>
    <w:lvl w:ilvl="3" w:tplc="712E6B96">
      <w:start w:val="1"/>
      <w:numFmt w:val="decimal"/>
      <w:lvlText w:val="%4."/>
      <w:lvlJc w:val="left"/>
      <w:pPr>
        <w:ind w:left="2880" w:hanging="360"/>
      </w:pPr>
    </w:lvl>
    <w:lvl w:ilvl="4" w:tplc="E3746C9A">
      <w:start w:val="1"/>
      <w:numFmt w:val="lowerLetter"/>
      <w:lvlText w:val="%5."/>
      <w:lvlJc w:val="left"/>
      <w:pPr>
        <w:ind w:left="3600" w:hanging="360"/>
      </w:pPr>
    </w:lvl>
    <w:lvl w:ilvl="5" w:tplc="C3B8DFC0">
      <w:start w:val="1"/>
      <w:numFmt w:val="lowerRoman"/>
      <w:lvlText w:val="%6."/>
      <w:lvlJc w:val="right"/>
      <w:pPr>
        <w:ind w:left="4320" w:hanging="180"/>
      </w:pPr>
    </w:lvl>
    <w:lvl w:ilvl="6" w:tplc="457651B2">
      <w:start w:val="1"/>
      <w:numFmt w:val="decimal"/>
      <w:lvlText w:val="%7."/>
      <w:lvlJc w:val="left"/>
      <w:pPr>
        <w:ind w:left="5040" w:hanging="360"/>
      </w:pPr>
    </w:lvl>
    <w:lvl w:ilvl="7" w:tplc="766ECFE4">
      <w:start w:val="1"/>
      <w:numFmt w:val="lowerLetter"/>
      <w:lvlText w:val="%8."/>
      <w:lvlJc w:val="left"/>
      <w:pPr>
        <w:ind w:left="5760" w:hanging="360"/>
      </w:pPr>
    </w:lvl>
    <w:lvl w:ilvl="8" w:tplc="D5386F76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FA3531"/>
    <w:multiLevelType w:val="hybridMultilevel"/>
    <w:tmpl w:val="C29EBFA8"/>
    <w:lvl w:ilvl="0" w:tplc="4294B6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15B8822E">
      <w:start w:val="1"/>
      <w:numFmt w:val="lowerLetter"/>
      <w:lvlText w:val="%2."/>
      <w:lvlJc w:val="left"/>
      <w:pPr>
        <w:ind w:left="1789" w:hanging="360"/>
      </w:pPr>
    </w:lvl>
    <w:lvl w:ilvl="2" w:tplc="8758A5E4">
      <w:start w:val="1"/>
      <w:numFmt w:val="lowerRoman"/>
      <w:lvlText w:val="%3."/>
      <w:lvlJc w:val="right"/>
      <w:pPr>
        <w:ind w:left="2509" w:hanging="180"/>
      </w:pPr>
    </w:lvl>
    <w:lvl w:ilvl="3" w:tplc="C9BE2460">
      <w:start w:val="1"/>
      <w:numFmt w:val="decimal"/>
      <w:lvlText w:val="%4."/>
      <w:lvlJc w:val="left"/>
      <w:pPr>
        <w:ind w:left="3229" w:hanging="360"/>
      </w:pPr>
    </w:lvl>
    <w:lvl w:ilvl="4" w:tplc="EE109BD8">
      <w:start w:val="1"/>
      <w:numFmt w:val="lowerLetter"/>
      <w:lvlText w:val="%5."/>
      <w:lvlJc w:val="left"/>
      <w:pPr>
        <w:ind w:left="3949" w:hanging="360"/>
      </w:pPr>
    </w:lvl>
    <w:lvl w:ilvl="5" w:tplc="12FCB19C">
      <w:start w:val="1"/>
      <w:numFmt w:val="lowerRoman"/>
      <w:lvlText w:val="%6."/>
      <w:lvlJc w:val="right"/>
      <w:pPr>
        <w:ind w:left="4669" w:hanging="180"/>
      </w:pPr>
    </w:lvl>
    <w:lvl w:ilvl="6" w:tplc="57DE4374">
      <w:start w:val="1"/>
      <w:numFmt w:val="decimal"/>
      <w:lvlText w:val="%7."/>
      <w:lvlJc w:val="left"/>
      <w:pPr>
        <w:ind w:left="5389" w:hanging="360"/>
      </w:pPr>
    </w:lvl>
    <w:lvl w:ilvl="7" w:tplc="3F5AEB2E">
      <w:start w:val="1"/>
      <w:numFmt w:val="lowerLetter"/>
      <w:lvlText w:val="%8."/>
      <w:lvlJc w:val="left"/>
      <w:pPr>
        <w:ind w:left="6109" w:hanging="360"/>
      </w:pPr>
    </w:lvl>
    <w:lvl w:ilvl="8" w:tplc="06AC3758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7F1D5C94"/>
    <w:multiLevelType w:val="hybridMultilevel"/>
    <w:tmpl w:val="B7CA4A94"/>
    <w:lvl w:ilvl="0" w:tplc="61CADE8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EDEAF392">
      <w:start w:val="1"/>
      <w:numFmt w:val="lowerLetter"/>
      <w:lvlText w:val="%2."/>
      <w:lvlJc w:val="left"/>
      <w:pPr>
        <w:ind w:left="1440" w:hanging="360"/>
      </w:pPr>
    </w:lvl>
    <w:lvl w:ilvl="2" w:tplc="C386A1F4">
      <w:start w:val="1"/>
      <w:numFmt w:val="lowerRoman"/>
      <w:lvlText w:val="%3."/>
      <w:lvlJc w:val="right"/>
      <w:pPr>
        <w:ind w:left="2160" w:hanging="180"/>
      </w:pPr>
    </w:lvl>
    <w:lvl w:ilvl="3" w:tplc="B5F030A2">
      <w:start w:val="1"/>
      <w:numFmt w:val="decimal"/>
      <w:lvlText w:val="%4."/>
      <w:lvlJc w:val="left"/>
      <w:pPr>
        <w:ind w:left="2880" w:hanging="360"/>
      </w:pPr>
    </w:lvl>
    <w:lvl w:ilvl="4" w:tplc="097C156C">
      <w:start w:val="1"/>
      <w:numFmt w:val="lowerLetter"/>
      <w:lvlText w:val="%5."/>
      <w:lvlJc w:val="left"/>
      <w:pPr>
        <w:ind w:left="3600" w:hanging="360"/>
      </w:pPr>
    </w:lvl>
    <w:lvl w:ilvl="5" w:tplc="55AE663C">
      <w:start w:val="1"/>
      <w:numFmt w:val="lowerRoman"/>
      <w:lvlText w:val="%6."/>
      <w:lvlJc w:val="right"/>
      <w:pPr>
        <w:ind w:left="4320" w:hanging="180"/>
      </w:pPr>
    </w:lvl>
    <w:lvl w:ilvl="6" w:tplc="762CE9AC">
      <w:start w:val="1"/>
      <w:numFmt w:val="decimal"/>
      <w:lvlText w:val="%7."/>
      <w:lvlJc w:val="left"/>
      <w:pPr>
        <w:ind w:left="5040" w:hanging="360"/>
      </w:pPr>
    </w:lvl>
    <w:lvl w:ilvl="7" w:tplc="EBD27A76">
      <w:start w:val="1"/>
      <w:numFmt w:val="lowerLetter"/>
      <w:lvlText w:val="%8."/>
      <w:lvlJc w:val="left"/>
      <w:pPr>
        <w:ind w:left="5760" w:hanging="360"/>
      </w:pPr>
    </w:lvl>
    <w:lvl w:ilvl="8" w:tplc="7A462A3C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2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2970"/>
    <w:rsid w:val="000456A3"/>
    <w:rsid w:val="00137BED"/>
    <w:rsid w:val="00167318"/>
    <w:rsid w:val="0019384F"/>
    <w:rsid w:val="002E2445"/>
    <w:rsid w:val="0037271D"/>
    <w:rsid w:val="0038391C"/>
    <w:rsid w:val="003E7C80"/>
    <w:rsid w:val="00535786"/>
    <w:rsid w:val="00535F71"/>
    <w:rsid w:val="00543472"/>
    <w:rsid w:val="005E1EFE"/>
    <w:rsid w:val="005E291C"/>
    <w:rsid w:val="007650CD"/>
    <w:rsid w:val="0082728D"/>
    <w:rsid w:val="0096598F"/>
    <w:rsid w:val="009B07D4"/>
    <w:rsid w:val="00A02970"/>
    <w:rsid w:val="00A16B15"/>
    <w:rsid w:val="00A452C4"/>
    <w:rsid w:val="00B82279"/>
    <w:rsid w:val="00D26ACF"/>
    <w:rsid w:val="00D74A04"/>
    <w:rsid w:val="00E32BA3"/>
    <w:rsid w:val="00F3558F"/>
    <w:rsid w:val="00F97B97"/>
    <w:rsid w:val="00FC7E9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D212B4"/>
  <w15:docId w15:val="{3816F921-E0F6-4340-9A0D-5B06BC7D1E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">
    <w:name w:val="Таблица простая 1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Таблица простая 4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31">
    <w:name w:val="Таблица-сетк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41">
    <w:name w:val="Таблица-сетка 4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210">
    <w:name w:val="Список-таблиц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310">
    <w:name w:val="Список-таблиц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b">
    <w:name w:val="Hyperlink"/>
    <w:uiPriority w:val="99"/>
    <w:unhideWhenUsed/>
    <w:rPr>
      <w:color w:val="0000FF" w:themeColor="hyperlink"/>
      <w:u w:val="single"/>
    </w:rPr>
  </w:style>
  <w:style w:type="character" w:customStyle="1" w:styleId="FootnoteTextChar">
    <w:name w:val="Footnote Text Char"/>
    <w:uiPriority w:val="99"/>
    <w:rPr>
      <w:sz w:val="18"/>
    </w:rPr>
  </w:style>
  <w:style w:type="paragraph" w:styleId="ac">
    <w:name w:val="endnote text"/>
    <w:basedOn w:val="a"/>
    <w:link w:val="ad"/>
    <w:uiPriority w:val="99"/>
    <w:semiHidden/>
    <w:unhideWhenUsed/>
    <w:rPr>
      <w:sz w:val="20"/>
    </w:rPr>
  </w:style>
  <w:style w:type="character" w:customStyle="1" w:styleId="ad">
    <w:name w:val="Текст концевой сноски Знак"/>
    <w:link w:val="ac"/>
    <w:uiPriority w:val="99"/>
    <w:rPr>
      <w:sz w:val="20"/>
    </w:rPr>
  </w:style>
  <w:style w:type="character" w:styleId="ae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">
    <w:name w:val="TOC Heading"/>
    <w:uiPriority w:val="39"/>
    <w:unhideWhenUsed/>
  </w:style>
  <w:style w:type="paragraph" w:styleId="af0">
    <w:name w:val="table of figures"/>
    <w:basedOn w:val="a"/>
    <w:next w:val="a"/>
    <w:uiPriority w:val="99"/>
    <w:unhideWhenUsed/>
  </w:style>
  <w:style w:type="paragraph" w:customStyle="1" w:styleId="ConsPlusNormal">
    <w:name w:val="ConsPlusNormal"/>
    <w:uiPriority w:val="99"/>
    <w:pPr>
      <w:widowControl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pPr>
      <w:widowControl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f1">
    <w:name w:val="Table Grid"/>
    <w:basedOn w:val="a1"/>
    <w:uiPriority w:val="3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2">
    <w:name w:val="footnote text"/>
    <w:basedOn w:val="a"/>
    <w:link w:val="af3"/>
    <w:uiPriority w:val="99"/>
    <w:semiHidden/>
    <w:unhideWhenUsed/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semiHidden/>
    <w:rPr>
      <w:rFonts w:ascii="Times New Roman" w:hAnsi="Times New Roman"/>
      <w:sz w:val="20"/>
      <w:szCs w:val="20"/>
    </w:rPr>
  </w:style>
  <w:style w:type="character" w:styleId="af4">
    <w:name w:val="footnote reference"/>
    <w:basedOn w:val="a0"/>
    <w:uiPriority w:val="99"/>
    <w:semiHidden/>
    <w:unhideWhenUsed/>
    <w:rPr>
      <w:vertAlign w:val="superscript"/>
    </w:rPr>
  </w:style>
  <w:style w:type="paragraph" w:styleId="af5">
    <w:name w:val="header"/>
    <w:basedOn w:val="a"/>
    <w:link w:val="af6"/>
    <w:uiPriority w:val="99"/>
    <w:unhideWhenUsed/>
    <w:pPr>
      <w:tabs>
        <w:tab w:val="center" w:pos="4677"/>
        <w:tab w:val="right" w:pos="9355"/>
      </w:tabs>
    </w:pPr>
  </w:style>
  <w:style w:type="character" w:customStyle="1" w:styleId="af6">
    <w:name w:val="Верхний колонтитул Знак"/>
    <w:basedOn w:val="a0"/>
    <w:link w:val="af5"/>
    <w:uiPriority w:val="99"/>
    <w:rPr>
      <w:rFonts w:ascii="Times New Roman" w:hAnsi="Times New Roman"/>
      <w:sz w:val="28"/>
    </w:rPr>
  </w:style>
  <w:style w:type="paragraph" w:styleId="af7">
    <w:name w:val="footer"/>
    <w:basedOn w:val="a"/>
    <w:link w:val="af8"/>
    <w:uiPriority w:val="99"/>
    <w:semiHidden/>
    <w:unhideWhenUsed/>
    <w:pPr>
      <w:tabs>
        <w:tab w:val="center" w:pos="4677"/>
        <w:tab w:val="right" w:pos="9355"/>
      </w:tabs>
    </w:pPr>
  </w:style>
  <w:style w:type="character" w:customStyle="1" w:styleId="af8">
    <w:name w:val="Нижний колонтитул Знак"/>
    <w:basedOn w:val="a0"/>
    <w:link w:val="af7"/>
    <w:uiPriority w:val="99"/>
    <w:semiHidden/>
    <w:rPr>
      <w:rFonts w:ascii="Times New Roman" w:hAnsi="Times New Roman"/>
      <w:sz w:val="28"/>
    </w:rPr>
  </w:style>
  <w:style w:type="paragraph" w:styleId="af9">
    <w:name w:val="List Paragraph"/>
    <w:basedOn w:val="a"/>
    <w:qFormat/>
    <w:pPr>
      <w:ind w:left="720"/>
      <w:contextualSpacing/>
    </w:pPr>
  </w:style>
  <w:style w:type="paragraph" w:styleId="afa">
    <w:name w:val="Balloon Text"/>
    <w:basedOn w:val="a"/>
    <w:link w:val="afb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fb">
    <w:name w:val="Текст выноски Знак"/>
    <w:basedOn w:val="a0"/>
    <w:link w:val="afa"/>
    <w:uiPriority w:val="99"/>
    <w:semiHidden/>
    <w:rPr>
      <w:rFonts w:ascii="Segoe UI" w:hAnsi="Segoe UI" w:cs="Segoe UI"/>
      <w:sz w:val="18"/>
      <w:szCs w:val="18"/>
    </w:rPr>
  </w:style>
  <w:style w:type="paragraph" w:customStyle="1" w:styleId="consnormal">
    <w:name w:val="consnormal"/>
    <w:basedOn w:val="a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972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73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E89103170F386AF27D56AA9D386BCC8744022EFC900F02F145EFDF10383174DCED97959F68998411519740CEFCFEACBF819A7BFC07776B52ECO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42FAF91-0178-4824-B29B-F4E01EA372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7</Pages>
  <Words>2857</Words>
  <Characters>16288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mineconom</Company>
  <LinksUpToDate>false</LinksUpToDate>
  <CharactersWithSpaces>19107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Зотова Ольга Владимировна</dc:creator>
  <cp:lastModifiedBy>Елена</cp:lastModifiedBy>
  <cp:revision>38</cp:revision>
  <cp:lastPrinted>2025-02-03T09:28:00Z</cp:lastPrinted>
  <dcterms:created xsi:type="dcterms:W3CDTF">2023-12-02T11:16:00Z</dcterms:created>
  <dcterms:modified xsi:type="dcterms:W3CDTF">2025-02-04T07:32:00Z</dcterms:modified>
</cp:coreProperties>
</file>