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="0" w:after="0" w:line="276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auto"/>
          <w:lang w:val="ru-RU"/>
        </w:rPr>
      </w:pPr>
      <w:bookmarkStart w:id="0" w:name="_Toc479691583"/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auto"/>
          <w:lang w:val="ru-RU"/>
        </w:rPr>
        <w:t xml:space="preserve">ИНФОРМАЦИОННОЕ СООБЩЕНИЕ  </w:t>
      </w:r>
    </w:p>
    <w:p>
      <w:pPr>
        <w:pStyle w:val="2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="0" w:after="0" w:line="276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auto"/>
          <w:lang w:val="ru-RU"/>
        </w:rPr>
        <w:t>о проведении аукциона в электронной форме  №АЗЭ-ЛЫТ/21-1160 на право заключения договора аренды земельного участка, находящегося в муниципальной собственности, расположенного на территории городского округа Лыткарино Московской области, вид разрешенного использования: производственная деятельность</w:t>
      </w:r>
    </w:p>
    <w:p>
      <w:pPr>
        <w:rPr>
          <w:rFonts w:hint="default"/>
          <w:lang w:val="ru-RU"/>
        </w:rPr>
      </w:pPr>
    </w:p>
    <w:bookmarkEnd w:id="0"/>
    <w:p>
      <w:pPr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2"/>
          <w:szCs w:val="22"/>
          <w:highlight w:val="none"/>
        </w:rPr>
      </w:pPr>
      <w:bookmarkStart w:id="1" w:name="_Toc426462869"/>
      <w:bookmarkStart w:id="2" w:name="_Toc428969604"/>
      <w:bookmarkStart w:id="3" w:name="_Toc423619374"/>
      <w:r>
        <w:rPr>
          <w:rFonts w:hint="default"/>
          <w:b/>
          <w:bCs w:val="0"/>
          <w:color w:val="auto"/>
          <w:sz w:val="22"/>
          <w:szCs w:val="22"/>
          <w:highlight w:val="none"/>
          <w:lang w:val="ru-RU"/>
        </w:rPr>
        <w:t>П</w:t>
      </w:r>
      <w:r>
        <w:rPr>
          <w:b/>
          <w:bCs w:val="0"/>
          <w:color w:val="auto"/>
          <w:sz w:val="22"/>
          <w:szCs w:val="22"/>
          <w:highlight w:val="none"/>
        </w:rPr>
        <w:t>редмет аукциона:</w:t>
      </w:r>
      <w:r>
        <w:rPr>
          <w:b w:val="0"/>
          <w:bCs/>
          <w:color w:val="auto"/>
          <w:sz w:val="22"/>
          <w:szCs w:val="22"/>
          <w:highlight w:val="none"/>
        </w:rPr>
        <w:t xml:space="preserve"> право заключения договора аренды земельного участка, находящегося в муниципальной собственности, расположенного на территории городского округа Лыткарино </w:t>
      </w:r>
      <w:r>
        <w:rPr>
          <w:b w:val="0"/>
          <w:bCs/>
          <w:color w:val="auto"/>
          <w:sz w:val="22"/>
          <w:szCs w:val="22"/>
          <w:highlight w:val="none"/>
          <w:lang w:val="ru-RU"/>
        </w:rPr>
        <w:t>Московской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 xml:space="preserve"> </w:t>
      </w:r>
      <w:r>
        <w:rPr>
          <w:b w:val="0"/>
          <w:bCs/>
          <w:color w:val="auto"/>
          <w:sz w:val="22"/>
          <w:szCs w:val="22"/>
          <w:highlight w:val="none"/>
        </w:rPr>
        <w:t>области</w:t>
      </w:r>
    </w:p>
    <w:p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Организатор аукциона в электронной форме (далее – Организатор аукциона) – </w:t>
      </w:r>
      <w:r>
        <w:rPr>
          <w:bCs/>
          <w:sz w:val="22"/>
          <w:szCs w:val="22"/>
        </w:rPr>
        <w:t xml:space="preserve">орган, осуществляющий функции по организации </w:t>
      </w:r>
      <w:r>
        <w:rPr>
          <w:sz w:val="22"/>
          <w:szCs w:val="22"/>
        </w:rPr>
        <w:t xml:space="preserve">аукциона в электронной форме, </w:t>
      </w:r>
      <w:r>
        <w:rPr>
          <w:bCs/>
          <w:sz w:val="22"/>
          <w:szCs w:val="22"/>
        </w:rPr>
        <w:t>утверждающий Извещение о проведении аукциона в электронной форме и состав Аукционной комиссии.</w:t>
      </w:r>
    </w:p>
    <w:p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>Сайт: www.zakaz-mo.mosreg.ru</w:t>
      </w:r>
    </w:p>
    <w:p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Лицо, осуществляющее организационно - технические функции по организации аукциона</w:t>
      </w:r>
      <w:r>
        <w:rPr>
          <w:b/>
          <w:sz w:val="22"/>
          <w:szCs w:val="22"/>
        </w:rPr>
        <w:br w:type="textWrapping"/>
      </w:r>
      <w:r>
        <w:rPr>
          <w:b/>
          <w:sz w:val="22"/>
          <w:szCs w:val="22"/>
        </w:rPr>
        <w:t>в электронной форме</w:t>
      </w:r>
      <w:r>
        <w:rPr>
          <w:sz w:val="22"/>
          <w:szCs w:val="22"/>
        </w:rPr>
        <w:t xml:space="preserve"> – отвечает за соответствие организации аукциона в электронной форме требованиям действующего законодательства, соблюдение сроков размещения Извещения о проведении аукциона в электронной форме и документов, составляемых в ходе проведения аукциона в электронной форме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6"/>
          <w:b/>
          <w:color w:val="auto"/>
          <w:sz w:val="22"/>
          <w:szCs w:val="22"/>
          <w:u w:val="none"/>
          <w:lang w:val="en-US"/>
        </w:rPr>
        <w:t>www</w:t>
      </w:r>
      <w:r>
        <w:rPr>
          <w:rStyle w:val="6"/>
          <w:b/>
          <w:color w:val="auto"/>
          <w:sz w:val="22"/>
          <w:szCs w:val="22"/>
          <w:u w:val="none"/>
        </w:rPr>
        <w:t>.</w:t>
      </w:r>
      <w:r>
        <w:rPr>
          <w:rStyle w:val="6"/>
          <w:b/>
          <w:color w:val="auto"/>
          <w:sz w:val="22"/>
          <w:szCs w:val="22"/>
          <w:u w:val="none"/>
          <w:lang w:val="en-US"/>
        </w:rPr>
        <w:t>torgi</w:t>
      </w:r>
      <w:r>
        <w:rPr>
          <w:rStyle w:val="6"/>
          <w:b/>
          <w:color w:val="auto"/>
          <w:sz w:val="22"/>
          <w:szCs w:val="22"/>
          <w:u w:val="none"/>
        </w:rPr>
        <w:t>.</w:t>
      </w:r>
      <w:r>
        <w:rPr>
          <w:rStyle w:val="6"/>
          <w:b/>
          <w:color w:val="auto"/>
          <w:sz w:val="22"/>
          <w:szCs w:val="22"/>
          <w:u w:val="none"/>
          <w:lang w:val="en-US"/>
        </w:rPr>
        <w:t>gov</w:t>
      </w:r>
      <w:r>
        <w:rPr>
          <w:rStyle w:val="6"/>
          <w:b/>
          <w:color w:val="auto"/>
          <w:sz w:val="22"/>
          <w:szCs w:val="22"/>
          <w:u w:val="none"/>
        </w:rPr>
        <w:t>.</w:t>
      </w:r>
      <w:r>
        <w:rPr>
          <w:rStyle w:val="6"/>
          <w:b/>
          <w:color w:val="auto"/>
          <w:sz w:val="22"/>
          <w:szCs w:val="22"/>
          <w:u w:val="none"/>
          <w:lang w:val="en-US"/>
        </w:rPr>
        <w:t>ru</w:t>
      </w:r>
      <w:r>
        <w:rPr>
          <w:rStyle w:val="6"/>
          <w:b/>
          <w:color w:val="auto"/>
          <w:sz w:val="22"/>
          <w:szCs w:val="22"/>
          <w:u w:val="none"/>
          <w:lang w:val="en-US"/>
        </w:rPr>
        <w:fldChar w:fldCharType="end"/>
      </w:r>
      <w:r>
        <w:rPr>
          <w:rStyle w:val="6"/>
          <w:b/>
          <w:color w:val="auto"/>
          <w:sz w:val="22"/>
          <w:szCs w:val="22"/>
          <w:u w:val="none"/>
        </w:rPr>
        <w:t xml:space="preserve"> </w:t>
      </w:r>
      <w:r>
        <w:rPr>
          <w:rStyle w:val="6"/>
          <w:color w:val="auto"/>
          <w:sz w:val="22"/>
          <w:szCs w:val="22"/>
          <w:u w:val="none"/>
        </w:rPr>
        <w:t>(далее – Официальный сайт торгов)</w:t>
      </w:r>
      <w:r>
        <w:rPr>
          <w:rStyle w:val="6"/>
          <w:color w:val="auto"/>
          <w:u w:val="none"/>
        </w:rPr>
        <w:t xml:space="preserve">, </w:t>
      </w:r>
      <w:r>
        <w:rPr>
          <w:sz w:val="22"/>
          <w:szCs w:val="22"/>
        </w:rPr>
        <w:t>на Едином портале торгов Московской области по адресу</w:t>
      </w:r>
      <w:r>
        <w:rPr>
          <w:rStyle w:val="6"/>
          <w:color w:val="auto"/>
          <w:u w:val="none"/>
        </w:rPr>
        <w:t xml:space="preserve"> </w:t>
      </w:r>
      <w:r>
        <w:fldChar w:fldCharType="begin"/>
      </w:r>
      <w:r>
        <w:instrText xml:space="preserve"> HYPERLINK "http://www.torgi.mosreg.ru" </w:instrText>
      </w:r>
      <w:r>
        <w:fldChar w:fldCharType="separate"/>
      </w:r>
      <w:r>
        <w:rPr>
          <w:rStyle w:val="6"/>
          <w:b/>
          <w:color w:val="auto"/>
          <w:sz w:val="22"/>
          <w:szCs w:val="22"/>
          <w:u w:val="none"/>
          <w:lang w:val="en-US"/>
        </w:rPr>
        <w:t>www</w:t>
      </w:r>
      <w:r>
        <w:rPr>
          <w:rStyle w:val="6"/>
          <w:b/>
          <w:color w:val="auto"/>
          <w:sz w:val="22"/>
          <w:szCs w:val="22"/>
          <w:u w:val="none"/>
        </w:rPr>
        <w:t>.</w:t>
      </w:r>
      <w:r>
        <w:rPr>
          <w:rStyle w:val="6"/>
          <w:b/>
          <w:color w:val="auto"/>
          <w:sz w:val="22"/>
          <w:szCs w:val="22"/>
          <w:u w:val="none"/>
          <w:lang w:val="en-US"/>
        </w:rPr>
        <w:t>torgi</w:t>
      </w:r>
      <w:r>
        <w:rPr>
          <w:rStyle w:val="6"/>
          <w:b/>
          <w:color w:val="auto"/>
          <w:sz w:val="22"/>
          <w:szCs w:val="22"/>
          <w:u w:val="none"/>
        </w:rPr>
        <w:t>.</w:t>
      </w:r>
      <w:r>
        <w:rPr>
          <w:rStyle w:val="6"/>
          <w:b/>
          <w:color w:val="auto"/>
          <w:sz w:val="22"/>
          <w:szCs w:val="22"/>
          <w:u w:val="none"/>
          <w:lang w:val="en-US"/>
        </w:rPr>
        <w:t>mosreg</w:t>
      </w:r>
      <w:r>
        <w:rPr>
          <w:rStyle w:val="6"/>
          <w:b/>
          <w:color w:val="auto"/>
          <w:sz w:val="22"/>
          <w:szCs w:val="22"/>
          <w:u w:val="none"/>
        </w:rPr>
        <w:t>.</w:t>
      </w:r>
      <w:r>
        <w:rPr>
          <w:rStyle w:val="6"/>
          <w:b/>
          <w:color w:val="auto"/>
          <w:sz w:val="22"/>
          <w:szCs w:val="22"/>
          <w:u w:val="none"/>
          <w:lang w:val="en-US"/>
        </w:rPr>
        <w:t>ru</w:t>
      </w:r>
      <w:r>
        <w:rPr>
          <w:rStyle w:val="6"/>
          <w:b/>
          <w:color w:val="auto"/>
          <w:sz w:val="22"/>
          <w:szCs w:val="22"/>
          <w:u w:val="none"/>
          <w:lang w:val="en-US"/>
        </w:rPr>
        <w:fldChar w:fldCharType="end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(далее – Портал МО), на электронной площадке</w:t>
      </w:r>
      <w:r>
        <w:rPr>
          <w:b/>
          <w:bCs/>
          <w:sz w:val="22"/>
          <w:szCs w:val="22"/>
          <w:lang w:eastAsia="ru-RU"/>
        </w:rPr>
        <w:t xml:space="preserve"> www.rts-tender.ru </w:t>
      </w:r>
      <w:r>
        <w:rPr>
          <w:bCs/>
          <w:sz w:val="22"/>
          <w:szCs w:val="22"/>
          <w:lang w:eastAsia="ru-RU"/>
        </w:rPr>
        <w:t>в соответствии с действующим законодательством</w:t>
      </w:r>
      <w:r>
        <w:rPr>
          <w:sz w:val="22"/>
          <w:szCs w:val="22"/>
        </w:rPr>
        <w:t>.</w:t>
      </w:r>
    </w:p>
    <w:p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10).</w:t>
      </w:r>
    </w:p>
    <w:p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Сайт: www.rctmo.ru</w:t>
      </w:r>
    </w:p>
    <w:p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Адрес электронной почты: </w:t>
      </w:r>
      <w:r>
        <w:rPr>
          <w:iCs/>
          <w:sz w:val="22"/>
          <w:szCs w:val="22"/>
        </w:rPr>
        <w:fldChar w:fldCharType="begin"/>
      </w:r>
      <w:r>
        <w:rPr>
          <w:iCs/>
          <w:sz w:val="22"/>
          <w:szCs w:val="22"/>
        </w:rPr>
        <w:instrText xml:space="preserve"> HYPERLINK "mailto:rct_torgi@mosreg.ru" </w:instrText>
      </w:r>
      <w:r>
        <w:rPr>
          <w:iCs/>
          <w:sz w:val="22"/>
          <w:szCs w:val="22"/>
        </w:rPr>
        <w:fldChar w:fldCharType="separate"/>
      </w:r>
      <w:r>
        <w:rPr>
          <w:rStyle w:val="6"/>
          <w:iCs/>
          <w:sz w:val="22"/>
          <w:szCs w:val="22"/>
        </w:rPr>
        <w:t>rct_torgi@mosreg.ru</w:t>
      </w:r>
      <w:r>
        <w:rPr>
          <w:iCs/>
          <w:sz w:val="22"/>
          <w:szCs w:val="22"/>
        </w:rPr>
        <w:fldChar w:fldCharType="end"/>
      </w:r>
    </w:p>
    <w:p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hint="default"/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Основание</w:t>
      </w:r>
      <w:r>
        <w:rPr>
          <w:rFonts w:hint="default"/>
          <w:iCs/>
          <w:sz w:val="22"/>
          <w:szCs w:val="22"/>
          <w:lang w:val="ru-RU"/>
        </w:rPr>
        <w:t xml:space="preserve"> проведения аукциона: </w:t>
      </w:r>
      <w:r>
        <w:rPr>
          <w:b w:val="0"/>
          <w:bCs/>
          <w:color w:val="auto"/>
          <w:sz w:val="22"/>
          <w:szCs w:val="22"/>
          <w:highlight w:val="none"/>
        </w:rPr>
        <w:t>постановлени</w:t>
      </w:r>
      <w:r>
        <w:rPr>
          <w:b w:val="0"/>
          <w:bCs/>
          <w:color w:val="auto"/>
          <w:sz w:val="22"/>
          <w:szCs w:val="22"/>
          <w:highlight w:val="none"/>
          <w:lang w:val="ru-RU"/>
        </w:rPr>
        <w:t>е</w:t>
      </w:r>
      <w:r>
        <w:rPr>
          <w:b w:val="0"/>
          <w:bCs/>
          <w:color w:val="auto"/>
          <w:sz w:val="22"/>
          <w:szCs w:val="22"/>
          <w:highlight w:val="none"/>
        </w:rPr>
        <w:t xml:space="preserve"> </w:t>
      </w:r>
      <w:r>
        <w:rPr>
          <w:b w:val="0"/>
          <w:bCs/>
          <w:color w:val="auto"/>
          <w:sz w:val="22"/>
          <w:szCs w:val="22"/>
          <w:highlight w:val="none"/>
          <w:lang w:val="ru-RU"/>
        </w:rPr>
        <w:t>г</w:t>
      </w:r>
      <w:r>
        <w:rPr>
          <w:b w:val="0"/>
          <w:bCs/>
          <w:color w:val="auto"/>
          <w:sz w:val="22"/>
          <w:szCs w:val="22"/>
          <w:highlight w:val="none"/>
        </w:rPr>
        <w:t>лавы городского округа Лыткарино Московской области от 07.06.2021 № 299-п «О проведении аукциона на право заключения договора аренды земельного участка в электронной форме»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>.</w:t>
      </w:r>
      <w:bookmarkStart w:id="5" w:name="_GoBack"/>
      <w:bookmarkEnd w:id="5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2"/>
          <w:szCs w:val="22"/>
          <w:highlight w:val="none"/>
        </w:rPr>
      </w:pPr>
      <w:r>
        <w:rPr>
          <w:b/>
          <w:bCs w:val="0"/>
          <w:color w:val="auto"/>
          <w:sz w:val="22"/>
          <w:szCs w:val="22"/>
          <w:highlight w:val="none"/>
        </w:rPr>
        <w:t>Сведения о Земельном участке:</w:t>
      </w:r>
      <w:r>
        <w:rPr>
          <w:rFonts w:hint="default"/>
          <w:b/>
          <w:bCs w:val="0"/>
          <w:color w:val="auto"/>
          <w:sz w:val="22"/>
          <w:szCs w:val="22"/>
          <w:highlight w:val="none"/>
          <w:lang w:val="ru-RU"/>
        </w:rPr>
        <w:t xml:space="preserve"> 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>м</w:t>
      </w:r>
      <w:r>
        <w:rPr>
          <w:b w:val="0"/>
          <w:bCs/>
          <w:color w:val="auto"/>
          <w:sz w:val="22"/>
          <w:szCs w:val="22"/>
          <w:highlight w:val="none"/>
        </w:rPr>
        <w:t xml:space="preserve">естоположение (адрес): </w:t>
      </w:r>
      <w:r>
        <w:rPr>
          <w:b w:val="0"/>
          <w:bCs/>
          <w:color w:val="auto"/>
          <w:sz w:val="22"/>
          <w:szCs w:val="22"/>
          <w:highlight w:val="none"/>
          <w:lang w:val="ru-RU"/>
        </w:rPr>
        <w:t>Российская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 xml:space="preserve"> Федерация, </w:t>
      </w:r>
      <w:r>
        <w:rPr>
          <w:b w:val="0"/>
          <w:bCs/>
          <w:color w:val="auto"/>
          <w:sz w:val="22"/>
          <w:szCs w:val="22"/>
          <w:highlight w:val="none"/>
        </w:rPr>
        <w:t>Московская область, г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>.</w:t>
      </w:r>
      <w:r>
        <w:rPr>
          <w:b w:val="0"/>
          <w:bCs/>
          <w:color w:val="auto"/>
          <w:sz w:val="22"/>
          <w:szCs w:val="22"/>
          <w:highlight w:val="none"/>
        </w:rPr>
        <w:t>Лыткарино, тер Детский городок ЗИЛ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>; п</w:t>
      </w:r>
      <w:r>
        <w:rPr>
          <w:b w:val="0"/>
          <w:bCs/>
          <w:color w:val="auto"/>
          <w:sz w:val="22"/>
          <w:szCs w:val="22"/>
          <w:highlight w:val="none"/>
        </w:rPr>
        <w:t>лощадь, кв. м: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 xml:space="preserve"> 57051; к</w:t>
      </w:r>
      <w:r>
        <w:rPr>
          <w:b w:val="0"/>
          <w:bCs/>
          <w:color w:val="auto"/>
          <w:sz w:val="22"/>
          <w:szCs w:val="22"/>
          <w:highlight w:val="none"/>
        </w:rPr>
        <w:t>адастровый номер: 50:53:0020202: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 xml:space="preserve">579; </w:t>
      </w:r>
      <w:r>
        <w:rPr>
          <w:b w:val="0"/>
          <w:bCs/>
          <w:color w:val="auto"/>
          <w:sz w:val="22"/>
          <w:szCs w:val="22"/>
          <w:highlight w:val="none"/>
        </w:rPr>
        <w:t xml:space="preserve"> </w:t>
      </w:r>
      <w:r>
        <w:rPr>
          <w:b w:val="0"/>
          <w:bCs/>
          <w:color w:val="auto"/>
          <w:sz w:val="22"/>
          <w:szCs w:val="22"/>
          <w:highlight w:val="none"/>
          <w:lang w:val="ru-RU"/>
        </w:rPr>
        <w:t>к</w:t>
      </w:r>
      <w:r>
        <w:rPr>
          <w:b w:val="0"/>
          <w:bCs/>
          <w:color w:val="auto"/>
          <w:sz w:val="22"/>
          <w:szCs w:val="22"/>
          <w:highlight w:val="none"/>
        </w:rPr>
        <w:t>атегория земель: земли населённых пунктов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>; в</w:t>
      </w:r>
      <w:r>
        <w:rPr>
          <w:b w:val="0"/>
          <w:bCs/>
          <w:color w:val="auto"/>
          <w:sz w:val="22"/>
          <w:szCs w:val="22"/>
          <w:highlight w:val="none"/>
        </w:rPr>
        <w:t xml:space="preserve">ид разрешенного использования: </w:t>
      </w:r>
      <w:r>
        <w:rPr>
          <w:b w:val="0"/>
          <w:bCs/>
          <w:color w:val="auto"/>
          <w:sz w:val="22"/>
          <w:szCs w:val="22"/>
          <w:highlight w:val="none"/>
          <w:lang w:val="ru-RU"/>
        </w:rPr>
        <w:t>производственная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 xml:space="preserve"> деятельность</w:t>
      </w:r>
      <w:r>
        <w:rPr>
          <w:b w:val="0"/>
          <w:bCs/>
          <w:color w:val="auto"/>
          <w:sz w:val="22"/>
          <w:szCs w:val="22"/>
          <w:highlight w:val="none"/>
        </w:rPr>
        <w:t xml:space="preserve"> </w:t>
      </w:r>
      <w:r>
        <w:rPr>
          <w:b w:val="0"/>
          <w:bCs/>
          <w:i w:val="0"/>
          <w:iCs/>
          <w:color w:val="auto"/>
          <w:sz w:val="22"/>
          <w:szCs w:val="22"/>
          <w:highlight w:val="none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rFonts w:hint="default"/>
          <w:b w:val="0"/>
          <w:bCs/>
          <w:i w:val="0"/>
          <w:iCs/>
          <w:color w:val="auto"/>
          <w:sz w:val="22"/>
          <w:szCs w:val="22"/>
          <w:highlight w:val="none"/>
          <w:lang w:val="ru-RU"/>
        </w:rPr>
        <w:t xml:space="preserve">; 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>с</w:t>
      </w:r>
      <w:r>
        <w:rPr>
          <w:b w:val="0"/>
          <w:bCs/>
          <w:color w:val="auto"/>
          <w:sz w:val="22"/>
          <w:szCs w:val="22"/>
          <w:highlight w:val="none"/>
        </w:rPr>
        <w:t xml:space="preserve">ведения о правах на земельный участок:  собственность 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>г</w:t>
      </w:r>
      <w:r>
        <w:rPr>
          <w:b w:val="0"/>
          <w:bCs/>
          <w:color w:val="auto"/>
          <w:sz w:val="22"/>
          <w:szCs w:val="22"/>
          <w:highlight w:val="none"/>
        </w:rPr>
        <w:t xml:space="preserve">ородского округа Лыткарино Московской области от </w:t>
      </w:r>
      <w:r>
        <w:rPr>
          <w:color w:val="auto"/>
          <w:sz w:val="22"/>
          <w:szCs w:val="22"/>
        </w:rPr>
        <w:t>19.03.2021 №50:53:0020202:579-50/215/2021-1</w:t>
      </w:r>
      <w:r>
        <w:rPr>
          <w:b w:val="0"/>
          <w:bCs/>
          <w:i w:val="0"/>
          <w:iCs/>
          <w:color w:val="auto"/>
          <w:sz w:val="22"/>
          <w:szCs w:val="22"/>
          <w:highlight w:val="none"/>
        </w:rPr>
        <w:t>.</w:t>
      </w:r>
    </w:p>
    <w:p>
      <w:pPr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</w:pPr>
      <w:r>
        <w:rPr>
          <w:b/>
          <w:color w:val="auto"/>
          <w:sz w:val="22"/>
          <w:szCs w:val="22"/>
          <w:highlight w:val="none"/>
        </w:rPr>
        <w:t>Сведения об ограничениях прав на земельный участок:</w:t>
      </w:r>
      <w:r>
        <w:rPr>
          <w:color w:val="auto"/>
          <w:sz w:val="22"/>
          <w:szCs w:val="22"/>
          <w:highlight w:val="none"/>
        </w:rPr>
        <w:t xml:space="preserve"> </w:t>
      </w:r>
      <w:r>
        <w:rPr>
          <w:b w:val="0"/>
          <w:bCs/>
          <w:color w:val="auto"/>
          <w:sz w:val="22"/>
          <w:szCs w:val="22"/>
          <w:highlight w:val="none"/>
        </w:rPr>
        <w:t xml:space="preserve">указаны в постановлении </w:t>
      </w:r>
      <w:r>
        <w:rPr>
          <w:b w:val="0"/>
          <w:bCs/>
          <w:color w:val="auto"/>
          <w:sz w:val="22"/>
          <w:szCs w:val="22"/>
          <w:highlight w:val="none"/>
          <w:lang w:val="ru-RU"/>
        </w:rPr>
        <w:t>г</w:t>
      </w:r>
      <w:r>
        <w:rPr>
          <w:b w:val="0"/>
          <w:bCs/>
          <w:color w:val="auto"/>
          <w:sz w:val="22"/>
          <w:szCs w:val="22"/>
          <w:highlight w:val="none"/>
        </w:rPr>
        <w:t>лавы городского округа Лыткарино Московской области от 07.06.2021 № 299-п «О проведении аукциона на право заключения договора аренды земельного участка в электронной форме», выписке из Единого государственного реестра недвижимости об объекте недвижимости от 07.04.2021 № 99/2021/385576759, выписке из Единого государственного реестра недвижимости об объекте недвижимости от 05.05.2021, письме Управления Федеральной службы государственной регистрации, кадастра и картографии по Московской области от 19.05.2021 № 70а-04315/21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>,</w:t>
      </w:r>
      <w:r>
        <w:rPr>
          <w:b w:val="0"/>
          <w:bCs/>
          <w:color w:val="auto"/>
          <w:sz w:val="22"/>
          <w:szCs w:val="22"/>
          <w:highlight w:val="none"/>
        </w:rPr>
        <w:t xml:space="preserve"> постановлении Главы городского округа Лыткарино Московской области от 02.10.2020 № 490-п, информации Комитета по архитектуре и градостроительству Московской области от 12.04.2021 № ГЗ-21-004160, письме Министерства энергетики Московской области от 13.04.2021 № Исх-3237/26-09, письме Администрации городского округа Лыткарино Московской области от 27.05.2021 № б/н, акте осмотра Земельного участка от 19.05.2020</w:t>
      </w:r>
      <w:r>
        <w:rPr>
          <w:rFonts w:hint="default"/>
          <w:b w:val="0"/>
          <w:bCs/>
          <w:color w:val="auto"/>
          <w:sz w:val="22"/>
          <w:szCs w:val="22"/>
          <w:highlight w:val="none"/>
          <w:lang w:val="ru-RU"/>
        </w:rPr>
        <w:t>.</w:t>
      </w:r>
    </w:p>
    <w:p>
      <w:pPr>
        <w:tabs>
          <w:tab w:val="left" w:pos="851"/>
        </w:tabs>
        <w:autoSpaceDE w:val="0"/>
        <w:spacing w:line="276" w:lineRule="auto"/>
        <w:jc w:val="both"/>
        <w:rPr>
          <w:b w:val="0"/>
          <w:bCs/>
          <w:color w:val="auto"/>
          <w:sz w:val="22"/>
          <w:szCs w:val="22"/>
        </w:rPr>
      </w:pPr>
      <w:r>
        <w:rPr>
          <w:b/>
          <w:bCs w:val="0"/>
          <w:color w:val="auto"/>
          <w:sz w:val="22"/>
          <w:szCs w:val="22"/>
          <w:highlight w:val="none"/>
        </w:rPr>
        <w:t>Начальная цена предмета аукциона:</w:t>
      </w:r>
      <w:r>
        <w:rPr>
          <w:b w:val="0"/>
          <w:bCs/>
          <w:color w:val="auto"/>
          <w:sz w:val="22"/>
          <w:szCs w:val="22"/>
          <w:highlight w:val="none"/>
        </w:rPr>
        <w:t xml:space="preserve"> </w:t>
      </w:r>
      <w:r>
        <w:rPr>
          <w:b w:val="0"/>
          <w:bCs/>
          <w:color w:val="auto"/>
          <w:sz w:val="22"/>
          <w:szCs w:val="22"/>
        </w:rPr>
        <w:t>7 856 949,61 руб. (Семь миллионов восемьсот пятьдесят шесть тысяч девятьсот сорок девять руб. 61 коп.), НДС не облагается. Начальная цена предмета аукциона в электронной форме устанавливается в размере ежегодной арендной платы.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2"/>
          <w:szCs w:val="22"/>
        </w:rPr>
      </w:pPr>
      <w:r>
        <w:rPr>
          <w:b/>
          <w:bCs w:val="0"/>
          <w:color w:val="auto"/>
          <w:sz w:val="22"/>
          <w:szCs w:val="22"/>
        </w:rPr>
        <w:t>«Шаг аукциона»:</w:t>
      </w:r>
      <w:r>
        <w:rPr>
          <w:b w:val="0"/>
          <w:bCs/>
          <w:color w:val="auto"/>
          <w:sz w:val="22"/>
          <w:szCs w:val="22"/>
        </w:rPr>
        <w:t xml:space="preserve"> 235 708,00 руб. (Двести тридцать пять тысяч семьсот восемь руб. 00 коп).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2"/>
          <w:szCs w:val="22"/>
        </w:rPr>
      </w:pPr>
      <w:r>
        <w:rPr>
          <w:b/>
          <w:bCs w:val="0"/>
          <w:color w:val="auto"/>
          <w:sz w:val="22"/>
          <w:szCs w:val="22"/>
        </w:rPr>
        <w:t>Размер задатка</w:t>
      </w:r>
      <w:r>
        <w:rPr>
          <w:b w:val="0"/>
          <w:bCs/>
          <w:color w:val="auto"/>
          <w:sz w:val="22"/>
          <w:szCs w:val="22"/>
        </w:rPr>
        <w:t xml:space="preserve"> для участия в аукционе в электронной форме:1 571 389,92 руб. (Один миллион пятьсот семьдесят одна тысяча триста восемьдесят девять руб. 92 коп.), НДС не облагается.    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2"/>
          <w:szCs w:val="22"/>
        </w:rPr>
      </w:pPr>
      <w:r>
        <w:rPr>
          <w:b/>
          <w:bCs w:val="0"/>
          <w:color w:val="auto"/>
          <w:sz w:val="22"/>
          <w:szCs w:val="22"/>
        </w:rPr>
        <w:t xml:space="preserve">Срок аренды: </w:t>
      </w:r>
      <w:r>
        <w:rPr>
          <w:b w:val="0"/>
          <w:bCs/>
          <w:color w:val="auto"/>
          <w:sz w:val="22"/>
          <w:szCs w:val="22"/>
        </w:rPr>
        <w:t>10 лет 8 месяцев</w:t>
      </w:r>
    </w:p>
    <w:p>
      <w:pPr>
        <w:keepLines w:val="0"/>
        <w:pageBreakBefore w:val="0"/>
        <w:widowControl/>
        <w:tabs>
          <w:tab w:val="left" w:pos="0"/>
          <w:tab w:val="left" w:pos="1134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 w:val="0"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highlight w:val="none"/>
        </w:rPr>
        <w:t xml:space="preserve">Место проведения аукциона: </w:t>
      </w:r>
      <w:r>
        <w:rPr>
          <w:b w:val="0"/>
          <w:bCs w:val="0"/>
          <w:color w:val="auto"/>
          <w:sz w:val="22"/>
          <w:szCs w:val="22"/>
        </w:rPr>
        <w:t>электронная площадка</w:t>
      </w:r>
      <w:r>
        <w:rPr>
          <w:b w:val="0"/>
          <w:bCs w:val="0"/>
          <w:color w:val="auto"/>
        </w:rPr>
        <w:t xml:space="preserve"> </w:t>
      </w:r>
      <w:r>
        <w:rPr>
          <w:b w:val="0"/>
          <w:bCs w:val="0"/>
          <w:color w:val="auto"/>
          <w:sz w:val="22"/>
          <w:szCs w:val="22"/>
          <w:lang w:eastAsia="ru-RU"/>
        </w:rPr>
        <w:fldChar w:fldCharType="begin"/>
      </w:r>
      <w:r>
        <w:rPr>
          <w:b w:val="0"/>
          <w:bCs w:val="0"/>
          <w:color w:val="auto"/>
          <w:sz w:val="22"/>
          <w:szCs w:val="22"/>
          <w:lang w:eastAsia="ru-RU"/>
        </w:rPr>
        <w:instrText xml:space="preserve"> HYPERLINK "http://www.rts-tender.ru." </w:instrText>
      </w:r>
      <w:r>
        <w:rPr>
          <w:b w:val="0"/>
          <w:bCs w:val="0"/>
          <w:color w:val="auto"/>
          <w:sz w:val="22"/>
          <w:szCs w:val="22"/>
          <w:lang w:eastAsia="ru-RU"/>
        </w:rPr>
        <w:fldChar w:fldCharType="separate"/>
      </w:r>
      <w:r>
        <w:rPr>
          <w:rStyle w:val="6"/>
          <w:b w:val="0"/>
          <w:bCs w:val="0"/>
          <w:sz w:val="22"/>
          <w:szCs w:val="22"/>
          <w:lang w:eastAsia="ru-RU"/>
        </w:rPr>
        <w:t>www.rts-tender.ru</w:t>
      </w:r>
      <w:r>
        <w:rPr>
          <w:rStyle w:val="6"/>
          <w:b w:val="0"/>
          <w:bCs w:val="0"/>
          <w:sz w:val="22"/>
          <w:szCs w:val="22"/>
        </w:rPr>
        <w:t>.</w:t>
      </w:r>
      <w:r>
        <w:rPr>
          <w:b w:val="0"/>
          <w:bCs w:val="0"/>
          <w:color w:val="auto"/>
          <w:sz w:val="22"/>
          <w:szCs w:val="22"/>
          <w:lang w:eastAsia="ru-RU"/>
        </w:rPr>
        <w:fldChar w:fldCharType="end"/>
      </w:r>
    </w:p>
    <w:p>
      <w:pPr>
        <w:keepLines w:val="0"/>
        <w:pageBreakBefore w:val="0"/>
        <w:widowControl/>
        <w:tabs>
          <w:tab w:val="left" w:pos="0"/>
          <w:tab w:val="left" w:pos="1134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b w:val="0"/>
          <w:bCs w:val="0"/>
          <w:color w:val="auto"/>
          <w:sz w:val="22"/>
          <w:szCs w:val="22"/>
          <w:lang w:val="ru-RU"/>
        </w:rPr>
      </w:pPr>
      <w:r>
        <w:rPr>
          <w:b/>
          <w:bCs/>
          <w:color w:val="auto"/>
          <w:sz w:val="22"/>
          <w:szCs w:val="22"/>
          <w:lang w:val="ru-RU"/>
        </w:rPr>
        <w:t>Место</w:t>
      </w:r>
      <w:r>
        <w:rPr>
          <w:rFonts w:hint="default"/>
          <w:b/>
          <w:bCs/>
          <w:color w:val="auto"/>
          <w:sz w:val="22"/>
          <w:szCs w:val="22"/>
          <w:lang w:val="ru-RU"/>
        </w:rPr>
        <w:t xml:space="preserve"> приема Заявок на участие в аукционе в электронной форме:</w:t>
      </w:r>
      <w:r>
        <w:rPr>
          <w:rFonts w:hint="default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b w:val="0"/>
          <w:bCs w:val="0"/>
          <w:color w:val="auto"/>
          <w:sz w:val="22"/>
          <w:szCs w:val="22"/>
        </w:rPr>
        <w:t>электронная площадка</w:t>
      </w:r>
      <w:r>
        <w:rPr>
          <w:b w:val="0"/>
          <w:bCs w:val="0"/>
          <w:color w:val="auto"/>
        </w:rPr>
        <w:t xml:space="preserve"> </w:t>
      </w:r>
      <w:r>
        <w:rPr>
          <w:b w:val="0"/>
          <w:bCs w:val="0"/>
          <w:color w:val="auto"/>
          <w:sz w:val="22"/>
          <w:szCs w:val="22"/>
          <w:lang w:eastAsia="ru-RU"/>
        </w:rPr>
        <w:fldChar w:fldCharType="begin"/>
      </w:r>
      <w:r>
        <w:rPr>
          <w:b w:val="0"/>
          <w:bCs w:val="0"/>
          <w:color w:val="auto"/>
          <w:sz w:val="22"/>
          <w:szCs w:val="22"/>
          <w:lang w:eastAsia="ru-RU"/>
        </w:rPr>
        <w:instrText xml:space="preserve"> HYPERLINK "http://www.rts-tender.ru." </w:instrText>
      </w:r>
      <w:r>
        <w:rPr>
          <w:b w:val="0"/>
          <w:bCs w:val="0"/>
          <w:color w:val="auto"/>
          <w:sz w:val="22"/>
          <w:szCs w:val="22"/>
          <w:lang w:eastAsia="ru-RU"/>
        </w:rPr>
        <w:fldChar w:fldCharType="separate"/>
      </w:r>
      <w:r>
        <w:rPr>
          <w:rStyle w:val="6"/>
          <w:b w:val="0"/>
          <w:bCs w:val="0"/>
          <w:sz w:val="22"/>
          <w:szCs w:val="22"/>
          <w:lang w:eastAsia="ru-RU"/>
        </w:rPr>
        <w:t>www.rts-tender.ru</w:t>
      </w:r>
      <w:r>
        <w:rPr>
          <w:rStyle w:val="6"/>
          <w:b w:val="0"/>
          <w:bCs w:val="0"/>
          <w:sz w:val="22"/>
          <w:szCs w:val="22"/>
        </w:rPr>
        <w:t>.</w:t>
      </w:r>
      <w:r>
        <w:rPr>
          <w:b w:val="0"/>
          <w:bCs w:val="0"/>
          <w:color w:val="auto"/>
          <w:sz w:val="22"/>
          <w:szCs w:val="22"/>
          <w:lang w:eastAsia="ru-RU"/>
        </w:rPr>
        <w:fldChar w:fldCharType="end"/>
      </w:r>
    </w:p>
    <w:p>
      <w:pPr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default"/>
          <w:b w:val="0"/>
          <w:bCs w:val="0"/>
          <w:color w:val="auto"/>
          <w:sz w:val="22"/>
          <w:szCs w:val="22"/>
          <w:lang w:val="ru-RU"/>
        </w:rPr>
      </w:pPr>
      <w:r>
        <w:rPr>
          <w:b/>
          <w:bCs/>
          <w:color w:val="auto"/>
          <w:sz w:val="22"/>
          <w:szCs w:val="22"/>
          <w:highlight w:val="none"/>
        </w:rPr>
        <w:t>Дата и время начала приема Заявок:</w:t>
      </w:r>
      <w:r>
        <w:rPr>
          <w:b w:val="0"/>
          <w:bCs w:val="0"/>
          <w:color w:val="auto"/>
          <w:sz w:val="22"/>
          <w:szCs w:val="22"/>
          <w:highlight w:val="none"/>
        </w:rPr>
        <w:t xml:space="preserve"> </w:t>
      </w:r>
      <w:r>
        <w:rPr>
          <w:b w:val="0"/>
          <w:bCs w:val="0"/>
          <w:color w:val="auto"/>
          <w:sz w:val="22"/>
          <w:szCs w:val="22"/>
        </w:rPr>
        <w:t>10.06.2021 в 09 час. 00 мин</w:t>
      </w:r>
      <w:r>
        <w:rPr>
          <w:rFonts w:hint="default"/>
          <w:b w:val="0"/>
          <w:bCs w:val="0"/>
          <w:color w:val="auto"/>
          <w:sz w:val="22"/>
          <w:szCs w:val="22"/>
          <w:lang w:val="ru-RU"/>
        </w:rPr>
        <w:t>. по московскому времени</w:t>
      </w:r>
      <w:r>
        <w:rPr>
          <w:b w:val="0"/>
          <w:bCs w:val="0"/>
          <w:color w:val="auto"/>
          <w:sz w:val="22"/>
          <w:szCs w:val="22"/>
        </w:rPr>
        <w:t>.</w:t>
      </w:r>
      <w:r>
        <w:rPr>
          <w:rFonts w:hint="default"/>
          <w:b w:val="0"/>
          <w:bCs w:val="0"/>
          <w:color w:val="auto"/>
          <w:sz w:val="22"/>
          <w:szCs w:val="22"/>
          <w:lang w:val="ru-RU"/>
        </w:rPr>
        <w:t xml:space="preserve"> </w:t>
      </w:r>
    </w:p>
    <w:p>
      <w:pPr>
        <w:tabs>
          <w:tab w:val="left" w:pos="0"/>
          <w:tab w:val="left" w:pos="993"/>
        </w:tabs>
        <w:spacing w:line="276" w:lineRule="auto"/>
        <w:jc w:val="both"/>
        <w:rPr>
          <w:b w:val="0"/>
          <w:bCs w:val="0"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Дата и время окончания срока приема Заявок и начала их рассмотрения: </w:t>
      </w:r>
      <w:r>
        <w:rPr>
          <w:b w:val="0"/>
          <w:bCs w:val="0"/>
          <w:color w:val="auto"/>
          <w:sz w:val="22"/>
          <w:szCs w:val="22"/>
        </w:rPr>
        <w:t>19.07.2021 в 18 час. 00 мин</w:t>
      </w:r>
      <w:r>
        <w:rPr>
          <w:rFonts w:hint="default"/>
          <w:b w:val="0"/>
          <w:bCs w:val="0"/>
          <w:color w:val="auto"/>
          <w:sz w:val="22"/>
          <w:szCs w:val="22"/>
          <w:lang w:val="ru-RU"/>
        </w:rPr>
        <w:t>. по московскому времени</w:t>
      </w:r>
      <w:r>
        <w:rPr>
          <w:b w:val="0"/>
          <w:bCs w:val="0"/>
          <w:color w:val="auto"/>
          <w:sz w:val="22"/>
          <w:szCs w:val="22"/>
        </w:rPr>
        <w:t>.</w:t>
      </w:r>
    </w:p>
    <w:p>
      <w:pPr>
        <w:tabs>
          <w:tab w:val="left" w:pos="0"/>
          <w:tab w:val="left" w:pos="993"/>
        </w:tabs>
        <w:spacing w:line="276" w:lineRule="auto"/>
        <w:jc w:val="both"/>
        <w:rPr>
          <w:rFonts w:hint="default"/>
          <w:b w:val="0"/>
          <w:bCs w:val="0"/>
          <w:color w:val="auto"/>
          <w:sz w:val="22"/>
          <w:szCs w:val="22"/>
          <w:lang w:val="ru-RU"/>
        </w:rPr>
      </w:pPr>
      <w:r>
        <w:rPr>
          <w:b/>
          <w:bCs/>
          <w:color w:val="auto"/>
          <w:sz w:val="22"/>
          <w:szCs w:val="22"/>
          <w:lang w:val="ru-RU"/>
        </w:rPr>
        <w:t>Дата</w:t>
      </w:r>
      <w:r>
        <w:rPr>
          <w:rFonts w:hint="default"/>
          <w:b/>
          <w:bCs/>
          <w:color w:val="auto"/>
          <w:sz w:val="22"/>
          <w:szCs w:val="22"/>
          <w:lang w:val="ru-RU"/>
        </w:rPr>
        <w:t xml:space="preserve"> и время окончания рассмотрения Заявок:</w:t>
      </w:r>
      <w:r>
        <w:rPr>
          <w:rFonts w:hint="default"/>
          <w:b w:val="0"/>
          <w:bCs w:val="0"/>
          <w:color w:val="auto"/>
          <w:sz w:val="22"/>
          <w:szCs w:val="22"/>
          <w:lang w:val="ru-RU"/>
        </w:rPr>
        <w:t xml:space="preserve"> 21.07.2021 в 10 час. 00 мин. по московскому времени.</w:t>
      </w:r>
    </w:p>
    <w:p>
      <w:pPr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b w:val="0"/>
          <w:bCs w:val="0"/>
          <w:color w:val="auto"/>
          <w:sz w:val="22"/>
          <w:szCs w:val="22"/>
          <w:lang w:val="ru-RU"/>
        </w:rPr>
      </w:pPr>
      <w:r>
        <w:rPr>
          <w:b/>
          <w:bCs/>
          <w:color w:val="auto"/>
          <w:sz w:val="22"/>
          <w:szCs w:val="22"/>
        </w:rPr>
        <w:t xml:space="preserve">Дата и время начала проведения аукциона в электронной форме: </w:t>
      </w:r>
      <w:r>
        <w:rPr>
          <w:b w:val="0"/>
          <w:bCs w:val="0"/>
          <w:color w:val="auto"/>
          <w:sz w:val="22"/>
          <w:szCs w:val="22"/>
        </w:rPr>
        <w:t>21.07.2021 в 12 час. 00 мин</w:t>
      </w:r>
      <w:r>
        <w:rPr>
          <w:rFonts w:hint="default"/>
          <w:b w:val="0"/>
          <w:bCs w:val="0"/>
          <w:color w:val="auto"/>
          <w:sz w:val="22"/>
          <w:szCs w:val="22"/>
          <w:lang w:val="ru-RU"/>
        </w:rPr>
        <w:t xml:space="preserve">. по московскому времени. 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2"/>
          <w:szCs w:val="22"/>
          <w:highlight w:val="none"/>
          <w:lang w:val="ru-RU"/>
        </w:rPr>
      </w:pPr>
      <w:bookmarkStart w:id="4" w:name="_Toc479691584"/>
      <w:r>
        <w:rPr>
          <w:bCs/>
          <w:color w:val="auto"/>
          <w:sz w:val="22"/>
          <w:szCs w:val="22"/>
          <w:highlight w:val="none"/>
        </w:rPr>
        <w:t xml:space="preserve">Извещение о проведении аукциона </w:t>
      </w:r>
      <w:r>
        <w:rPr>
          <w:color w:val="auto"/>
          <w:sz w:val="22"/>
          <w:szCs w:val="22"/>
          <w:highlight w:val="none"/>
        </w:rPr>
        <w:t>размещ</w:t>
      </w:r>
      <w:r>
        <w:rPr>
          <w:color w:val="auto"/>
          <w:sz w:val="22"/>
          <w:szCs w:val="22"/>
          <w:highlight w:val="none"/>
          <w:lang w:val="ru-RU"/>
        </w:rPr>
        <w:t>ено</w:t>
      </w:r>
      <w:r>
        <w:rPr>
          <w:color w:val="auto"/>
          <w:sz w:val="22"/>
          <w:szCs w:val="22"/>
          <w:highlight w:val="none"/>
        </w:rPr>
        <w:t xml:space="preserve"> на официальном сайте торгов Российской Федерации </w:t>
      </w:r>
      <w:r>
        <w:rPr>
          <w:color w:val="auto"/>
          <w:sz w:val="22"/>
          <w:szCs w:val="22"/>
          <w:highlight w:val="none"/>
        </w:rPr>
        <w:fldChar w:fldCharType="begin"/>
      </w:r>
      <w:r>
        <w:rPr>
          <w:color w:val="auto"/>
          <w:sz w:val="22"/>
          <w:szCs w:val="22"/>
          <w:highlight w:val="none"/>
        </w:rPr>
        <w:instrText xml:space="preserve"> HYPERLINK "http://www.torgi.gov.ru" </w:instrText>
      </w:r>
      <w:r>
        <w:rPr>
          <w:color w:val="auto"/>
          <w:sz w:val="22"/>
          <w:szCs w:val="22"/>
          <w:highlight w:val="none"/>
        </w:rPr>
        <w:fldChar w:fldCharType="separate"/>
      </w:r>
      <w:r>
        <w:rPr>
          <w:color w:val="auto"/>
          <w:sz w:val="22"/>
          <w:szCs w:val="22"/>
          <w:highlight w:val="none"/>
        </w:rPr>
        <w:t>www.torgi.gov.ru</w:t>
      </w:r>
      <w:r>
        <w:rPr>
          <w:color w:val="auto"/>
          <w:sz w:val="22"/>
          <w:szCs w:val="22"/>
          <w:highlight w:val="none"/>
        </w:rPr>
        <w:fldChar w:fldCharType="end"/>
      </w:r>
      <w:r>
        <w:rPr>
          <w:rFonts w:hint="default"/>
          <w:color w:val="auto"/>
          <w:sz w:val="22"/>
          <w:szCs w:val="22"/>
          <w:highlight w:val="none"/>
          <w:lang w:val="ru-RU"/>
        </w:rPr>
        <w:t xml:space="preserve"> (номер процедуры 090621/6987935/08).</w:t>
      </w:r>
      <w:r>
        <w:rPr>
          <w:color w:val="auto"/>
          <w:sz w:val="22"/>
          <w:szCs w:val="22"/>
          <w:highlight w:val="none"/>
        </w:rPr>
        <w:t xml:space="preserve"> Дополнительно информация</w:t>
      </w:r>
      <w:r>
        <w:rPr>
          <w:bCs/>
          <w:color w:val="auto"/>
          <w:sz w:val="22"/>
          <w:szCs w:val="22"/>
          <w:highlight w:val="none"/>
        </w:rPr>
        <w:t xml:space="preserve"> об аукционе размещ</w:t>
      </w:r>
      <w:r>
        <w:rPr>
          <w:bCs/>
          <w:color w:val="auto"/>
          <w:sz w:val="22"/>
          <w:szCs w:val="22"/>
          <w:highlight w:val="none"/>
          <w:lang w:val="ru-RU"/>
        </w:rPr>
        <w:t>ена</w:t>
      </w:r>
      <w:r>
        <w:rPr>
          <w:bCs/>
          <w:color w:val="auto"/>
          <w:sz w:val="22"/>
          <w:szCs w:val="22"/>
          <w:highlight w:val="none"/>
        </w:rPr>
        <w:t xml:space="preserve"> на Едином портале торгов Московской области </w:t>
      </w:r>
      <w:r>
        <w:rPr>
          <w:color w:val="auto"/>
          <w:sz w:val="22"/>
          <w:szCs w:val="22"/>
          <w:highlight w:val="none"/>
        </w:rPr>
        <w:fldChar w:fldCharType="begin"/>
      </w:r>
      <w:r>
        <w:rPr>
          <w:color w:val="auto"/>
          <w:sz w:val="22"/>
          <w:szCs w:val="22"/>
          <w:highlight w:val="none"/>
        </w:rPr>
        <w:instrText xml:space="preserve"> HYPERLINK "http://www.torgi.mosreg.ru" </w:instrText>
      </w:r>
      <w:r>
        <w:rPr>
          <w:color w:val="auto"/>
          <w:sz w:val="22"/>
          <w:szCs w:val="22"/>
          <w:highlight w:val="none"/>
        </w:rPr>
        <w:fldChar w:fldCharType="separate"/>
      </w:r>
      <w:r>
        <w:rPr>
          <w:color w:val="auto"/>
          <w:sz w:val="22"/>
          <w:szCs w:val="22"/>
          <w:highlight w:val="none"/>
        </w:rPr>
        <w:t>www.torgi.mosreg.ru</w:t>
      </w:r>
      <w:r>
        <w:rPr>
          <w:color w:val="auto"/>
          <w:sz w:val="22"/>
          <w:szCs w:val="22"/>
          <w:highlight w:val="none"/>
        </w:rPr>
        <w:fldChar w:fldCharType="end"/>
      </w:r>
      <w:r>
        <w:rPr>
          <w:rFonts w:hint="default"/>
          <w:color w:val="auto"/>
          <w:sz w:val="22"/>
          <w:szCs w:val="22"/>
          <w:highlight w:val="none"/>
          <w:lang w:val="ru-RU"/>
        </w:rPr>
        <w:t xml:space="preserve"> (номер процедуры 00300060107576), официальном сайте муниципального образования городской округ Лыткарино </w:t>
      </w:r>
      <w:r>
        <w:rPr>
          <w:rFonts w:hint="default"/>
          <w:color w:val="auto"/>
          <w:sz w:val="22"/>
          <w:szCs w:val="22"/>
          <w:highlight w:val="none"/>
          <w:lang w:val="en-US"/>
        </w:rPr>
        <w:fldChar w:fldCharType="begin"/>
      </w:r>
      <w:r>
        <w:rPr>
          <w:rFonts w:hint="default"/>
          <w:color w:val="auto"/>
          <w:sz w:val="22"/>
          <w:szCs w:val="22"/>
          <w:highlight w:val="none"/>
          <w:lang w:val="en-US"/>
        </w:rPr>
        <w:instrText xml:space="preserve"> HYPERLINK "http://www.lytkarino.com," </w:instrText>
      </w:r>
      <w:r>
        <w:rPr>
          <w:rFonts w:hint="default"/>
          <w:color w:val="auto"/>
          <w:sz w:val="22"/>
          <w:szCs w:val="22"/>
          <w:highlight w:val="none"/>
          <w:lang w:val="en-US"/>
        </w:rPr>
        <w:fldChar w:fldCharType="separate"/>
      </w:r>
      <w:r>
        <w:rPr>
          <w:rStyle w:val="6"/>
          <w:rFonts w:hint="default"/>
          <w:sz w:val="22"/>
          <w:szCs w:val="22"/>
          <w:highlight w:val="none"/>
          <w:lang w:val="en-US"/>
        </w:rPr>
        <w:t>www.lytkarino.com</w:t>
      </w:r>
      <w:r>
        <w:rPr>
          <w:rStyle w:val="6"/>
          <w:rFonts w:hint="default"/>
          <w:sz w:val="22"/>
          <w:szCs w:val="22"/>
          <w:highlight w:val="none"/>
          <w:lang w:val="ru-RU"/>
        </w:rPr>
        <w:t>,</w:t>
      </w:r>
      <w:r>
        <w:rPr>
          <w:rFonts w:hint="default"/>
          <w:color w:val="auto"/>
          <w:sz w:val="22"/>
          <w:szCs w:val="22"/>
          <w:highlight w:val="none"/>
          <w:lang w:val="en-US"/>
        </w:rPr>
        <w:fldChar w:fldCharType="end"/>
      </w:r>
      <w:r>
        <w:rPr>
          <w:rFonts w:hint="default"/>
          <w:color w:val="auto"/>
          <w:sz w:val="22"/>
          <w:szCs w:val="22"/>
          <w:highlight w:val="none"/>
          <w:lang w:val="ru-RU"/>
        </w:rPr>
        <w:t xml:space="preserve"> газете «Лыткаринские вести».</w:t>
      </w:r>
      <w:bookmarkEnd w:id="1"/>
      <w:bookmarkEnd w:id="2"/>
      <w:bookmarkEnd w:id="3"/>
      <w:bookmarkEnd w:id="4"/>
    </w:p>
    <w:p>
      <w:pPr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2"/>
          <w:szCs w:val="22"/>
          <w:highlight w:val="none"/>
          <w:lang w:val="ru-RU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2"/>
          <w:szCs w:val="22"/>
          <w:highlight w:val="none"/>
          <w:lang w:val="ru-RU"/>
        </w:rPr>
      </w:pPr>
      <w:r>
        <w:rPr>
          <w:sz w:val="16"/>
          <w:szCs w:val="16"/>
        </w:rPr>
        <w:tab/>
      </w:r>
    </w:p>
    <w:sectPr>
      <w:pgSz w:w="11906" w:h="16838"/>
      <w:pgMar w:top="480" w:right="506" w:bottom="278" w:left="13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D79D5"/>
    <w:rsid w:val="07CB1424"/>
    <w:rsid w:val="089F1359"/>
    <w:rsid w:val="0B9E6976"/>
    <w:rsid w:val="15511594"/>
    <w:rsid w:val="18AA037F"/>
    <w:rsid w:val="224A3902"/>
    <w:rsid w:val="2A0F0DD6"/>
    <w:rsid w:val="2C0B35F2"/>
    <w:rsid w:val="307D79D5"/>
    <w:rsid w:val="3B1134BE"/>
    <w:rsid w:val="3DD37EC7"/>
    <w:rsid w:val="3F1763F7"/>
    <w:rsid w:val="3FD714C4"/>
    <w:rsid w:val="46710895"/>
    <w:rsid w:val="4B0E228E"/>
    <w:rsid w:val="4D920BFF"/>
    <w:rsid w:val="55153A9B"/>
    <w:rsid w:val="581C0F0E"/>
    <w:rsid w:val="5EC25271"/>
    <w:rsid w:val="669F1A20"/>
    <w:rsid w:val="69F9530B"/>
    <w:rsid w:val="6FD5083E"/>
    <w:rsid w:val="715B0372"/>
    <w:rsid w:val="716B47A3"/>
    <w:rsid w:val="729C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qFormat/>
    <w:uiPriority w:val="0"/>
    <w:rPr>
      <w:sz w:val="20"/>
      <w:szCs w:val="20"/>
      <w:lang w:val="zh-CN"/>
    </w:rPr>
  </w:style>
  <w:style w:type="character" w:styleId="5">
    <w:name w:val="footnote reference"/>
    <w:qFormat/>
    <w:uiPriority w:val="0"/>
    <w:rPr>
      <w:vertAlign w:val="superscript"/>
    </w:rPr>
  </w:style>
  <w:style w:type="character" w:styleId="6">
    <w:name w:val="Hyperlink"/>
    <w:qFormat/>
    <w:uiPriority w:val="99"/>
    <w:rPr>
      <w:color w:val="0000FF"/>
      <w:u w:val="single"/>
    </w:rPr>
  </w:style>
  <w:style w:type="character" w:styleId="7">
    <w:name w:val="Strong"/>
    <w:qFormat/>
    <w:uiPriority w:val="22"/>
    <w:rPr>
      <w:b/>
      <w:bCs/>
    </w:rPr>
  </w:style>
  <w:style w:type="character" w:customStyle="1" w:styleId="9">
    <w:name w:val="Стиль Tahoma 14 пт полужирный"/>
    <w:qFormat/>
    <w:uiPriority w:val="0"/>
    <w:rPr>
      <w:rFonts w:ascii="Times New Roman" w:hAnsi="Times New Roman" w:cs="Times New Roman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2019-11-20T16:26:00Z</dcterms:created>
  <dc:creator>Alla</dc:creator>
  <cp:lastModifiedBy>Alla</cp:lastModifiedBy>
  <dcterms:modified xsi:type="dcterms:W3CDTF">2021-06-10T10:57:43Z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