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C32" w:rsidRDefault="00881C32" w:rsidP="00881C32">
      <w:pPr>
        <w:ind w:left="-1701" w:right="-566" w:firstLine="141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noProof/>
          <w:sz w:val="28"/>
          <w:szCs w:val="28"/>
        </w:rPr>
        <w:drawing>
          <wp:inline distT="0" distB="0" distL="0" distR="0" wp14:anchorId="0E6AE96A" wp14:editId="36894DF1">
            <wp:extent cx="57150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C32" w:rsidRDefault="00881C32" w:rsidP="00881C32">
      <w:pPr>
        <w:ind w:left="-1701" w:right="-566" w:firstLine="141"/>
        <w:jc w:val="center"/>
        <w:rPr>
          <w:b/>
          <w:bCs/>
          <w:sz w:val="26"/>
          <w:szCs w:val="26"/>
        </w:rPr>
      </w:pPr>
    </w:p>
    <w:p w:rsidR="00881C32" w:rsidRPr="001871AC" w:rsidRDefault="00881C32" w:rsidP="00881C32">
      <w:pPr>
        <w:ind w:left="-709" w:right="-566"/>
        <w:jc w:val="center"/>
        <w:rPr>
          <w:b/>
          <w:bCs/>
          <w:sz w:val="32"/>
          <w:szCs w:val="32"/>
          <w:u w:val="single"/>
        </w:rPr>
      </w:pPr>
      <w:proofErr w:type="gramStart"/>
      <w:r w:rsidRPr="001871AC">
        <w:rPr>
          <w:b/>
          <w:bCs/>
          <w:sz w:val="32"/>
          <w:szCs w:val="32"/>
          <w:u w:val="single"/>
        </w:rPr>
        <w:t>СОВЕТ  ДЕПУТАТОВ</w:t>
      </w:r>
      <w:proofErr w:type="gramEnd"/>
      <w:r w:rsidRPr="001871AC">
        <w:rPr>
          <w:b/>
          <w:bCs/>
          <w:sz w:val="32"/>
          <w:szCs w:val="32"/>
          <w:u w:val="single"/>
        </w:rPr>
        <w:t xml:space="preserve">  ГОРОД</w:t>
      </w:r>
      <w:r>
        <w:rPr>
          <w:b/>
          <w:bCs/>
          <w:sz w:val="32"/>
          <w:szCs w:val="32"/>
          <w:u w:val="single"/>
        </w:rPr>
        <w:t>СКОГО ОКРУГА</w:t>
      </w:r>
      <w:r w:rsidRPr="001871AC">
        <w:rPr>
          <w:b/>
          <w:bCs/>
          <w:sz w:val="32"/>
          <w:szCs w:val="32"/>
          <w:u w:val="single"/>
        </w:rPr>
        <w:t xml:space="preserve">  ЛЫТКАРИНО</w:t>
      </w:r>
    </w:p>
    <w:p w:rsidR="00881C32" w:rsidRDefault="00881C32" w:rsidP="00881C32">
      <w:pPr>
        <w:ind w:left="-1701" w:right="-566" w:firstLine="141"/>
        <w:jc w:val="center"/>
      </w:pPr>
    </w:p>
    <w:p w:rsidR="00881C32" w:rsidRPr="001871AC" w:rsidRDefault="00881C32" w:rsidP="00881C32">
      <w:pPr>
        <w:ind w:left="-1701" w:right="-566" w:firstLine="141"/>
        <w:jc w:val="center"/>
        <w:rPr>
          <w:b/>
          <w:bCs/>
          <w:sz w:val="36"/>
          <w:szCs w:val="36"/>
        </w:rPr>
      </w:pPr>
      <w:r w:rsidRPr="001871AC">
        <w:rPr>
          <w:b/>
          <w:bCs/>
          <w:sz w:val="36"/>
          <w:szCs w:val="36"/>
        </w:rPr>
        <w:t>РЕШЕНИЕ</w:t>
      </w:r>
    </w:p>
    <w:p w:rsidR="00881C32" w:rsidRDefault="00881C32" w:rsidP="00881C32">
      <w:pPr>
        <w:ind w:left="-1701" w:right="-566" w:firstLine="141"/>
        <w:jc w:val="center"/>
        <w:rPr>
          <w:b/>
          <w:bCs/>
          <w:sz w:val="22"/>
          <w:szCs w:val="22"/>
          <w:u w:val="single"/>
        </w:rPr>
      </w:pPr>
    </w:p>
    <w:p w:rsidR="00881C32" w:rsidRPr="001871AC" w:rsidRDefault="00881C32" w:rsidP="00881C32">
      <w:pPr>
        <w:ind w:left="-1701" w:right="-566" w:firstLine="141"/>
        <w:jc w:val="center"/>
        <w:rPr>
          <w:b/>
          <w:bCs/>
          <w:sz w:val="22"/>
          <w:szCs w:val="22"/>
        </w:rPr>
      </w:pPr>
      <w:r>
        <w:rPr>
          <w:b/>
          <w:bCs/>
        </w:rPr>
        <w:t>____________</w:t>
      </w:r>
      <w:r w:rsidRPr="006772FD">
        <w:rPr>
          <w:b/>
          <w:bCs/>
        </w:rPr>
        <w:t xml:space="preserve">  №</w:t>
      </w:r>
      <w:r>
        <w:rPr>
          <w:b/>
          <w:bCs/>
        </w:rPr>
        <w:t xml:space="preserve"> _______</w:t>
      </w:r>
    </w:p>
    <w:p w:rsidR="00881C32" w:rsidRDefault="00881C32" w:rsidP="00881C32">
      <w:pPr>
        <w:pStyle w:val="a8"/>
        <w:jc w:val="right"/>
        <w:rPr>
          <w:rFonts w:ascii="Century" w:eastAsia="Batang" w:hAnsi="Century"/>
          <w:b/>
          <w:bCs/>
          <w:sz w:val="22"/>
          <w:szCs w:val="22"/>
        </w:rPr>
      </w:pPr>
      <w:r>
        <w:rPr>
          <w:rFonts w:ascii="Century Gothic" w:eastAsia="Batang" w:hAnsi="Century Gothic"/>
          <w:b/>
          <w:bCs/>
          <w:sz w:val="24"/>
          <w:szCs w:val="24"/>
        </w:rPr>
        <w:tab/>
      </w:r>
      <w:r>
        <w:rPr>
          <w:rFonts w:ascii="Century Gothic" w:eastAsia="Batang" w:hAnsi="Century Gothic"/>
          <w:b/>
          <w:bCs/>
          <w:sz w:val="24"/>
          <w:szCs w:val="24"/>
        </w:rPr>
        <w:tab/>
      </w:r>
    </w:p>
    <w:p w:rsidR="00881C32" w:rsidRPr="009F1352" w:rsidRDefault="00881C32" w:rsidP="00881C32">
      <w:pPr>
        <w:pStyle w:val="ac"/>
        <w:spacing w:line="288" w:lineRule="auto"/>
        <w:ind w:left="0" w:right="0"/>
        <w:rPr>
          <w:rFonts w:ascii="Bookman Old Style" w:hAnsi="Bookman Old Style" w:cs="Bookman Old Style"/>
          <w:b w:val="0"/>
          <w:bCs w:val="0"/>
          <w:sz w:val="28"/>
          <w:szCs w:val="28"/>
        </w:rPr>
      </w:pPr>
      <w:r>
        <w:rPr>
          <w:rFonts w:ascii="Bookman Old Style" w:hAnsi="Bookman Old Style" w:cs="Bookman Old Style"/>
          <w:b w:val="0"/>
          <w:bCs w:val="0"/>
          <w:sz w:val="26"/>
          <w:szCs w:val="26"/>
        </w:rPr>
        <w:tab/>
      </w:r>
      <w:r>
        <w:rPr>
          <w:rFonts w:ascii="Bookman Old Style" w:hAnsi="Bookman Old Style" w:cs="Bookman Old Style"/>
          <w:b w:val="0"/>
          <w:bCs w:val="0"/>
          <w:sz w:val="26"/>
          <w:szCs w:val="26"/>
        </w:rPr>
        <w:tab/>
      </w:r>
      <w:r>
        <w:rPr>
          <w:rFonts w:ascii="Bookman Old Style" w:hAnsi="Bookman Old Style" w:cs="Bookman Old Style"/>
          <w:b w:val="0"/>
          <w:bCs w:val="0"/>
          <w:sz w:val="26"/>
          <w:szCs w:val="26"/>
        </w:rPr>
        <w:tab/>
        <w:t>Проект</w:t>
      </w:r>
    </w:p>
    <w:p w:rsidR="00881C32" w:rsidRPr="009F1352" w:rsidRDefault="00881C32" w:rsidP="00881C32">
      <w:pPr>
        <w:shd w:val="clear" w:color="auto" w:fill="FFFFFF"/>
        <w:spacing w:line="288" w:lineRule="auto"/>
        <w:jc w:val="center"/>
        <w:rPr>
          <w:color w:val="000000"/>
          <w:spacing w:val="10"/>
          <w:sz w:val="28"/>
          <w:szCs w:val="28"/>
        </w:rPr>
      </w:pPr>
    </w:p>
    <w:p w:rsidR="00881C32" w:rsidRPr="009F1352" w:rsidRDefault="00881C32" w:rsidP="000C1F71">
      <w:pPr>
        <w:shd w:val="clear" w:color="auto" w:fill="FFFFFF"/>
        <w:jc w:val="center"/>
        <w:rPr>
          <w:color w:val="000000"/>
          <w:spacing w:val="10"/>
          <w:sz w:val="28"/>
          <w:szCs w:val="28"/>
        </w:rPr>
      </w:pPr>
      <w:r w:rsidRPr="009F1352">
        <w:rPr>
          <w:color w:val="000000"/>
          <w:spacing w:val="10"/>
          <w:sz w:val="28"/>
          <w:szCs w:val="28"/>
        </w:rPr>
        <w:t xml:space="preserve">О внесении </w:t>
      </w:r>
      <w:r>
        <w:rPr>
          <w:color w:val="000000"/>
          <w:spacing w:val="10"/>
          <w:sz w:val="28"/>
          <w:szCs w:val="28"/>
        </w:rPr>
        <w:t xml:space="preserve">изменений </w:t>
      </w:r>
      <w:r w:rsidRPr="009F1352">
        <w:rPr>
          <w:color w:val="000000"/>
          <w:spacing w:val="10"/>
          <w:sz w:val="28"/>
          <w:szCs w:val="28"/>
        </w:rPr>
        <w:t xml:space="preserve">в Положение о земельном налоге </w:t>
      </w:r>
    </w:p>
    <w:p w:rsidR="00881C32" w:rsidRPr="009F1352" w:rsidRDefault="00881C32" w:rsidP="000C1F71">
      <w:pPr>
        <w:shd w:val="clear" w:color="auto" w:fill="FFFFFF"/>
        <w:jc w:val="center"/>
        <w:rPr>
          <w:color w:val="000000"/>
          <w:spacing w:val="10"/>
          <w:sz w:val="28"/>
          <w:szCs w:val="28"/>
        </w:rPr>
      </w:pPr>
      <w:proofErr w:type="gramStart"/>
      <w:r w:rsidRPr="009F1352">
        <w:rPr>
          <w:color w:val="000000"/>
          <w:spacing w:val="10"/>
          <w:sz w:val="28"/>
          <w:szCs w:val="28"/>
        </w:rPr>
        <w:t>на</w:t>
      </w:r>
      <w:proofErr w:type="gramEnd"/>
      <w:r w:rsidRPr="009F1352">
        <w:rPr>
          <w:color w:val="000000"/>
          <w:spacing w:val="10"/>
          <w:sz w:val="28"/>
          <w:szCs w:val="28"/>
        </w:rPr>
        <w:t xml:space="preserve"> территории муниципального образования «</w:t>
      </w:r>
      <w:r w:rsidRPr="00B9047B">
        <w:rPr>
          <w:spacing w:val="10"/>
          <w:sz w:val="28"/>
          <w:szCs w:val="28"/>
        </w:rPr>
        <w:t>Город</w:t>
      </w:r>
      <w:r>
        <w:rPr>
          <w:spacing w:val="10"/>
          <w:sz w:val="28"/>
          <w:szCs w:val="28"/>
        </w:rPr>
        <w:t xml:space="preserve">ской округ </w:t>
      </w:r>
      <w:r w:rsidRPr="00B9047B">
        <w:rPr>
          <w:spacing w:val="10"/>
          <w:sz w:val="28"/>
          <w:szCs w:val="28"/>
        </w:rPr>
        <w:t xml:space="preserve"> </w:t>
      </w:r>
      <w:r w:rsidRPr="009F1352">
        <w:rPr>
          <w:color w:val="000000"/>
          <w:spacing w:val="10"/>
          <w:sz w:val="28"/>
          <w:szCs w:val="28"/>
        </w:rPr>
        <w:t>Лыткарино Московской области»</w:t>
      </w:r>
    </w:p>
    <w:p w:rsidR="00881C32" w:rsidRDefault="00881C32" w:rsidP="00881C32">
      <w:pPr>
        <w:pStyle w:val="a6"/>
        <w:spacing w:line="288" w:lineRule="auto"/>
        <w:ind w:firstLine="851"/>
        <w:outlineLvl w:val="0"/>
        <w:rPr>
          <w:sz w:val="28"/>
          <w:szCs w:val="28"/>
        </w:rPr>
      </w:pPr>
    </w:p>
    <w:p w:rsidR="00881C32" w:rsidRPr="000C1F71" w:rsidRDefault="00881C32" w:rsidP="00881C32">
      <w:pPr>
        <w:pStyle w:val="a6"/>
        <w:spacing w:line="288" w:lineRule="auto"/>
        <w:ind w:firstLine="851"/>
        <w:outlineLvl w:val="0"/>
        <w:rPr>
          <w:sz w:val="28"/>
          <w:szCs w:val="28"/>
        </w:rPr>
      </w:pPr>
      <w:r w:rsidRPr="000C1F71">
        <w:rPr>
          <w:sz w:val="28"/>
          <w:szCs w:val="28"/>
        </w:rPr>
        <w:t>В соответствии с абзацем третьим пункта 3 статьи 56 части 1 Налогового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городского округа Лыткарино Московской области, с учетом инициативы Прокуратуры города Лыткарино (письмо от 12.09.2023                   № 7-35-2023) Совет депутатов городского округа Лыткарино решил:</w:t>
      </w:r>
    </w:p>
    <w:p w:rsidR="00881C32" w:rsidRPr="000C1F71" w:rsidRDefault="00881C32" w:rsidP="00881C32">
      <w:pPr>
        <w:pStyle w:val="3"/>
        <w:numPr>
          <w:ilvl w:val="0"/>
          <w:numId w:val="1"/>
        </w:numPr>
        <w:tabs>
          <w:tab w:val="num" w:pos="709"/>
          <w:tab w:val="left" w:pos="993"/>
        </w:tabs>
        <w:spacing w:line="288" w:lineRule="auto"/>
        <w:ind w:left="0" w:firstLine="567"/>
        <w:rPr>
          <w:i w:val="0"/>
          <w:iCs w:val="0"/>
          <w:sz w:val="28"/>
          <w:szCs w:val="28"/>
        </w:rPr>
      </w:pPr>
      <w:r w:rsidRPr="000C1F71">
        <w:rPr>
          <w:i w:val="0"/>
          <w:iCs w:val="0"/>
          <w:sz w:val="28"/>
          <w:szCs w:val="28"/>
        </w:rPr>
        <w:t xml:space="preserve">Внести </w:t>
      </w:r>
      <w:r w:rsidR="000C1F71">
        <w:rPr>
          <w:i w:val="0"/>
          <w:iCs w:val="0"/>
          <w:sz w:val="28"/>
          <w:szCs w:val="28"/>
        </w:rPr>
        <w:t xml:space="preserve">прилагаемые </w:t>
      </w:r>
      <w:r w:rsidRPr="000C1F71">
        <w:rPr>
          <w:i w:val="0"/>
          <w:sz w:val="28"/>
          <w:szCs w:val="28"/>
        </w:rPr>
        <w:t>изменения</w:t>
      </w:r>
      <w:r w:rsidRPr="000C1F71">
        <w:rPr>
          <w:i w:val="0"/>
          <w:iCs w:val="0"/>
          <w:sz w:val="28"/>
          <w:szCs w:val="28"/>
        </w:rPr>
        <w:t xml:space="preserve"> в Положени</w:t>
      </w:r>
      <w:r w:rsidRPr="000C1F71">
        <w:rPr>
          <w:i w:val="0"/>
          <w:sz w:val="28"/>
          <w:szCs w:val="28"/>
        </w:rPr>
        <w:t>е</w:t>
      </w:r>
      <w:r w:rsidRPr="000C1F71">
        <w:rPr>
          <w:i w:val="0"/>
          <w:iCs w:val="0"/>
          <w:sz w:val="28"/>
          <w:szCs w:val="28"/>
        </w:rPr>
        <w:t xml:space="preserve"> о земельном налоге на территории муниципального образования «Город</w:t>
      </w:r>
      <w:r w:rsidRPr="000C1F71">
        <w:rPr>
          <w:i w:val="0"/>
          <w:sz w:val="28"/>
          <w:szCs w:val="28"/>
        </w:rPr>
        <w:t>ской округ</w:t>
      </w:r>
      <w:r w:rsidRPr="000C1F71">
        <w:rPr>
          <w:i w:val="0"/>
          <w:iCs w:val="0"/>
          <w:sz w:val="28"/>
          <w:szCs w:val="28"/>
        </w:rPr>
        <w:t xml:space="preserve"> Лыткарино Московской области», утвержденное решением Совета депутатов города Лыткарино Московской области от </w:t>
      </w:r>
      <w:proofErr w:type="gramStart"/>
      <w:r w:rsidRPr="000C1F71">
        <w:rPr>
          <w:i w:val="0"/>
          <w:iCs w:val="0"/>
          <w:sz w:val="28"/>
          <w:szCs w:val="28"/>
        </w:rPr>
        <w:t>01.11.2012  №</w:t>
      </w:r>
      <w:proofErr w:type="gramEnd"/>
      <w:r w:rsidRPr="000C1F71">
        <w:rPr>
          <w:i w:val="0"/>
          <w:iCs w:val="0"/>
          <w:sz w:val="28"/>
          <w:szCs w:val="28"/>
        </w:rPr>
        <w:t xml:space="preserve"> 307/35</w:t>
      </w:r>
      <w:r w:rsidRPr="000C1F71">
        <w:rPr>
          <w:i w:val="0"/>
          <w:sz w:val="28"/>
          <w:szCs w:val="28"/>
        </w:rPr>
        <w:t>.</w:t>
      </w:r>
      <w:r w:rsidRPr="000C1F71">
        <w:rPr>
          <w:i w:val="0"/>
          <w:iCs w:val="0"/>
          <w:sz w:val="28"/>
          <w:szCs w:val="28"/>
        </w:rPr>
        <w:t xml:space="preserve"> </w:t>
      </w:r>
    </w:p>
    <w:p w:rsidR="00881C32" w:rsidRPr="000C1F71" w:rsidRDefault="00881C32" w:rsidP="00881C32">
      <w:pPr>
        <w:pStyle w:val="ConsPlusNormal"/>
        <w:numPr>
          <w:ilvl w:val="0"/>
          <w:numId w:val="1"/>
        </w:numPr>
        <w:tabs>
          <w:tab w:val="num" w:pos="709"/>
          <w:tab w:val="left" w:pos="993"/>
        </w:tabs>
        <w:spacing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F71">
        <w:rPr>
          <w:rFonts w:ascii="Times New Roman" w:hAnsi="Times New Roman" w:cs="Times New Roman"/>
          <w:sz w:val="28"/>
          <w:szCs w:val="28"/>
        </w:rPr>
        <w:t xml:space="preserve">Направить изменения в Положение о земельном налоге на территории муниципального образования «Городской округ Лыткарино Московской области» главе городского округа Лыткарино для подписания и опубликования. </w:t>
      </w:r>
    </w:p>
    <w:p w:rsidR="00881C32" w:rsidRPr="000C1F71" w:rsidRDefault="00881C32" w:rsidP="00881C32">
      <w:pPr>
        <w:pStyle w:val="ConsPlusNormal"/>
        <w:numPr>
          <w:ilvl w:val="0"/>
          <w:numId w:val="1"/>
        </w:numPr>
        <w:tabs>
          <w:tab w:val="left" w:pos="993"/>
        </w:tabs>
        <w:spacing w:line="288" w:lineRule="auto"/>
        <w:ind w:left="0" w:firstLine="567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0C1F71">
        <w:rPr>
          <w:rFonts w:ascii="Times New Roman" w:hAnsi="Times New Roman" w:cs="Times New Roman"/>
          <w:sz w:val="28"/>
          <w:szCs w:val="28"/>
        </w:rPr>
        <w:t xml:space="preserve"> Разместить настоящее решение на официальном сайте городского округа Лыткарино в сети «Интернет».</w:t>
      </w:r>
    </w:p>
    <w:p w:rsidR="00881C32" w:rsidRPr="000C1F71" w:rsidRDefault="00881C32" w:rsidP="00881C32">
      <w:pPr>
        <w:pStyle w:val="ConsPlusNormal"/>
        <w:numPr>
          <w:ilvl w:val="0"/>
          <w:numId w:val="1"/>
        </w:numPr>
        <w:tabs>
          <w:tab w:val="left" w:pos="993"/>
        </w:tabs>
        <w:spacing w:line="288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1F71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опубликования, распространяется на правоотношения, возникшие с 1 января 2022 года. </w:t>
      </w:r>
    </w:p>
    <w:p w:rsidR="00881C32" w:rsidRPr="000C1F71" w:rsidRDefault="00881C32" w:rsidP="00881C32">
      <w:pPr>
        <w:pStyle w:val="2"/>
        <w:spacing w:line="288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C1F7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</w:p>
    <w:p w:rsidR="00881C32" w:rsidRDefault="00881C32" w:rsidP="00881C32"/>
    <w:p w:rsidR="00881C32" w:rsidRPr="00C24DEB" w:rsidRDefault="00881C32" w:rsidP="00881C32"/>
    <w:p w:rsidR="00881C32" w:rsidRPr="009F1352" w:rsidRDefault="00881C32" w:rsidP="00881C32">
      <w:pPr>
        <w:pStyle w:val="2"/>
        <w:spacing w:line="288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F135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Председатель Совета депутатов</w:t>
      </w:r>
    </w:p>
    <w:p w:rsidR="00881C32" w:rsidRPr="009F1352" w:rsidRDefault="00881C32" w:rsidP="00881C32">
      <w:pPr>
        <w:shd w:val="clear" w:color="auto" w:fill="FFFFFF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Pr="009F1352">
        <w:rPr>
          <w:sz w:val="28"/>
          <w:szCs w:val="28"/>
        </w:rPr>
        <w:t xml:space="preserve">ородского округа Лыткарино              </w:t>
      </w:r>
      <w:r>
        <w:rPr>
          <w:sz w:val="28"/>
          <w:szCs w:val="28"/>
        </w:rPr>
        <w:t xml:space="preserve"> </w:t>
      </w:r>
      <w:r w:rsidRPr="009F135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</w:t>
      </w:r>
      <w:r w:rsidRPr="009F135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</w:t>
      </w:r>
      <w:r w:rsidRPr="009F1352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Е</w:t>
      </w:r>
      <w:r w:rsidRPr="009F1352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9F1352">
        <w:rPr>
          <w:sz w:val="28"/>
          <w:szCs w:val="28"/>
        </w:rPr>
        <w:t>.</w:t>
      </w:r>
      <w:r>
        <w:rPr>
          <w:sz w:val="28"/>
          <w:szCs w:val="28"/>
        </w:rPr>
        <w:t>Серёгин</w:t>
      </w:r>
      <w:proofErr w:type="spellEnd"/>
    </w:p>
    <w:p w:rsidR="00881C32" w:rsidRPr="009F1352" w:rsidRDefault="00881C32" w:rsidP="00881C3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F1352">
        <w:rPr>
          <w:sz w:val="28"/>
          <w:szCs w:val="28"/>
        </w:rPr>
        <w:t xml:space="preserve">                                                                                          </w:t>
      </w:r>
    </w:p>
    <w:p w:rsidR="00881C32" w:rsidRDefault="00881C32" w:rsidP="00881C3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81C32" w:rsidRDefault="00881C32" w:rsidP="00881C3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81C32" w:rsidRDefault="00881C32" w:rsidP="00881C32">
      <w:pPr>
        <w:autoSpaceDE w:val="0"/>
        <w:autoSpaceDN w:val="0"/>
        <w:adjustRightInd w:val="0"/>
        <w:jc w:val="right"/>
      </w:pPr>
    </w:p>
    <w:p w:rsidR="00881C32" w:rsidRDefault="00881C32" w:rsidP="00881C32">
      <w:pPr>
        <w:autoSpaceDE w:val="0"/>
        <w:autoSpaceDN w:val="0"/>
        <w:adjustRightInd w:val="0"/>
        <w:jc w:val="right"/>
      </w:pPr>
    </w:p>
    <w:p w:rsidR="00881C32" w:rsidRDefault="00881C32" w:rsidP="00881C32">
      <w:pPr>
        <w:autoSpaceDE w:val="0"/>
        <w:autoSpaceDN w:val="0"/>
        <w:adjustRightInd w:val="0"/>
        <w:jc w:val="right"/>
      </w:pPr>
    </w:p>
    <w:p w:rsidR="00881C32" w:rsidRDefault="00881C32" w:rsidP="00881C32">
      <w:pPr>
        <w:autoSpaceDE w:val="0"/>
        <w:autoSpaceDN w:val="0"/>
        <w:adjustRightInd w:val="0"/>
        <w:jc w:val="right"/>
      </w:pPr>
    </w:p>
    <w:p w:rsidR="00881C32" w:rsidRPr="00F87D30" w:rsidRDefault="00881C32" w:rsidP="00881C32">
      <w:pPr>
        <w:autoSpaceDE w:val="0"/>
        <w:autoSpaceDN w:val="0"/>
        <w:adjustRightInd w:val="0"/>
        <w:jc w:val="right"/>
      </w:pPr>
      <w:r>
        <w:lastRenderedPageBreak/>
        <w:t>П</w:t>
      </w:r>
      <w:r w:rsidRPr="00F87D30">
        <w:t xml:space="preserve">риложение </w:t>
      </w:r>
    </w:p>
    <w:p w:rsidR="00881C32" w:rsidRPr="00EE237A" w:rsidRDefault="00881C32" w:rsidP="00881C32">
      <w:pPr>
        <w:autoSpaceDE w:val="0"/>
        <w:autoSpaceDN w:val="0"/>
        <w:adjustRightInd w:val="0"/>
        <w:jc w:val="right"/>
      </w:pPr>
      <w:r w:rsidRPr="00EE237A">
        <w:t xml:space="preserve">                                                                </w:t>
      </w:r>
      <w:r>
        <w:t xml:space="preserve">к </w:t>
      </w:r>
      <w:r w:rsidRPr="00EE237A">
        <w:t>решени</w:t>
      </w:r>
      <w:r>
        <w:t>ю</w:t>
      </w:r>
      <w:r w:rsidRPr="00EE237A">
        <w:t xml:space="preserve"> Совета депутатов</w:t>
      </w:r>
      <w:r>
        <w:t xml:space="preserve">                                            </w:t>
      </w:r>
      <w:r w:rsidRPr="00EE237A">
        <w:t xml:space="preserve"> город</w:t>
      </w:r>
      <w:r>
        <w:t>ского округа</w:t>
      </w:r>
      <w:r w:rsidRPr="00EE237A">
        <w:t xml:space="preserve"> Лыткарино                                                                        </w:t>
      </w:r>
    </w:p>
    <w:p w:rsidR="00881C32" w:rsidRPr="00EE237A" w:rsidRDefault="00881C32" w:rsidP="00881C32">
      <w:pPr>
        <w:autoSpaceDE w:val="0"/>
        <w:autoSpaceDN w:val="0"/>
        <w:adjustRightInd w:val="0"/>
        <w:jc w:val="right"/>
      </w:pPr>
      <w:r w:rsidRPr="00EE237A">
        <w:t xml:space="preserve">                                                                                               </w:t>
      </w:r>
      <w:r>
        <w:t xml:space="preserve">            </w:t>
      </w:r>
      <w:r w:rsidRPr="00EE237A">
        <w:t xml:space="preserve"> </w:t>
      </w:r>
      <w:proofErr w:type="gramStart"/>
      <w:r w:rsidRPr="00EE237A">
        <w:t>от</w:t>
      </w:r>
      <w:r>
        <w:t xml:space="preserve">  _</w:t>
      </w:r>
      <w:proofErr w:type="gramEnd"/>
      <w:r>
        <w:t>________</w:t>
      </w:r>
      <w:r w:rsidRPr="00EE237A">
        <w:t xml:space="preserve">  №</w:t>
      </w:r>
      <w:r>
        <w:t>_____</w:t>
      </w:r>
    </w:p>
    <w:p w:rsidR="00881C32" w:rsidRDefault="00881C32" w:rsidP="00881C3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81C32" w:rsidRDefault="00881C32" w:rsidP="00881C32">
      <w:pPr>
        <w:shd w:val="clear" w:color="auto" w:fill="FFFFFF"/>
        <w:jc w:val="center"/>
        <w:rPr>
          <w:color w:val="000000"/>
          <w:spacing w:val="10"/>
          <w:sz w:val="28"/>
          <w:szCs w:val="28"/>
        </w:rPr>
      </w:pPr>
    </w:p>
    <w:p w:rsidR="00881C32" w:rsidRDefault="00881C32" w:rsidP="00881C32">
      <w:pPr>
        <w:shd w:val="clear" w:color="auto" w:fill="FFFFFF"/>
        <w:jc w:val="center"/>
        <w:rPr>
          <w:color w:val="000000"/>
          <w:spacing w:val="10"/>
          <w:sz w:val="28"/>
          <w:szCs w:val="28"/>
        </w:rPr>
      </w:pPr>
    </w:p>
    <w:p w:rsidR="00881C32" w:rsidRDefault="00881C32" w:rsidP="000C1F71">
      <w:pPr>
        <w:shd w:val="clear" w:color="auto" w:fill="FFFFFF"/>
        <w:jc w:val="center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Изменения </w:t>
      </w:r>
    </w:p>
    <w:p w:rsidR="00881C32" w:rsidRPr="009F1352" w:rsidRDefault="00881C32" w:rsidP="000C1F71">
      <w:pPr>
        <w:shd w:val="clear" w:color="auto" w:fill="FFFFFF"/>
        <w:jc w:val="center"/>
        <w:rPr>
          <w:color w:val="000000"/>
          <w:spacing w:val="10"/>
          <w:sz w:val="28"/>
          <w:szCs w:val="28"/>
        </w:rPr>
      </w:pPr>
      <w:r w:rsidRPr="009F1352">
        <w:rPr>
          <w:color w:val="000000"/>
          <w:spacing w:val="10"/>
          <w:sz w:val="28"/>
          <w:szCs w:val="28"/>
        </w:rPr>
        <w:t>в Положение о земельном налоге на территории муниципального образования «</w:t>
      </w:r>
      <w:r w:rsidRPr="00B9047B">
        <w:rPr>
          <w:spacing w:val="10"/>
          <w:sz w:val="28"/>
          <w:szCs w:val="28"/>
        </w:rPr>
        <w:t>Город</w:t>
      </w:r>
      <w:r>
        <w:rPr>
          <w:spacing w:val="10"/>
          <w:sz w:val="28"/>
          <w:szCs w:val="28"/>
        </w:rPr>
        <w:t>ской округ</w:t>
      </w:r>
      <w:r w:rsidRPr="00B9047B">
        <w:rPr>
          <w:spacing w:val="10"/>
          <w:sz w:val="28"/>
          <w:szCs w:val="28"/>
        </w:rPr>
        <w:t xml:space="preserve"> </w:t>
      </w:r>
      <w:r w:rsidRPr="009F1352">
        <w:rPr>
          <w:color w:val="000000"/>
          <w:spacing w:val="10"/>
          <w:sz w:val="28"/>
          <w:szCs w:val="28"/>
        </w:rPr>
        <w:t>Лыткарино Московской области»</w:t>
      </w:r>
    </w:p>
    <w:p w:rsidR="00472F31" w:rsidRDefault="00472F31" w:rsidP="00472F3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81C32" w:rsidRDefault="00881C32" w:rsidP="00881C32">
      <w:pPr>
        <w:autoSpaceDE w:val="0"/>
        <w:ind w:firstLine="567"/>
        <w:jc w:val="both"/>
        <w:rPr>
          <w:sz w:val="28"/>
          <w:szCs w:val="28"/>
        </w:rPr>
      </w:pPr>
    </w:p>
    <w:p w:rsidR="00881C32" w:rsidRDefault="00881C32" w:rsidP="002419F0">
      <w:pPr>
        <w:autoSpaceDE w:val="0"/>
        <w:spacing w:line="288" w:lineRule="auto"/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>1. Пункт 3.</w:t>
      </w:r>
      <w:r w:rsidR="000C1F71">
        <w:rPr>
          <w:sz w:val="28"/>
          <w:szCs w:val="28"/>
        </w:rPr>
        <w:t>1 изложить в следующей редакции</w:t>
      </w:r>
      <w:r>
        <w:rPr>
          <w:sz w:val="28"/>
          <w:szCs w:val="28"/>
        </w:rPr>
        <w:t xml:space="preserve">: </w:t>
      </w:r>
    </w:p>
    <w:p w:rsidR="002419F0" w:rsidRDefault="002419F0" w:rsidP="002419F0">
      <w:pPr>
        <w:autoSpaceDE w:val="0"/>
        <w:autoSpaceDN w:val="0"/>
        <w:adjustRightInd w:val="0"/>
        <w:spacing w:line="288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«3.1. От налогообложения в отношении земельных участков, находящихся в собственности, постоянном (бессрочном) пользовании или пожизненном наследуемом владении и не используемых для предпринимательской деятельности, освобождаются следующие категории налогоплательщиков - физические лица в отношении одного земельного участка:</w:t>
      </w:r>
    </w:p>
    <w:p w:rsidR="002419F0" w:rsidRDefault="002419F0" w:rsidP="002419F0">
      <w:pPr>
        <w:autoSpaceDE w:val="0"/>
        <w:autoSpaceDN w:val="0"/>
        <w:adjustRightInd w:val="0"/>
        <w:spacing w:line="288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Герои Советского Союза, Герои Российской Федерации, полные кавалеры ордена Славы;</w:t>
      </w:r>
    </w:p>
    <w:p w:rsidR="002419F0" w:rsidRDefault="002419F0" w:rsidP="002419F0">
      <w:pPr>
        <w:autoSpaceDE w:val="0"/>
        <w:autoSpaceDN w:val="0"/>
        <w:adjustRightInd w:val="0"/>
        <w:spacing w:line="288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инвалиды, имеющие 1 и 2 группу инвалидности;</w:t>
      </w:r>
    </w:p>
    <w:p w:rsidR="002419F0" w:rsidRDefault="002419F0" w:rsidP="002419F0">
      <w:pPr>
        <w:autoSpaceDE w:val="0"/>
        <w:autoSpaceDN w:val="0"/>
        <w:adjustRightInd w:val="0"/>
        <w:spacing w:line="288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инвалиды с детства, дети-инвалиды;</w:t>
      </w:r>
    </w:p>
    <w:p w:rsidR="002419F0" w:rsidRDefault="002419F0" w:rsidP="002419F0">
      <w:pPr>
        <w:autoSpaceDE w:val="0"/>
        <w:autoSpaceDN w:val="0"/>
        <w:adjustRightInd w:val="0"/>
        <w:spacing w:line="288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ветераны и инвалиды Великой Отечественной войны, а также ветераны и инвалиды боевых действий;</w:t>
      </w:r>
    </w:p>
    <w:p w:rsidR="002419F0" w:rsidRPr="002419F0" w:rsidRDefault="002419F0" w:rsidP="002419F0">
      <w:pPr>
        <w:autoSpaceDE w:val="0"/>
        <w:autoSpaceDN w:val="0"/>
        <w:adjustRightInd w:val="0"/>
        <w:spacing w:line="288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физические лица, имеющие право на получение социальной поддержки в соответствии с </w:t>
      </w:r>
      <w:hyperlink r:id="rId8" w:history="1">
        <w:r w:rsidRPr="002419F0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2419F0">
        <w:rPr>
          <w:rFonts w:eastAsiaTheme="minorHAnsi"/>
          <w:sz w:val="28"/>
          <w:szCs w:val="28"/>
          <w:lang w:eastAsia="en-US"/>
        </w:rPr>
        <w:t xml:space="preserve"> РФ от 15.05.1991 </w:t>
      </w:r>
      <w:r>
        <w:rPr>
          <w:rFonts w:eastAsiaTheme="minorHAnsi"/>
          <w:sz w:val="28"/>
          <w:szCs w:val="28"/>
          <w:lang w:eastAsia="en-US"/>
        </w:rPr>
        <w:t>№</w:t>
      </w:r>
      <w:r w:rsidRPr="002419F0">
        <w:rPr>
          <w:rFonts w:eastAsiaTheme="minorHAnsi"/>
          <w:sz w:val="28"/>
          <w:szCs w:val="28"/>
          <w:lang w:eastAsia="en-US"/>
        </w:rPr>
        <w:t xml:space="preserve"> 1244-1 </w:t>
      </w:r>
      <w:r>
        <w:rPr>
          <w:rFonts w:eastAsiaTheme="minorHAnsi"/>
          <w:sz w:val="28"/>
          <w:szCs w:val="28"/>
          <w:lang w:eastAsia="en-US"/>
        </w:rPr>
        <w:t>«</w:t>
      </w:r>
      <w:r w:rsidRPr="002419F0">
        <w:rPr>
          <w:rFonts w:eastAsiaTheme="minorHAnsi"/>
          <w:sz w:val="28"/>
          <w:szCs w:val="28"/>
          <w:lang w:eastAsia="en-US"/>
        </w:rPr>
        <w:t>О социальной защите граждан, подвергшихся воздействию радиации вследствие катастрофы на Чернобыльской АЭС</w:t>
      </w:r>
      <w:r>
        <w:rPr>
          <w:rFonts w:eastAsiaTheme="minorHAnsi"/>
          <w:sz w:val="28"/>
          <w:szCs w:val="28"/>
          <w:lang w:eastAsia="en-US"/>
        </w:rPr>
        <w:t>»</w:t>
      </w:r>
      <w:r w:rsidRPr="002419F0">
        <w:rPr>
          <w:rFonts w:eastAsiaTheme="minorHAnsi"/>
          <w:sz w:val="28"/>
          <w:szCs w:val="28"/>
          <w:lang w:eastAsia="en-US"/>
        </w:rPr>
        <w:t xml:space="preserve">, в соответствии с Федеральным </w:t>
      </w:r>
      <w:hyperlink r:id="rId9" w:history="1">
        <w:r w:rsidRPr="002419F0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2419F0">
        <w:rPr>
          <w:rFonts w:eastAsiaTheme="minorHAnsi"/>
          <w:sz w:val="28"/>
          <w:szCs w:val="28"/>
          <w:lang w:eastAsia="en-US"/>
        </w:rPr>
        <w:t xml:space="preserve"> от 26 ноября 1998 г. </w:t>
      </w:r>
      <w:r>
        <w:rPr>
          <w:rFonts w:eastAsiaTheme="minorHAnsi"/>
          <w:sz w:val="28"/>
          <w:szCs w:val="28"/>
          <w:lang w:eastAsia="en-US"/>
        </w:rPr>
        <w:t>№</w:t>
      </w:r>
      <w:r w:rsidRPr="002419F0">
        <w:rPr>
          <w:rFonts w:eastAsiaTheme="minorHAnsi"/>
          <w:sz w:val="28"/>
          <w:szCs w:val="28"/>
          <w:lang w:eastAsia="en-US"/>
        </w:rPr>
        <w:t xml:space="preserve"> 175-ФЗ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2419F0">
        <w:rPr>
          <w:rFonts w:eastAsiaTheme="minorHAnsi"/>
          <w:sz w:val="28"/>
          <w:szCs w:val="28"/>
          <w:lang w:eastAsia="en-US"/>
        </w:rPr>
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>
        <w:rPr>
          <w:rFonts w:eastAsiaTheme="minorHAnsi"/>
          <w:sz w:val="28"/>
          <w:szCs w:val="28"/>
          <w:lang w:eastAsia="en-US"/>
        </w:rPr>
        <w:t>«</w:t>
      </w:r>
      <w:r w:rsidRPr="002419F0">
        <w:rPr>
          <w:rFonts w:eastAsiaTheme="minorHAnsi"/>
          <w:sz w:val="28"/>
          <w:szCs w:val="28"/>
          <w:lang w:eastAsia="en-US"/>
        </w:rPr>
        <w:t>Маяк</w:t>
      </w:r>
      <w:r>
        <w:rPr>
          <w:rFonts w:eastAsiaTheme="minorHAnsi"/>
          <w:sz w:val="28"/>
          <w:szCs w:val="28"/>
          <w:lang w:eastAsia="en-US"/>
        </w:rPr>
        <w:t>»</w:t>
      </w:r>
      <w:r w:rsidRPr="002419F0">
        <w:rPr>
          <w:rFonts w:eastAsiaTheme="minorHAnsi"/>
          <w:sz w:val="28"/>
          <w:szCs w:val="28"/>
          <w:lang w:eastAsia="en-US"/>
        </w:rPr>
        <w:t xml:space="preserve"> и сбросов радиоактивных отходов в реку </w:t>
      </w:r>
      <w:proofErr w:type="spellStart"/>
      <w:r w:rsidRPr="002419F0">
        <w:rPr>
          <w:rFonts w:eastAsiaTheme="minorHAnsi"/>
          <w:sz w:val="28"/>
          <w:szCs w:val="28"/>
          <w:lang w:eastAsia="en-US"/>
        </w:rPr>
        <w:t>Теча</w:t>
      </w:r>
      <w:proofErr w:type="spellEnd"/>
      <w:r>
        <w:rPr>
          <w:rFonts w:eastAsiaTheme="minorHAnsi"/>
          <w:sz w:val="28"/>
          <w:szCs w:val="28"/>
          <w:lang w:eastAsia="en-US"/>
        </w:rPr>
        <w:t>»</w:t>
      </w:r>
      <w:r w:rsidRPr="002419F0">
        <w:rPr>
          <w:rFonts w:eastAsiaTheme="minorHAnsi"/>
          <w:sz w:val="28"/>
          <w:szCs w:val="28"/>
          <w:lang w:eastAsia="en-US"/>
        </w:rPr>
        <w:t xml:space="preserve"> и в соответствии с Федеральным </w:t>
      </w:r>
      <w:hyperlink r:id="rId10" w:history="1">
        <w:r w:rsidRPr="002419F0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2419F0">
        <w:rPr>
          <w:rFonts w:eastAsiaTheme="minorHAnsi"/>
          <w:sz w:val="28"/>
          <w:szCs w:val="28"/>
          <w:lang w:eastAsia="en-US"/>
        </w:rPr>
        <w:t xml:space="preserve"> от 10.01.2002 </w:t>
      </w:r>
      <w:r>
        <w:rPr>
          <w:rFonts w:eastAsiaTheme="minorHAnsi"/>
          <w:sz w:val="28"/>
          <w:szCs w:val="28"/>
          <w:lang w:eastAsia="en-US"/>
        </w:rPr>
        <w:t>№</w:t>
      </w:r>
      <w:r w:rsidRPr="002419F0">
        <w:rPr>
          <w:rFonts w:eastAsiaTheme="minorHAnsi"/>
          <w:sz w:val="28"/>
          <w:szCs w:val="28"/>
          <w:lang w:eastAsia="en-US"/>
        </w:rPr>
        <w:t xml:space="preserve"> 2-ФЗ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2419F0">
        <w:rPr>
          <w:rFonts w:eastAsiaTheme="minorHAnsi"/>
          <w:sz w:val="28"/>
          <w:szCs w:val="28"/>
          <w:lang w:eastAsia="en-US"/>
        </w:rPr>
        <w:t>О социальных гарантиях гражданам, подвергшимся радиационному воздействию вследствие ядерных испытаний на Семипалатинском полигоне</w:t>
      </w:r>
      <w:r>
        <w:rPr>
          <w:rFonts w:eastAsiaTheme="minorHAnsi"/>
          <w:sz w:val="28"/>
          <w:szCs w:val="28"/>
          <w:lang w:eastAsia="en-US"/>
        </w:rPr>
        <w:t>»</w:t>
      </w:r>
      <w:r w:rsidRPr="002419F0">
        <w:rPr>
          <w:rFonts w:eastAsiaTheme="minorHAnsi"/>
          <w:sz w:val="28"/>
          <w:szCs w:val="28"/>
          <w:lang w:eastAsia="en-US"/>
        </w:rPr>
        <w:t>;</w:t>
      </w:r>
    </w:p>
    <w:p w:rsidR="002419F0" w:rsidRDefault="002419F0" w:rsidP="002419F0">
      <w:pPr>
        <w:autoSpaceDE w:val="0"/>
        <w:autoSpaceDN w:val="0"/>
        <w:adjustRightInd w:val="0"/>
        <w:spacing w:line="288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2419F0" w:rsidRDefault="002419F0" w:rsidP="002419F0">
      <w:pPr>
        <w:autoSpaceDE w:val="0"/>
        <w:autoSpaceDN w:val="0"/>
        <w:adjustRightInd w:val="0"/>
        <w:spacing w:line="288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физические лица, получившие или перенесшие лучевую болезнь или ставшие инвалидами в результате испытаний, учений и других работ, связанных </w:t>
      </w:r>
      <w:r>
        <w:rPr>
          <w:rFonts w:eastAsiaTheme="minorHAnsi"/>
          <w:sz w:val="28"/>
          <w:szCs w:val="28"/>
          <w:lang w:eastAsia="en-US"/>
        </w:rPr>
        <w:lastRenderedPageBreak/>
        <w:t>с любыми видами ядерных установок, включая ядерное оружие и космическую технику;</w:t>
      </w:r>
    </w:p>
    <w:p w:rsidR="002419F0" w:rsidRDefault="002419F0" w:rsidP="002419F0">
      <w:pPr>
        <w:autoSpaceDE w:val="0"/>
        <w:autoSpaceDN w:val="0"/>
        <w:adjustRightInd w:val="0"/>
        <w:spacing w:line="288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граждане, имеющие на иждивении трех и более несовершеннолетних детей, чей доход ниже установленной в Московской области величины прожиточного минимума по состоянию на 1 января года, являющегося налоговым периодом, в отношении земельных участков, на которых распол</w:t>
      </w:r>
      <w:r w:rsidR="001A5CC5">
        <w:rPr>
          <w:rFonts w:eastAsiaTheme="minorHAnsi"/>
          <w:sz w:val="28"/>
          <w:szCs w:val="28"/>
          <w:lang w:eastAsia="en-US"/>
        </w:rPr>
        <w:t>ожены индивидуальные жилые дома;</w:t>
      </w:r>
    </w:p>
    <w:p w:rsidR="00881C32" w:rsidRDefault="00881C32" w:rsidP="002419F0">
      <w:pPr>
        <w:autoSpaceDE w:val="0"/>
        <w:spacing w:line="288" w:lineRule="auto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9)</w:t>
      </w:r>
      <w:r w:rsidRPr="00973F9C">
        <w:rPr>
          <w:sz w:val="28"/>
          <w:szCs w:val="28"/>
        </w:rPr>
        <w:t xml:space="preserve"> </w:t>
      </w:r>
      <w:r>
        <w:rPr>
          <w:sz w:val="28"/>
          <w:szCs w:val="28"/>
        </w:rPr>
        <w:t>женщины, которым в установленном порядке присвоено                          звание «Мать-героиня</w:t>
      </w:r>
      <w:r w:rsidR="00FB4B0A">
        <w:rPr>
          <w:sz w:val="28"/>
          <w:szCs w:val="28"/>
        </w:rPr>
        <w:t>»</w:t>
      </w:r>
      <w:r w:rsidR="00472F31">
        <w:rPr>
          <w:sz w:val="28"/>
          <w:szCs w:val="28"/>
        </w:rPr>
        <w:t>.</w:t>
      </w:r>
      <w:r>
        <w:rPr>
          <w:sz w:val="28"/>
          <w:szCs w:val="28"/>
        </w:rPr>
        <w:t xml:space="preserve">».  </w:t>
      </w:r>
    </w:p>
    <w:p w:rsidR="00881C32" w:rsidRDefault="00881C32" w:rsidP="00881C32">
      <w:pPr>
        <w:autoSpaceDE w:val="0"/>
        <w:ind w:firstLine="567"/>
        <w:jc w:val="both"/>
        <w:rPr>
          <w:sz w:val="28"/>
          <w:szCs w:val="28"/>
        </w:rPr>
      </w:pPr>
    </w:p>
    <w:p w:rsidR="00881C32" w:rsidRDefault="00881C32" w:rsidP="00881C32">
      <w:pPr>
        <w:autoSpaceDE w:val="0"/>
        <w:ind w:firstLine="567"/>
        <w:jc w:val="both"/>
        <w:rPr>
          <w:sz w:val="28"/>
          <w:szCs w:val="28"/>
        </w:rPr>
      </w:pPr>
    </w:p>
    <w:p w:rsidR="00881C32" w:rsidRDefault="00881C32" w:rsidP="00881C32">
      <w:pPr>
        <w:autoSpaceDE w:val="0"/>
        <w:ind w:firstLine="567"/>
        <w:jc w:val="both"/>
        <w:rPr>
          <w:sz w:val="28"/>
          <w:szCs w:val="28"/>
        </w:rPr>
      </w:pPr>
    </w:p>
    <w:p w:rsidR="00881C32" w:rsidRDefault="00881C32" w:rsidP="00881C32">
      <w:pPr>
        <w:autoSpaceDE w:val="0"/>
        <w:ind w:firstLine="567"/>
        <w:jc w:val="both"/>
        <w:rPr>
          <w:sz w:val="28"/>
          <w:szCs w:val="28"/>
        </w:rPr>
      </w:pPr>
    </w:p>
    <w:p w:rsidR="00881C32" w:rsidRDefault="00881C32" w:rsidP="00881C32">
      <w:pPr>
        <w:autoSpaceDE w:val="0"/>
        <w:autoSpaceDN w:val="0"/>
        <w:adjustRightInd w:val="0"/>
        <w:spacing w:line="288" w:lineRule="auto"/>
        <w:rPr>
          <w:color w:val="000000"/>
          <w:sz w:val="28"/>
          <w:szCs w:val="28"/>
        </w:rPr>
      </w:pPr>
    </w:p>
    <w:p w:rsidR="00881C32" w:rsidRPr="00EE237A" w:rsidRDefault="00881C32" w:rsidP="00881C32">
      <w:pPr>
        <w:autoSpaceDE w:val="0"/>
        <w:autoSpaceDN w:val="0"/>
        <w:adjustRightInd w:val="0"/>
        <w:spacing w:line="288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EE237A">
        <w:rPr>
          <w:color w:val="000000"/>
          <w:sz w:val="28"/>
          <w:szCs w:val="28"/>
        </w:rPr>
        <w:t>лава город</w:t>
      </w:r>
      <w:r>
        <w:rPr>
          <w:color w:val="000000"/>
          <w:sz w:val="28"/>
          <w:szCs w:val="28"/>
        </w:rPr>
        <w:t>ского округа</w:t>
      </w:r>
      <w:r w:rsidRPr="00EE237A">
        <w:rPr>
          <w:color w:val="000000"/>
          <w:sz w:val="28"/>
          <w:szCs w:val="28"/>
        </w:rPr>
        <w:t xml:space="preserve"> Лыткарино                   </w:t>
      </w:r>
      <w:r>
        <w:rPr>
          <w:color w:val="000000"/>
          <w:sz w:val="28"/>
          <w:szCs w:val="28"/>
        </w:rPr>
        <w:t xml:space="preserve">          </w:t>
      </w:r>
      <w:r w:rsidRPr="00EE237A">
        <w:rPr>
          <w:color w:val="000000"/>
          <w:sz w:val="28"/>
          <w:szCs w:val="28"/>
        </w:rPr>
        <w:t xml:space="preserve">                     </w:t>
      </w:r>
      <w:r>
        <w:rPr>
          <w:color w:val="000000"/>
          <w:sz w:val="28"/>
          <w:szCs w:val="28"/>
        </w:rPr>
        <w:t>К</w:t>
      </w:r>
      <w:r w:rsidRPr="00EE237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А</w:t>
      </w:r>
      <w:r w:rsidRPr="00EE237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Кравцов</w:t>
      </w:r>
    </w:p>
    <w:p w:rsidR="00881C32" w:rsidRDefault="00881C32" w:rsidP="00881C32">
      <w:pPr>
        <w:spacing w:line="288" w:lineRule="auto"/>
        <w:rPr>
          <w:b/>
          <w:bCs/>
          <w:i/>
          <w:iCs/>
          <w:sz w:val="18"/>
          <w:szCs w:val="18"/>
        </w:rPr>
      </w:pPr>
    </w:p>
    <w:p w:rsidR="00881C32" w:rsidRDefault="00881C32" w:rsidP="00881C32">
      <w:pPr>
        <w:spacing w:line="288" w:lineRule="auto"/>
        <w:rPr>
          <w:b/>
          <w:bCs/>
          <w:i/>
          <w:iCs/>
          <w:sz w:val="18"/>
          <w:szCs w:val="18"/>
        </w:rPr>
      </w:pPr>
    </w:p>
    <w:p w:rsidR="00881C32" w:rsidRDefault="00881C32" w:rsidP="00881C32">
      <w:pPr>
        <w:rPr>
          <w:b/>
          <w:bCs/>
          <w:i/>
          <w:iCs/>
          <w:sz w:val="18"/>
          <w:szCs w:val="18"/>
        </w:rPr>
      </w:pPr>
    </w:p>
    <w:p w:rsidR="00881C32" w:rsidRDefault="00881C32" w:rsidP="00881C32">
      <w:pPr>
        <w:rPr>
          <w:b/>
          <w:bCs/>
          <w:i/>
          <w:iCs/>
          <w:sz w:val="18"/>
          <w:szCs w:val="18"/>
        </w:rPr>
      </w:pPr>
    </w:p>
    <w:p w:rsidR="00881C32" w:rsidRDefault="00881C32" w:rsidP="00881C32">
      <w:pPr>
        <w:rPr>
          <w:b/>
          <w:bCs/>
          <w:i/>
          <w:iCs/>
          <w:sz w:val="18"/>
          <w:szCs w:val="18"/>
        </w:rPr>
      </w:pPr>
    </w:p>
    <w:p w:rsidR="00881C32" w:rsidRDefault="00881C32" w:rsidP="00881C32">
      <w:pPr>
        <w:rPr>
          <w:b/>
          <w:bCs/>
          <w:i/>
          <w:iCs/>
          <w:sz w:val="18"/>
          <w:szCs w:val="18"/>
        </w:rPr>
      </w:pPr>
    </w:p>
    <w:p w:rsidR="00881C32" w:rsidRDefault="00881C32" w:rsidP="00881C32">
      <w:pPr>
        <w:rPr>
          <w:b/>
          <w:bCs/>
          <w:i/>
          <w:iCs/>
          <w:sz w:val="18"/>
          <w:szCs w:val="18"/>
        </w:rPr>
      </w:pPr>
    </w:p>
    <w:p w:rsidR="00881C32" w:rsidRDefault="00881C32" w:rsidP="00881C32">
      <w:pPr>
        <w:autoSpaceDE w:val="0"/>
        <w:autoSpaceDN w:val="0"/>
        <w:adjustRightInd w:val="0"/>
        <w:jc w:val="right"/>
      </w:pPr>
    </w:p>
    <w:p w:rsidR="008F7544" w:rsidRDefault="008F7544" w:rsidP="00881C32">
      <w:pPr>
        <w:autoSpaceDE w:val="0"/>
        <w:autoSpaceDN w:val="0"/>
        <w:adjustRightInd w:val="0"/>
        <w:jc w:val="right"/>
      </w:pPr>
    </w:p>
    <w:p w:rsidR="008F7544" w:rsidRDefault="008F7544" w:rsidP="00881C32">
      <w:pPr>
        <w:autoSpaceDE w:val="0"/>
        <w:autoSpaceDN w:val="0"/>
        <w:adjustRightInd w:val="0"/>
        <w:jc w:val="right"/>
      </w:pPr>
    </w:p>
    <w:p w:rsidR="008F7544" w:rsidRDefault="008F7544" w:rsidP="00881C32">
      <w:pPr>
        <w:autoSpaceDE w:val="0"/>
        <w:autoSpaceDN w:val="0"/>
        <w:adjustRightInd w:val="0"/>
        <w:jc w:val="right"/>
      </w:pPr>
    </w:p>
    <w:p w:rsidR="008F7544" w:rsidRDefault="008F7544" w:rsidP="00881C32">
      <w:pPr>
        <w:autoSpaceDE w:val="0"/>
        <w:autoSpaceDN w:val="0"/>
        <w:adjustRightInd w:val="0"/>
        <w:jc w:val="right"/>
      </w:pPr>
    </w:p>
    <w:p w:rsidR="008F7544" w:rsidRDefault="008F7544" w:rsidP="00881C32">
      <w:pPr>
        <w:autoSpaceDE w:val="0"/>
        <w:autoSpaceDN w:val="0"/>
        <w:adjustRightInd w:val="0"/>
        <w:jc w:val="right"/>
      </w:pPr>
    </w:p>
    <w:p w:rsidR="008F7544" w:rsidRDefault="008F7544" w:rsidP="00881C32">
      <w:pPr>
        <w:autoSpaceDE w:val="0"/>
        <w:autoSpaceDN w:val="0"/>
        <w:adjustRightInd w:val="0"/>
        <w:jc w:val="right"/>
      </w:pPr>
    </w:p>
    <w:p w:rsidR="008F7544" w:rsidRDefault="008F7544" w:rsidP="00881C32">
      <w:pPr>
        <w:autoSpaceDE w:val="0"/>
        <w:autoSpaceDN w:val="0"/>
        <w:adjustRightInd w:val="0"/>
        <w:jc w:val="right"/>
      </w:pPr>
    </w:p>
    <w:p w:rsidR="008F7544" w:rsidRDefault="008F7544" w:rsidP="00881C32">
      <w:pPr>
        <w:autoSpaceDE w:val="0"/>
        <w:autoSpaceDN w:val="0"/>
        <w:adjustRightInd w:val="0"/>
        <w:jc w:val="right"/>
      </w:pPr>
    </w:p>
    <w:p w:rsidR="008F7544" w:rsidRDefault="008F7544" w:rsidP="00881C32">
      <w:pPr>
        <w:autoSpaceDE w:val="0"/>
        <w:autoSpaceDN w:val="0"/>
        <w:adjustRightInd w:val="0"/>
        <w:jc w:val="right"/>
      </w:pPr>
    </w:p>
    <w:p w:rsidR="008F7544" w:rsidRDefault="008F7544" w:rsidP="00881C32">
      <w:pPr>
        <w:autoSpaceDE w:val="0"/>
        <w:autoSpaceDN w:val="0"/>
        <w:adjustRightInd w:val="0"/>
        <w:jc w:val="right"/>
      </w:pPr>
    </w:p>
    <w:p w:rsidR="008F7544" w:rsidRDefault="008F7544" w:rsidP="00881C32">
      <w:pPr>
        <w:autoSpaceDE w:val="0"/>
        <w:autoSpaceDN w:val="0"/>
        <w:adjustRightInd w:val="0"/>
        <w:jc w:val="right"/>
      </w:pPr>
    </w:p>
    <w:p w:rsidR="008F7544" w:rsidRDefault="008F7544" w:rsidP="00881C32">
      <w:pPr>
        <w:autoSpaceDE w:val="0"/>
        <w:autoSpaceDN w:val="0"/>
        <w:adjustRightInd w:val="0"/>
        <w:jc w:val="right"/>
      </w:pPr>
    </w:p>
    <w:p w:rsidR="008F7544" w:rsidRDefault="008F7544" w:rsidP="00881C32">
      <w:pPr>
        <w:autoSpaceDE w:val="0"/>
        <w:autoSpaceDN w:val="0"/>
        <w:adjustRightInd w:val="0"/>
        <w:jc w:val="right"/>
      </w:pPr>
    </w:p>
    <w:p w:rsidR="008F7544" w:rsidRDefault="008F7544" w:rsidP="00881C32">
      <w:pPr>
        <w:autoSpaceDE w:val="0"/>
        <w:autoSpaceDN w:val="0"/>
        <w:adjustRightInd w:val="0"/>
        <w:jc w:val="right"/>
      </w:pPr>
    </w:p>
    <w:p w:rsidR="008F7544" w:rsidRDefault="008F7544" w:rsidP="00881C32">
      <w:pPr>
        <w:autoSpaceDE w:val="0"/>
        <w:autoSpaceDN w:val="0"/>
        <w:adjustRightInd w:val="0"/>
        <w:jc w:val="right"/>
      </w:pPr>
    </w:p>
    <w:p w:rsidR="008F7544" w:rsidRDefault="008F7544" w:rsidP="00881C32">
      <w:pPr>
        <w:autoSpaceDE w:val="0"/>
        <w:autoSpaceDN w:val="0"/>
        <w:adjustRightInd w:val="0"/>
        <w:jc w:val="right"/>
      </w:pPr>
    </w:p>
    <w:p w:rsidR="008F7544" w:rsidRDefault="008F7544" w:rsidP="00881C32">
      <w:pPr>
        <w:autoSpaceDE w:val="0"/>
        <w:autoSpaceDN w:val="0"/>
        <w:adjustRightInd w:val="0"/>
        <w:jc w:val="right"/>
      </w:pPr>
    </w:p>
    <w:p w:rsidR="008F7544" w:rsidRDefault="008F7544" w:rsidP="00881C32">
      <w:pPr>
        <w:autoSpaceDE w:val="0"/>
        <w:autoSpaceDN w:val="0"/>
        <w:adjustRightInd w:val="0"/>
        <w:jc w:val="right"/>
      </w:pPr>
    </w:p>
    <w:p w:rsidR="00881C32" w:rsidRPr="000470A6" w:rsidRDefault="00881C32" w:rsidP="00881C32">
      <w:pPr>
        <w:rPr>
          <w:b/>
          <w:bCs/>
          <w:sz w:val="20"/>
          <w:szCs w:val="20"/>
        </w:rPr>
      </w:pPr>
      <w:r w:rsidRPr="000470A6">
        <w:rPr>
          <w:b/>
          <w:bCs/>
          <w:i/>
          <w:iCs/>
          <w:sz w:val="20"/>
          <w:szCs w:val="20"/>
        </w:rPr>
        <w:t>Согласовано:</w:t>
      </w:r>
      <w:r w:rsidRPr="000470A6">
        <w:rPr>
          <w:b/>
          <w:bCs/>
          <w:sz w:val="20"/>
          <w:szCs w:val="20"/>
        </w:rPr>
        <w:t xml:space="preserve">    </w:t>
      </w:r>
    </w:p>
    <w:p w:rsidR="00881C32" w:rsidRPr="000470A6" w:rsidRDefault="00881C32" w:rsidP="00881C32">
      <w:pPr>
        <w:rPr>
          <w:sz w:val="20"/>
          <w:szCs w:val="20"/>
        </w:rPr>
      </w:pPr>
      <w:r w:rsidRPr="000470A6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269" w:type="dxa"/>
        <w:tblInd w:w="-106" w:type="dxa"/>
        <w:tblLook w:val="00A0" w:firstRow="1" w:lastRow="0" w:firstColumn="1" w:lastColumn="0" w:noHBand="0" w:noVBand="0"/>
      </w:tblPr>
      <w:tblGrid>
        <w:gridCol w:w="3261"/>
        <w:gridCol w:w="283"/>
        <w:gridCol w:w="283"/>
        <w:gridCol w:w="2516"/>
        <w:gridCol w:w="310"/>
        <w:gridCol w:w="310"/>
        <w:gridCol w:w="236"/>
        <w:gridCol w:w="3070"/>
      </w:tblGrid>
      <w:tr w:rsidR="008F7544" w:rsidRPr="000470A6" w:rsidTr="008F7544">
        <w:trPr>
          <w:trHeight w:val="561"/>
        </w:trPr>
        <w:tc>
          <w:tcPr>
            <w:tcW w:w="3261" w:type="dxa"/>
          </w:tcPr>
          <w:p w:rsidR="008F7544" w:rsidRPr="000470A6" w:rsidRDefault="008F7544" w:rsidP="00435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0470A6">
              <w:rPr>
                <w:sz w:val="20"/>
                <w:szCs w:val="20"/>
              </w:rPr>
              <w:t xml:space="preserve">аместитель Главы Администрации </w:t>
            </w:r>
            <w:proofErr w:type="spellStart"/>
            <w:r w:rsidRPr="000470A6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0470A6">
              <w:rPr>
                <w:sz w:val="20"/>
                <w:szCs w:val="20"/>
              </w:rPr>
              <w:t xml:space="preserve"> Лыткарино</w:t>
            </w:r>
          </w:p>
          <w:p w:rsidR="008F7544" w:rsidRPr="003E0F15" w:rsidRDefault="008F7544" w:rsidP="00435DD4">
            <w:pPr>
              <w:rPr>
                <w:sz w:val="20"/>
                <w:szCs w:val="20"/>
              </w:rPr>
            </w:pPr>
          </w:p>
          <w:p w:rsidR="008F7544" w:rsidRPr="000470A6" w:rsidRDefault="008F7544" w:rsidP="00435DD4">
            <w:pPr>
              <w:rPr>
                <w:sz w:val="20"/>
                <w:szCs w:val="20"/>
              </w:rPr>
            </w:pPr>
          </w:p>
          <w:p w:rsidR="008F7544" w:rsidRDefault="008F7544" w:rsidP="00435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Н.А. Александрова…………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0470A6">
              <w:rPr>
                <w:sz w:val="20"/>
                <w:szCs w:val="20"/>
              </w:rPr>
              <w:t xml:space="preserve"> </w:t>
            </w:r>
          </w:p>
          <w:p w:rsidR="008F7544" w:rsidRDefault="008F7544" w:rsidP="00435DD4">
            <w:pPr>
              <w:rPr>
                <w:sz w:val="20"/>
                <w:szCs w:val="20"/>
              </w:rPr>
            </w:pPr>
          </w:p>
          <w:p w:rsidR="008F7544" w:rsidRPr="000470A6" w:rsidRDefault="008F7544" w:rsidP="00435D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8F7544" w:rsidRPr="000470A6" w:rsidRDefault="008F7544" w:rsidP="00435DD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F7544" w:rsidRPr="000470A6" w:rsidRDefault="008F7544" w:rsidP="00435DD4">
            <w:pPr>
              <w:rPr>
                <w:sz w:val="20"/>
                <w:szCs w:val="20"/>
              </w:rPr>
            </w:pPr>
            <w:r w:rsidRPr="000470A6">
              <w:rPr>
                <w:sz w:val="20"/>
                <w:szCs w:val="20"/>
              </w:rPr>
              <w:t xml:space="preserve">                   </w:t>
            </w:r>
          </w:p>
          <w:p w:rsidR="008F7544" w:rsidRPr="000470A6" w:rsidRDefault="008F7544" w:rsidP="00435DD4">
            <w:pPr>
              <w:rPr>
                <w:sz w:val="20"/>
                <w:szCs w:val="20"/>
              </w:rPr>
            </w:pPr>
            <w:r w:rsidRPr="000470A6">
              <w:rPr>
                <w:sz w:val="20"/>
                <w:szCs w:val="20"/>
              </w:rPr>
              <w:t xml:space="preserve"> </w:t>
            </w:r>
          </w:p>
          <w:p w:rsidR="008F7544" w:rsidRPr="000470A6" w:rsidRDefault="008F7544" w:rsidP="00435DD4">
            <w:pPr>
              <w:rPr>
                <w:sz w:val="20"/>
                <w:szCs w:val="20"/>
              </w:rPr>
            </w:pPr>
          </w:p>
          <w:p w:rsidR="008F7544" w:rsidRPr="000470A6" w:rsidRDefault="008F7544" w:rsidP="00435DD4">
            <w:pPr>
              <w:rPr>
                <w:sz w:val="20"/>
                <w:szCs w:val="20"/>
              </w:rPr>
            </w:pPr>
          </w:p>
          <w:p w:rsidR="008F7544" w:rsidRPr="000470A6" w:rsidRDefault="008F7544" w:rsidP="00435DD4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</w:tcPr>
          <w:p w:rsidR="008F7544" w:rsidRPr="000470A6" w:rsidRDefault="008F7544" w:rsidP="00435DD4">
            <w:pPr>
              <w:pStyle w:val="ConsNormal"/>
              <w:widowControl/>
              <w:ind w:firstLine="0"/>
              <w:rPr>
                <w:sz w:val="20"/>
                <w:szCs w:val="20"/>
              </w:rPr>
            </w:pPr>
            <w:proofErr w:type="gramStart"/>
            <w:r w:rsidRPr="000470A6">
              <w:rPr>
                <w:sz w:val="20"/>
                <w:szCs w:val="20"/>
              </w:rPr>
              <w:t>Начальник  финансового</w:t>
            </w:r>
            <w:proofErr w:type="gramEnd"/>
            <w:r w:rsidRPr="000470A6">
              <w:rPr>
                <w:sz w:val="20"/>
                <w:szCs w:val="20"/>
              </w:rPr>
              <w:t xml:space="preserve"> </w:t>
            </w:r>
          </w:p>
          <w:p w:rsidR="008F7544" w:rsidRDefault="008F7544" w:rsidP="00435DD4">
            <w:pPr>
              <w:pStyle w:val="ConsNormal"/>
              <w:widowControl/>
              <w:ind w:left="175" w:hanging="175"/>
              <w:rPr>
                <w:sz w:val="20"/>
                <w:szCs w:val="20"/>
              </w:rPr>
            </w:pPr>
            <w:r w:rsidRPr="000470A6">
              <w:rPr>
                <w:sz w:val="20"/>
                <w:szCs w:val="20"/>
              </w:rPr>
              <w:t>управления г. Лыткарино</w:t>
            </w:r>
          </w:p>
          <w:p w:rsidR="008F7544" w:rsidRPr="000470A6" w:rsidRDefault="008F7544" w:rsidP="00435DD4">
            <w:pPr>
              <w:pStyle w:val="ConsNormal"/>
              <w:widowControl/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0470A6">
              <w:rPr>
                <w:sz w:val="20"/>
                <w:szCs w:val="20"/>
              </w:rPr>
              <w:t xml:space="preserve"> </w:t>
            </w:r>
          </w:p>
          <w:p w:rsidR="008F7544" w:rsidRPr="000470A6" w:rsidRDefault="008F7544" w:rsidP="00435DD4">
            <w:pPr>
              <w:rPr>
                <w:sz w:val="20"/>
                <w:szCs w:val="20"/>
              </w:rPr>
            </w:pPr>
            <w:r w:rsidRPr="000470A6">
              <w:rPr>
                <w:sz w:val="20"/>
                <w:szCs w:val="20"/>
              </w:rPr>
              <w:t xml:space="preserve">     </w:t>
            </w:r>
          </w:p>
          <w:p w:rsidR="008F7544" w:rsidRPr="000470A6" w:rsidRDefault="008F7544" w:rsidP="00435DD4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Е.В. </w:t>
            </w:r>
            <w:proofErr w:type="spellStart"/>
            <w:r>
              <w:rPr>
                <w:sz w:val="20"/>
                <w:szCs w:val="20"/>
              </w:rPr>
              <w:t>Бразгина</w:t>
            </w:r>
            <w:proofErr w:type="spellEnd"/>
            <w:r>
              <w:rPr>
                <w:sz w:val="20"/>
                <w:szCs w:val="20"/>
              </w:rPr>
              <w:t xml:space="preserve"> ……………</w:t>
            </w:r>
          </w:p>
        </w:tc>
        <w:tc>
          <w:tcPr>
            <w:tcW w:w="310" w:type="dxa"/>
          </w:tcPr>
          <w:p w:rsidR="008F7544" w:rsidRPr="000470A6" w:rsidRDefault="008F7544" w:rsidP="00435DD4">
            <w:pPr>
              <w:spacing w:after="200" w:line="276" w:lineRule="auto"/>
            </w:pPr>
          </w:p>
        </w:tc>
        <w:tc>
          <w:tcPr>
            <w:tcW w:w="310" w:type="dxa"/>
          </w:tcPr>
          <w:p w:rsidR="008F7544" w:rsidRPr="000470A6" w:rsidRDefault="008F7544" w:rsidP="00435DD4">
            <w:pPr>
              <w:spacing w:after="200" w:line="276" w:lineRule="auto"/>
            </w:pPr>
          </w:p>
        </w:tc>
        <w:tc>
          <w:tcPr>
            <w:tcW w:w="236" w:type="dxa"/>
          </w:tcPr>
          <w:p w:rsidR="008F7544" w:rsidRPr="000470A6" w:rsidRDefault="008F7544" w:rsidP="00435DD4">
            <w:pPr>
              <w:spacing w:after="200" w:line="276" w:lineRule="auto"/>
            </w:pPr>
          </w:p>
        </w:tc>
        <w:tc>
          <w:tcPr>
            <w:tcW w:w="3070" w:type="dxa"/>
          </w:tcPr>
          <w:p w:rsidR="008F7544" w:rsidRPr="00254144" w:rsidRDefault="008F7544" w:rsidP="00435DD4">
            <w:pPr>
              <w:pStyle w:val="ad"/>
              <w:rPr>
                <w:sz w:val="20"/>
                <w:szCs w:val="20"/>
              </w:rPr>
            </w:pPr>
            <w:proofErr w:type="gramStart"/>
            <w:r w:rsidRPr="00254144">
              <w:rPr>
                <w:sz w:val="20"/>
                <w:szCs w:val="20"/>
              </w:rPr>
              <w:t>Юридический  отдел</w:t>
            </w:r>
            <w:proofErr w:type="gramEnd"/>
          </w:p>
          <w:p w:rsidR="008F7544" w:rsidRPr="00254144" w:rsidRDefault="008F7544" w:rsidP="00435DD4">
            <w:pPr>
              <w:pStyle w:val="ad"/>
              <w:rPr>
                <w:sz w:val="20"/>
                <w:szCs w:val="20"/>
              </w:rPr>
            </w:pPr>
            <w:proofErr w:type="gramStart"/>
            <w:r w:rsidRPr="00254144">
              <w:rPr>
                <w:sz w:val="20"/>
                <w:szCs w:val="20"/>
              </w:rPr>
              <w:t xml:space="preserve">Администрации  </w:t>
            </w:r>
            <w:proofErr w:type="spellStart"/>
            <w:r w:rsidRPr="00254144">
              <w:rPr>
                <w:sz w:val="20"/>
                <w:szCs w:val="20"/>
              </w:rPr>
              <w:t>г.о</w:t>
            </w:r>
            <w:proofErr w:type="spellEnd"/>
            <w:proofErr w:type="gramEnd"/>
            <w:r w:rsidRPr="00254144">
              <w:rPr>
                <w:sz w:val="20"/>
                <w:szCs w:val="20"/>
              </w:rPr>
              <w:t xml:space="preserve"> Лыткарино </w:t>
            </w:r>
          </w:p>
          <w:p w:rsidR="008F7544" w:rsidRDefault="008F7544" w:rsidP="00435DD4">
            <w:pPr>
              <w:pStyle w:val="ad"/>
              <w:rPr>
                <w:sz w:val="20"/>
                <w:szCs w:val="20"/>
              </w:rPr>
            </w:pPr>
          </w:p>
          <w:p w:rsidR="008F7544" w:rsidRDefault="008F7544" w:rsidP="00435DD4">
            <w:pPr>
              <w:pStyle w:val="ad"/>
              <w:rPr>
                <w:sz w:val="20"/>
                <w:szCs w:val="20"/>
              </w:rPr>
            </w:pPr>
          </w:p>
          <w:p w:rsidR="008F7544" w:rsidRPr="00254144" w:rsidRDefault="008F7544" w:rsidP="00435DD4">
            <w:pPr>
              <w:pStyle w:val="ad"/>
            </w:pPr>
            <w:r w:rsidRPr="00254144">
              <w:rPr>
                <w:sz w:val="20"/>
                <w:szCs w:val="20"/>
              </w:rPr>
              <w:t xml:space="preserve">…………………. ……………..                                                                    </w:t>
            </w:r>
          </w:p>
        </w:tc>
      </w:tr>
    </w:tbl>
    <w:p w:rsidR="00881C32" w:rsidRDefault="00881C32" w:rsidP="00881C32">
      <w:pPr>
        <w:rPr>
          <w:b/>
          <w:bCs/>
          <w:i/>
          <w:iCs/>
          <w:sz w:val="18"/>
          <w:szCs w:val="18"/>
        </w:rPr>
      </w:pPr>
    </w:p>
    <w:p w:rsidR="00E2556E" w:rsidRDefault="00E2556E"/>
    <w:sectPr w:rsidR="00E2556E" w:rsidSect="0074242A">
      <w:headerReference w:type="default" r:id="rId11"/>
      <w:footerReference w:type="default" r:id="rId12"/>
      <w:pgSz w:w="11906" w:h="16838" w:code="9"/>
      <w:pgMar w:top="284" w:right="746" w:bottom="284" w:left="156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215" w:rsidRDefault="00B84215">
      <w:r>
        <w:separator/>
      </w:r>
    </w:p>
  </w:endnote>
  <w:endnote w:type="continuationSeparator" w:id="0">
    <w:p w:rsidR="00B84215" w:rsidRDefault="00B8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87" w:rsidRDefault="00FB4B0A">
    <w:pPr>
      <w:pStyle w:val="aa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1C10">
      <w:rPr>
        <w:rStyle w:val="a5"/>
        <w:noProof/>
      </w:rPr>
      <w:t>1</w:t>
    </w:r>
    <w:r>
      <w:rPr>
        <w:rStyle w:val="a5"/>
      </w:rPr>
      <w:fldChar w:fldCharType="end"/>
    </w:r>
  </w:p>
  <w:p w:rsidR="000F1987" w:rsidRDefault="00B8421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215" w:rsidRDefault="00B84215">
      <w:r>
        <w:separator/>
      </w:r>
    </w:p>
  </w:footnote>
  <w:footnote w:type="continuationSeparator" w:id="0">
    <w:p w:rsidR="00B84215" w:rsidRDefault="00B84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87" w:rsidRDefault="00B8421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26F1C"/>
    <w:multiLevelType w:val="hybridMultilevel"/>
    <w:tmpl w:val="DB8AEB56"/>
    <w:lvl w:ilvl="0" w:tplc="C6261E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3538FF"/>
    <w:multiLevelType w:val="hybridMultilevel"/>
    <w:tmpl w:val="9836FCE4"/>
    <w:lvl w:ilvl="0" w:tplc="50067CE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E3"/>
    <w:rsid w:val="000C1F71"/>
    <w:rsid w:val="001A5CC5"/>
    <w:rsid w:val="002419F0"/>
    <w:rsid w:val="00250014"/>
    <w:rsid w:val="003B177E"/>
    <w:rsid w:val="00472F31"/>
    <w:rsid w:val="00881C32"/>
    <w:rsid w:val="008A093C"/>
    <w:rsid w:val="008F7544"/>
    <w:rsid w:val="009434E3"/>
    <w:rsid w:val="00B55E75"/>
    <w:rsid w:val="00B84215"/>
    <w:rsid w:val="00CF1C10"/>
    <w:rsid w:val="00E2556E"/>
    <w:rsid w:val="00FB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D9481-EF41-432C-98D3-AE60C90C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81C32"/>
    <w:pPr>
      <w:keepNext/>
      <w:tabs>
        <w:tab w:val="left" w:pos="-540"/>
        <w:tab w:val="left" w:pos="720"/>
      </w:tabs>
      <w:ind w:firstLine="540"/>
      <w:jc w:val="both"/>
      <w:outlineLvl w:val="1"/>
    </w:pPr>
    <w:rPr>
      <w:rFonts w:ascii="Arial" w:hAnsi="Arial" w:cs="Arial"/>
      <w:b/>
      <w:bCs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81C32"/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customStyle="1" w:styleId="ConsNormal">
    <w:name w:val="ConsNormal"/>
    <w:uiPriority w:val="99"/>
    <w:rsid w:val="00881C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rsid w:val="00881C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1C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rsid w:val="00881C32"/>
  </w:style>
  <w:style w:type="paragraph" w:styleId="3">
    <w:name w:val="Body Text Indent 3"/>
    <w:basedOn w:val="a"/>
    <w:link w:val="30"/>
    <w:uiPriority w:val="99"/>
    <w:semiHidden/>
    <w:rsid w:val="00881C32"/>
    <w:pPr>
      <w:ind w:firstLine="708"/>
      <w:jc w:val="both"/>
    </w:pPr>
    <w:rPr>
      <w:i/>
      <w:iCs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1C3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rsid w:val="00881C32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rsid w:val="00881C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semiHidden/>
    <w:rsid w:val="00881C32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semiHidden/>
    <w:rsid w:val="00881C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881C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1C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81C3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lock Text"/>
    <w:basedOn w:val="a"/>
    <w:uiPriority w:val="99"/>
    <w:semiHidden/>
    <w:rsid w:val="00881C32"/>
    <w:pPr>
      <w:tabs>
        <w:tab w:val="left" w:pos="6237"/>
      </w:tabs>
      <w:ind w:left="1701" w:right="5103"/>
      <w:jc w:val="both"/>
    </w:pPr>
    <w:rPr>
      <w:b/>
      <w:bCs/>
    </w:rPr>
  </w:style>
  <w:style w:type="paragraph" w:styleId="ad">
    <w:name w:val="No Spacing"/>
    <w:uiPriority w:val="99"/>
    <w:qFormat/>
    <w:rsid w:val="00881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472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C414DBC1DDAF51CD0067D0611C344DAD179FBD448EDED9085B4704565969AE840BC5B4664F077079E5CBA883JEB1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FC414DBC1DDAF51CD0067D0611C344DAD179CB54480DED9085B4704565969AE840BC5B4664F077079E5CBA883JEB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C414DBC1DDAF51CD0067D0611C344DAD179CB54788DED9085B4704565969AE840BC5B4664F077079E5CBA883JEB1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</cp:lastModifiedBy>
  <cp:revision>2</cp:revision>
  <dcterms:created xsi:type="dcterms:W3CDTF">2023-09-22T13:20:00Z</dcterms:created>
  <dcterms:modified xsi:type="dcterms:W3CDTF">2023-09-22T13:20:00Z</dcterms:modified>
</cp:coreProperties>
</file>