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12" w:rsidRPr="00E2619D" w:rsidRDefault="004D1E12">
      <w:pPr>
        <w:rPr>
          <w:rFonts w:ascii="Times New Roman" w:hAnsi="Times New Roman" w:cs="Times New Roman"/>
          <w:sz w:val="2"/>
          <w:szCs w:val="2"/>
        </w:rPr>
      </w:pPr>
    </w:p>
    <w:p w:rsidR="00E2619D" w:rsidRDefault="00E2619D" w:rsidP="00E2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C37D61A" wp14:editId="551D53B3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619D">
        <w:rPr>
          <w:rFonts w:ascii="Times New Roman" w:eastAsia="Times New Roman" w:hAnsi="Times New Roman" w:cs="Times New Roman"/>
          <w:sz w:val="34"/>
          <w:szCs w:val="34"/>
          <w:lang w:eastAsia="ru-RU"/>
        </w:rPr>
        <w:t>ГЛАВА  ГОРОДСКОГО  ОКРУГА  ЛЫТКАРИНО  МОСКОВСКОЙ  ОБЛАСТИ</w:t>
      </w: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E2619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№ ______</w:t>
      </w: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2619D" w:rsidRPr="00E2619D" w:rsidRDefault="00E2619D" w:rsidP="00E2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619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E2619D">
        <w:rPr>
          <w:rFonts w:ascii="Times New Roman" w:eastAsia="Times New Roman" w:hAnsi="Times New Roman" w:cs="Times New Roman"/>
          <w:sz w:val="20"/>
          <w:szCs w:val="20"/>
          <w:lang w:eastAsia="ru-RU"/>
        </w:rPr>
        <w:t>. Лыткарино</w:t>
      </w:r>
    </w:p>
    <w:p w:rsidR="00E2619D" w:rsidRPr="00E2619D" w:rsidRDefault="00E2619D" w:rsidP="00E2619D">
      <w:pPr>
        <w:autoSpaceDE w:val="0"/>
        <w:autoSpaceDN w:val="0"/>
        <w:adjustRightInd w:val="0"/>
        <w:spacing w:after="0"/>
        <w:ind w:firstLine="5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88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 в Административный регламент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предоставления муниципальной услуги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19D">
        <w:rPr>
          <w:rFonts w:ascii="Times New Roman" w:eastAsia="PMingLiU;Arial Unicode MS" w:hAnsi="Times New Roman" w:cs="Times New Roman"/>
          <w:color w:val="000000"/>
          <w:sz w:val="28"/>
          <w:szCs w:val="28"/>
          <w:shd w:val="clear" w:color="auto" w:fill="FFFFFF"/>
        </w:rPr>
        <w:t>Приватизация жилых помещений муниципального жилищного фонда</w:t>
      </w: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88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88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suppressAutoHyphens/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Pr="00E26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Федеральным законом от 27.07.2010 № 210-ФЗ «Об организации предоставления государственных и муниципальных услуг», </w:t>
      </w:r>
      <w:r w:rsidRPr="00E26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ar-SA"/>
        </w:rPr>
        <w:t>c</w:t>
      </w:r>
      <w:r w:rsidRPr="00E26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учетом изменений, связанных с техническими возможностями Государственной информационной системы Московской области «Портал государственных и муниципальных услуг (функций) Московской области» (РПГУ)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E26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изменения в Административный регламент предоставления муниципальной услуги «</w:t>
      </w:r>
      <w:r w:rsidRPr="00E2619D">
        <w:rPr>
          <w:rFonts w:ascii="Times New Roman" w:eastAsia="PMingLiU;Arial Unicode MS" w:hAnsi="Times New Roman" w:cs="Times New Roman"/>
          <w:color w:val="000000"/>
          <w:sz w:val="28"/>
          <w:szCs w:val="28"/>
          <w:shd w:val="clear" w:color="auto" w:fill="FFFFFF"/>
        </w:rPr>
        <w:t>Приватизация жилых помещений муниципального жилищного фонда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утвержденный постановлением главы городского округа Лыткарино 02.09.2022 № 526-п (прилагаются).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Комитету по управлению имуществом города Лыткарино 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(Р.Е. Ракита) обеспечить опубликование настоящего постановления </w:t>
      </w: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gramStart"/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первого заместителя главы Администрации городского округа Лыткарино В.В. </w:t>
      </w:r>
      <w:proofErr w:type="spellStart"/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                 К.А. Кравцов</w:t>
      </w:r>
    </w:p>
    <w:p w:rsidR="00E2619D" w:rsidRPr="00E2619D" w:rsidRDefault="00E2619D" w:rsidP="00E2619D">
      <w:pPr>
        <w:autoSpaceDE w:val="0"/>
        <w:autoSpaceDN w:val="0"/>
        <w:adjustRightInd w:val="0"/>
        <w:spacing w:after="0" w:line="360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2619D" w:rsidRPr="00E2619D" w:rsidRDefault="00E2619D" w:rsidP="00E2619D">
      <w:pPr>
        <w:spacing w:after="0"/>
        <w:ind w:right="-1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E2619D" w:rsidRPr="00E2619D" w:rsidRDefault="00E2619D" w:rsidP="00E2619D">
      <w:pPr>
        <w:spacing w:after="0"/>
        <w:ind w:right="-1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Лыткарино</w:t>
      </w:r>
    </w:p>
    <w:p w:rsidR="00E2619D" w:rsidRPr="00E2619D" w:rsidRDefault="00E2619D" w:rsidP="00E2619D">
      <w:pPr>
        <w:widowControl w:val="0"/>
        <w:tabs>
          <w:tab w:val="left" w:pos="9219"/>
          <w:tab w:val="left" w:pos="10065"/>
        </w:tabs>
        <w:autoSpaceDE w:val="0"/>
        <w:autoSpaceDN w:val="0"/>
        <w:adjustRightInd w:val="0"/>
        <w:spacing w:after="0" w:line="259" w:lineRule="auto"/>
        <w:ind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___ от « ___» ______ 2023</w:t>
      </w:r>
    </w:p>
    <w:p w:rsidR="00E2619D" w:rsidRPr="00E2619D" w:rsidRDefault="00E2619D" w:rsidP="00E2619D">
      <w:pPr>
        <w:widowControl w:val="0"/>
        <w:tabs>
          <w:tab w:val="left" w:pos="3345"/>
          <w:tab w:val="left" w:pos="9498"/>
        </w:tabs>
        <w:autoSpaceDE w:val="0"/>
        <w:autoSpaceDN w:val="0"/>
        <w:adjustRightInd w:val="0"/>
        <w:spacing w:after="0" w:line="260" w:lineRule="auto"/>
        <w:ind w:right="-79" w:firstLine="567"/>
        <w:rPr>
          <w:rFonts w:ascii="Times New Roman" w:eastAsia="Times New Roman" w:hAnsi="Times New Roman" w:cs="Times New Roman"/>
          <w:lang w:eastAsia="ru-RU"/>
        </w:rPr>
      </w:pPr>
      <w:r w:rsidRPr="00E2619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510" w:hanging="13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Изменения в Административный регламент  предоставления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510" w:hanging="13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61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Муниципальной услуги 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19D">
        <w:rPr>
          <w:rFonts w:ascii="Times New Roman" w:eastAsia="PMingLiU;Arial Unicode MS" w:hAnsi="Times New Roman" w:cs="Times New Roman"/>
          <w:color w:val="000000"/>
          <w:sz w:val="28"/>
          <w:szCs w:val="28"/>
          <w:shd w:val="clear" w:color="auto" w:fill="FFFFFF"/>
        </w:rPr>
        <w:t>Приватизация жилых помещений муниципального жилищного фонда</w:t>
      </w: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619D" w:rsidRPr="00E2619D" w:rsidRDefault="00E2619D" w:rsidP="00E2619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88" w:lineRule="auto"/>
        <w:ind w:firstLine="5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619D" w:rsidRPr="00E2619D" w:rsidRDefault="00E2619D" w:rsidP="00E2619D">
      <w:pPr>
        <w:spacing w:after="100" w:afterAutospacing="1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8 изложить в следующей редакции: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b/>
          <w:bCs/>
          <w:sz w:val="28"/>
          <w:szCs w:val="28"/>
          <w:lang w:eastAsia="zh-CN"/>
        </w:rPr>
        <w:t xml:space="preserve">«8. Исчерпывающий перечень документов, необходимых для предоставления </w:t>
      </w:r>
      <w:r w:rsidRPr="00E2619D">
        <w:rPr>
          <w:rFonts w:ascii="Times" w:eastAsia="Calibri" w:hAnsi="Times" w:cs="Times"/>
          <w:b/>
          <w:bCs/>
          <w:color w:val="000000"/>
          <w:sz w:val="28"/>
          <w:szCs w:val="28"/>
          <w:lang w:eastAsia="zh-CN"/>
        </w:rPr>
        <w:t>Муниципальной услуги</w:t>
      </w:r>
    </w:p>
    <w:p w:rsidR="00E2619D" w:rsidRPr="00E2619D" w:rsidRDefault="00E2619D" w:rsidP="00E2619D">
      <w:pPr>
        <w:suppressAutoHyphens/>
        <w:spacing w:after="0" w:line="24" w:lineRule="atLeast"/>
        <w:ind w:firstLine="709"/>
        <w:jc w:val="both"/>
        <w:rPr>
          <w:rFonts w:ascii="Times" w:eastAsia="Droid Sans Fallback" w:hAnsi="Times" w:cs="Times"/>
          <w:kern w:val="2"/>
          <w:sz w:val="28"/>
          <w:szCs w:val="28"/>
          <w:lang w:eastAsia="zh-CN" w:bidi="hi-IN"/>
        </w:rPr>
      </w:pPr>
    </w:p>
    <w:p w:rsidR="00E2619D" w:rsidRPr="00E2619D" w:rsidRDefault="00E2619D" w:rsidP="00E2619D">
      <w:pPr>
        <w:suppressAutoHyphens/>
        <w:spacing w:after="0" w:line="24" w:lineRule="atLeast"/>
        <w:ind w:firstLine="709"/>
        <w:jc w:val="both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8.1. Исчерпывающий перечень документов, необходимых </w:t>
      </w:r>
      <w:r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8.1.1. Запрос по форме, приведенной в приложении 4 к настоящему Административному регламенту.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8.1.3. Справка об у</w:t>
      </w: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</w:t>
      </w: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  <w:br/>
        <w:t>в иных жилых помещениях).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8.1.4. </w:t>
      </w:r>
      <w:bookmarkStart w:id="0" w:name="_Hlk125636734"/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Документ, подтверждающий факт регистрации по месту жительства</w:t>
      </w:r>
      <w:bookmarkEnd w:id="0"/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, для граждан, претендующих на приватизацию жилого помещения, со всех мест жительства с 04.07.1991 года до момента регистрации в занимаемом жилом помещении </w:t>
      </w: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zh-CN"/>
        </w:rPr>
        <w:t>(в случае ранее имеющейся регистрации по месту жительства в иных жилых помещениях).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8.1.5. Документ, содержащий сведения </w:t>
      </w:r>
      <w:proofErr w:type="gramStart"/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>о</w:t>
      </w:r>
      <w:proofErr w:type="gramEnd"/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всех гражданах, зарегистрированных по месту жительства и (или) месту пребывания </w:t>
      </w: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br/>
        <w:t>в приватизируемом жилом помещении.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8.1.6. Документы о перемене имени Заявителя и граждан, участвующих </w:t>
      </w: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br/>
        <w:t>в приватизации жилого помещения.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8.1.7. Заверенное в установленном законодательством Российской Федерации порядке согласие гражданина об отказе участвовать </w:t>
      </w:r>
      <w:r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br/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в приватизации жилого помещения.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8.1.8. Разрешение территориальных структурных подразделений Министерства социального развития Московской области на отказ от участия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ru-RU"/>
        </w:rPr>
        <w:br/>
        <w:t xml:space="preserve">в приватизации жилого помещения (для граждан, признанных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ru-RU"/>
        </w:rPr>
        <w:lastRenderedPageBreak/>
        <w:t>недееспособными/ограниченно дееспособными в установленном законодательстве порядке).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8.1.9. Документ, удостоверяющий личность представителя Заявителя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br/>
        <w:t>и совместно проживающих с ним граждан.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8.1.10. Документ, подтверждающий полномочия представителя Заявителя или совместно проживающих с ним граждан.</w:t>
      </w:r>
    </w:p>
    <w:p w:rsidR="00E2619D" w:rsidRPr="00E2619D" w:rsidRDefault="00E2619D" w:rsidP="00E2619D">
      <w:pPr>
        <w:suppressAutoHyphens/>
        <w:overflowPunct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>8</w:t>
      </w:r>
      <w:r w:rsidRPr="00E2619D">
        <w:rPr>
          <w:rFonts w:ascii="Times" w:eastAsia="Calibri" w:hAnsi="Times" w:cs="Times"/>
          <w:color w:val="000000"/>
          <w:sz w:val="28"/>
          <w:szCs w:val="28"/>
          <w:lang w:eastAsia="zh-CN"/>
        </w:rPr>
        <w:t xml:space="preserve">.1.11. Согласие на обработку персональных данных от Заявителя </w:t>
      </w:r>
      <w:r w:rsidRPr="00E2619D">
        <w:rPr>
          <w:rFonts w:ascii="Times" w:eastAsia="Calibri" w:hAnsi="Times" w:cs="Times"/>
          <w:color w:val="000000"/>
          <w:sz w:val="28"/>
          <w:szCs w:val="28"/>
          <w:lang w:eastAsia="zh-CN"/>
        </w:rPr>
        <w:br/>
        <w:t>и совместно проживающих с ним граждан.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8.2. </w:t>
      </w:r>
      <w:r w:rsidRPr="00E2619D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Исчерпывающий перечень документов, необходимых </w:t>
      </w:r>
      <w:r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</w:r>
      <w:r w:rsidRPr="00E2619D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>: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8.2.1. Выписка из Единого государственного реестра недвижимости 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  <w:t>об основных характеристиках и зарегистрированных правах на объект недвижимости.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8.2.2. Выписка из Единого государственного реестра недвижимости 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  <w:t>о правах отдельного лица на имевшиеся (имеющиеся) у него объекты недвижимости.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8.2.3. Выписка из Единого государственного реестра недвижимости </w:t>
      </w: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br/>
        <w:t>о переходе прав на объект недвижимости.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8.2.4. Выписка из финансового лицевого счета с места регистрации 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br/>
      </w: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по месту жительства.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8.2.5. Технический паспорт на жилое помещение.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8.2.6. Выписка из реестра муниципальной собственности 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  <w:t>на приватизируемое жилое помещение.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>8.2.7. Договор социального найма жилого помещения.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>8.2.8. Ордер на жилое помещение.</w:t>
      </w:r>
    </w:p>
    <w:p w:rsidR="00E2619D" w:rsidRPr="00E2619D" w:rsidRDefault="00E2619D" w:rsidP="00E2619D">
      <w:pPr>
        <w:numPr>
          <w:ilvl w:val="2"/>
          <w:numId w:val="1"/>
        </w:num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Times New Roman" w:hAnsi="Times" w:cs="Times"/>
          <w:color w:val="000000"/>
          <w:kern w:val="2"/>
          <w:sz w:val="28"/>
          <w:szCs w:val="28"/>
          <w:shd w:val="clear" w:color="auto" w:fill="FFFFFF"/>
          <w:lang w:eastAsia="ru-RU" w:bidi="hi-IN"/>
        </w:rPr>
        <w:t>8.2.9. Охранное свидетельство на жилое помещение.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8.3 Требования к представлению документов (категорий документов), необходимых для предоставления Муниципальной услуги, приведены </w:t>
      </w:r>
      <w:r w:rsidRPr="00E2619D">
        <w:rPr>
          <w:rFonts w:ascii="Times" w:eastAsia="Droid Sans Fallback" w:hAnsi="Times" w:cs="Times"/>
          <w:color w:val="000000"/>
          <w:kern w:val="2"/>
          <w:sz w:val="28"/>
          <w:szCs w:val="28"/>
          <w:shd w:val="clear" w:color="auto" w:fill="FFFFFF"/>
          <w:lang w:eastAsia="zh-CN" w:bidi="hi-IN"/>
        </w:rPr>
        <w:br/>
        <w:t>в приложении 7 к настоящему Административному регламенту.</w:t>
      </w:r>
    </w:p>
    <w:p w:rsidR="00E2619D" w:rsidRPr="00E2619D" w:rsidRDefault="00E2619D" w:rsidP="00E2619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t xml:space="preserve">8.4. Запрос может быть подан Заявителем посредством РПГУ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br/>
        <w:t xml:space="preserve">и способами, предусмотренными Федеральным законом от 27.07.2010 </w:t>
      </w:r>
      <w:r w:rsidRPr="00E2619D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eastAsia="zh-CN"/>
        </w:rPr>
        <w:br/>
        <w:t>№210-ФЗ.».</w:t>
      </w:r>
    </w:p>
    <w:p w:rsidR="00E2619D" w:rsidRPr="00E2619D" w:rsidRDefault="00E2619D" w:rsidP="00E2619D">
      <w:pPr>
        <w:tabs>
          <w:tab w:val="left" w:pos="1701"/>
        </w:tabs>
        <w:suppressAutoHyphens/>
        <w:overflowPunct w:val="0"/>
        <w:spacing w:after="0" w:line="240" w:lineRule="auto"/>
        <w:ind w:firstLine="709"/>
        <w:jc w:val="both"/>
        <w:rPr>
          <w:rFonts w:ascii="Times" w:eastAsia="Calibri" w:hAnsi="Times" w:cs="Times"/>
          <w:sz w:val="24"/>
          <w:szCs w:val="24"/>
          <w:lang w:eastAsia="zh-CN"/>
        </w:rPr>
      </w:pPr>
    </w:p>
    <w:p w:rsidR="00E2619D" w:rsidRPr="00E2619D" w:rsidRDefault="00E2619D" w:rsidP="00E2619D">
      <w:pPr>
        <w:spacing w:after="0" w:line="288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19D">
        <w:rPr>
          <w:rFonts w:ascii="Times New Roman" w:eastAsia="Times New Roman" w:hAnsi="Times New Roman" w:cs="Times New Roman"/>
          <w:sz w:val="28"/>
          <w:szCs w:val="26"/>
          <w:lang w:eastAsia="ru-RU"/>
        </w:rPr>
        <w:t>2. Приложение 8 изложить в следующей редакции:</w:t>
      </w:r>
    </w:p>
    <w:p w:rsidR="00E2619D" w:rsidRDefault="00E2619D">
      <w:pPr>
        <w:rPr>
          <w:rFonts w:ascii="Times New Roman" w:hAnsi="Times New Roman" w:cs="Times New Roman"/>
          <w:sz w:val="28"/>
          <w:szCs w:val="28"/>
        </w:rPr>
      </w:pPr>
    </w:p>
    <w:p w:rsidR="00E2619D" w:rsidRDefault="00E2619D">
      <w:pPr>
        <w:rPr>
          <w:rFonts w:ascii="Times New Roman" w:hAnsi="Times New Roman" w:cs="Times New Roman"/>
          <w:sz w:val="28"/>
          <w:szCs w:val="28"/>
        </w:rPr>
      </w:pPr>
    </w:p>
    <w:p w:rsidR="00E2619D" w:rsidRDefault="00E2619D">
      <w:pPr>
        <w:rPr>
          <w:rFonts w:ascii="Times New Roman" w:hAnsi="Times New Roman" w:cs="Times New Roman"/>
          <w:sz w:val="28"/>
          <w:szCs w:val="28"/>
        </w:rPr>
        <w:sectPr w:rsidR="00E2619D" w:rsidSect="00E261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93D9F" w:rsidRPr="00393D9F" w:rsidRDefault="00393D9F" w:rsidP="00393D9F">
      <w:pPr>
        <w:pageBreakBefore/>
        <w:suppressAutoHyphens/>
        <w:spacing w:after="0" w:line="240" w:lineRule="auto"/>
        <w:ind w:left="9356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>
        <w:rPr>
          <w:rFonts w:ascii="Times" w:eastAsia="Times New Roman" w:hAnsi="Times" w:cs="Times"/>
          <w:b/>
          <w:bCs/>
          <w:color w:val="000000"/>
          <w:kern w:val="2"/>
          <w:sz w:val="24"/>
          <w:szCs w:val="24"/>
          <w:lang w:eastAsia="ru-RU" w:bidi="hi-IN"/>
        </w:rPr>
        <w:lastRenderedPageBreak/>
        <w:t>«</w:t>
      </w:r>
      <w:r w:rsidRPr="00393D9F">
        <w:rPr>
          <w:rFonts w:ascii="Times" w:eastAsia="Times New Roman" w:hAnsi="Times" w:cs="Times"/>
          <w:b/>
          <w:bCs/>
          <w:color w:val="000000"/>
          <w:kern w:val="2"/>
          <w:sz w:val="24"/>
          <w:szCs w:val="24"/>
          <w:lang w:eastAsia="ru-RU" w:bidi="hi-IN"/>
        </w:rPr>
        <w:t>Приложение 7</w:t>
      </w:r>
    </w:p>
    <w:p w:rsidR="00393D9F" w:rsidRDefault="00393D9F" w:rsidP="00393D9F">
      <w:pPr>
        <w:suppressAutoHyphens/>
        <w:spacing w:after="0" w:line="240" w:lineRule="auto"/>
        <w:ind w:left="9639" w:hanging="283"/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</w:pPr>
      <w:r w:rsidRPr="00393D9F"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  <w:t>к Административному ре</w:t>
      </w:r>
      <w:r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  <w:t xml:space="preserve">гламенту, утвержденному </w:t>
      </w:r>
    </w:p>
    <w:p w:rsidR="00393D9F" w:rsidRPr="00393D9F" w:rsidRDefault="00393D9F" w:rsidP="00393D9F">
      <w:pPr>
        <w:suppressAutoHyphens/>
        <w:spacing w:after="0" w:line="240" w:lineRule="auto"/>
        <w:ind w:left="9356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  <w:t>Постановлением главы городского округа Лыткарино</w:t>
      </w:r>
    </w:p>
    <w:p w:rsidR="00393D9F" w:rsidRPr="00393D9F" w:rsidRDefault="00393D9F" w:rsidP="00393D9F">
      <w:pPr>
        <w:suppressAutoHyphens/>
        <w:spacing w:after="0" w:line="240" w:lineRule="auto"/>
        <w:ind w:left="9639" w:hanging="283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>
        <w:rPr>
          <w:rFonts w:ascii="Times" w:eastAsia="Times New Roman" w:hAnsi="Times" w:cs="Times"/>
          <w:color w:val="000000"/>
          <w:kern w:val="2"/>
          <w:sz w:val="24"/>
          <w:szCs w:val="24"/>
          <w:lang w:eastAsia="ru-RU" w:bidi="hi-IN"/>
        </w:rPr>
        <w:t>от 02.09.2022 г. № 526-п</w:t>
      </w:r>
    </w:p>
    <w:p w:rsidR="00393D9F" w:rsidRPr="00393D9F" w:rsidRDefault="00393D9F" w:rsidP="00393D9F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lang w:eastAsia="zh-CN" w:bidi="hi-IN"/>
        </w:rPr>
      </w:pPr>
    </w:p>
    <w:p w:rsidR="00393D9F" w:rsidRPr="00393D9F" w:rsidRDefault="00393D9F" w:rsidP="00393D9F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outlineLvl w:val="1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lang w:eastAsia="zh-CN" w:bidi="hi-IN"/>
        </w:rPr>
      </w:pPr>
    </w:p>
    <w:p w:rsidR="00393D9F" w:rsidRPr="00393D9F" w:rsidRDefault="00393D9F" w:rsidP="00393D9F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BF00"/>
          <w:kern w:val="2"/>
          <w:sz w:val="24"/>
          <w:szCs w:val="24"/>
          <w:lang w:eastAsia="zh-CN" w:bidi="hi-IN"/>
        </w:rPr>
      </w:pPr>
      <w:bookmarkStart w:id="1" w:name="__RefHeading___Toc91253284"/>
      <w:bookmarkEnd w:id="1"/>
      <w:r w:rsidRPr="00393D9F"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lang w:eastAsia="zh-CN" w:bidi="hi-IN"/>
        </w:rPr>
        <w:t xml:space="preserve">Требования к представлению документов (категорий документов), </w:t>
      </w:r>
      <w:r w:rsidRPr="00393D9F"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lang w:eastAsia="zh-CN" w:bidi="hi-IN"/>
        </w:rPr>
        <w:br/>
        <w:t xml:space="preserve">необходимых для предоставления Муниципальной услуги </w:t>
      </w:r>
    </w:p>
    <w:tbl>
      <w:tblPr>
        <w:tblW w:w="15368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7"/>
        <w:gridCol w:w="3827"/>
        <w:gridCol w:w="2458"/>
        <w:gridCol w:w="3123"/>
        <w:gridCol w:w="89"/>
        <w:gridCol w:w="3374"/>
      </w:tblGrid>
      <w:tr w:rsidR="00393D9F" w:rsidRPr="00393D9F" w:rsidTr="00E4041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Категория документа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Наименование документа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Droid Sans Fallback" w:hAnsi="Times" w:cs="Times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E4041F" w:rsidRDefault="00E4041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Times" w:eastAsia="Droid Sans Fallback" w:hAnsi="Times" w:cs="Times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Посредством РПГУ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393D9F" w:rsidRPr="00393D9F" w:rsidTr="00E4041F">
        <w:tc>
          <w:tcPr>
            <w:tcW w:w="153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ind w:firstLine="709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393D9F" w:rsidRPr="00393D9F" w:rsidTr="00E4041F">
        <w:tc>
          <w:tcPr>
            <w:tcW w:w="6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NSimSun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>Запрос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393D9F">
              <w:rPr>
                <w:rFonts w:ascii="Times" w:eastAsia="Times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и совместно проживающими с ним гражданами или их уполномоченными представителями.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Заполняется интерактивная форма Запроса</w:t>
            </w:r>
          </w:p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393D9F">
              <w:rPr>
                <w:rFonts w:ascii="Times" w:eastAsia="Times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и совместно проживающими с ним гражданами или их уполномоченными представителями.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00"/>
                <w:lang w:eastAsia="ru-RU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Документ, удостоверяющий личность Заявителя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Паспорт гражданина Российской Федерации.</w:t>
            </w:r>
          </w:p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93D9F">
              <w:rPr>
                <w:rFonts w:ascii="Liberation Serif" w:eastAsia="Droid Sans Fallback" w:hAnsi="Liberation Serif" w:cs="Droid Sans Devanagari"/>
                <w:kern w:val="2"/>
                <w:sz w:val="20"/>
                <w:szCs w:val="20"/>
                <w:lang w:eastAsia="zh-CN" w:bidi="hi-IN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  <w:r w:rsidR="00E4041F">
              <w:rPr>
                <w:rFonts w:ascii="Liberation Serif" w:eastAsia="Droid Sans Fallback" w:hAnsi="Liberation Serif" w:cs="Droid Sans Devanagari"/>
                <w:kern w:val="2"/>
                <w:sz w:val="20"/>
                <w:szCs w:val="20"/>
                <w:lang w:eastAsia="zh-CN" w:bidi="hi-IN"/>
              </w:rPr>
              <w:t>в</w:t>
            </w:r>
            <w:r w:rsidRPr="00393D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bookmarkStart w:id="2" w:name="_Hlk273992031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Start w:id="3" w:name="_Hlk273992031111"/>
            <w:bookmarkEnd w:id="2"/>
            <w:bookmarkEnd w:id="3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lastRenderedPageBreak/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Паспорт гражданина Российской Федерации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4" w:name="_Hlk273992031111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4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Свидетельство о рождении (</w:t>
            </w: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Российской Федерации</w:t>
            </w: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отсутствуют — документ, подтверждающий наличие гражданства </w:t>
            </w: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  <w:t>Российской Федерации</w:t>
            </w: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 xml:space="preserve"> (для несовершеннолетних граждан)</w:t>
            </w:r>
            <w:proofErr w:type="gramEnd"/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" w:name="_Hlk2739920311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" w:name="_Hlk273992031165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7" w:name="_Hlk273992031164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Документ, содержащий сведения </w:t>
            </w:r>
            <w:proofErr w:type="gramStart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по месту жительства и (или) месту пребывания в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приватизируемом жилом помещении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Выписка из домовой книги, поквартирная карточка или иной документ, содержащий информацию </w:t>
            </w:r>
            <w:proofErr w:type="gramStart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в приватизируемом жилом помещении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lastRenderedPageBreak/>
              <w:t>Документы о перемен</w:t>
            </w:r>
            <w:r w:rsidR="00E4041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е</w:t>
            </w: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 имени Заявителя и граждан, участвующих в приватизации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Свидетельство о перемен</w:t>
            </w:r>
            <w:r w:rsidR="00E4041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е</w:t>
            </w: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 имени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8" w:name="_Hlk273992031167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"/>
          </w:p>
        </w:tc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2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Документ, удостоверяющий личность представителя Заявителя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Паспорт гражданина Российской Федерации</w:t>
            </w: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Паспорт гражданина иностранного государства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E4041F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3D9F">
              <w:rPr>
                <w:rFonts w:ascii="Times" w:eastAsia="Droid Sans Fallback" w:hAnsi="Times" w:cs="Times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 xml:space="preserve">в </w:t>
            </w:r>
            <w:bookmarkStart w:id="9" w:name="_Hlk2739920311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Start w:id="10" w:name="_Hlk2739920311111"/>
            <w:bookmarkEnd w:id="9"/>
            <w:bookmarkEnd w:id="10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Паспорт гражданина Российской Федерации</w:t>
            </w: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sz w:val="20"/>
                <w:szCs w:val="20"/>
                <w:shd w:val="clear" w:color="auto" w:fill="FFFFFF"/>
                <w:lang w:eastAsia="zh-CN"/>
              </w:rPr>
              <w:t>Паспорт гражданина иностранного государства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1" w:name="_Hlk2739920311111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1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Документ, подтверждающий полномочия представителя Заявителя </w:t>
            </w: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  <w:t>или совместно проживающих с ним граждан.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2" w:name="_Hlk273992031168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2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</w:t>
            </w:r>
            <w:proofErr w:type="gramStart"/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предоставить справку</w:t>
            </w:r>
            <w:proofErr w:type="gramEnd"/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 о прохождении гражданином военной службы. </w:t>
            </w:r>
          </w:p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3" w:name="_Hlk2739920311682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3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ru-RU"/>
              </w:rPr>
              <w:t xml:space="preserve">Представитель недееспособных/ограниченно дееспособных граждан предоставляет решение суда о признании </w:t>
            </w:r>
            <w:proofErr w:type="gramStart"/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lang w:eastAsia="ru-RU"/>
              </w:rPr>
              <w:t>/ограниченно дееспособным гражданина и постановление об установлении опеки.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4" w:name="_Hlk2739920311682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4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5" w:name="_Hlk2739920311682214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5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Согласие на обработку персональных данных от </w:t>
            </w:r>
            <w:r w:rsidRPr="00393D9F">
              <w:rPr>
                <w:rFonts w:ascii="Times" w:eastAsia="Calibri" w:hAnsi="Times" w:cs="Times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Заявителя и совместно проживающих с ним граждан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Заявитель и совместно проживающие с ним граждане, представляют согласие на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обработку своих персональных данных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снятия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Разрешение территориальных структурных подразделений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16" w:name="_Hlk273992031168221"/>
            <w:r w:rsidR="00E4041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6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lastRenderedPageBreak/>
              <w:t xml:space="preserve">Предоставляется копия документа, заверенная надлежащим </w:t>
            </w: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lastRenderedPageBreak/>
              <w:t>образом/электронный образ документа</w:t>
            </w:r>
          </w:p>
        </w:tc>
      </w:tr>
      <w:tr w:rsidR="00393D9F" w:rsidRPr="00393D9F" w:rsidTr="00E4041F">
        <w:tc>
          <w:tcPr>
            <w:tcW w:w="153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napToGrid w:val="0"/>
              <w:spacing w:after="0"/>
              <w:ind w:firstLine="709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7" w:name="_Hlk273992031168221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7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8" w:name="_Hlk273992031168221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8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9" w:name="_Hlk2739920311682213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9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Договор социального найма жилого помещения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Договор социального найма жилого помещения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0" w:name="_Hlk273992031162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0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lastRenderedPageBreak/>
              <w:t>Ордер на жилое помещение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Ордер на жилое помещение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1" w:name="_Hlk2739920311613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Охранное свидетельство на жилое помещение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Охранное свидетельство на жилое помещение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2" w:name="_Hlk2739920311615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3" w:name="_Hlk273992031163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3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>Технический паспорт на жилое помещение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eastAsia="zh-CN" w:bidi="hi-IN"/>
              </w:rPr>
              <w:t>Технический паспорт на жилое помещение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4" w:name="_Hlk2739920311661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4"/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93D9F" w:rsidRPr="00393D9F" w:rsidTr="00E4041F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5" w:name="_Hlk273992031162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5"/>
            <w:r w:rsidRPr="00393D9F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9F" w:rsidRPr="00393D9F" w:rsidRDefault="00393D9F" w:rsidP="00393D9F">
            <w:pPr>
              <w:suppressAutoHyphens/>
              <w:spacing w:after="0"/>
              <w:jc w:val="both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393D9F">
              <w:rPr>
                <w:rFonts w:ascii="Times" w:eastAsia="Droid Sans Fallback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393D9F" w:rsidRPr="00393D9F" w:rsidRDefault="00393D9F" w:rsidP="00393D9F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outlineLvl w:val="1"/>
        <w:rPr>
          <w:rFonts w:ascii="Times" w:eastAsia="Times New Roman" w:hAnsi="Times" w:cs="Times"/>
          <w:b/>
          <w:bCs/>
          <w:iCs/>
          <w:color w:val="FFBF00"/>
          <w:kern w:val="2"/>
          <w:sz w:val="20"/>
          <w:szCs w:val="20"/>
          <w:lang w:eastAsia="zh-CN" w:bidi="hi-IN"/>
        </w:rPr>
      </w:pPr>
    </w:p>
    <w:p w:rsidR="00E2619D" w:rsidRPr="00E2619D" w:rsidRDefault="00E40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6" w:name="_GoBack"/>
      <w:bookmarkEnd w:id="26"/>
      <w:r>
        <w:rPr>
          <w:rFonts w:ascii="Times New Roman" w:hAnsi="Times New Roman" w:cs="Times New Roman"/>
          <w:sz w:val="28"/>
          <w:szCs w:val="28"/>
        </w:rPr>
        <w:t>».</w:t>
      </w:r>
    </w:p>
    <w:sectPr w:rsidR="00E2619D" w:rsidRPr="00E2619D" w:rsidSect="00E2619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;Arial Unicode MS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D"/>
    <w:rsid w:val="00393D9F"/>
    <w:rsid w:val="004D1E12"/>
    <w:rsid w:val="00E2619D"/>
    <w:rsid w:val="00E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2023-02-09T12:09:00Z</dcterms:created>
  <dcterms:modified xsi:type="dcterms:W3CDTF">2023-02-09T12:41:00Z</dcterms:modified>
</cp:coreProperties>
</file>