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1303" w:rsidRDefault="003D1303" w:rsidP="00D42F92">
      <w:pPr>
        <w:jc w:val="center"/>
      </w:pPr>
      <w:r>
        <w:rPr>
          <w:noProof/>
        </w:rPr>
        <w:drawing>
          <wp:inline distT="0" distB="0" distL="0" distR="0" wp14:anchorId="7B84FEBF" wp14:editId="382DD794">
            <wp:extent cx="511810" cy="636270"/>
            <wp:effectExtent l="0" t="0" r="254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1810" cy="6362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1303" w:rsidRPr="007263F9" w:rsidRDefault="003D1303" w:rsidP="003D1303">
      <w:pPr>
        <w:rPr>
          <w:sz w:val="4"/>
          <w:szCs w:val="4"/>
        </w:rPr>
      </w:pPr>
    </w:p>
    <w:p w:rsidR="003D1303" w:rsidRPr="005F0D95" w:rsidRDefault="003D1303" w:rsidP="003D1303">
      <w:pPr>
        <w:jc w:val="center"/>
        <w:rPr>
          <w:sz w:val="34"/>
          <w:szCs w:val="34"/>
        </w:rPr>
      </w:pPr>
      <w:r w:rsidRPr="005F0D95">
        <w:rPr>
          <w:sz w:val="34"/>
          <w:szCs w:val="34"/>
        </w:rPr>
        <w:t>ГЛАВА  ГОРОДСКОГО  ОКРУГА  ЛЫТКАРИНО  МОСКОВСКОЙ  ОБЛАСТИ</w:t>
      </w:r>
    </w:p>
    <w:p w:rsidR="003D1303" w:rsidRPr="007263F9" w:rsidRDefault="003D1303" w:rsidP="003D1303">
      <w:pPr>
        <w:jc w:val="both"/>
        <w:rPr>
          <w:b/>
          <w:sz w:val="12"/>
          <w:szCs w:val="12"/>
        </w:rPr>
      </w:pPr>
    </w:p>
    <w:p w:rsidR="003D1303" w:rsidRPr="005F0D95" w:rsidRDefault="003D1303" w:rsidP="003D1303">
      <w:pPr>
        <w:jc w:val="center"/>
        <w:rPr>
          <w:sz w:val="34"/>
          <w:szCs w:val="34"/>
          <w:u w:val="single"/>
        </w:rPr>
      </w:pPr>
      <w:r>
        <w:rPr>
          <w:b/>
          <w:sz w:val="34"/>
          <w:szCs w:val="34"/>
        </w:rPr>
        <w:t>ПОСТАНОВЛ</w:t>
      </w:r>
      <w:r w:rsidRPr="005F0D95">
        <w:rPr>
          <w:b/>
          <w:sz w:val="34"/>
          <w:szCs w:val="34"/>
        </w:rPr>
        <w:t>ЕНИЕ</w:t>
      </w:r>
    </w:p>
    <w:p w:rsidR="003D1303" w:rsidRPr="005F0D95" w:rsidRDefault="003D1303" w:rsidP="003D1303">
      <w:pPr>
        <w:jc w:val="both"/>
        <w:rPr>
          <w:sz w:val="4"/>
          <w:szCs w:val="4"/>
          <w:u w:val="single"/>
        </w:rPr>
      </w:pPr>
    </w:p>
    <w:p w:rsidR="003D1303" w:rsidRDefault="003D1303" w:rsidP="003D1303">
      <w:pPr>
        <w:jc w:val="center"/>
        <w:rPr>
          <w:sz w:val="22"/>
        </w:rPr>
      </w:pPr>
      <w:r>
        <w:rPr>
          <w:sz w:val="22"/>
        </w:rPr>
        <w:t>______________  №  _____________</w:t>
      </w:r>
    </w:p>
    <w:p w:rsidR="003D1303" w:rsidRPr="005F0D95" w:rsidRDefault="003D1303" w:rsidP="003D1303">
      <w:pPr>
        <w:jc w:val="both"/>
        <w:rPr>
          <w:sz w:val="4"/>
          <w:szCs w:val="4"/>
        </w:rPr>
      </w:pPr>
    </w:p>
    <w:p w:rsidR="003D1303" w:rsidRDefault="003D1303" w:rsidP="003D1303">
      <w:pPr>
        <w:jc w:val="center"/>
        <w:rPr>
          <w:sz w:val="20"/>
        </w:rPr>
      </w:pPr>
      <w:proofErr w:type="spellStart"/>
      <w:r>
        <w:rPr>
          <w:sz w:val="20"/>
        </w:rPr>
        <w:t>г.о</w:t>
      </w:r>
      <w:proofErr w:type="spellEnd"/>
      <w:r>
        <w:rPr>
          <w:sz w:val="20"/>
        </w:rPr>
        <w:t>. Лыткарино</w:t>
      </w:r>
    </w:p>
    <w:p w:rsidR="003D1303" w:rsidRDefault="003D1303" w:rsidP="003D1303">
      <w:pPr>
        <w:shd w:val="clear" w:color="auto" w:fill="FFFFFF"/>
        <w:jc w:val="center"/>
        <w:rPr>
          <w:szCs w:val="28"/>
        </w:rPr>
      </w:pPr>
    </w:p>
    <w:p w:rsidR="003D1303" w:rsidRDefault="003D1303" w:rsidP="003D1303">
      <w:pPr>
        <w:shd w:val="clear" w:color="auto" w:fill="FFFFFF"/>
        <w:jc w:val="center"/>
        <w:rPr>
          <w:szCs w:val="28"/>
        </w:rPr>
      </w:pPr>
    </w:p>
    <w:p w:rsidR="003D1303" w:rsidRDefault="003D1303" w:rsidP="00D42F92">
      <w:pPr>
        <w:shd w:val="clear" w:color="auto" w:fill="FFFFFF"/>
        <w:ind w:left="-567"/>
        <w:jc w:val="center"/>
        <w:rPr>
          <w:szCs w:val="28"/>
        </w:rPr>
      </w:pPr>
      <w:r>
        <w:rPr>
          <w:szCs w:val="28"/>
        </w:rPr>
        <w:t>О внесении изменений в Р</w:t>
      </w:r>
      <w:r w:rsidRPr="00965416">
        <w:rPr>
          <w:szCs w:val="28"/>
        </w:rPr>
        <w:t>егламент</w:t>
      </w:r>
      <w:r>
        <w:rPr>
          <w:szCs w:val="28"/>
        </w:rPr>
        <w:t xml:space="preserve"> р</w:t>
      </w:r>
      <w:r w:rsidRPr="00965416">
        <w:rPr>
          <w:szCs w:val="28"/>
        </w:rPr>
        <w:t>ассмотрени</w:t>
      </w:r>
      <w:r>
        <w:rPr>
          <w:szCs w:val="28"/>
        </w:rPr>
        <w:t xml:space="preserve">я </w:t>
      </w:r>
      <w:r>
        <w:rPr>
          <w:szCs w:val="28"/>
        </w:rPr>
        <w:br/>
      </w:r>
      <w:r w:rsidRPr="00965416">
        <w:rPr>
          <w:szCs w:val="28"/>
        </w:rPr>
        <w:t>обращений граждан</w:t>
      </w:r>
      <w:r>
        <w:rPr>
          <w:szCs w:val="28"/>
        </w:rPr>
        <w:t xml:space="preserve"> в А</w:t>
      </w:r>
      <w:r w:rsidRPr="00965416">
        <w:rPr>
          <w:szCs w:val="28"/>
        </w:rPr>
        <w:t>дминистрац</w:t>
      </w:r>
      <w:r>
        <w:rPr>
          <w:szCs w:val="28"/>
        </w:rPr>
        <w:t>и</w:t>
      </w:r>
      <w:r w:rsidRPr="00965416">
        <w:rPr>
          <w:szCs w:val="28"/>
        </w:rPr>
        <w:t xml:space="preserve">и </w:t>
      </w:r>
      <w:r>
        <w:rPr>
          <w:szCs w:val="28"/>
        </w:rPr>
        <w:t xml:space="preserve">городского </w:t>
      </w:r>
      <w:r>
        <w:rPr>
          <w:szCs w:val="28"/>
        </w:rPr>
        <w:br/>
        <w:t>округа Лыткарино Московской области</w:t>
      </w:r>
    </w:p>
    <w:p w:rsidR="003D1303" w:rsidRDefault="003D1303" w:rsidP="00D42F92">
      <w:pPr>
        <w:ind w:left="-567"/>
      </w:pPr>
    </w:p>
    <w:p w:rsidR="003D1303" w:rsidRDefault="003D1303" w:rsidP="00D42F92">
      <w:pPr>
        <w:ind w:left="-567"/>
      </w:pPr>
    </w:p>
    <w:p w:rsidR="003D1303" w:rsidRDefault="003D1303" w:rsidP="00D42F92">
      <w:pPr>
        <w:shd w:val="clear" w:color="auto" w:fill="FFFFFF"/>
        <w:spacing w:line="276" w:lineRule="auto"/>
        <w:ind w:left="-567" w:firstLine="720"/>
        <w:jc w:val="both"/>
        <w:rPr>
          <w:szCs w:val="28"/>
        </w:rPr>
      </w:pPr>
      <w:r>
        <w:t xml:space="preserve">В целях </w:t>
      </w:r>
      <w:proofErr w:type="gramStart"/>
      <w:r>
        <w:t xml:space="preserve">приведения </w:t>
      </w:r>
      <w:r>
        <w:rPr>
          <w:szCs w:val="28"/>
        </w:rPr>
        <w:t>Р</w:t>
      </w:r>
      <w:r w:rsidRPr="00965416">
        <w:rPr>
          <w:szCs w:val="28"/>
        </w:rPr>
        <w:t>егламент</w:t>
      </w:r>
      <w:r>
        <w:rPr>
          <w:szCs w:val="28"/>
        </w:rPr>
        <w:t>а р</w:t>
      </w:r>
      <w:r w:rsidRPr="00965416">
        <w:rPr>
          <w:szCs w:val="28"/>
        </w:rPr>
        <w:t>ассмотрени</w:t>
      </w:r>
      <w:r>
        <w:rPr>
          <w:szCs w:val="28"/>
        </w:rPr>
        <w:t>я</w:t>
      </w:r>
      <w:r w:rsidRPr="00965416">
        <w:rPr>
          <w:szCs w:val="28"/>
        </w:rPr>
        <w:t xml:space="preserve"> обращений</w:t>
      </w:r>
      <w:r>
        <w:rPr>
          <w:szCs w:val="28"/>
        </w:rPr>
        <w:t xml:space="preserve"> </w:t>
      </w:r>
      <w:r w:rsidRPr="00965416">
        <w:rPr>
          <w:szCs w:val="28"/>
        </w:rPr>
        <w:t>граждан</w:t>
      </w:r>
      <w:proofErr w:type="gramEnd"/>
      <w:r w:rsidRPr="00965416">
        <w:rPr>
          <w:szCs w:val="28"/>
        </w:rPr>
        <w:t xml:space="preserve"> </w:t>
      </w:r>
      <w:r>
        <w:rPr>
          <w:szCs w:val="28"/>
        </w:rPr>
        <w:br/>
        <w:t>в А</w:t>
      </w:r>
      <w:r w:rsidRPr="00965416">
        <w:rPr>
          <w:szCs w:val="28"/>
        </w:rPr>
        <w:t>дминистрац</w:t>
      </w:r>
      <w:r>
        <w:rPr>
          <w:szCs w:val="28"/>
        </w:rPr>
        <w:t>и</w:t>
      </w:r>
      <w:r w:rsidRPr="00965416">
        <w:rPr>
          <w:szCs w:val="28"/>
        </w:rPr>
        <w:t xml:space="preserve">и </w:t>
      </w:r>
      <w:r>
        <w:rPr>
          <w:szCs w:val="28"/>
        </w:rPr>
        <w:t xml:space="preserve">городского округа Лыткарино Московской области </w:t>
      </w:r>
      <w:r>
        <w:rPr>
          <w:szCs w:val="28"/>
        </w:rPr>
        <w:br/>
        <w:t xml:space="preserve">(далее – Регламент) </w:t>
      </w:r>
      <w:r>
        <w:t>в соответствие с действующим законодательством, с учетом письма Прокуратуры города Лыткарино от 22.01.2025 № 7-34-2025, постановляю:</w:t>
      </w:r>
    </w:p>
    <w:p w:rsidR="003D1303" w:rsidRDefault="003D1303" w:rsidP="00D42F92">
      <w:pPr>
        <w:shd w:val="clear" w:color="auto" w:fill="FFFFFF"/>
        <w:spacing w:line="276" w:lineRule="auto"/>
        <w:ind w:left="-567" w:firstLine="720"/>
        <w:contextualSpacing/>
        <w:jc w:val="both"/>
        <w:rPr>
          <w:szCs w:val="28"/>
        </w:rPr>
      </w:pPr>
      <w:r>
        <w:rPr>
          <w:szCs w:val="28"/>
        </w:rPr>
        <w:t xml:space="preserve">1. Внести </w:t>
      </w:r>
      <w:r w:rsidRPr="00741332">
        <w:rPr>
          <w:szCs w:val="28"/>
        </w:rPr>
        <w:t>изменения в Регламент, утвержд</w:t>
      </w:r>
      <w:r>
        <w:rPr>
          <w:szCs w:val="28"/>
        </w:rPr>
        <w:t>енный постановлением главы городского округа</w:t>
      </w:r>
      <w:r w:rsidRPr="00741332">
        <w:rPr>
          <w:szCs w:val="28"/>
        </w:rPr>
        <w:t xml:space="preserve"> Лыткарино</w:t>
      </w:r>
      <w:r>
        <w:rPr>
          <w:szCs w:val="28"/>
        </w:rPr>
        <w:t xml:space="preserve"> </w:t>
      </w:r>
      <w:r w:rsidRPr="00741332">
        <w:rPr>
          <w:szCs w:val="28"/>
        </w:rPr>
        <w:t xml:space="preserve">от </w:t>
      </w:r>
      <w:r>
        <w:rPr>
          <w:szCs w:val="28"/>
        </w:rPr>
        <w:t>19</w:t>
      </w:r>
      <w:r w:rsidRPr="00741332">
        <w:rPr>
          <w:szCs w:val="28"/>
        </w:rPr>
        <w:t>.</w:t>
      </w:r>
      <w:r>
        <w:rPr>
          <w:szCs w:val="28"/>
        </w:rPr>
        <w:t>04</w:t>
      </w:r>
      <w:r w:rsidRPr="00741332">
        <w:rPr>
          <w:szCs w:val="28"/>
        </w:rPr>
        <w:t>.20</w:t>
      </w:r>
      <w:r>
        <w:rPr>
          <w:szCs w:val="28"/>
        </w:rPr>
        <w:t>22 № 240-п</w:t>
      </w:r>
      <w:r w:rsidRPr="00741332">
        <w:rPr>
          <w:szCs w:val="28"/>
        </w:rPr>
        <w:t>,</w:t>
      </w:r>
      <w:r>
        <w:rPr>
          <w:szCs w:val="28"/>
        </w:rPr>
        <w:t xml:space="preserve"> согласно приложению.</w:t>
      </w:r>
    </w:p>
    <w:p w:rsidR="003D1303" w:rsidRPr="00F94788" w:rsidRDefault="003D1303" w:rsidP="00D42F92">
      <w:pPr>
        <w:shd w:val="clear" w:color="auto" w:fill="FFFFFF"/>
        <w:spacing w:line="276" w:lineRule="auto"/>
        <w:ind w:left="-567" w:firstLine="720"/>
        <w:contextualSpacing/>
        <w:jc w:val="both"/>
        <w:rPr>
          <w:rFonts w:eastAsiaTheme="minorHAnsi"/>
          <w:szCs w:val="28"/>
          <w:lang w:eastAsia="en-US"/>
        </w:rPr>
      </w:pPr>
      <w:r w:rsidRPr="00F94788">
        <w:rPr>
          <w:rFonts w:eastAsiaTheme="minorHAnsi"/>
          <w:szCs w:val="28"/>
          <w:lang w:eastAsia="en-US"/>
        </w:rPr>
        <w:t xml:space="preserve">2. Заместителю главы городского округа Лыткарино – управляющему делами Завьяловой Е.С. обеспечить опубликование настоящего постановления </w:t>
      </w:r>
      <w:r w:rsidRPr="00F94788">
        <w:rPr>
          <w:rFonts w:eastAsiaTheme="minorHAnsi"/>
          <w:szCs w:val="28"/>
          <w:lang w:eastAsia="en-US"/>
        </w:rPr>
        <w:br/>
        <w:t>в установленном порядке и размещение на официальном сайте городского округа Лыткарино Московской области в сети «Интернет».</w:t>
      </w:r>
    </w:p>
    <w:p w:rsidR="003D1303" w:rsidRPr="00F94788" w:rsidRDefault="003D1303" w:rsidP="00D42F92">
      <w:pPr>
        <w:shd w:val="clear" w:color="auto" w:fill="FFFFFF"/>
        <w:spacing w:line="276" w:lineRule="auto"/>
        <w:ind w:left="-567" w:firstLine="714"/>
        <w:jc w:val="both"/>
        <w:rPr>
          <w:rFonts w:eastAsiaTheme="minorHAnsi"/>
          <w:szCs w:val="28"/>
          <w:lang w:eastAsia="en-US"/>
        </w:rPr>
      </w:pPr>
      <w:r w:rsidRPr="00F94788">
        <w:rPr>
          <w:rFonts w:eastAsiaTheme="minorHAnsi"/>
          <w:szCs w:val="28"/>
          <w:lang w:eastAsia="en-US"/>
        </w:rPr>
        <w:t xml:space="preserve">3. </w:t>
      </w:r>
      <w:proofErr w:type="gramStart"/>
      <w:r w:rsidRPr="00F94788">
        <w:rPr>
          <w:rFonts w:eastAsiaTheme="minorHAnsi"/>
          <w:szCs w:val="28"/>
          <w:lang w:eastAsia="en-US"/>
        </w:rPr>
        <w:t>Контроль за</w:t>
      </w:r>
      <w:proofErr w:type="gramEnd"/>
      <w:r w:rsidRPr="00F94788">
        <w:rPr>
          <w:rFonts w:eastAsiaTheme="minorHAnsi"/>
          <w:szCs w:val="28"/>
          <w:lang w:eastAsia="en-US"/>
        </w:rPr>
        <w:t xml:space="preserve"> исполнением настоящего постановления возложить </w:t>
      </w:r>
      <w:r w:rsidRPr="00F94788">
        <w:rPr>
          <w:rFonts w:eastAsiaTheme="minorHAnsi"/>
          <w:szCs w:val="28"/>
          <w:lang w:eastAsia="en-US"/>
        </w:rPr>
        <w:br/>
        <w:t xml:space="preserve">на заместителя главы городского округа Лыткарино – управляющего делами Завьялову Е.С. </w:t>
      </w:r>
    </w:p>
    <w:p w:rsidR="003D1303" w:rsidRDefault="003D1303" w:rsidP="00D42F92">
      <w:pPr>
        <w:shd w:val="clear" w:color="auto" w:fill="FFFFFF"/>
        <w:spacing w:line="276" w:lineRule="auto"/>
        <w:ind w:left="-567"/>
        <w:jc w:val="right"/>
        <w:rPr>
          <w:szCs w:val="28"/>
        </w:rPr>
      </w:pPr>
    </w:p>
    <w:p w:rsidR="003D1303" w:rsidRDefault="003D1303" w:rsidP="00D42F92">
      <w:pPr>
        <w:shd w:val="clear" w:color="auto" w:fill="FFFFFF"/>
        <w:spacing w:line="276" w:lineRule="auto"/>
        <w:ind w:left="-567"/>
        <w:jc w:val="right"/>
        <w:rPr>
          <w:szCs w:val="28"/>
        </w:rPr>
      </w:pPr>
    </w:p>
    <w:p w:rsidR="003D1303" w:rsidRDefault="003D1303" w:rsidP="00D42F92">
      <w:pPr>
        <w:shd w:val="clear" w:color="auto" w:fill="FFFFFF"/>
        <w:spacing w:line="276" w:lineRule="auto"/>
        <w:ind w:left="-567"/>
        <w:jc w:val="right"/>
        <w:rPr>
          <w:szCs w:val="28"/>
        </w:rPr>
      </w:pPr>
    </w:p>
    <w:p w:rsidR="003D1303" w:rsidRDefault="003D1303" w:rsidP="00D42F92">
      <w:pPr>
        <w:shd w:val="clear" w:color="auto" w:fill="FFFFFF"/>
        <w:spacing w:line="276" w:lineRule="auto"/>
        <w:ind w:left="-567" w:firstLine="720"/>
        <w:contextualSpacing/>
        <w:jc w:val="right"/>
        <w:rPr>
          <w:szCs w:val="28"/>
        </w:rPr>
      </w:pPr>
      <w:r>
        <w:rPr>
          <w:szCs w:val="28"/>
        </w:rPr>
        <w:t>К</w:t>
      </w:r>
      <w:r w:rsidRPr="00806A67">
        <w:rPr>
          <w:szCs w:val="28"/>
        </w:rPr>
        <w:t>.</w:t>
      </w:r>
      <w:r>
        <w:rPr>
          <w:szCs w:val="28"/>
        </w:rPr>
        <w:t>А</w:t>
      </w:r>
      <w:r w:rsidRPr="00806A67">
        <w:rPr>
          <w:szCs w:val="28"/>
        </w:rPr>
        <w:t xml:space="preserve">. </w:t>
      </w:r>
      <w:r>
        <w:rPr>
          <w:szCs w:val="28"/>
        </w:rPr>
        <w:t>Кравцов</w:t>
      </w:r>
    </w:p>
    <w:p w:rsidR="003D1303" w:rsidRDefault="003D1303" w:rsidP="00D42F92">
      <w:pPr>
        <w:shd w:val="clear" w:color="auto" w:fill="FFFFFF"/>
        <w:spacing w:line="276" w:lineRule="auto"/>
        <w:ind w:left="-567" w:firstLine="720"/>
        <w:contextualSpacing/>
        <w:jc w:val="both"/>
        <w:rPr>
          <w:szCs w:val="28"/>
        </w:rPr>
      </w:pPr>
    </w:p>
    <w:p w:rsidR="003D1303" w:rsidRDefault="003D1303" w:rsidP="00D42F92">
      <w:pPr>
        <w:shd w:val="clear" w:color="auto" w:fill="FFFFFF"/>
        <w:spacing w:line="276" w:lineRule="auto"/>
        <w:ind w:left="-567" w:firstLine="720"/>
        <w:contextualSpacing/>
        <w:jc w:val="both"/>
        <w:rPr>
          <w:szCs w:val="28"/>
        </w:rPr>
      </w:pPr>
    </w:p>
    <w:p w:rsidR="00D42F92" w:rsidRDefault="00D42F92" w:rsidP="00D42F92">
      <w:pPr>
        <w:shd w:val="clear" w:color="auto" w:fill="FFFFFF"/>
        <w:spacing w:line="276" w:lineRule="auto"/>
        <w:ind w:left="-567" w:firstLine="720"/>
        <w:contextualSpacing/>
        <w:jc w:val="both"/>
        <w:rPr>
          <w:szCs w:val="28"/>
        </w:rPr>
      </w:pPr>
    </w:p>
    <w:p w:rsidR="00D42F92" w:rsidRDefault="00D42F92" w:rsidP="00D42F92">
      <w:pPr>
        <w:shd w:val="clear" w:color="auto" w:fill="FFFFFF"/>
        <w:spacing w:line="276" w:lineRule="auto"/>
        <w:ind w:left="-567" w:firstLine="720"/>
        <w:contextualSpacing/>
        <w:jc w:val="both"/>
        <w:rPr>
          <w:szCs w:val="28"/>
        </w:rPr>
      </w:pPr>
    </w:p>
    <w:p w:rsidR="00D42F92" w:rsidRDefault="00D42F92" w:rsidP="00D42F92">
      <w:pPr>
        <w:shd w:val="clear" w:color="auto" w:fill="FFFFFF"/>
        <w:spacing w:line="276" w:lineRule="auto"/>
        <w:ind w:left="-567" w:firstLine="720"/>
        <w:contextualSpacing/>
        <w:jc w:val="both"/>
        <w:rPr>
          <w:szCs w:val="28"/>
        </w:rPr>
      </w:pPr>
    </w:p>
    <w:tbl>
      <w:tblPr>
        <w:tblW w:w="9145" w:type="dxa"/>
        <w:tblLook w:val="04A0" w:firstRow="1" w:lastRow="0" w:firstColumn="1" w:lastColumn="0" w:noHBand="0" w:noVBand="1"/>
      </w:tblPr>
      <w:tblGrid>
        <w:gridCol w:w="4644"/>
        <w:gridCol w:w="4501"/>
      </w:tblGrid>
      <w:tr w:rsidR="003D1303" w:rsidRPr="00CC48F7" w:rsidTr="00D42F92">
        <w:tc>
          <w:tcPr>
            <w:tcW w:w="4644" w:type="dxa"/>
          </w:tcPr>
          <w:p w:rsidR="003D1303" w:rsidRDefault="003D1303" w:rsidP="00D42F92">
            <w:pPr>
              <w:overflowPunct/>
              <w:autoSpaceDE/>
              <w:autoSpaceDN/>
              <w:adjustRightInd/>
              <w:spacing w:line="288" w:lineRule="auto"/>
              <w:ind w:left="-567"/>
              <w:jc w:val="both"/>
              <w:textAlignment w:val="auto"/>
              <w:rPr>
                <w:szCs w:val="28"/>
              </w:rPr>
            </w:pPr>
          </w:p>
          <w:p w:rsidR="003D1303" w:rsidRPr="00CC48F7" w:rsidRDefault="003D1303" w:rsidP="00D42F92">
            <w:pPr>
              <w:overflowPunct/>
              <w:autoSpaceDE/>
              <w:autoSpaceDN/>
              <w:adjustRightInd/>
              <w:spacing w:line="288" w:lineRule="auto"/>
              <w:ind w:left="-567"/>
              <w:jc w:val="both"/>
              <w:textAlignment w:val="auto"/>
              <w:rPr>
                <w:szCs w:val="28"/>
              </w:rPr>
            </w:pPr>
          </w:p>
        </w:tc>
        <w:tc>
          <w:tcPr>
            <w:tcW w:w="4501" w:type="dxa"/>
          </w:tcPr>
          <w:p w:rsidR="003D1303" w:rsidRDefault="003D1303" w:rsidP="00D42F92">
            <w:pPr>
              <w:overflowPunct/>
              <w:autoSpaceDE/>
              <w:autoSpaceDN/>
              <w:adjustRightInd/>
              <w:ind w:left="-567"/>
              <w:textAlignment w:val="auto"/>
              <w:rPr>
                <w:szCs w:val="28"/>
              </w:rPr>
            </w:pPr>
          </w:p>
          <w:p w:rsidR="003D1303" w:rsidRDefault="003D1303" w:rsidP="00D42F92">
            <w:pPr>
              <w:overflowPunct/>
              <w:autoSpaceDE/>
              <w:autoSpaceDN/>
              <w:adjustRightInd/>
              <w:ind w:left="-567"/>
              <w:textAlignment w:val="auto"/>
              <w:rPr>
                <w:szCs w:val="28"/>
              </w:rPr>
            </w:pPr>
          </w:p>
          <w:p w:rsidR="003D1303" w:rsidRDefault="003D1303" w:rsidP="00D42F92">
            <w:pPr>
              <w:overflowPunct/>
              <w:autoSpaceDE/>
              <w:autoSpaceDN/>
              <w:adjustRightInd/>
              <w:ind w:left="-567"/>
              <w:textAlignment w:val="auto"/>
              <w:rPr>
                <w:szCs w:val="28"/>
              </w:rPr>
            </w:pPr>
          </w:p>
          <w:p w:rsidR="003D1303" w:rsidRDefault="003D1303" w:rsidP="00D42F92">
            <w:pPr>
              <w:overflowPunct/>
              <w:autoSpaceDE/>
              <w:autoSpaceDN/>
              <w:adjustRightInd/>
              <w:ind w:left="-567"/>
              <w:textAlignment w:val="auto"/>
              <w:rPr>
                <w:szCs w:val="28"/>
              </w:rPr>
            </w:pPr>
          </w:p>
          <w:p w:rsidR="003D1303" w:rsidRPr="00CC48F7" w:rsidRDefault="003D1303" w:rsidP="00D42F92">
            <w:pPr>
              <w:overflowPunct/>
              <w:autoSpaceDE/>
              <w:autoSpaceDN/>
              <w:adjustRightInd/>
              <w:ind w:left="-108"/>
              <w:textAlignment w:val="auto"/>
              <w:rPr>
                <w:szCs w:val="28"/>
              </w:rPr>
            </w:pPr>
            <w:r w:rsidRPr="00CC48F7">
              <w:rPr>
                <w:szCs w:val="28"/>
              </w:rPr>
              <w:lastRenderedPageBreak/>
              <w:t>П</w:t>
            </w:r>
            <w:r>
              <w:rPr>
                <w:szCs w:val="28"/>
              </w:rPr>
              <w:t xml:space="preserve">риложение </w:t>
            </w:r>
          </w:p>
          <w:p w:rsidR="003D1303" w:rsidRDefault="003D1303" w:rsidP="00D42F92">
            <w:pPr>
              <w:overflowPunct/>
              <w:autoSpaceDE/>
              <w:autoSpaceDN/>
              <w:adjustRightInd/>
              <w:ind w:left="-108"/>
              <w:textAlignment w:val="auto"/>
              <w:rPr>
                <w:szCs w:val="28"/>
              </w:rPr>
            </w:pPr>
            <w:r>
              <w:rPr>
                <w:szCs w:val="28"/>
              </w:rPr>
              <w:t>к постановлению г</w:t>
            </w:r>
            <w:r w:rsidRPr="00CC48F7">
              <w:rPr>
                <w:szCs w:val="28"/>
              </w:rPr>
              <w:t xml:space="preserve">лавы </w:t>
            </w:r>
          </w:p>
          <w:p w:rsidR="003D1303" w:rsidRPr="00CC48F7" w:rsidRDefault="003D1303" w:rsidP="00D42F92">
            <w:pPr>
              <w:overflowPunct/>
              <w:autoSpaceDE/>
              <w:autoSpaceDN/>
              <w:adjustRightInd/>
              <w:ind w:left="-108"/>
              <w:textAlignment w:val="auto"/>
              <w:rPr>
                <w:szCs w:val="28"/>
              </w:rPr>
            </w:pPr>
            <w:r w:rsidRPr="00CC48F7">
              <w:rPr>
                <w:szCs w:val="28"/>
              </w:rPr>
              <w:t>город</w:t>
            </w:r>
            <w:r>
              <w:rPr>
                <w:szCs w:val="28"/>
              </w:rPr>
              <w:t>ского округа Лыткарино</w:t>
            </w:r>
          </w:p>
          <w:p w:rsidR="003D1303" w:rsidRPr="00CC48F7" w:rsidRDefault="003D1303" w:rsidP="00D42F92">
            <w:pPr>
              <w:overflowPunct/>
              <w:autoSpaceDE/>
              <w:autoSpaceDN/>
              <w:adjustRightInd/>
              <w:ind w:left="-108"/>
              <w:textAlignment w:val="auto"/>
              <w:rPr>
                <w:szCs w:val="28"/>
              </w:rPr>
            </w:pPr>
            <w:r w:rsidRPr="00CC48F7">
              <w:rPr>
                <w:szCs w:val="28"/>
              </w:rPr>
              <w:t>от</w:t>
            </w:r>
            <w:r>
              <w:rPr>
                <w:szCs w:val="28"/>
              </w:rPr>
              <w:t xml:space="preserve"> </w:t>
            </w:r>
            <w:r w:rsidRPr="00CC48F7">
              <w:rPr>
                <w:szCs w:val="28"/>
              </w:rPr>
              <w:t>_________________№_______</w:t>
            </w:r>
          </w:p>
        </w:tc>
      </w:tr>
    </w:tbl>
    <w:p w:rsidR="003D1303" w:rsidRDefault="003D1303" w:rsidP="00D42F92">
      <w:pPr>
        <w:shd w:val="clear" w:color="auto" w:fill="FFFFFF"/>
        <w:overflowPunct/>
        <w:autoSpaceDE/>
        <w:autoSpaceDN/>
        <w:adjustRightInd/>
        <w:spacing w:line="288" w:lineRule="auto"/>
        <w:ind w:left="-567"/>
        <w:jc w:val="both"/>
        <w:textAlignment w:val="auto"/>
        <w:rPr>
          <w:szCs w:val="28"/>
        </w:rPr>
      </w:pPr>
    </w:p>
    <w:p w:rsidR="003D1303" w:rsidRPr="00CC48F7" w:rsidRDefault="003D1303" w:rsidP="00D42F92">
      <w:pPr>
        <w:shd w:val="clear" w:color="auto" w:fill="FFFFFF"/>
        <w:overflowPunct/>
        <w:autoSpaceDE/>
        <w:autoSpaceDN/>
        <w:adjustRightInd/>
        <w:spacing w:line="288" w:lineRule="auto"/>
        <w:ind w:left="-567"/>
        <w:jc w:val="both"/>
        <w:textAlignment w:val="auto"/>
        <w:rPr>
          <w:szCs w:val="28"/>
        </w:rPr>
      </w:pPr>
    </w:p>
    <w:p w:rsidR="003D1303" w:rsidRPr="00CC48F7" w:rsidRDefault="003D1303" w:rsidP="00D42F92">
      <w:pPr>
        <w:shd w:val="clear" w:color="auto" w:fill="FFFFFF"/>
        <w:overflowPunct/>
        <w:autoSpaceDE/>
        <w:autoSpaceDN/>
        <w:adjustRightInd/>
        <w:ind w:left="-567"/>
        <w:jc w:val="center"/>
        <w:textAlignment w:val="auto"/>
        <w:rPr>
          <w:szCs w:val="28"/>
        </w:rPr>
      </w:pPr>
      <w:r w:rsidRPr="00CC48F7">
        <w:rPr>
          <w:szCs w:val="28"/>
        </w:rPr>
        <w:t>ИЗМЕНЕНИЯ</w:t>
      </w:r>
    </w:p>
    <w:p w:rsidR="003D1303" w:rsidRPr="00CC48F7" w:rsidRDefault="003D1303" w:rsidP="00D42F92">
      <w:pPr>
        <w:shd w:val="clear" w:color="auto" w:fill="FFFFFF"/>
        <w:overflowPunct/>
        <w:autoSpaceDE/>
        <w:autoSpaceDN/>
        <w:adjustRightInd/>
        <w:ind w:left="-567"/>
        <w:jc w:val="center"/>
        <w:textAlignment w:val="auto"/>
        <w:rPr>
          <w:szCs w:val="28"/>
        </w:rPr>
      </w:pPr>
      <w:r w:rsidRPr="00CC48F7">
        <w:rPr>
          <w:szCs w:val="28"/>
        </w:rPr>
        <w:t>в Рег</w:t>
      </w:r>
      <w:bookmarkStart w:id="0" w:name="_GoBack"/>
      <w:bookmarkEnd w:id="0"/>
      <w:r w:rsidRPr="00CC48F7">
        <w:rPr>
          <w:szCs w:val="28"/>
        </w:rPr>
        <w:t xml:space="preserve">ламент рассмотрения обращений граждан </w:t>
      </w:r>
      <w:r>
        <w:rPr>
          <w:szCs w:val="28"/>
        </w:rPr>
        <w:br/>
      </w:r>
      <w:r w:rsidRPr="00CC48F7">
        <w:rPr>
          <w:szCs w:val="28"/>
        </w:rPr>
        <w:t>в Администрации город</w:t>
      </w:r>
      <w:r>
        <w:rPr>
          <w:szCs w:val="28"/>
        </w:rPr>
        <w:t>ского округа</w:t>
      </w:r>
      <w:r w:rsidRPr="00CC48F7">
        <w:rPr>
          <w:szCs w:val="28"/>
        </w:rPr>
        <w:t xml:space="preserve"> Лыткарино Московской области</w:t>
      </w:r>
    </w:p>
    <w:p w:rsidR="003D1303" w:rsidRDefault="003D1303" w:rsidP="00D42F92">
      <w:pPr>
        <w:shd w:val="clear" w:color="auto" w:fill="FFFFFF"/>
        <w:spacing w:line="276" w:lineRule="auto"/>
        <w:ind w:left="-567" w:firstLine="720"/>
        <w:contextualSpacing/>
        <w:jc w:val="center"/>
        <w:rPr>
          <w:szCs w:val="28"/>
        </w:rPr>
      </w:pPr>
    </w:p>
    <w:p w:rsidR="003D1303" w:rsidRDefault="003D1303" w:rsidP="00D42F92">
      <w:pPr>
        <w:overflowPunct/>
        <w:spacing w:line="276" w:lineRule="auto"/>
        <w:ind w:left="-567" w:firstLine="743"/>
        <w:contextualSpacing/>
        <w:jc w:val="both"/>
        <w:textAlignment w:val="auto"/>
        <w:rPr>
          <w:rFonts w:eastAsiaTheme="minorHAnsi"/>
          <w:szCs w:val="28"/>
          <w:lang w:eastAsia="en-US"/>
        </w:rPr>
      </w:pPr>
      <w:r>
        <w:rPr>
          <w:rFonts w:eastAsiaTheme="minorHAnsi"/>
          <w:szCs w:val="28"/>
          <w:lang w:eastAsia="en-US"/>
        </w:rPr>
        <w:t xml:space="preserve">1. Подпункт 1 </w:t>
      </w:r>
      <w:hyperlink r:id="rId8" w:history="1">
        <w:r w:rsidRPr="00761F94">
          <w:rPr>
            <w:rFonts w:eastAsiaTheme="minorHAnsi"/>
            <w:color w:val="000000" w:themeColor="text1"/>
            <w:szCs w:val="28"/>
            <w:lang w:eastAsia="en-US"/>
          </w:rPr>
          <w:t>пункта 3</w:t>
        </w:r>
      </w:hyperlink>
      <w:r w:rsidRPr="00761F94">
        <w:rPr>
          <w:rFonts w:eastAsiaTheme="minorHAnsi"/>
          <w:color w:val="000000" w:themeColor="text1"/>
          <w:szCs w:val="28"/>
          <w:lang w:eastAsia="en-US"/>
        </w:rPr>
        <w:t xml:space="preserve"> </w:t>
      </w:r>
      <w:r>
        <w:rPr>
          <w:rFonts w:eastAsiaTheme="minorHAnsi"/>
          <w:szCs w:val="28"/>
          <w:lang w:eastAsia="en-US"/>
        </w:rPr>
        <w:t>изложить в следующей редакции:</w:t>
      </w:r>
    </w:p>
    <w:p w:rsidR="003D1303" w:rsidRDefault="003D1303" w:rsidP="00D42F92">
      <w:pPr>
        <w:overflowPunct/>
        <w:spacing w:before="280" w:line="276" w:lineRule="auto"/>
        <w:ind w:left="-567" w:firstLine="743"/>
        <w:contextualSpacing/>
        <w:jc w:val="both"/>
        <w:textAlignment w:val="auto"/>
        <w:rPr>
          <w:rFonts w:eastAsiaTheme="minorHAnsi"/>
          <w:szCs w:val="28"/>
          <w:lang w:eastAsia="en-US"/>
        </w:rPr>
      </w:pPr>
      <w:r>
        <w:rPr>
          <w:rFonts w:eastAsiaTheme="minorHAnsi"/>
          <w:szCs w:val="28"/>
          <w:lang w:eastAsia="en-US"/>
        </w:rPr>
        <w:t xml:space="preserve">«1) обращение гражданина (далее - обращение) - направленные </w:t>
      </w:r>
      <w:r>
        <w:rPr>
          <w:rFonts w:eastAsiaTheme="minorHAnsi"/>
          <w:szCs w:val="28"/>
          <w:lang w:eastAsia="en-US"/>
        </w:rPr>
        <w:br/>
        <w:t xml:space="preserve">в государственный орган, орган местного самоуправления или должностному лицу в письменной форме или в форме электронного документа </w:t>
      </w:r>
      <w:r>
        <w:rPr>
          <w:rFonts w:eastAsiaTheme="minorHAnsi"/>
          <w:szCs w:val="28"/>
          <w:lang w:eastAsia="en-US"/>
        </w:rPr>
        <w:br/>
        <w:t xml:space="preserve">с использованием федеральной государственной информационной системы «Единый портал государственных и муниципальных услуг (функций)» (далее </w:t>
      </w:r>
      <w:r>
        <w:rPr>
          <w:rFonts w:eastAsiaTheme="minorHAnsi"/>
          <w:szCs w:val="28"/>
          <w:lang w:eastAsia="en-US"/>
        </w:rPr>
        <w:br/>
        <w:t>- Единый портал), иной информационной системы государственного органа или органа местного самоуправления либо официального сайта государственного органа или органа местного самоуправления в информационно</w:t>
      </w:r>
      <w:proofErr w:type="gramStart"/>
      <w:r>
        <w:rPr>
          <w:rFonts w:eastAsiaTheme="minorHAnsi"/>
          <w:szCs w:val="28"/>
          <w:lang w:eastAsia="en-US"/>
        </w:rPr>
        <w:br/>
        <w:t>-</w:t>
      </w:r>
      <w:proofErr w:type="gramEnd"/>
      <w:r>
        <w:rPr>
          <w:rFonts w:eastAsiaTheme="minorHAnsi"/>
          <w:szCs w:val="28"/>
          <w:lang w:eastAsia="en-US"/>
        </w:rPr>
        <w:t xml:space="preserve">телекоммуникационной сети «Интернет», обеспечивающих идентификацию </w:t>
      </w:r>
      <w:r>
        <w:rPr>
          <w:rFonts w:eastAsiaTheme="minorHAnsi"/>
          <w:szCs w:val="28"/>
          <w:lang w:eastAsia="en-US"/>
        </w:rPr>
        <w:br/>
        <w:t>и (или) аутентификацию граждан (</w:t>
      </w:r>
      <w:r w:rsidRPr="00A31B9B">
        <w:rPr>
          <w:rFonts w:eastAsiaTheme="minorHAnsi"/>
          <w:szCs w:val="28"/>
          <w:lang w:eastAsia="en-US"/>
        </w:rPr>
        <w:t>если иное не установлено настоящим Регламентом</w:t>
      </w:r>
      <w:r>
        <w:rPr>
          <w:rFonts w:eastAsiaTheme="minorHAnsi"/>
          <w:szCs w:val="28"/>
          <w:lang w:eastAsia="en-US"/>
        </w:rPr>
        <w:t>), предложение, заявление или жалоба, а также устное обращение гражданина в государственный орган, орган местного самоуправления</w:t>
      </w:r>
      <w:proofErr w:type="gramStart"/>
      <w:r>
        <w:rPr>
          <w:rFonts w:eastAsiaTheme="minorHAnsi"/>
          <w:szCs w:val="28"/>
          <w:lang w:eastAsia="en-US"/>
        </w:rPr>
        <w:t>;»</w:t>
      </w:r>
      <w:proofErr w:type="gramEnd"/>
      <w:r>
        <w:rPr>
          <w:rFonts w:eastAsiaTheme="minorHAnsi"/>
          <w:szCs w:val="28"/>
          <w:lang w:eastAsia="en-US"/>
        </w:rPr>
        <w:t>.</w:t>
      </w:r>
    </w:p>
    <w:p w:rsidR="003D1303" w:rsidRPr="00F94788" w:rsidRDefault="003D1303" w:rsidP="00D42F92">
      <w:pPr>
        <w:shd w:val="clear" w:color="auto" w:fill="FFFFFF"/>
        <w:spacing w:line="276" w:lineRule="auto"/>
        <w:ind w:left="142"/>
        <w:contextualSpacing/>
        <w:jc w:val="both"/>
        <w:rPr>
          <w:rFonts w:eastAsiaTheme="minorHAnsi"/>
          <w:szCs w:val="28"/>
          <w:lang w:eastAsia="en-US"/>
        </w:rPr>
      </w:pPr>
      <w:r>
        <w:rPr>
          <w:rFonts w:eastAsiaTheme="minorHAnsi"/>
          <w:szCs w:val="28"/>
          <w:lang w:eastAsia="en-US"/>
        </w:rPr>
        <w:t xml:space="preserve">2. </w:t>
      </w:r>
      <w:proofErr w:type="gramStart"/>
      <w:r>
        <w:rPr>
          <w:rFonts w:eastAsiaTheme="minorHAnsi"/>
          <w:szCs w:val="28"/>
          <w:lang w:eastAsia="en-US"/>
        </w:rPr>
        <w:t>П</w:t>
      </w:r>
      <w:proofErr w:type="gramEnd"/>
      <w:r w:rsidRPr="00F94788">
        <w:rPr>
          <w:rFonts w:eastAsiaTheme="minorHAnsi"/>
          <w:szCs w:val="28"/>
          <w:lang w:eastAsia="en-US"/>
        </w:rPr>
        <w:fldChar w:fldCharType="begin"/>
      </w:r>
      <w:r w:rsidRPr="00F94788">
        <w:rPr>
          <w:rFonts w:eastAsiaTheme="minorHAnsi"/>
          <w:szCs w:val="28"/>
          <w:lang w:eastAsia="en-US"/>
        </w:rPr>
        <w:instrText xml:space="preserve"> HYPERLINK "consultantplus://offline/ref=CE783272C653A2BB6C71D3385A8D2FA4B2DF2A63D2E98F1DE2541BFDDDCB24BB45E54289D8F9F9C21F94E8545B4D3FCA474C22963528EB79ACo7N" </w:instrText>
      </w:r>
      <w:r w:rsidRPr="00F94788">
        <w:rPr>
          <w:rFonts w:eastAsiaTheme="minorHAnsi"/>
          <w:szCs w:val="28"/>
          <w:lang w:eastAsia="en-US"/>
        </w:rPr>
        <w:fldChar w:fldCharType="separate"/>
      </w:r>
      <w:r w:rsidRPr="00F94788">
        <w:rPr>
          <w:rFonts w:eastAsiaTheme="minorHAnsi"/>
          <w:szCs w:val="28"/>
          <w:lang w:eastAsia="en-US"/>
        </w:rPr>
        <w:t xml:space="preserve">ункт 29 </w:t>
      </w:r>
      <w:r w:rsidRPr="00F94788">
        <w:rPr>
          <w:rFonts w:eastAsiaTheme="minorHAnsi"/>
          <w:szCs w:val="28"/>
          <w:lang w:eastAsia="en-US"/>
        </w:rPr>
        <w:fldChar w:fldCharType="end"/>
      </w:r>
      <w:r w:rsidRPr="00F94788">
        <w:rPr>
          <w:rFonts w:eastAsiaTheme="minorHAnsi"/>
          <w:szCs w:val="28"/>
          <w:lang w:eastAsia="en-US"/>
        </w:rPr>
        <w:t>дополнить абзацем следующего содержания:</w:t>
      </w:r>
    </w:p>
    <w:p w:rsidR="003D1303" w:rsidRPr="00F94788" w:rsidRDefault="003D1303" w:rsidP="00D42F92">
      <w:pPr>
        <w:overflowPunct/>
        <w:spacing w:line="276" w:lineRule="auto"/>
        <w:ind w:left="-567" w:firstLine="540"/>
        <w:contextualSpacing/>
        <w:jc w:val="both"/>
        <w:textAlignment w:val="auto"/>
        <w:rPr>
          <w:rFonts w:eastAsiaTheme="minorHAnsi"/>
          <w:szCs w:val="28"/>
          <w:lang w:eastAsia="en-US"/>
        </w:rPr>
      </w:pPr>
      <w:r w:rsidRPr="00F94788">
        <w:rPr>
          <w:rFonts w:eastAsiaTheme="minorHAnsi"/>
          <w:szCs w:val="28"/>
          <w:lang w:eastAsia="en-US"/>
        </w:rPr>
        <w:t xml:space="preserve">«Личный прием граждан иностранных государств проводится </w:t>
      </w:r>
      <w:r w:rsidRPr="00F94788">
        <w:rPr>
          <w:rFonts w:eastAsiaTheme="minorHAnsi"/>
          <w:szCs w:val="28"/>
          <w:lang w:eastAsia="en-US"/>
        </w:rPr>
        <w:br/>
        <w:t xml:space="preserve">с соблюдением требований законодательства Российской Федерации </w:t>
      </w:r>
      <w:r w:rsidRPr="00F94788">
        <w:rPr>
          <w:rFonts w:eastAsiaTheme="minorHAnsi"/>
          <w:szCs w:val="28"/>
          <w:lang w:eastAsia="en-US"/>
        </w:rPr>
        <w:br/>
        <w:t>о государственной тайне</w:t>
      </w:r>
      <w:proofErr w:type="gramStart"/>
      <w:r w:rsidRPr="00F94788">
        <w:rPr>
          <w:rFonts w:eastAsiaTheme="minorHAnsi"/>
          <w:szCs w:val="28"/>
          <w:lang w:eastAsia="en-US"/>
        </w:rPr>
        <w:t>.»</w:t>
      </w:r>
      <w:r>
        <w:rPr>
          <w:rFonts w:eastAsiaTheme="minorHAnsi"/>
          <w:szCs w:val="28"/>
          <w:lang w:eastAsia="en-US"/>
        </w:rPr>
        <w:t>.</w:t>
      </w:r>
      <w:proofErr w:type="gramEnd"/>
    </w:p>
    <w:p w:rsidR="003D1303" w:rsidRDefault="003D1303" w:rsidP="00D42F92">
      <w:pPr>
        <w:overflowPunct/>
        <w:spacing w:line="276" w:lineRule="auto"/>
        <w:ind w:left="-426" w:firstLine="743"/>
        <w:contextualSpacing/>
        <w:jc w:val="both"/>
        <w:textAlignment w:val="auto"/>
        <w:rPr>
          <w:rFonts w:eastAsiaTheme="minorHAnsi"/>
          <w:szCs w:val="28"/>
          <w:lang w:eastAsia="en-US"/>
        </w:rPr>
      </w:pPr>
      <w:r>
        <w:rPr>
          <w:rFonts w:eastAsiaTheme="minorHAnsi"/>
          <w:szCs w:val="28"/>
          <w:lang w:eastAsia="en-US"/>
        </w:rPr>
        <w:t>3.</w:t>
      </w:r>
      <w:r w:rsidRPr="00F94788">
        <w:rPr>
          <w:rFonts w:eastAsiaTheme="minorHAnsi"/>
          <w:szCs w:val="28"/>
          <w:lang w:eastAsia="en-US"/>
        </w:rPr>
        <w:t xml:space="preserve"> Абзац 1 пункта 47 после слов «(</w:t>
      </w:r>
      <w:hyperlink r:id="rId9" w:history="1">
        <w:r w:rsidRPr="00F94788">
          <w:rPr>
            <w:rFonts w:eastAsiaTheme="minorHAnsi"/>
            <w:lang w:eastAsia="en-US"/>
          </w:rPr>
          <w:t>http://lytkarino.com/)»</w:t>
        </w:r>
      </w:hyperlink>
      <w:r w:rsidRPr="00F94788">
        <w:rPr>
          <w:rFonts w:eastAsiaTheme="minorHAnsi"/>
          <w:szCs w:val="28"/>
          <w:lang w:eastAsia="en-US"/>
        </w:rPr>
        <w:t xml:space="preserve"> дополнить словами</w:t>
      </w:r>
      <w:proofErr w:type="gramStart"/>
      <w:r w:rsidRPr="00F94788">
        <w:rPr>
          <w:rFonts w:eastAsiaTheme="minorHAnsi"/>
          <w:szCs w:val="28"/>
          <w:lang w:eastAsia="en-US"/>
        </w:rPr>
        <w:t xml:space="preserve">: </w:t>
      </w:r>
      <w:r>
        <w:rPr>
          <w:rFonts w:eastAsiaTheme="minorHAnsi"/>
          <w:szCs w:val="28"/>
          <w:lang w:eastAsia="en-US"/>
        </w:rPr>
        <w:t>«</w:t>
      </w:r>
      <w:proofErr w:type="gramEnd"/>
      <w:r w:rsidRPr="00F94788">
        <w:rPr>
          <w:rFonts w:eastAsiaTheme="minorHAnsi"/>
          <w:szCs w:val="28"/>
          <w:lang w:eastAsia="en-US"/>
        </w:rPr>
        <w:t xml:space="preserve">, Единого портала или </w:t>
      </w:r>
      <w:r>
        <w:rPr>
          <w:rFonts w:eastAsiaTheme="minorHAnsi"/>
          <w:szCs w:val="28"/>
          <w:lang w:eastAsia="en-US"/>
        </w:rPr>
        <w:t>иной информационной системы государственного органа или органа местного самоуправления, обеспечивающих идентификацию и (или) аутентификацию гражданина.».</w:t>
      </w:r>
    </w:p>
    <w:p w:rsidR="003D1303" w:rsidRDefault="003D1303" w:rsidP="00D42F92">
      <w:pPr>
        <w:overflowPunct/>
        <w:spacing w:line="276" w:lineRule="auto"/>
        <w:ind w:left="-567" w:firstLine="743"/>
        <w:jc w:val="both"/>
        <w:textAlignment w:val="auto"/>
        <w:rPr>
          <w:rFonts w:eastAsiaTheme="minorHAnsi"/>
          <w:szCs w:val="28"/>
          <w:lang w:eastAsia="en-US"/>
        </w:rPr>
      </w:pPr>
      <w:r>
        <w:rPr>
          <w:rFonts w:eastAsiaTheme="minorHAnsi"/>
          <w:szCs w:val="28"/>
          <w:lang w:eastAsia="en-US"/>
        </w:rPr>
        <w:t xml:space="preserve">4. В пункте 52 после слов «Едином портале» дополнить словами «или </w:t>
      </w:r>
      <w:r>
        <w:rPr>
          <w:rFonts w:eastAsiaTheme="minorHAnsi"/>
          <w:szCs w:val="28"/>
          <w:lang w:eastAsia="en-US"/>
        </w:rPr>
        <w:br/>
        <w:t>в иной информационной системе государственного органа или органа местного самоуправления, обеспечивающей идентификацию и (или) аутентификацию гражданина».</w:t>
      </w:r>
    </w:p>
    <w:p w:rsidR="003D1303" w:rsidRDefault="003D1303" w:rsidP="00D42F92">
      <w:pPr>
        <w:overflowPunct/>
        <w:spacing w:line="276" w:lineRule="auto"/>
        <w:ind w:left="-567" w:firstLine="743"/>
        <w:jc w:val="both"/>
        <w:textAlignment w:val="auto"/>
        <w:rPr>
          <w:rFonts w:eastAsiaTheme="minorHAnsi"/>
          <w:szCs w:val="28"/>
          <w:lang w:eastAsia="en-US"/>
        </w:rPr>
      </w:pPr>
      <w:r>
        <w:rPr>
          <w:rFonts w:eastAsiaTheme="minorHAnsi"/>
          <w:szCs w:val="28"/>
          <w:lang w:eastAsia="en-US"/>
        </w:rPr>
        <w:t>5. В пункте 77 после слов «Едином портале» слова «при его использовании» заменить словами «или в иной информационной системе государственного органа или органа местного самоуправления, обеспечивающей идентификацию и (или) аутентификацию гражданина, при использовании Единого портала или иной информационной системы».</w:t>
      </w:r>
    </w:p>
    <w:p w:rsidR="003D1303" w:rsidRDefault="003D1303" w:rsidP="00D42F92">
      <w:pPr>
        <w:overflowPunct/>
        <w:spacing w:line="276" w:lineRule="auto"/>
        <w:ind w:left="-567" w:firstLine="743"/>
        <w:jc w:val="both"/>
        <w:textAlignment w:val="auto"/>
        <w:rPr>
          <w:rFonts w:eastAsiaTheme="minorHAnsi"/>
          <w:szCs w:val="28"/>
          <w:lang w:eastAsia="en-US"/>
        </w:rPr>
      </w:pPr>
      <w:r>
        <w:rPr>
          <w:rFonts w:eastAsiaTheme="minorHAnsi"/>
          <w:szCs w:val="28"/>
          <w:lang w:eastAsia="en-US"/>
        </w:rPr>
        <w:lastRenderedPageBreak/>
        <w:t>6. В пункте 98 после слов «указанному в обращении</w:t>
      </w:r>
      <w:proofErr w:type="gramStart"/>
      <w:r>
        <w:rPr>
          <w:rFonts w:eastAsiaTheme="minorHAnsi"/>
          <w:szCs w:val="28"/>
          <w:lang w:eastAsia="en-US"/>
        </w:rPr>
        <w:t>,»</w:t>
      </w:r>
      <w:proofErr w:type="gramEnd"/>
      <w:r>
        <w:rPr>
          <w:rFonts w:eastAsiaTheme="minorHAnsi"/>
          <w:szCs w:val="28"/>
          <w:lang w:eastAsia="en-US"/>
        </w:rPr>
        <w:t xml:space="preserve"> слова «</w:t>
      </w:r>
      <w:r w:rsidRPr="00E739F5">
        <w:rPr>
          <w:szCs w:val="28"/>
        </w:rPr>
        <w:t xml:space="preserve">либо </w:t>
      </w:r>
      <w:r>
        <w:rPr>
          <w:szCs w:val="28"/>
        </w:rPr>
        <w:br/>
      </w:r>
      <w:r w:rsidRPr="00E739F5">
        <w:rPr>
          <w:szCs w:val="28"/>
        </w:rPr>
        <w:t>с использованием адреса (уникального идентификатора) личного кабинета на Едином портале</w:t>
      </w:r>
      <w:r>
        <w:rPr>
          <w:rFonts w:eastAsia="Calibri"/>
          <w:szCs w:val="24"/>
          <w:lang w:eastAsia="en-US"/>
        </w:rPr>
        <w:t>»</w:t>
      </w:r>
      <w:r>
        <w:rPr>
          <w:rFonts w:eastAsiaTheme="minorHAnsi"/>
          <w:szCs w:val="28"/>
          <w:lang w:eastAsia="en-US"/>
        </w:rPr>
        <w:t xml:space="preserve"> заменить словами «либо по адресу (уникальному идентификатору) личного кабинета гражданина на Едином портале или в иной информационной системе государственного органа или органа местного самоуправления, обеспечивающей идентификацию и (или) аутентификацию гражданина, при использовании Единого портала или иной информационной системы».</w:t>
      </w:r>
    </w:p>
    <w:sectPr w:rsidR="003D1303" w:rsidSect="00447B39">
      <w:headerReference w:type="default" r:id="rId10"/>
      <w:pgSz w:w="11906" w:h="16838" w:code="9"/>
      <w:pgMar w:top="567" w:right="851" w:bottom="1134" w:left="1701" w:header="709" w:footer="709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7C60" w:rsidRDefault="001E7C60" w:rsidP="00BF321A">
      <w:r>
        <w:separator/>
      </w:r>
    </w:p>
  </w:endnote>
  <w:endnote w:type="continuationSeparator" w:id="0">
    <w:p w:rsidR="001E7C60" w:rsidRDefault="001E7C60" w:rsidP="00BF32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7C60" w:rsidRDefault="001E7C60" w:rsidP="00BF321A">
      <w:r>
        <w:separator/>
      </w:r>
    </w:p>
  </w:footnote>
  <w:footnote w:type="continuationSeparator" w:id="0">
    <w:p w:rsidR="001E7C60" w:rsidRDefault="001E7C60" w:rsidP="00BF321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321A" w:rsidRDefault="00BF321A" w:rsidP="00BF321A">
    <w:pPr>
      <w:pStyle w:val="a8"/>
      <w:jc w:val="right"/>
    </w:pPr>
    <w:r>
      <w:t>Проект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51F6"/>
    <w:rsid w:val="000A3316"/>
    <w:rsid w:val="000F3AC9"/>
    <w:rsid w:val="00130A71"/>
    <w:rsid w:val="001B309C"/>
    <w:rsid w:val="001E7C60"/>
    <w:rsid w:val="00242627"/>
    <w:rsid w:val="0027085D"/>
    <w:rsid w:val="002C2B3D"/>
    <w:rsid w:val="0036048D"/>
    <w:rsid w:val="003B1440"/>
    <w:rsid w:val="003B26B8"/>
    <w:rsid w:val="003D1303"/>
    <w:rsid w:val="003E2E07"/>
    <w:rsid w:val="003E435B"/>
    <w:rsid w:val="004251F6"/>
    <w:rsid w:val="00447B39"/>
    <w:rsid w:val="0049272A"/>
    <w:rsid w:val="004B7F51"/>
    <w:rsid w:val="00534B9C"/>
    <w:rsid w:val="005A0989"/>
    <w:rsid w:val="005B50F6"/>
    <w:rsid w:val="005C2B9B"/>
    <w:rsid w:val="00613AB3"/>
    <w:rsid w:val="006257D6"/>
    <w:rsid w:val="00637D38"/>
    <w:rsid w:val="006F273A"/>
    <w:rsid w:val="007263F9"/>
    <w:rsid w:val="0074201E"/>
    <w:rsid w:val="00742FC5"/>
    <w:rsid w:val="0075498F"/>
    <w:rsid w:val="00761F94"/>
    <w:rsid w:val="00777FD8"/>
    <w:rsid w:val="00797188"/>
    <w:rsid w:val="007C3BC2"/>
    <w:rsid w:val="007E10FC"/>
    <w:rsid w:val="008306CA"/>
    <w:rsid w:val="00833980"/>
    <w:rsid w:val="00837C73"/>
    <w:rsid w:val="00863A01"/>
    <w:rsid w:val="0088323A"/>
    <w:rsid w:val="008A3A5A"/>
    <w:rsid w:val="009500B6"/>
    <w:rsid w:val="00A0228B"/>
    <w:rsid w:val="00A17DA2"/>
    <w:rsid w:val="00A31B9B"/>
    <w:rsid w:val="00A5765C"/>
    <w:rsid w:val="00A77201"/>
    <w:rsid w:val="00A9375F"/>
    <w:rsid w:val="00AB4C41"/>
    <w:rsid w:val="00B0626B"/>
    <w:rsid w:val="00B23F58"/>
    <w:rsid w:val="00BC1632"/>
    <w:rsid w:val="00BF321A"/>
    <w:rsid w:val="00C9202D"/>
    <w:rsid w:val="00CC33E1"/>
    <w:rsid w:val="00D42F92"/>
    <w:rsid w:val="00D52822"/>
    <w:rsid w:val="00DB0018"/>
    <w:rsid w:val="00E343A9"/>
    <w:rsid w:val="00E54831"/>
    <w:rsid w:val="00EA6C6A"/>
    <w:rsid w:val="00F46DE1"/>
    <w:rsid w:val="00F569DE"/>
    <w:rsid w:val="00F94788"/>
    <w:rsid w:val="00FC61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51F6"/>
    <w:pPr>
      <w:overflowPunct w:val="0"/>
      <w:autoSpaceDE w:val="0"/>
      <w:autoSpaceDN w:val="0"/>
      <w:adjustRightInd w:val="0"/>
      <w:textAlignment w:val="baseline"/>
    </w:pPr>
    <w:rPr>
      <w:rFonts w:eastAsia="Times New Roman" w:cs="Times New Roman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251F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75498F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5498F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List Paragraph"/>
    <w:basedOn w:val="a"/>
    <w:uiPriority w:val="34"/>
    <w:qFormat/>
    <w:rsid w:val="008A3A5A"/>
    <w:pPr>
      <w:ind w:left="720"/>
      <w:contextualSpacing/>
    </w:pPr>
  </w:style>
  <w:style w:type="paragraph" w:customStyle="1" w:styleId="ConsPlusNormal">
    <w:name w:val="ConsPlusNormal"/>
    <w:rsid w:val="00FC6106"/>
    <w:pPr>
      <w:widowControl w:val="0"/>
      <w:autoSpaceDE w:val="0"/>
      <w:autoSpaceDN w:val="0"/>
    </w:pPr>
    <w:rPr>
      <w:rFonts w:ascii="Calibri" w:eastAsia="Times New Roman" w:hAnsi="Calibri" w:cs="Calibri"/>
      <w:sz w:val="22"/>
      <w:szCs w:val="20"/>
      <w:lang w:eastAsia="ru-RU"/>
    </w:rPr>
  </w:style>
  <w:style w:type="character" w:styleId="a7">
    <w:name w:val="Hyperlink"/>
    <w:basedOn w:val="a0"/>
    <w:uiPriority w:val="99"/>
    <w:unhideWhenUsed/>
    <w:rsid w:val="0027085D"/>
    <w:rPr>
      <w:color w:val="0563C1" w:themeColor="hyperlink"/>
      <w:u w:val="single"/>
    </w:rPr>
  </w:style>
  <w:style w:type="paragraph" w:styleId="a8">
    <w:name w:val="header"/>
    <w:basedOn w:val="a"/>
    <w:link w:val="a9"/>
    <w:uiPriority w:val="99"/>
    <w:unhideWhenUsed/>
    <w:rsid w:val="00BF321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BF321A"/>
    <w:rPr>
      <w:rFonts w:eastAsia="Times New Roman" w:cs="Times New Roman"/>
      <w:szCs w:val="20"/>
      <w:lang w:eastAsia="ru-RU"/>
    </w:rPr>
  </w:style>
  <w:style w:type="paragraph" w:styleId="aa">
    <w:name w:val="footer"/>
    <w:basedOn w:val="a"/>
    <w:link w:val="ab"/>
    <w:uiPriority w:val="99"/>
    <w:unhideWhenUsed/>
    <w:rsid w:val="00BF321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BF321A"/>
    <w:rPr>
      <w:rFonts w:eastAsia="Times New Roman" w:cs="Times New Roman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51F6"/>
    <w:pPr>
      <w:overflowPunct w:val="0"/>
      <w:autoSpaceDE w:val="0"/>
      <w:autoSpaceDN w:val="0"/>
      <w:adjustRightInd w:val="0"/>
      <w:textAlignment w:val="baseline"/>
    </w:pPr>
    <w:rPr>
      <w:rFonts w:eastAsia="Times New Roman" w:cs="Times New Roman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251F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75498F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5498F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List Paragraph"/>
    <w:basedOn w:val="a"/>
    <w:uiPriority w:val="34"/>
    <w:qFormat/>
    <w:rsid w:val="008A3A5A"/>
    <w:pPr>
      <w:ind w:left="720"/>
      <w:contextualSpacing/>
    </w:pPr>
  </w:style>
  <w:style w:type="paragraph" w:customStyle="1" w:styleId="ConsPlusNormal">
    <w:name w:val="ConsPlusNormal"/>
    <w:rsid w:val="00FC6106"/>
    <w:pPr>
      <w:widowControl w:val="0"/>
      <w:autoSpaceDE w:val="0"/>
      <w:autoSpaceDN w:val="0"/>
    </w:pPr>
    <w:rPr>
      <w:rFonts w:ascii="Calibri" w:eastAsia="Times New Roman" w:hAnsi="Calibri" w:cs="Calibri"/>
      <w:sz w:val="22"/>
      <w:szCs w:val="20"/>
      <w:lang w:eastAsia="ru-RU"/>
    </w:rPr>
  </w:style>
  <w:style w:type="character" w:styleId="a7">
    <w:name w:val="Hyperlink"/>
    <w:basedOn w:val="a0"/>
    <w:uiPriority w:val="99"/>
    <w:unhideWhenUsed/>
    <w:rsid w:val="0027085D"/>
    <w:rPr>
      <w:color w:val="0563C1" w:themeColor="hyperlink"/>
      <w:u w:val="single"/>
    </w:rPr>
  </w:style>
  <w:style w:type="paragraph" w:styleId="a8">
    <w:name w:val="header"/>
    <w:basedOn w:val="a"/>
    <w:link w:val="a9"/>
    <w:uiPriority w:val="99"/>
    <w:unhideWhenUsed/>
    <w:rsid w:val="00BF321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BF321A"/>
    <w:rPr>
      <w:rFonts w:eastAsia="Times New Roman" w:cs="Times New Roman"/>
      <w:szCs w:val="20"/>
      <w:lang w:eastAsia="ru-RU"/>
    </w:rPr>
  </w:style>
  <w:style w:type="paragraph" w:styleId="aa">
    <w:name w:val="footer"/>
    <w:basedOn w:val="a"/>
    <w:link w:val="ab"/>
    <w:uiPriority w:val="99"/>
    <w:unhideWhenUsed/>
    <w:rsid w:val="00BF321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BF321A"/>
    <w:rPr>
      <w:rFonts w:eastAsia="Times New Roman" w:cs="Times New Roman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54103&amp;dst=20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lytkarino.com/)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3</Pages>
  <Words>591</Words>
  <Characters>3375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Евгений</cp:lastModifiedBy>
  <cp:revision>5</cp:revision>
  <cp:lastPrinted>2025-02-03T09:57:00Z</cp:lastPrinted>
  <dcterms:created xsi:type="dcterms:W3CDTF">2025-02-06T12:12:00Z</dcterms:created>
  <dcterms:modified xsi:type="dcterms:W3CDTF">2025-02-06T12:33:00Z</dcterms:modified>
</cp:coreProperties>
</file>