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4251F6" w:rsidTr="00CF7EB5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F7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CF7EB5">
            <w:pPr>
              <w:rPr>
                <w:sz w:val="4"/>
                <w:szCs w:val="4"/>
              </w:rPr>
            </w:pPr>
          </w:p>
          <w:p w:rsidR="004251F6" w:rsidRPr="005F0D95" w:rsidRDefault="004251F6" w:rsidP="00CF7EB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CF7EB5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CF7EB5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E4241C" w:rsidRDefault="00AC7482" w:rsidP="00CF7EB5">
            <w:pPr>
              <w:jc w:val="center"/>
              <w:rPr>
                <w:szCs w:val="28"/>
              </w:rPr>
            </w:pPr>
            <w:proofErr w:type="gramStart"/>
            <w:r w:rsidRPr="00E4241C">
              <w:rPr>
                <w:szCs w:val="28"/>
              </w:rPr>
              <w:t>17.01.2024  №</w:t>
            </w:r>
            <w:proofErr w:type="gramEnd"/>
            <w:r w:rsidRPr="00E4241C">
              <w:rPr>
                <w:szCs w:val="28"/>
              </w:rPr>
              <w:t xml:space="preserve">  08-кп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CF7E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555C0A" w:rsidRPr="00E4241C" w:rsidRDefault="00555C0A" w:rsidP="0002266F">
            <w:pPr>
              <w:spacing w:line="264" w:lineRule="auto"/>
              <w:ind w:firstLine="709"/>
              <w:jc w:val="both"/>
              <w:rPr>
                <w:sz w:val="20"/>
              </w:rPr>
            </w:pPr>
          </w:p>
          <w:p w:rsidR="00CD4B47" w:rsidRDefault="00555C0A" w:rsidP="0002266F">
            <w:pPr>
              <w:pStyle w:val="ConsPlusTit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5D47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нового состава Комиссии по соблюдению </w:t>
            </w:r>
          </w:p>
          <w:p w:rsidR="00555C0A" w:rsidRDefault="00555C0A" w:rsidP="0002266F">
            <w:pPr>
              <w:pStyle w:val="ConsPlusTitle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</w:p>
          <w:p w:rsidR="00555C0A" w:rsidRPr="00E4241C" w:rsidRDefault="00555C0A" w:rsidP="0002266F">
            <w:pPr>
              <w:spacing w:line="264" w:lineRule="auto"/>
              <w:ind w:left="-540" w:firstLine="851"/>
              <w:jc w:val="both"/>
              <w:rPr>
                <w:sz w:val="20"/>
              </w:rPr>
            </w:pPr>
          </w:p>
          <w:p w:rsidR="0002266F" w:rsidRDefault="001069F0" w:rsidP="0002266F">
            <w:pPr>
              <w:spacing w:line="264" w:lineRule="auto"/>
              <w:ind w:firstLine="709"/>
              <w:jc w:val="both"/>
            </w:pPr>
            <w:r>
              <w:rPr>
                <w:bCs/>
              </w:rPr>
              <w:t xml:space="preserve">В соответствии с Федеральным законом от 02.03.2007 № 25-ФЗ </w:t>
            </w:r>
            <w:r w:rsidR="0002266F">
              <w:rPr>
                <w:bCs/>
              </w:rPr>
              <w:br/>
            </w:r>
            <w:r>
              <w:rPr>
                <w:bCs/>
              </w:rPr>
              <w:t xml:space="preserve">«О муниципальной службе в Российской Федерации», </w:t>
            </w:r>
            <w:r w:rsidR="0002266F" w:rsidRPr="00014A86">
              <w:rPr>
                <w:szCs w:val="28"/>
              </w:rPr>
              <w:t>Федеральным закон</w:t>
            </w:r>
            <w:r w:rsidR="0002266F">
              <w:rPr>
                <w:szCs w:val="28"/>
              </w:rPr>
              <w:t>ом</w:t>
            </w:r>
            <w:r w:rsidR="0002266F" w:rsidRPr="00014A86">
              <w:rPr>
                <w:szCs w:val="28"/>
              </w:rPr>
              <w:t xml:space="preserve"> от 25.12.2008 № 273-ФЗ «О противодействии коррупции», Указом Президента Р</w:t>
            </w:r>
            <w:r w:rsidR="0002266F">
              <w:rPr>
                <w:szCs w:val="28"/>
              </w:rPr>
              <w:t xml:space="preserve">оссийской </w:t>
            </w:r>
            <w:r w:rsidR="0002266F" w:rsidRPr="00014A86">
              <w:rPr>
                <w:szCs w:val="28"/>
              </w:rPr>
              <w:t>Ф</w:t>
            </w:r>
            <w:r w:rsidR="0002266F">
              <w:rPr>
                <w:szCs w:val="28"/>
              </w:rPr>
              <w:t>едерации</w:t>
            </w:r>
            <w:r w:rsidR="0002266F" w:rsidRPr="00014A86">
              <w:rPr>
                <w:szCs w:val="28"/>
              </w:rPr>
              <w:t xml:space="preserve">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02266F">
              <w:rPr>
                <w:szCs w:val="28"/>
              </w:rPr>
              <w:t xml:space="preserve">, </w:t>
            </w:r>
            <w:r w:rsidR="0002266F" w:rsidRPr="00014A86">
              <w:rPr>
                <w:szCs w:val="28"/>
              </w:rPr>
              <w:t xml:space="preserve">и </w:t>
            </w:r>
            <w:r w:rsidR="0002266F">
              <w:rPr>
                <w:szCs w:val="28"/>
              </w:rPr>
              <w:t xml:space="preserve">о внесении изменений в некоторые акты Президента Российской Федерации», </w:t>
            </w:r>
            <w:r w:rsidR="0002266F" w:rsidRPr="00014A86">
              <w:rPr>
                <w:szCs w:val="28"/>
              </w:rPr>
              <w:t>Указом Президента Российской Федерации от 01.07.2010 № 821 «О комиссиях по соблюдению требований к</w:t>
            </w:r>
            <w:r w:rsidR="0002266F" w:rsidRPr="009C49BD">
              <w:rPr>
                <w:szCs w:val="28"/>
              </w:rPr>
              <w:t xml:space="preserve"> служебному поведению федеральных </w:t>
            </w:r>
            <w:r w:rsidR="0002266F">
              <w:rPr>
                <w:szCs w:val="28"/>
              </w:rPr>
              <w:t>государственных</w:t>
            </w:r>
            <w:r w:rsidR="0002266F" w:rsidRPr="009C49BD">
              <w:rPr>
                <w:szCs w:val="28"/>
              </w:rPr>
              <w:t xml:space="preserve"> служащих и урегулированию конфликта интересов»</w:t>
            </w:r>
            <w:r w:rsidR="0002266F">
              <w:rPr>
                <w:bCs/>
              </w:rPr>
              <w:t xml:space="preserve"> Законом Московской области от 24.07.2007 </w:t>
            </w:r>
            <w:r w:rsidR="0002266F">
              <w:rPr>
                <w:bCs/>
              </w:rPr>
              <w:br/>
              <w:t>№ 137/2007-ОЗ «О муниципальной службе в Московской области» и в целях обеспечения работы комиссии</w:t>
            </w:r>
            <w:r w:rsidR="0002266F">
              <w:t>:</w:t>
            </w:r>
          </w:p>
          <w:p w:rsidR="00555C0A" w:rsidRDefault="00555C0A" w:rsidP="0002266F">
            <w:pPr>
              <w:pStyle w:val="ConsPlusTitle"/>
              <w:suppressAutoHyphens/>
              <w:spacing w:line="264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Утвердить новый состав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интересов, согласно приложению.</w:t>
            </w:r>
          </w:p>
          <w:p w:rsidR="00555C0A" w:rsidRDefault="00555C0A" w:rsidP="0002266F">
            <w:pPr>
              <w:pStyle w:val="ConsPlusTitle"/>
              <w:suppressAutoHyphens/>
              <w:spacing w:line="264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="00FE49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Признать утратившим силу 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 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распоряжения </w:t>
            </w:r>
            <w:r w:rsidR="00CD4B47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 город</w:t>
            </w:r>
            <w:r w:rsidR="00CD4B47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Лыткарино от </w:t>
            </w:r>
            <w:r w:rsidR="001069F0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1069F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69F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069F0"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-к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578E2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нового состава</w:t>
            </w:r>
            <w:r w:rsidR="00F578E2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C735DE" w:rsidRDefault="00AE6604" w:rsidP="0002266F">
            <w:pPr>
              <w:pStyle w:val="ConsPlusTitle"/>
              <w:suppressAutoHyphens/>
              <w:spacing w:line="264" w:lineRule="auto"/>
              <w:ind w:firstLine="74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735DE">
              <w:rPr>
                <w:rFonts w:ascii="Times New Roman" w:hAnsi="Times New Roman" w:cs="Times New Roman"/>
                <w:b w:val="0"/>
                <w:sz w:val="28"/>
                <w:szCs w:val="28"/>
              </w:rPr>
              <w:t>. Контроль за выполнением настоящего распоряжения оставляю за собой.</w:t>
            </w:r>
          </w:p>
          <w:p w:rsidR="003969AA" w:rsidRDefault="003969AA" w:rsidP="0002266F">
            <w:pPr>
              <w:spacing w:line="264" w:lineRule="auto"/>
              <w:ind w:firstLine="851"/>
              <w:jc w:val="right"/>
              <w:rPr>
                <w:szCs w:val="28"/>
              </w:rPr>
            </w:pPr>
          </w:p>
          <w:p w:rsidR="00C735DE" w:rsidRDefault="00555C0A" w:rsidP="0002266F">
            <w:pPr>
              <w:spacing w:line="264" w:lineRule="auto"/>
              <w:ind w:firstLine="851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 w:rsidRPr="009C49BD">
              <w:rPr>
                <w:szCs w:val="28"/>
              </w:rPr>
              <w:t>к распоряжению</w:t>
            </w:r>
          </w:p>
          <w:p w:rsidR="00C735DE" w:rsidRPr="009C49BD" w:rsidRDefault="00D66CC2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735DE" w:rsidRPr="009C49BD">
              <w:rPr>
                <w:szCs w:val="28"/>
              </w:rPr>
              <w:t>лавы город</w:t>
            </w:r>
            <w:r w:rsidR="00F577D9">
              <w:rPr>
                <w:szCs w:val="28"/>
              </w:rPr>
              <w:t>ского округа</w:t>
            </w:r>
            <w:r w:rsidR="00C735DE" w:rsidRPr="009C49BD">
              <w:rPr>
                <w:szCs w:val="28"/>
              </w:rPr>
              <w:t xml:space="preserve"> Лыткарино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proofErr w:type="gramStart"/>
            <w:r w:rsidRPr="009C49BD">
              <w:rPr>
                <w:szCs w:val="28"/>
              </w:rPr>
              <w:t xml:space="preserve">от  </w:t>
            </w:r>
            <w:r w:rsidR="00E4241C">
              <w:rPr>
                <w:szCs w:val="28"/>
              </w:rPr>
              <w:t>17.01.2024</w:t>
            </w:r>
            <w:proofErr w:type="gramEnd"/>
            <w:r w:rsidR="00E4241C">
              <w:rPr>
                <w:szCs w:val="28"/>
              </w:rPr>
              <w:t xml:space="preserve"> № 08-кп</w:t>
            </w:r>
          </w:p>
          <w:p w:rsidR="00C735DE" w:rsidRDefault="00C735DE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firstLine="851"/>
              <w:jc w:val="both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Состав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Комиссии по соблюдению требований к служебному поведению </w:t>
            </w:r>
          </w:p>
          <w:p w:rsidR="00CF7EB5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муниципальных служащих Администрации </w:t>
            </w:r>
            <w:r w:rsidR="00F577D9" w:rsidRPr="000E2A59">
              <w:rPr>
                <w:szCs w:val="28"/>
              </w:rPr>
              <w:t>г</w:t>
            </w:r>
            <w:r w:rsidR="00F577D9">
              <w:rPr>
                <w:szCs w:val="28"/>
              </w:rPr>
              <w:t xml:space="preserve">ородского округа </w:t>
            </w:r>
            <w:r w:rsidRPr="000E2A59">
              <w:rPr>
                <w:szCs w:val="28"/>
              </w:rPr>
              <w:t xml:space="preserve">Лыткарино </w:t>
            </w:r>
          </w:p>
          <w:p w:rsidR="00F577D9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ее органов с правами юридического лица </w:t>
            </w:r>
            <w:r w:rsidRPr="000E2A59">
              <w:rPr>
                <w:szCs w:val="28"/>
              </w:rPr>
              <w:t>и урегулирован</w:t>
            </w:r>
            <w:r w:rsidR="00F577D9">
              <w:rPr>
                <w:szCs w:val="28"/>
              </w:rPr>
              <w:t>ию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>конфликта интересов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577D9">
              <w:rPr>
                <w:szCs w:val="28"/>
              </w:rPr>
              <w:t xml:space="preserve">Завьялова Евгения Сергеевна 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 xml:space="preserve">лавы </w:t>
            </w:r>
            <w:r w:rsidR="001069F0">
              <w:rPr>
                <w:szCs w:val="28"/>
              </w:rPr>
              <w:t>городского округа Лыткарино - управляющий делами</w:t>
            </w:r>
            <w:r>
              <w:rPr>
                <w:szCs w:val="28"/>
              </w:rPr>
              <w:t>, председатель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="00555C0A">
              <w:rPr>
                <w:szCs w:val="28"/>
              </w:rPr>
              <w:t>Полютин</w:t>
            </w:r>
            <w:proofErr w:type="spellEnd"/>
            <w:r w:rsidR="00555C0A">
              <w:rPr>
                <w:szCs w:val="28"/>
              </w:rPr>
              <w:t xml:space="preserve"> Николай Дмитриевич </w:t>
            </w:r>
            <w:r w:rsidR="00F577D9">
              <w:rPr>
                <w:szCs w:val="28"/>
              </w:rPr>
              <w:t xml:space="preserve">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>лавы городского округа Лыткарино</w:t>
            </w:r>
            <w:r w:rsidR="00E2167D">
              <w:rPr>
                <w:szCs w:val="28"/>
              </w:rPr>
              <w:t>,</w:t>
            </w:r>
            <w:r w:rsidR="00F577D9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председателя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3. Сыпко Елена Валентиновна – начальник общего отдела Администрации г</w:t>
            </w:r>
            <w:r w:rsidR="00F577D9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>Лыткарино, секретарь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4. Демидова Оксана Николаевна – начальник отдела экономики и перспективного развития Адми</w:t>
            </w:r>
            <w:r w:rsidR="00F577D9">
              <w:rPr>
                <w:szCs w:val="28"/>
              </w:rPr>
              <w:t xml:space="preserve">нистрации городского округа </w:t>
            </w:r>
            <w:r>
              <w:rPr>
                <w:szCs w:val="28"/>
              </w:rPr>
              <w:t>Лыткарино, член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D01D7C">
              <w:rPr>
                <w:szCs w:val="28"/>
              </w:rPr>
              <w:t xml:space="preserve"> Прядко Елена Александровна – начальник мобилизационного отдела Администрации городского округа Лыткарино, член Комиссии;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D01D7C">
              <w:rPr>
                <w:szCs w:val="28"/>
              </w:rPr>
              <w:t xml:space="preserve"> Устюжанина Олеся Александровна – начальник юридического отдела Администрации городского округа Лыткарино, член Комиссии.</w:t>
            </w:r>
          </w:p>
          <w:p w:rsidR="00C735DE" w:rsidRPr="006B2655" w:rsidRDefault="00C735DE" w:rsidP="00CF7EB5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7.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(или) руководитель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органа Администрации г</w:t>
            </w:r>
            <w:r w:rsidR="00F577D9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муниципальный служащий замещает должность муниципальной службы, член (члены) Комиссии.</w:t>
            </w:r>
          </w:p>
          <w:p w:rsidR="00C735DE" w:rsidRDefault="00C735DE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76" w:lineRule="auto"/>
              <w:ind w:firstLine="1139"/>
              <w:jc w:val="both"/>
            </w:pPr>
            <w:bookmarkStart w:id="0" w:name="_GoBack"/>
            <w:bookmarkEnd w:id="0"/>
          </w:p>
        </w:tc>
      </w:tr>
    </w:tbl>
    <w:p w:rsidR="007C3FD9" w:rsidRDefault="007C3FD9" w:rsidP="00CF7EB5">
      <w:pPr>
        <w:spacing w:line="288" w:lineRule="auto"/>
        <w:jc w:val="both"/>
      </w:pPr>
    </w:p>
    <w:sectPr w:rsidR="007C3FD9" w:rsidSect="0002266F">
      <w:pgSz w:w="11906" w:h="16838" w:code="9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23AE"/>
    <w:multiLevelType w:val="hybridMultilevel"/>
    <w:tmpl w:val="E5046FA2"/>
    <w:lvl w:ilvl="0" w:tplc="C4CA099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2266F"/>
    <w:rsid w:val="00024A64"/>
    <w:rsid w:val="0004036E"/>
    <w:rsid w:val="000602DF"/>
    <w:rsid w:val="000829EF"/>
    <w:rsid w:val="000A2D04"/>
    <w:rsid w:val="000F286A"/>
    <w:rsid w:val="001069F0"/>
    <w:rsid w:val="00134340"/>
    <w:rsid w:val="001542F1"/>
    <w:rsid w:val="0015599F"/>
    <w:rsid w:val="0015620E"/>
    <w:rsid w:val="00187C2D"/>
    <w:rsid w:val="001B23CE"/>
    <w:rsid w:val="001C4184"/>
    <w:rsid w:val="001D4786"/>
    <w:rsid w:val="00205A38"/>
    <w:rsid w:val="00251C57"/>
    <w:rsid w:val="002561E2"/>
    <w:rsid w:val="00260E10"/>
    <w:rsid w:val="002C2930"/>
    <w:rsid w:val="002D69E2"/>
    <w:rsid w:val="003065AC"/>
    <w:rsid w:val="003240FB"/>
    <w:rsid w:val="0035513B"/>
    <w:rsid w:val="0036050E"/>
    <w:rsid w:val="00394021"/>
    <w:rsid w:val="003969AA"/>
    <w:rsid w:val="003F354D"/>
    <w:rsid w:val="004251F6"/>
    <w:rsid w:val="00447692"/>
    <w:rsid w:val="00484E3B"/>
    <w:rsid w:val="00485D47"/>
    <w:rsid w:val="004F0F6E"/>
    <w:rsid w:val="00502B4D"/>
    <w:rsid w:val="00502B6D"/>
    <w:rsid w:val="005358DF"/>
    <w:rsid w:val="0054491C"/>
    <w:rsid w:val="00555C0A"/>
    <w:rsid w:val="005816E4"/>
    <w:rsid w:val="005F0D95"/>
    <w:rsid w:val="00613AB3"/>
    <w:rsid w:val="00666CA0"/>
    <w:rsid w:val="00676181"/>
    <w:rsid w:val="006C7006"/>
    <w:rsid w:val="00776EB9"/>
    <w:rsid w:val="00777284"/>
    <w:rsid w:val="00796590"/>
    <w:rsid w:val="007C3FD9"/>
    <w:rsid w:val="007F74C8"/>
    <w:rsid w:val="00804C76"/>
    <w:rsid w:val="00812377"/>
    <w:rsid w:val="00812B09"/>
    <w:rsid w:val="008544C1"/>
    <w:rsid w:val="00921124"/>
    <w:rsid w:val="00932BD4"/>
    <w:rsid w:val="00935131"/>
    <w:rsid w:val="009A3EE6"/>
    <w:rsid w:val="00A129AD"/>
    <w:rsid w:val="00A41BED"/>
    <w:rsid w:val="00AA454B"/>
    <w:rsid w:val="00AC7482"/>
    <w:rsid w:val="00AE6604"/>
    <w:rsid w:val="00B27B43"/>
    <w:rsid w:val="00B3360C"/>
    <w:rsid w:val="00B9042D"/>
    <w:rsid w:val="00BB7EBE"/>
    <w:rsid w:val="00BC362F"/>
    <w:rsid w:val="00BD1E3C"/>
    <w:rsid w:val="00BE30BF"/>
    <w:rsid w:val="00C122AB"/>
    <w:rsid w:val="00C269BA"/>
    <w:rsid w:val="00C543B0"/>
    <w:rsid w:val="00C560BA"/>
    <w:rsid w:val="00C65679"/>
    <w:rsid w:val="00C67333"/>
    <w:rsid w:val="00C735DE"/>
    <w:rsid w:val="00CB090A"/>
    <w:rsid w:val="00CC1829"/>
    <w:rsid w:val="00CD4B47"/>
    <w:rsid w:val="00CE27AB"/>
    <w:rsid w:val="00CF7EB5"/>
    <w:rsid w:val="00D01D7C"/>
    <w:rsid w:val="00D1349C"/>
    <w:rsid w:val="00D42E42"/>
    <w:rsid w:val="00D63F5F"/>
    <w:rsid w:val="00D65A52"/>
    <w:rsid w:val="00D66CC2"/>
    <w:rsid w:val="00DC53DF"/>
    <w:rsid w:val="00E2167D"/>
    <w:rsid w:val="00E4241C"/>
    <w:rsid w:val="00E60AD7"/>
    <w:rsid w:val="00E84A13"/>
    <w:rsid w:val="00F24816"/>
    <w:rsid w:val="00F26753"/>
    <w:rsid w:val="00F339AD"/>
    <w:rsid w:val="00F54C73"/>
    <w:rsid w:val="00F569DE"/>
    <w:rsid w:val="00F577D9"/>
    <w:rsid w:val="00F578E2"/>
    <w:rsid w:val="00FD7CD8"/>
    <w:rsid w:val="00FE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603D-5A77-45F7-AB6B-1A02025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F0A-F37D-4273-B317-21E895BA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2024-01-23T14:06:00Z</cp:lastPrinted>
  <dcterms:created xsi:type="dcterms:W3CDTF">2024-01-23T14:10:00Z</dcterms:created>
  <dcterms:modified xsi:type="dcterms:W3CDTF">2024-01-23T14:11:00Z</dcterms:modified>
</cp:coreProperties>
</file>