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A8CE4" w14:textId="6557F885" w:rsidR="004660C5" w:rsidRPr="004660C5" w:rsidRDefault="004660C5" w:rsidP="004660C5">
      <w:pPr>
        <w:widowControl w:val="0"/>
        <w:suppressAutoHyphens/>
        <w:autoSpaceDN w:val="0"/>
        <w:jc w:val="center"/>
        <w:textAlignment w:val="baseline"/>
        <w:rPr>
          <w:rFonts w:eastAsia="Times New Roman"/>
          <w:kern w:val="3"/>
          <w:lang w:eastAsia="ru-RU"/>
        </w:rPr>
      </w:pPr>
      <w:bookmarkStart w:id="0" w:name="_Hlk206756892"/>
      <w:r w:rsidRPr="004660C5">
        <w:rPr>
          <w:rFonts w:eastAsia="Times New Roman"/>
          <w:noProof/>
          <w:kern w:val="3"/>
          <w:lang w:eastAsia="ru-RU"/>
        </w:rPr>
        <w:drawing>
          <wp:inline distT="0" distB="0" distL="0" distR="0" wp14:anchorId="6FF893CA" wp14:editId="3239900C">
            <wp:extent cx="514350" cy="638175"/>
            <wp:effectExtent l="0" t="0" r="0" b="9525"/>
            <wp:docPr id="3349535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BDEDE" w14:textId="77777777" w:rsidR="004660C5" w:rsidRPr="004660C5" w:rsidRDefault="004660C5" w:rsidP="004660C5">
      <w:pPr>
        <w:widowControl w:val="0"/>
        <w:suppressAutoHyphens/>
        <w:autoSpaceDN w:val="0"/>
        <w:jc w:val="center"/>
        <w:textAlignment w:val="baseline"/>
        <w:rPr>
          <w:rFonts w:eastAsia="Times New Roman"/>
          <w:kern w:val="3"/>
          <w:sz w:val="4"/>
          <w:szCs w:val="4"/>
          <w:lang w:eastAsia="ru-RU"/>
        </w:rPr>
      </w:pPr>
    </w:p>
    <w:p w14:paraId="4B71D4E5" w14:textId="77777777" w:rsidR="004660C5" w:rsidRPr="004660C5" w:rsidRDefault="004660C5" w:rsidP="004660C5">
      <w:pPr>
        <w:widowControl w:val="0"/>
        <w:suppressAutoHyphens/>
        <w:autoSpaceDN w:val="0"/>
        <w:jc w:val="center"/>
        <w:textAlignment w:val="baseline"/>
        <w:rPr>
          <w:rFonts w:eastAsia="Times New Roman"/>
          <w:kern w:val="3"/>
          <w:sz w:val="34"/>
          <w:szCs w:val="34"/>
          <w:lang w:eastAsia="ru-RU"/>
        </w:rPr>
      </w:pPr>
      <w:r w:rsidRPr="004660C5">
        <w:rPr>
          <w:rFonts w:eastAsia="Times New Roman"/>
          <w:kern w:val="3"/>
          <w:sz w:val="34"/>
          <w:szCs w:val="34"/>
          <w:lang w:eastAsia="ru-RU"/>
        </w:rPr>
        <w:t xml:space="preserve">ГЛАВА ГОРОДСКОГО ОКРУГА ЛЫТКАРИНО  </w:t>
      </w:r>
    </w:p>
    <w:p w14:paraId="690144E8" w14:textId="77777777" w:rsidR="004660C5" w:rsidRPr="004660C5" w:rsidRDefault="004660C5" w:rsidP="004660C5">
      <w:pPr>
        <w:widowControl w:val="0"/>
        <w:suppressAutoHyphens/>
        <w:autoSpaceDN w:val="0"/>
        <w:jc w:val="center"/>
        <w:textAlignment w:val="baseline"/>
        <w:rPr>
          <w:rFonts w:eastAsia="Times New Roman"/>
          <w:kern w:val="3"/>
          <w:sz w:val="34"/>
          <w:szCs w:val="34"/>
          <w:lang w:eastAsia="ru-RU"/>
        </w:rPr>
      </w:pPr>
      <w:r w:rsidRPr="004660C5">
        <w:rPr>
          <w:rFonts w:eastAsia="Times New Roman"/>
          <w:kern w:val="3"/>
          <w:sz w:val="34"/>
          <w:szCs w:val="34"/>
          <w:lang w:eastAsia="ru-RU"/>
        </w:rPr>
        <w:t>МОСКОВСКОЙ ОБЛАСТИ</w:t>
      </w:r>
    </w:p>
    <w:p w14:paraId="70BD71D0" w14:textId="77777777" w:rsidR="004660C5" w:rsidRPr="004660C5" w:rsidRDefault="004660C5" w:rsidP="004660C5">
      <w:pPr>
        <w:widowControl w:val="0"/>
        <w:suppressAutoHyphens/>
        <w:autoSpaceDN w:val="0"/>
        <w:jc w:val="center"/>
        <w:textAlignment w:val="baseline"/>
        <w:rPr>
          <w:rFonts w:eastAsia="Times New Roman"/>
          <w:b/>
          <w:kern w:val="3"/>
          <w:sz w:val="12"/>
          <w:szCs w:val="12"/>
          <w:lang w:eastAsia="ru-RU"/>
        </w:rPr>
      </w:pPr>
    </w:p>
    <w:p w14:paraId="2EC42A3B" w14:textId="77777777" w:rsidR="004660C5" w:rsidRPr="004660C5" w:rsidRDefault="004660C5" w:rsidP="004660C5">
      <w:pPr>
        <w:widowControl w:val="0"/>
        <w:suppressAutoHyphens/>
        <w:autoSpaceDN w:val="0"/>
        <w:jc w:val="center"/>
        <w:textAlignment w:val="baseline"/>
        <w:rPr>
          <w:rFonts w:eastAsia="Times New Roman"/>
          <w:kern w:val="3"/>
          <w:sz w:val="34"/>
          <w:szCs w:val="34"/>
          <w:u w:val="single"/>
          <w:lang w:eastAsia="ru-RU"/>
        </w:rPr>
      </w:pPr>
      <w:r w:rsidRPr="004660C5">
        <w:rPr>
          <w:rFonts w:eastAsia="Times New Roman"/>
          <w:b/>
          <w:kern w:val="3"/>
          <w:sz w:val="34"/>
          <w:szCs w:val="34"/>
          <w:lang w:eastAsia="ru-RU"/>
        </w:rPr>
        <w:t>ПОСТАНОВЛЕНИЕ</w:t>
      </w:r>
    </w:p>
    <w:p w14:paraId="3694E20A" w14:textId="77777777" w:rsidR="004660C5" w:rsidRPr="004660C5" w:rsidRDefault="004660C5" w:rsidP="004660C5">
      <w:pPr>
        <w:widowControl w:val="0"/>
        <w:suppressAutoHyphens/>
        <w:autoSpaceDN w:val="0"/>
        <w:jc w:val="center"/>
        <w:textAlignment w:val="baseline"/>
        <w:rPr>
          <w:rFonts w:eastAsia="Times New Roman"/>
          <w:kern w:val="3"/>
          <w:sz w:val="4"/>
          <w:szCs w:val="4"/>
          <w:u w:val="single"/>
          <w:lang w:eastAsia="ru-RU"/>
        </w:rPr>
      </w:pPr>
    </w:p>
    <w:p w14:paraId="08B073DA" w14:textId="5DAFA578" w:rsidR="004660C5" w:rsidRDefault="007D7DF4" w:rsidP="004660C5">
      <w:pPr>
        <w:widowControl w:val="0"/>
        <w:suppressAutoHyphens/>
        <w:autoSpaceDN w:val="0"/>
        <w:jc w:val="center"/>
        <w:textAlignment w:val="baseline"/>
        <w:rPr>
          <w:rFonts w:eastAsia="Times New Roman"/>
          <w:kern w:val="3"/>
          <w:sz w:val="22"/>
          <w:lang w:eastAsia="ru-RU"/>
        </w:rPr>
      </w:pPr>
      <w:r>
        <w:rPr>
          <w:rFonts w:eastAsia="Times New Roman"/>
          <w:kern w:val="3"/>
          <w:sz w:val="22"/>
          <w:lang w:eastAsia="ru-RU"/>
        </w:rPr>
        <w:t>__</w:t>
      </w:r>
      <w:r>
        <w:rPr>
          <w:rFonts w:eastAsia="Times New Roman"/>
          <w:kern w:val="3"/>
          <w:sz w:val="22"/>
          <w:u w:val="single"/>
          <w:lang w:eastAsia="ru-RU"/>
        </w:rPr>
        <w:t>23.12.2025</w:t>
      </w:r>
      <w:r>
        <w:rPr>
          <w:rFonts w:eastAsia="Times New Roman"/>
          <w:kern w:val="3"/>
          <w:sz w:val="22"/>
          <w:lang w:eastAsia="ru-RU"/>
        </w:rPr>
        <w:t xml:space="preserve">__  №  </w:t>
      </w:r>
      <w:r w:rsidR="004660C5" w:rsidRPr="004660C5">
        <w:rPr>
          <w:rFonts w:eastAsia="Times New Roman"/>
          <w:kern w:val="3"/>
          <w:sz w:val="22"/>
          <w:lang w:eastAsia="ru-RU"/>
        </w:rPr>
        <w:t>____</w:t>
      </w:r>
      <w:r w:rsidRPr="007D7DF4">
        <w:rPr>
          <w:rFonts w:eastAsia="Times New Roman"/>
          <w:kern w:val="3"/>
          <w:sz w:val="22"/>
          <w:u w:val="single"/>
          <w:lang w:eastAsia="ru-RU"/>
        </w:rPr>
        <w:t>787-п</w:t>
      </w:r>
      <w:r w:rsidR="004660C5" w:rsidRPr="004660C5">
        <w:rPr>
          <w:rFonts w:eastAsia="Times New Roman"/>
          <w:kern w:val="3"/>
          <w:sz w:val="22"/>
          <w:lang w:eastAsia="ru-RU"/>
        </w:rPr>
        <w:t>___</w:t>
      </w:r>
    </w:p>
    <w:p w14:paraId="06FA0BD5" w14:textId="77777777" w:rsidR="00F100F3" w:rsidRPr="004660C5" w:rsidRDefault="00F100F3" w:rsidP="004660C5">
      <w:pPr>
        <w:widowControl w:val="0"/>
        <w:suppressAutoHyphens/>
        <w:autoSpaceDN w:val="0"/>
        <w:jc w:val="center"/>
        <w:textAlignment w:val="baseline"/>
        <w:rPr>
          <w:rFonts w:eastAsia="Times New Roman"/>
          <w:kern w:val="3"/>
          <w:sz w:val="22"/>
          <w:lang w:eastAsia="ru-RU"/>
        </w:rPr>
      </w:pPr>
    </w:p>
    <w:p w14:paraId="745919FB" w14:textId="77777777" w:rsidR="004660C5" w:rsidRPr="004660C5" w:rsidRDefault="004660C5" w:rsidP="004660C5">
      <w:pPr>
        <w:widowControl w:val="0"/>
        <w:suppressAutoHyphens/>
        <w:autoSpaceDN w:val="0"/>
        <w:jc w:val="center"/>
        <w:textAlignment w:val="baseline"/>
        <w:rPr>
          <w:rFonts w:eastAsia="Times New Roman"/>
          <w:kern w:val="3"/>
          <w:sz w:val="4"/>
          <w:szCs w:val="4"/>
          <w:lang w:eastAsia="ru-RU"/>
        </w:rPr>
      </w:pPr>
    </w:p>
    <w:p w14:paraId="19469D55" w14:textId="77777777" w:rsidR="004660C5" w:rsidRPr="004660C5" w:rsidRDefault="004660C5" w:rsidP="004660C5">
      <w:pPr>
        <w:widowControl w:val="0"/>
        <w:suppressAutoHyphens/>
        <w:autoSpaceDN w:val="0"/>
        <w:jc w:val="center"/>
        <w:textAlignment w:val="baseline"/>
        <w:rPr>
          <w:rFonts w:eastAsia="Times New Roman"/>
          <w:kern w:val="3"/>
          <w:lang w:eastAsia="ru-RU"/>
        </w:rPr>
      </w:pPr>
      <w:r w:rsidRPr="004660C5">
        <w:rPr>
          <w:rFonts w:eastAsia="Times New Roman"/>
          <w:kern w:val="3"/>
          <w:lang w:eastAsia="ru-RU"/>
        </w:rPr>
        <w:t>г.о. Лыткарино</w:t>
      </w:r>
    </w:p>
    <w:p w14:paraId="450E9621" w14:textId="77777777" w:rsidR="004660C5" w:rsidRPr="004660C5" w:rsidRDefault="004660C5" w:rsidP="004660C5">
      <w:pPr>
        <w:suppressAutoHyphens/>
        <w:autoSpaceDN w:val="0"/>
        <w:contextualSpacing/>
        <w:textAlignment w:val="baseline"/>
        <w:rPr>
          <w:rFonts w:eastAsia="Times New Roman"/>
          <w:kern w:val="3"/>
          <w:sz w:val="28"/>
          <w:szCs w:val="28"/>
          <w:lang w:eastAsia="ru-RU"/>
        </w:rPr>
      </w:pPr>
    </w:p>
    <w:p w14:paraId="66685082" w14:textId="53189D2C" w:rsidR="00416AE1" w:rsidRDefault="00F100F3" w:rsidP="00416AE1">
      <w:pPr>
        <w:ind w:firstLine="709"/>
        <w:jc w:val="center"/>
        <w:rPr>
          <w:rFonts w:eastAsia="Times New Roman"/>
          <w:sz w:val="28"/>
          <w:szCs w:val="28"/>
          <w:lang w:eastAsia="ru-RU"/>
        </w:rPr>
      </w:pPr>
      <w:r w:rsidRPr="00F100F3">
        <w:rPr>
          <w:rFonts w:eastAsia="Times New Roman"/>
          <w:sz w:val="28"/>
          <w:szCs w:val="28"/>
          <w:lang w:eastAsia="ru-RU"/>
        </w:rPr>
        <w:t>О внесении изменений в муниципальную программу «Укрепление общественного здоровья на 2025 – 2030 годы»</w:t>
      </w:r>
    </w:p>
    <w:p w14:paraId="3ABE003E" w14:textId="77777777" w:rsidR="004660C5" w:rsidRDefault="004660C5" w:rsidP="00F100F3">
      <w:pPr>
        <w:spacing w:line="360" w:lineRule="auto"/>
        <w:rPr>
          <w:rFonts w:eastAsia="Times New Roman"/>
          <w:kern w:val="3"/>
          <w:sz w:val="28"/>
          <w:szCs w:val="28"/>
          <w:lang w:eastAsia="ru-RU"/>
        </w:rPr>
      </w:pPr>
    </w:p>
    <w:p w14:paraId="1EF0FDC1" w14:textId="77777777" w:rsidR="00F100F3" w:rsidRPr="004660C5" w:rsidRDefault="00F100F3" w:rsidP="00F100F3">
      <w:pPr>
        <w:spacing w:line="360" w:lineRule="auto"/>
        <w:rPr>
          <w:rFonts w:eastAsia="Times New Roman"/>
          <w:kern w:val="3"/>
          <w:sz w:val="28"/>
          <w:szCs w:val="28"/>
          <w:lang w:eastAsia="ru-RU"/>
        </w:rPr>
      </w:pPr>
    </w:p>
    <w:p w14:paraId="614338C1" w14:textId="601F4F41" w:rsidR="00F100F3" w:rsidRDefault="00F100F3" w:rsidP="00F100F3">
      <w:pPr>
        <w:spacing w:line="360" w:lineRule="auto"/>
        <w:ind w:firstLine="709"/>
        <w:jc w:val="both"/>
        <w:rPr>
          <w:rFonts w:eastAsia="Times New Roman"/>
          <w:sz w:val="28"/>
          <w:szCs w:val="28"/>
          <w:lang w:val="x-none" w:eastAsia="x-none" w:bidi="en-US"/>
        </w:rPr>
      </w:pPr>
      <w:r w:rsidRPr="00F100F3">
        <w:rPr>
          <w:rFonts w:eastAsia="Times New Roman"/>
          <w:sz w:val="28"/>
          <w:szCs w:val="28"/>
          <w:lang w:val="x-none" w:eastAsia="x-none" w:bidi="en-US"/>
        </w:rPr>
        <w:t xml:space="preserve">Руководствуясь статьей 179 Бюджетного кодекса Российской Федерации, Федеральным законом от 21.11.2011 № 323-ФЗ «Об основах охраны здоровья граждан </w:t>
      </w:r>
      <w:r w:rsidR="00E04B38">
        <w:rPr>
          <w:rFonts w:eastAsia="Times New Roman"/>
          <w:sz w:val="28"/>
          <w:szCs w:val="28"/>
          <w:lang w:val="x-none" w:eastAsia="x-none" w:bidi="en-US"/>
        </w:rPr>
        <w:t xml:space="preserve">в </w:t>
      </w:r>
      <w:r w:rsidRPr="00F100F3">
        <w:rPr>
          <w:rFonts w:eastAsia="Times New Roman"/>
          <w:sz w:val="28"/>
          <w:szCs w:val="28"/>
          <w:lang w:val="x-none" w:eastAsia="x-none" w:bidi="en-US"/>
        </w:rPr>
        <w:t>Российской Федерации», Приказом Министерства здравоохранения Российской Федерации от 15.01.2020 № 8 «Об утверждении Стратегии формирования здорового образа жизни населения, профилактики и контроля неинфекционных заболеваний на период до 2025 года», с целью мотивации граждан городского округа Лыткарино Московской области  к здоровому образу жизни, постановляю:</w:t>
      </w:r>
    </w:p>
    <w:p w14:paraId="1D1F7E54" w14:textId="03FA3986" w:rsidR="004660C5" w:rsidRPr="004660C5" w:rsidRDefault="004660C5" w:rsidP="00F100F3">
      <w:pPr>
        <w:spacing w:line="360" w:lineRule="auto"/>
        <w:ind w:firstLine="709"/>
        <w:jc w:val="both"/>
        <w:rPr>
          <w:rFonts w:eastAsia="Times New Roman"/>
          <w:sz w:val="28"/>
          <w:szCs w:val="28"/>
          <w:lang w:val="x-none" w:eastAsia="x-none" w:bidi="en-US"/>
        </w:rPr>
      </w:pPr>
      <w:r w:rsidRPr="004660C5">
        <w:rPr>
          <w:rFonts w:eastAsia="Times New Roman"/>
          <w:sz w:val="28"/>
          <w:szCs w:val="28"/>
          <w:lang w:val="x-none" w:eastAsia="x-none" w:bidi="en-US"/>
        </w:rPr>
        <w:t xml:space="preserve">1. </w:t>
      </w:r>
      <w:r w:rsidR="00F100F3" w:rsidRPr="00F100F3">
        <w:rPr>
          <w:rFonts w:eastAsia="Times New Roman"/>
          <w:sz w:val="28"/>
          <w:szCs w:val="28"/>
          <w:lang w:val="x-none" w:eastAsia="x-none" w:bidi="en-US"/>
        </w:rPr>
        <w:t xml:space="preserve">Внести изменения в муниципальную программу «Укрепление общественного здоровья на 2025-2030 годы», </w:t>
      </w:r>
      <w:r w:rsidR="00B0364F">
        <w:rPr>
          <w:rFonts w:eastAsia="Times New Roman"/>
          <w:sz w:val="28"/>
          <w:szCs w:val="28"/>
          <w:lang w:val="x-none" w:eastAsia="x-none" w:bidi="en-US"/>
        </w:rPr>
        <w:t xml:space="preserve">утвержденную постановлением главы городского округа Лыткарино от 06.11.2024 № 689-п, </w:t>
      </w:r>
      <w:r w:rsidR="00F100F3" w:rsidRPr="00F100F3">
        <w:rPr>
          <w:rFonts w:eastAsia="Times New Roman"/>
          <w:sz w:val="28"/>
          <w:szCs w:val="28"/>
          <w:lang w:val="x-none" w:eastAsia="x-none" w:bidi="en-US"/>
        </w:rPr>
        <w:t>изложив её в новой редакции</w:t>
      </w:r>
      <w:r w:rsidR="00B0364F">
        <w:rPr>
          <w:rFonts w:eastAsia="Times New Roman"/>
          <w:sz w:val="28"/>
          <w:szCs w:val="28"/>
          <w:lang w:val="x-none" w:eastAsia="x-none" w:bidi="en-US"/>
        </w:rPr>
        <w:t xml:space="preserve"> (прилагается)</w:t>
      </w:r>
      <w:r w:rsidR="00F100F3" w:rsidRPr="00F100F3">
        <w:rPr>
          <w:rFonts w:eastAsia="Times New Roman"/>
          <w:sz w:val="28"/>
          <w:szCs w:val="28"/>
          <w:lang w:val="x-none" w:eastAsia="x-none" w:bidi="en-US"/>
        </w:rPr>
        <w:t>.</w:t>
      </w:r>
    </w:p>
    <w:p w14:paraId="5C3E0D71" w14:textId="43B0CB73" w:rsidR="004660C5" w:rsidRPr="004660C5" w:rsidRDefault="004660C5" w:rsidP="00F100F3">
      <w:pPr>
        <w:spacing w:line="360" w:lineRule="auto"/>
        <w:ind w:firstLine="709"/>
        <w:jc w:val="both"/>
        <w:rPr>
          <w:rFonts w:eastAsia="Times New Roman"/>
          <w:sz w:val="28"/>
          <w:szCs w:val="28"/>
          <w:lang w:val="x-none" w:eastAsia="x-none" w:bidi="en-US"/>
        </w:rPr>
      </w:pPr>
      <w:r w:rsidRPr="004660C5">
        <w:rPr>
          <w:rFonts w:eastAsia="Times New Roman"/>
          <w:sz w:val="28"/>
          <w:szCs w:val="28"/>
          <w:lang w:val="x-none" w:eastAsia="x-none" w:bidi="en-US"/>
        </w:rPr>
        <w:t xml:space="preserve">2. </w:t>
      </w:r>
      <w:r w:rsidR="00F100F3" w:rsidRPr="00F100F3">
        <w:rPr>
          <w:rFonts w:eastAsia="Times New Roman"/>
          <w:sz w:val="28"/>
          <w:szCs w:val="28"/>
          <w:lang w:val="x-none" w:eastAsia="x-none" w:bidi="en-US"/>
        </w:rPr>
        <w:t>Заместителю главы городского округа Лыткарино Е.В. Забойкину обеспечить опубликова</w:t>
      </w:r>
      <w:r w:rsidR="00E04B38">
        <w:rPr>
          <w:rFonts w:eastAsia="Times New Roman"/>
          <w:sz w:val="28"/>
          <w:szCs w:val="28"/>
          <w:lang w:val="x-none" w:eastAsia="x-none" w:bidi="en-US"/>
        </w:rPr>
        <w:t>ние</w:t>
      </w:r>
      <w:r w:rsidR="00F100F3" w:rsidRPr="00F100F3">
        <w:rPr>
          <w:rFonts w:eastAsia="Times New Roman"/>
          <w:sz w:val="28"/>
          <w:szCs w:val="28"/>
          <w:lang w:val="x-none" w:eastAsia="x-none" w:bidi="en-US"/>
        </w:rPr>
        <w:t xml:space="preserve"> настоящего постановления в установленном порядке и </w:t>
      </w:r>
      <w:r w:rsidR="00E04B38">
        <w:rPr>
          <w:rFonts w:eastAsia="Times New Roman"/>
          <w:sz w:val="28"/>
          <w:szCs w:val="28"/>
          <w:lang w:val="x-none" w:eastAsia="x-none" w:bidi="en-US"/>
        </w:rPr>
        <w:t>раз</w:t>
      </w:r>
      <w:r w:rsidR="00F100F3" w:rsidRPr="00F100F3">
        <w:rPr>
          <w:rFonts w:eastAsia="Times New Roman"/>
          <w:sz w:val="28"/>
          <w:szCs w:val="28"/>
          <w:lang w:val="x-none" w:eastAsia="x-none" w:bidi="en-US"/>
        </w:rPr>
        <w:t>мещение на официальном сайте городского округа Лыткарино в сети «Интернет».</w:t>
      </w:r>
    </w:p>
    <w:p w14:paraId="0810D3AD" w14:textId="7079D9A2" w:rsidR="00F100F3" w:rsidRDefault="004660C5" w:rsidP="00F100F3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100F3">
        <w:rPr>
          <w:rFonts w:eastAsia="Times New Roman"/>
          <w:sz w:val="28"/>
          <w:szCs w:val="28"/>
          <w:lang w:eastAsia="x-none" w:bidi="en-US"/>
        </w:rPr>
        <w:t xml:space="preserve">3. </w:t>
      </w:r>
      <w:bookmarkStart w:id="1" w:name="_Hlk211961051"/>
      <w:r w:rsidR="00F100F3" w:rsidRPr="00F100F3">
        <w:rPr>
          <w:rFonts w:eastAsia="Calibri"/>
          <w:sz w:val="28"/>
          <w:szCs w:val="28"/>
        </w:rPr>
        <w:t>Контроль за исполнением настоящего постановления возложить</w:t>
      </w:r>
      <w:r w:rsidR="00F100F3">
        <w:rPr>
          <w:rFonts w:eastAsia="Calibri"/>
          <w:sz w:val="28"/>
          <w:szCs w:val="28"/>
        </w:rPr>
        <w:t xml:space="preserve"> </w:t>
      </w:r>
      <w:r w:rsidR="00F100F3" w:rsidRPr="00F100F3">
        <w:rPr>
          <w:rFonts w:eastAsia="Calibri"/>
          <w:sz w:val="28"/>
          <w:szCs w:val="28"/>
        </w:rPr>
        <w:t>на заместителя главы городского округа Лыткарино Е.В Забойкина.</w:t>
      </w:r>
      <w:bookmarkEnd w:id="1"/>
    </w:p>
    <w:p w14:paraId="2EB71B5C" w14:textId="77777777" w:rsidR="00F100F3" w:rsidRDefault="00F100F3" w:rsidP="00F100F3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14:paraId="7522C63C" w14:textId="6BFDC314" w:rsidR="00F100F3" w:rsidRPr="00F100F3" w:rsidRDefault="00E04B38" w:rsidP="00F100F3">
      <w:pPr>
        <w:tabs>
          <w:tab w:val="left" w:pos="1418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eastAsia="Times New Roman"/>
          <w:kern w:val="3"/>
          <w:sz w:val="28"/>
          <w:szCs w:val="28"/>
          <w:lang w:eastAsia="ru-RU"/>
        </w:rPr>
        <w:sectPr w:rsidR="00F100F3" w:rsidRPr="00F100F3" w:rsidSect="00F100F3">
          <w:pgSz w:w="11907" w:h="16840"/>
          <w:pgMar w:top="680" w:right="708" w:bottom="1134" w:left="1418" w:header="720" w:footer="720" w:gutter="0"/>
          <w:cols w:space="720"/>
        </w:sectPr>
      </w:pPr>
      <w:bookmarkStart w:id="2" w:name="_Hlk211961134"/>
      <w:r>
        <w:rPr>
          <w:rFonts w:eastAsia="Times New Roman"/>
          <w:kern w:val="3"/>
          <w:sz w:val="28"/>
          <w:szCs w:val="28"/>
          <w:lang w:eastAsia="ru-RU"/>
        </w:rPr>
        <w:t xml:space="preserve">                                                     </w:t>
      </w:r>
      <w:r w:rsidR="00F100F3" w:rsidRPr="00F100F3">
        <w:rPr>
          <w:rFonts w:eastAsia="Times New Roman"/>
          <w:kern w:val="3"/>
          <w:sz w:val="28"/>
          <w:szCs w:val="28"/>
          <w:lang w:eastAsia="ru-RU"/>
        </w:rPr>
        <w:t xml:space="preserve">                                                           К.А.Кравцо</w:t>
      </w:r>
      <w:r w:rsidR="00F100F3">
        <w:rPr>
          <w:rFonts w:eastAsia="Times New Roman"/>
          <w:kern w:val="3"/>
          <w:sz w:val="28"/>
          <w:szCs w:val="28"/>
          <w:lang w:eastAsia="ru-RU"/>
        </w:rPr>
        <w:t>в</w:t>
      </w:r>
    </w:p>
    <w:bookmarkEnd w:id="0"/>
    <w:bookmarkEnd w:id="2"/>
    <w:p w14:paraId="1A635F4C" w14:textId="77777777" w:rsidR="00F100F3" w:rsidRDefault="00F100F3" w:rsidP="00F100F3">
      <w:pPr>
        <w:tabs>
          <w:tab w:val="left" w:pos="6096"/>
          <w:tab w:val="left" w:pos="11340"/>
        </w:tabs>
        <w:rPr>
          <w:sz w:val="24"/>
          <w:szCs w:val="24"/>
        </w:rPr>
      </w:pPr>
    </w:p>
    <w:p w14:paraId="7EE5AFBA" w14:textId="1FB914E5" w:rsidR="00B34902" w:rsidRPr="0099189E" w:rsidRDefault="00B34902" w:rsidP="00B34902">
      <w:pPr>
        <w:tabs>
          <w:tab w:val="left" w:pos="6096"/>
          <w:tab w:val="left" w:pos="11340"/>
        </w:tabs>
        <w:ind w:left="11340"/>
        <w:rPr>
          <w:sz w:val="24"/>
          <w:szCs w:val="24"/>
        </w:rPr>
      </w:pPr>
      <w:r w:rsidRPr="0099189E">
        <w:rPr>
          <w:sz w:val="24"/>
          <w:szCs w:val="24"/>
        </w:rPr>
        <w:t xml:space="preserve">Приложение </w:t>
      </w:r>
    </w:p>
    <w:p w14:paraId="186E64C3" w14:textId="77777777" w:rsidR="005035AD" w:rsidRDefault="00B34902" w:rsidP="00B34902">
      <w:pPr>
        <w:tabs>
          <w:tab w:val="left" w:pos="6096"/>
          <w:tab w:val="left" w:pos="11340"/>
        </w:tabs>
        <w:ind w:left="11340"/>
        <w:rPr>
          <w:sz w:val="24"/>
          <w:szCs w:val="24"/>
        </w:rPr>
      </w:pPr>
      <w:r w:rsidRPr="0099189E">
        <w:rPr>
          <w:sz w:val="24"/>
          <w:szCs w:val="24"/>
        </w:rPr>
        <w:t xml:space="preserve">к постановлению </w:t>
      </w:r>
      <w:r w:rsidR="000922A4">
        <w:rPr>
          <w:sz w:val="24"/>
          <w:szCs w:val="24"/>
        </w:rPr>
        <w:t>главы</w:t>
      </w:r>
      <w:r w:rsidRPr="0099189E">
        <w:rPr>
          <w:sz w:val="24"/>
          <w:szCs w:val="24"/>
        </w:rPr>
        <w:t xml:space="preserve"> </w:t>
      </w:r>
    </w:p>
    <w:p w14:paraId="4C936BF4" w14:textId="6CE7ECA5" w:rsidR="00B34902" w:rsidRPr="0099189E" w:rsidRDefault="00B34902" w:rsidP="00B34902">
      <w:pPr>
        <w:tabs>
          <w:tab w:val="left" w:pos="6096"/>
          <w:tab w:val="left" w:pos="11340"/>
        </w:tabs>
        <w:ind w:left="11340"/>
        <w:rPr>
          <w:sz w:val="24"/>
          <w:szCs w:val="24"/>
        </w:rPr>
      </w:pPr>
      <w:r w:rsidRPr="0099189E">
        <w:rPr>
          <w:sz w:val="24"/>
          <w:szCs w:val="24"/>
        </w:rPr>
        <w:t xml:space="preserve">городского округа </w:t>
      </w:r>
      <w:r>
        <w:rPr>
          <w:sz w:val="24"/>
          <w:szCs w:val="24"/>
        </w:rPr>
        <w:t>Лыткарино</w:t>
      </w:r>
    </w:p>
    <w:p w14:paraId="4EA1535F" w14:textId="5C106D6B" w:rsidR="00B34902" w:rsidRPr="0053010C" w:rsidRDefault="00B34902" w:rsidP="00B34902">
      <w:pPr>
        <w:tabs>
          <w:tab w:val="left" w:pos="6096"/>
          <w:tab w:val="left" w:pos="11340"/>
        </w:tabs>
        <w:ind w:left="11340"/>
        <w:rPr>
          <w:sz w:val="24"/>
          <w:szCs w:val="24"/>
          <w:u w:val="single"/>
        </w:rPr>
      </w:pPr>
      <w:r w:rsidRPr="0099189E">
        <w:rPr>
          <w:sz w:val="24"/>
          <w:szCs w:val="24"/>
        </w:rPr>
        <w:t xml:space="preserve">от </w:t>
      </w:r>
      <w:r w:rsidR="0053010C">
        <w:rPr>
          <w:sz w:val="24"/>
          <w:szCs w:val="24"/>
          <w:u w:val="single"/>
        </w:rPr>
        <w:t>23.12.2025</w:t>
      </w:r>
      <w:r w:rsidR="0053010C">
        <w:rPr>
          <w:sz w:val="24"/>
          <w:szCs w:val="24"/>
        </w:rPr>
        <w:t xml:space="preserve">№ </w:t>
      </w:r>
      <w:r w:rsidR="0053010C">
        <w:rPr>
          <w:sz w:val="24"/>
          <w:szCs w:val="24"/>
          <w:u w:val="single"/>
        </w:rPr>
        <w:t>787-п</w:t>
      </w:r>
      <w:bookmarkStart w:id="3" w:name="_GoBack"/>
      <w:bookmarkEnd w:id="3"/>
    </w:p>
    <w:p w14:paraId="1E083449" w14:textId="77777777" w:rsidR="00B34902" w:rsidRPr="0099189E" w:rsidRDefault="00B34902" w:rsidP="00B34902">
      <w:pPr>
        <w:tabs>
          <w:tab w:val="left" w:pos="6096"/>
          <w:tab w:val="left" w:pos="11340"/>
        </w:tabs>
        <w:ind w:left="10773"/>
        <w:rPr>
          <w:sz w:val="24"/>
          <w:szCs w:val="24"/>
        </w:rPr>
      </w:pPr>
    </w:p>
    <w:p w14:paraId="3BCAA704" w14:textId="77777777" w:rsidR="00B34902" w:rsidRPr="0099189E" w:rsidRDefault="00B34902" w:rsidP="00B34902">
      <w:pPr>
        <w:pStyle w:val="Default"/>
        <w:tabs>
          <w:tab w:val="left" w:pos="11340"/>
        </w:tabs>
        <w:spacing w:line="276" w:lineRule="auto"/>
        <w:ind w:left="10773"/>
        <w:rPr>
          <w:sz w:val="26"/>
          <w:szCs w:val="26"/>
        </w:rPr>
      </w:pPr>
    </w:p>
    <w:p w14:paraId="1660D5D3" w14:textId="77777777" w:rsidR="00B34902" w:rsidRPr="008B4A95" w:rsidRDefault="00B34902" w:rsidP="00B34902">
      <w:pPr>
        <w:pStyle w:val="Default"/>
        <w:tabs>
          <w:tab w:val="left" w:pos="11340"/>
        </w:tabs>
        <w:spacing w:line="276" w:lineRule="auto"/>
        <w:jc w:val="center"/>
        <w:rPr>
          <w:b/>
          <w:sz w:val="28"/>
          <w:szCs w:val="28"/>
        </w:rPr>
      </w:pPr>
      <w:r w:rsidRPr="008B4A95">
        <w:rPr>
          <w:b/>
          <w:sz w:val="28"/>
          <w:szCs w:val="28"/>
        </w:rPr>
        <w:t>Муниципальная программа</w:t>
      </w:r>
    </w:p>
    <w:p w14:paraId="1BF7CF87" w14:textId="55C7BAD7" w:rsidR="00B34902" w:rsidRPr="008B4A95" w:rsidRDefault="00B34902" w:rsidP="00B34902">
      <w:pPr>
        <w:pStyle w:val="Default"/>
        <w:tabs>
          <w:tab w:val="left" w:pos="11340"/>
        </w:tabs>
        <w:spacing w:line="276" w:lineRule="auto"/>
        <w:jc w:val="center"/>
        <w:rPr>
          <w:b/>
          <w:sz w:val="28"/>
          <w:szCs w:val="28"/>
        </w:rPr>
      </w:pPr>
      <w:r w:rsidRPr="008B4A95">
        <w:rPr>
          <w:b/>
          <w:sz w:val="28"/>
          <w:szCs w:val="28"/>
        </w:rPr>
        <w:t>«Укрепление общественного здоровья</w:t>
      </w:r>
      <w:r w:rsidR="00B7296C">
        <w:rPr>
          <w:b/>
          <w:sz w:val="28"/>
          <w:szCs w:val="28"/>
        </w:rPr>
        <w:t xml:space="preserve"> </w:t>
      </w:r>
      <w:r w:rsidRPr="008B4A95">
        <w:rPr>
          <w:b/>
          <w:sz w:val="28"/>
          <w:szCs w:val="28"/>
        </w:rPr>
        <w:t>на 2025-2030 годы</w:t>
      </w:r>
      <w:r w:rsidR="00B7296C">
        <w:rPr>
          <w:b/>
          <w:sz w:val="28"/>
          <w:szCs w:val="28"/>
        </w:rPr>
        <w:t>»</w:t>
      </w:r>
    </w:p>
    <w:p w14:paraId="0CE139A6" w14:textId="77777777" w:rsidR="00B34902" w:rsidRDefault="00B34902" w:rsidP="00B34902">
      <w:pPr>
        <w:pStyle w:val="Default"/>
        <w:tabs>
          <w:tab w:val="left" w:pos="11340"/>
        </w:tabs>
        <w:spacing w:line="276" w:lineRule="auto"/>
        <w:rPr>
          <w:sz w:val="26"/>
          <w:szCs w:val="26"/>
        </w:rPr>
      </w:pPr>
    </w:p>
    <w:p w14:paraId="376D5359" w14:textId="77777777" w:rsidR="00B34902" w:rsidRPr="00F46EF8" w:rsidRDefault="00B34902" w:rsidP="00FE5E83">
      <w:pPr>
        <w:pStyle w:val="Default"/>
        <w:tabs>
          <w:tab w:val="left" w:pos="11340"/>
        </w:tabs>
        <w:spacing w:line="360" w:lineRule="auto"/>
        <w:jc w:val="center"/>
        <w:rPr>
          <w:b/>
          <w:sz w:val="26"/>
          <w:szCs w:val="26"/>
        </w:rPr>
      </w:pPr>
      <w:r w:rsidRPr="000310EC">
        <w:rPr>
          <w:b/>
          <w:sz w:val="26"/>
          <w:szCs w:val="26"/>
        </w:rPr>
        <w:t>1. Структура муниципальной программы</w:t>
      </w:r>
    </w:p>
    <w:p w14:paraId="7B5EAC7C" w14:textId="3852430E" w:rsidR="00B34902" w:rsidRDefault="00B34902" w:rsidP="00500364">
      <w:pPr>
        <w:tabs>
          <w:tab w:val="left" w:pos="11340"/>
        </w:tabs>
        <w:ind w:firstLine="709"/>
        <w:jc w:val="both"/>
        <w:rPr>
          <w:sz w:val="24"/>
          <w:szCs w:val="24"/>
        </w:rPr>
      </w:pPr>
      <w:r w:rsidRPr="00267B79">
        <w:rPr>
          <w:sz w:val="24"/>
          <w:szCs w:val="24"/>
        </w:rPr>
        <w:t xml:space="preserve">В структуру </w:t>
      </w:r>
      <w:r w:rsidR="005035AD" w:rsidRPr="005035AD">
        <w:rPr>
          <w:sz w:val="24"/>
          <w:szCs w:val="24"/>
        </w:rPr>
        <w:t>муниципальн</w:t>
      </w:r>
      <w:r w:rsidR="005035AD">
        <w:rPr>
          <w:sz w:val="24"/>
          <w:szCs w:val="24"/>
        </w:rPr>
        <w:t>ой</w:t>
      </w:r>
      <w:r w:rsidR="005035AD" w:rsidRPr="005035AD">
        <w:rPr>
          <w:sz w:val="24"/>
          <w:szCs w:val="24"/>
        </w:rPr>
        <w:t xml:space="preserve"> программ</w:t>
      </w:r>
      <w:r w:rsidR="005035AD">
        <w:rPr>
          <w:sz w:val="24"/>
          <w:szCs w:val="24"/>
        </w:rPr>
        <w:t>ы</w:t>
      </w:r>
      <w:r w:rsidR="005035AD" w:rsidRPr="005035AD">
        <w:rPr>
          <w:sz w:val="24"/>
          <w:szCs w:val="24"/>
        </w:rPr>
        <w:t xml:space="preserve"> «Укрепление общественного здоровья на 2025-2030 годы</w:t>
      </w:r>
      <w:r w:rsidR="005035AD">
        <w:rPr>
          <w:sz w:val="24"/>
          <w:szCs w:val="24"/>
        </w:rPr>
        <w:t>» (далее – Программа, муниципальная программа)</w:t>
      </w:r>
      <w:r w:rsidRPr="00267B79">
        <w:rPr>
          <w:sz w:val="24"/>
          <w:szCs w:val="24"/>
        </w:rPr>
        <w:t xml:space="preserve"> входит: паспортная часть </w:t>
      </w:r>
      <w:r>
        <w:rPr>
          <w:sz w:val="24"/>
          <w:szCs w:val="24"/>
        </w:rPr>
        <w:t>П</w:t>
      </w:r>
      <w:r w:rsidRPr="00267B79">
        <w:rPr>
          <w:sz w:val="24"/>
          <w:szCs w:val="24"/>
        </w:rPr>
        <w:t xml:space="preserve">рограммы, общая характеристика </w:t>
      </w:r>
      <w:r>
        <w:rPr>
          <w:sz w:val="24"/>
          <w:szCs w:val="24"/>
        </w:rPr>
        <w:t>г</w:t>
      </w:r>
      <w:r w:rsidRPr="00267B79">
        <w:rPr>
          <w:sz w:val="24"/>
          <w:szCs w:val="24"/>
        </w:rPr>
        <w:t xml:space="preserve">ородского округа </w:t>
      </w:r>
      <w:r>
        <w:rPr>
          <w:sz w:val="24"/>
          <w:szCs w:val="24"/>
        </w:rPr>
        <w:t>Лыткарино</w:t>
      </w:r>
      <w:r w:rsidRPr="00267B79">
        <w:rPr>
          <w:sz w:val="24"/>
          <w:szCs w:val="24"/>
        </w:rPr>
        <w:t xml:space="preserve">, основные цели и задачи </w:t>
      </w:r>
      <w:r>
        <w:rPr>
          <w:sz w:val="24"/>
          <w:szCs w:val="24"/>
        </w:rPr>
        <w:t>П</w:t>
      </w:r>
      <w:r w:rsidRPr="00267B79">
        <w:rPr>
          <w:sz w:val="24"/>
          <w:szCs w:val="24"/>
        </w:rPr>
        <w:t>рограммы,</w:t>
      </w:r>
      <w:r w:rsidR="00B7296C">
        <w:rPr>
          <w:sz w:val="24"/>
          <w:szCs w:val="24"/>
        </w:rPr>
        <w:t xml:space="preserve"> </w:t>
      </w:r>
      <w:r w:rsidRPr="00267B79">
        <w:rPr>
          <w:sz w:val="24"/>
          <w:szCs w:val="24"/>
        </w:rPr>
        <w:t xml:space="preserve">характеристика основных мероприятий </w:t>
      </w:r>
      <w:r>
        <w:rPr>
          <w:sz w:val="24"/>
          <w:szCs w:val="24"/>
        </w:rPr>
        <w:t>П</w:t>
      </w:r>
      <w:r w:rsidRPr="00267B79">
        <w:rPr>
          <w:sz w:val="24"/>
          <w:szCs w:val="24"/>
        </w:rPr>
        <w:t xml:space="preserve">рограммы, </w:t>
      </w:r>
      <w:r w:rsidR="00B95DCC">
        <w:rPr>
          <w:sz w:val="24"/>
          <w:szCs w:val="24"/>
        </w:rPr>
        <w:t xml:space="preserve">объемы и источники финансирования мероприятий Программы, оценка эффективности </w:t>
      </w:r>
      <w:r w:rsidR="00CA61B9">
        <w:rPr>
          <w:sz w:val="24"/>
          <w:szCs w:val="24"/>
        </w:rPr>
        <w:t xml:space="preserve">реализации </w:t>
      </w:r>
      <w:r w:rsidR="00B95DCC">
        <w:rPr>
          <w:sz w:val="24"/>
          <w:szCs w:val="24"/>
        </w:rPr>
        <w:t xml:space="preserve">Программы, </w:t>
      </w:r>
      <w:r w:rsidR="00B95DCC" w:rsidRPr="00B95DCC">
        <w:rPr>
          <w:sz w:val="24"/>
          <w:szCs w:val="24"/>
        </w:rPr>
        <w:t>основны</w:t>
      </w:r>
      <w:r w:rsidR="00B95DCC">
        <w:rPr>
          <w:sz w:val="24"/>
          <w:szCs w:val="24"/>
        </w:rPr>
        <w:t>е</w:t>
      </w:r>
      <w:r w:rsidR="00B95DCC" w:rsidRPr="00B95DCC">
        <w:rPr>
          <w:sz w:val="24"/>
          <w:szCs w:val="24"/>
        </w:rPr>
        <w:t xml:space="preserve"> мер</w:t>
      </w:r>
      <w:r w:rsidR="00B95DCC">
        <w:rPr>
          <w:sz w:val="24"/>
          <w:szCs w:val="24"/>
        </w:rPr>
        <w:t>ы</w:t>
      </w:r>
      <w:r w:rsidR="00B95DCC" w:rsidRPr="00B95DCC">
        <w:rPr>
          <w:sz w:val="24"/>
          <w:szCs w:val="24"/>
        </w:rPr>
        <w:t xml:space="preserve"> правового регулирования в сфере реализации Программы</w:t>
      </w:r>
      <w:r w:rsidR="00B95DCC">
        <w:rPr>
          <w:sz w:val="24"/>
          <w:szCs w:val="24"/>
        </w:rPr>
        <w:t xml:space="preserve">, </w:t>
      </w:r>
      <w:r w:rsidR="00B95DCC" w:rsidRPr="00B95DCC">
        <w:rPr>
          <w:sz w:val="24"/>
          <w:szCs w:val="24"/>
        </w:rPr>
        <w:t xml:space="preserve"> </w:t>
      </w:r>
      <w:r w:rsidR="005035AD" w:rsidRPr="005035AD">
        <w:rPr>
          <w:sz w:val="24"/>
          <w:szCs w:val="24"/>
        </w:rPr>
        <w:t xml:space="preserve">раздел приложений, включая </w:t>
      </w:r>
      <w:r w:rsidR="005035AD">
        <w:rPr>
          <w:sz w:val="24"/>
          <w:szCs w:val="24"/>
        </w:rPr>
        <w:t>перечень основных</w:t>
      </w:r>
      <w:r w:rsidRPr="00267B79">
        <w:rPr>
          <w:sz w:val="24"/>
          <w:szCs w:val="24"/>
        </w:rPr>
        <w:t xml:space="preserve"> мероприятий</w:t>
      </w:r>
      <w:r w:rsidR="005035AD">
        <w:rPr>
          <w:sz w:val="24"/>
          <w:szCs w:val="24"/>
        </w:rPr>
        <w:t xml:space="preserve"> Программы</w:t>
      </w:r>
      <w:r w:rsidR="005035AD" w:rsidRPr="005035AD">
        <w:t xml:space="preserve"> </w:t>
      </w:r>
      <w:r w:rsidR="005035AD" w:rsidRPr="005035AD">
        <w:rPr>
          <w:sz w:val="24"/>
          <w:szCs w:val="24"/>
        </w:rPr>
        <w:t xml:space="preserve">и ожидаемые результаты </w:t>
      </w:r>
      <w:r w:rsidR="005035AD">
        <w:rPr>
          <w:sz w:val="24"/>
          <w:szCs w:val="24"/>
        </w:rPr>
        <w:t xml:space="preserve">их </w:t>
      </w:r>
      <w:r w:rsidR="005035AD" w:rsidRPr="005035AD">
        <w:rPr>
          <w:sz w:val="24"/>
          <w:szCs w:val="24"/>
        </w:rPr>
        <w:t>реализации</w:t>
      </w:r>
      <w:r w:rsidRPr="00267B79">
        <w:rPr>
          <w:sz w:val="24"/>
          <w:szCs w:val="24"/>
        </w:rPr>
        <w:t>,</w:t>
      </w:r>
      <w:r w:rsidR="00500364">
        <w:rPr>
          <w:sz w:val="24"/>
          <w:szCs w:val="24"/>
        </w:rPr>
        <w:t> </w:t>
      </w:r>
      <w:r w:rsidR="005035AD">
        <w:rPr>
          <w:sz w:val="24"/>
          <w:szCs w:val="24"/>
        </w:rPr>
        <w:t xml:space="preserve">перечень показателей (индикаторов) </w:t>
      </w:r>
      <w:r w:rsidRPr="00267B79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267B79">
        <w:rPr>
          <w:sz w:val="24"/>
          <w:szCs w:val="24"/>
        </w:rPr>
        <w:t xml:space="preserve">рограммы, </w:t>
      </w:r>
      <w:r w:rsidR="005035AD">
        <w:rPr>
          <w:sz w:val="24"/>
          <w:szCs w:val="24"/>
        </w:rPr>
        <w:t>методика определения значений показателей (индикаторов) Программы</w:t>
      </w:r>
      <w:r w:rsidR="0088416D">
        <w:rPr>
          <w:sz w:val="24"/>
          <w:szCs w:val="24"/>
        </w:rPr>
        <w:t>.</w:t>
      </w:r>
    </w:p>
    <w:p w14:paraId="4FFA5D19" w14:textId="77777777" w:rsidR="0088416D" w:rsidRPr="00500364" w:rsidRDefault="0088416D" w:rsidP="00500364">
      <w:pPr>
        <w:tabs>
          <w:tab w:val="left" w:pos="11340"/>
        </w:tabs>
        <w:ind w:firstLine="709"/>
        <w:jc w:val="both"/>
        <w:rPr>
          <w:sz w:val="24"/>
          <w:szCs w:val="24"/>
        </w:rPr>
      </w:pPr>
    </w:p>
    <w:p w14:paraId="7A0C143E" w14:textId="77777777" w:rsidR="00B34902" w:rsidRPr="00F46EF8" w:rsidRDefault="00B34902" w:rsidP="00FE5E83">
      <w:pPr>
        <w:pStyle w:val="Default"/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 Паспортная часть муниципальной программы</w:t>
      </w:r>
    </w:p>
    <w:tbl>
      <w:tblPr>
        <w:tblStyle w:val="ab"/>
        <w:tblW w:w="15037" w:type="dxa"/>
        <w:jc w:val="center"/>
        <w:tblLook w:val="01E0" w:firstRow="1" w:lastRow="1" w:firstColumn="1" w:lastColumn="1" w:noHBand="0" w:noVBand="0"/>
      </w:tblPr>
      <w:tblGrid>
        <w:gridCol w:w="4829"/>
        <w:gridCol w:w="10208"/>
      </w:tblGrid>
      <w:tr w:rsidR="00B34902" w:rsidRPr="00BB5128" w14:paraId="4FD963B9" w14:textId="77777777" w:rsidTr="00986FEF">
        <w:trPr>
          <w:trHeight w:val="378"/>
          <w:jc w:val="center"/>
        </w:trPr>
        <w:tc>
          <w:tcPr>
            <w:tcW w:w="4829" w:type="dxa"/>
            <w:vAlign w:val="center"/>
          </w:tcPr>
          <w:p w14:paraId="3C7190D3" w14:textId="77777777" w:rsidR="00B34902" w:rsidRPr="00BB5128" w:rsidRDefault="00B34902" w:rsidP="00986FE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B512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0208" w:type="dxa"/>
            <w:vAlign w:val="center"/>
          </w:tcPr>
          <w:p w14:paraId="6BCDC3B2" w14:textId="52D25C4D" w:rsidR="00B34902" w:rsidRPr="00BB5128" w:rsidRDefault="00B34902" w:rsidP="00986FE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128">
              <w:rPr>
                <w:rFonts w:ascii="Times New Roman" w:hAnsi="Times New Roman" w:cs="Times New Roman"/>
                <w:sz w:val="24"/>
                <w:szCs w:val="24"/>
              </w:rPr>
              <w:t>«Укрепление общественного здоровья на 2025-2030 годы»</w:t>
            </w:r>
          </w:p>
        </w:tc>
      </w:tr>
      <w:tr w:rsidR="00B34902" w:rsidRPr="00BB5128" w14:paraId="4216ABBB" w14:textId="77777777" w:rsidTr="00986FEF">
        <w:trPr>
          <w:trHeight w:val="554"/>
          <w:jc w:val="center"/>
        </w:trPr>
        <w:tc>
          <w:tcPr>
            <w:tcW w:w="4829" w:type="dxa"/>
            <w:vAlign w:val="center"/>
          </w:tcPr>
          <w:p w14:paraId="61D384F3" w14:textId="77777777" w:rsidR="00B34902" w:rsidRPr="00BB5128" w:rsidRDefault="00B34902" w:rsidP="00986FE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B512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10208" w:type="dxa"/>
            <w:vAlign w:val="center"/>
          </w:tcPr>
          <w:p w14:paraId="0AA048D4" w14:textId="77777777" w:rsidR="00B34902" w:rsidRPr="00BB5128" w:rsidRDefault="00B34902" w:rsidP="00986FE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33C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главы городского округа Лыткарино Е.В. Забойкин</w:t>
            </w:r>
          </w:p>
        </w:tc>
      </w:tr>
      <w:tr w:rsidR="00B34902" w:rsidRPr="00BB5128" w14:paraId="6C91CC8C" w14:textId="77777777" w:rsidTr="00986FEF">
        <w:trPr>
          <w:trHeight w:val="417"/>
          <w:jc w:val="center"/>
        </w:trPr>
        <w:tc>
          <w:tcPr>
            <w:tcW w:w="4829" w:type="dxa"/>
            <w:vAlign w:val="center"/>
          </w:tcPr>
          <w:p w14:paraId="7AC7000B" w14:textId="77777777" w:rsidR="00B34902" w:rsidRPr="00BB5128" w:rsidRDefault="00B34902" w:rsidP="00986FE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B5128">
              <w:rPr>
                <w:rFonts w:ascii="Times New Roman" w:hAnsi="Times New Roman" w:cs="Times New Roman"/>
                <w:sz w:val="24"/>
                <w:szCs w:val="24"/>
              </w:rPr>
              <w:t>Разработчик муниципальной программы</w:t>
            </w:r>
          </w:p>
        </w:tc>
        <w:tc>
          <w:tcPr>
            <w:tcW w:w="10208" w:type="dxa"/>
            <w:vAlign w:val="center"/>
          </w:tcPr>
          <w:p w14:paraId="3F59A167" w14:textId="77777777" w:rsidR="00B34902" w:rsidRPr="00BB5128" w:rsidRDefault="00B34902" w:rsidP="00986FE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15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 Лыткарино</w:t>
            </w:r>
          </w:p>
        </w:tc>
      </w:tr>
      <w:tr w:rsidR="00B34902" w:rsidRPr="00BB5128" w14:paraId="6D5FBBA9" w14:textId="77777777" w:rsidTr="00986FEF">
        <w:trPr>
          <w:trHeight w:val="365"/>
          <w:jc w:val="center"/>
        </w:trPr>
        <w:tc>
          <w:tcPr>
            <w:tcW w:w="4829" w:type="dxa"/>
            <w:vAlign w:val="center"/>
          </w:tcPr>
          <w:p w14:paraId="306118C9" w14:textId="77777777" w:rsidR="00B34902" w:rsidRPr="00BB5128" w:rsidRDefault="00B34902" w:rsidP="00986FE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128">
              <w:rPr>
                <w:rFonts w:ascii="Times New Roman" w:hAnsi="Times New Roman" w:cs="Times New Roman"/>
                <w:sz w:val="24"/>
                <w:szCs w:val="24"/>
              </w:rPr>
              <w:t>Исполнители муниципальной программы</w:t>
            </w:r>
          </w:p>
        </w:tc>
        <w:tc>
          <w:tcPr>
            <w:tcW w:w="10208" w:type="dxa"/>
            <w:vAlign w:val="center"/>
          </w:tcPr>
          <w:p w14:paraId="1800AFAA" w14:textId="1EF20627" w:rsidR="00B34902" w:rsidRPr="00BB5128" w:rsidRDefault="00B34902" w:rsidP="00986FE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B5128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  <w:r w:rsidR="008841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B5128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городского округа </w:t>
            </w:r>
            <w:r w:rsidRPr="00B933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Лыткарино </w:t>
            </w:r>
          </w:p>
        </w:tc>
      </w:tr>
      <w:tr w:rsidR="00B34902" w:rsidRPr="00BB5128" w14:paraId="7B46C5F8" w14:textId="77777777" w:rsidTr="00986FEF">
        <w:trPr>
          <w:trHeight w:val="615"/>
          <w:jc w:val="center"/>
        </w:trPr>
        <w:tc>
          <w:tcPr>
            <w:tcW w:w="4829" w:type="dxa"/>
            <w:vAlign w:val="center"/>
          </w:tcPr>
          <w:p w14:paraId="0CAF375C" w14:textId="77777777" w:rsidR="00B34902" w:rsidRPr="00BB5128" w:rsidRDefault="00B34902" w:rsidP="00986FE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128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10208" w:type="dxa"/>
          </w:tcPr>
          <w:p w14:paraId="38EB8CBA" w14:textId="77777777" w:rsidR="00B34902" w:rsidRDefault="00B34902" w:rsidP="00884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F615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 Лыткарино;</w:t>
            </w:r>
          </w:p>
          <w:p w14:paraId="3F82A046" w14:textId="21360FF4" w:rsidR="00B34902" w:rsidRDefault="00B34902" w:rsidP="00884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158">
              <w:rPr>
                <w:rFonts w:ascii="Times New Roman" w:hAnsi="Times New Roman" w:cs="Times New Roman"/>
                <w:sz w:val="24"/>
                <w:szCs w:val="24"/>
              </w:rPr>
              <w:t>- Управление образовани</w:t>
            </w:r>
            <w:r w:rsidR="00B7296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F6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96C">
              <w:rPr>
                <w:rFonts w:ascii="Times New Roman" w:hAnsi="Times New Roman" w:cs="Times New Roman"/>
                <w:sz w:val="24"/>
                <w:szCs w:val="24"/>
              </w:rPr>
              <w:t xml:space="preserve">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Лыткарино;</w:t>
            </w:r>
            <w:r w:rsidRPr="00AF61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4B7C11" w14:textId="77777777" w:rsidR="00B34902" w:rsidRPr="00AF6158" w:rsidRDefault="00B34902" w:rsidP="00884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15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31904">
              <w:rPr>
                <w:rFonts w:ascii="Times New Roman" w:hAnsi="Times New Roman" w:cs="Times New Roman"/>
                <w:sz w:val="24"/>
                <w:szCs w:val="24"/>
              </w:rPr>
              <w:t>МКУ «Комитет по делам культуры, молодёжи, спорта и туризма города Лыткарино»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E35B77" w14:textId="77777777" w:rsidR="00B34902" w:rsidRDefault="00B34902" w:rsidP="00884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AF615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авление жилищно-коммунального хозяйства и развития городской инфраструктуры города Лыткарино;</w:t>
            </w:r>
          </w:p>
          <w:p w14:paraId="7A14BF04" w14:textId="35FE8B2D" w:rsidR="0088416D" w:rsidRPr="00AF6158" w:rsidRDefault="0088416D" w:rsidP="00884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муниципальные учреждения и предприятия;</w:t>
            </w:r>
          </w:p>
          <w:p w14:paraId="08389C0E" w14:textId="139AACD3" w:rsidR="00B34902" w:rsidRDefault="00B34902" w:rsidP="00884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158">
              <w:rPr>
                <w:rFonts w:ascii="Times New Roman" w:hAnsi="Times New Roman" w:cs="Times New Roman"/>
                <w:sz w:val="24"/>
                <w:szCs w:val="24"/>
              </w:rPr>
              <w:t>- ГБУЗ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осковской области «Лыткарин</w:t>
            </w:r>
            <w:r w:rsidR="0088416D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r w:rsidRPr="00AF6158">
              <w:rPr>
                <w:rFonts w:ascii="Times New Roman" w:hAnsi="Times New Roman" w:cs="Times New Roman"/>
                <w:sz w:val="24"/>
                <w:szCs w:val="24"/>
              </w:rPr>
              <w:t xml:space="preserve"> больница»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C784EC" w14:textId="77777777" w:rsidR="00B34902" w:rsidRDefault="00B34902" w:rsidP="00884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E0B55">
              <w:rPr>
                <w:rFonts w:ascii="Times New Roman" w:hAnsi="Times New Roman" w:cs="Times New Roman"/>
                <w:sz w:val="24"/>
                <w:szCs w:val="24"/>
              </w:rPr>
              <w:t>Окружное 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равление социального развития №3</w:t>
            </w:r>
            <w:r w:rsidRPr="007E0B55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социального развития Московской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14:paraId="474348A5" w14:textId="77777777" w:rsidR="00B34902" w:rsidRPr="00B31904" w:rsidRDefault="00B34902" w:rsidP="00986FEF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B56A5">
              <w:rPr>
                <w:rFonts w:ascii="Times New Roman" w:hAnsi="Times New Roman"/>
                <w:sz w:val="24"/>
                <w:szCs w:val="24"/>
              </w:rPr>
              <w:t>Социально ориентированные некоммерческие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согласованию).</w:t>
            </w:r>
          </w:p>
        </w:tc>
      </w:tr>
      <w:tr w:rsidR="00B34902" w:rsidRPr="00BB5128" w14:paraId="67AB81D2" w14:textId="77777777" w:rsidTr="00986FEF">
        <w:trPr>
          <w:trHeight w:val="416"/>
          <w:jc w:val="center"/>
        </w:trPr>
        <w:tc>
          <w:tcPr>
            <w:tcW w:w="4829" w:type="dxa"/>
            <w:vAlign w:val="center"/>
          </w:tcPr>
          <w:p w14:paraId="6525A7BD" w14:textId="77777777" w:rsidR="00B34902" w:rsidRPr="004F01CD" w:rsidRDefault="00B34902" w:rsidP="00986FE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4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муниципальной программы</w:t>
            </w:r>
          </w:p>
        </w:tc>
        <w:tc>
          <w:tcPr>
            <w:tcW w:w="10208" w:type="dxa"/>
          </w:tcPr>
          <w:p w14:paraId="70A0E62F" w14:textId="77777777" w:rsidR="00B34902" w:rsidRPr="004F01CD" w:rsidRDefault="00B34902" w:rsidP="00986FEF">
            <w:pPr>
              <w:pStyle w:val="a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F6158">
              <w:rPr>
                <w:rFonts w:ascii="Times New Roman" w:hAnsi="Times New Roman" w:cs="Times New Roman"/>
                <w:sz w:val="24"/>
                <w:szCs w:val="24"/>
              </w:rPr>
              <w:t>Увеличение доли граждан, ведущих здоровый образ жизни (далее - ЗОЖ) до 11,2 % к 2030 году.</w:t>
            </w:r>
          </w:p>
        </w:tc>
      </w:tr>
      <w:tr w:rsidR="00B34902" w:rsidRPr="00BB5128" w14:paraId="63343622" w14:textId="77777777" w:rsidTr="00986FEF">
        <w:trPr>
          <w:trHeight w:val="4818"/>
          <w:jc w:val="center"/>
        </w:trPr>
        <w:tc>
          <w:tcPr>
            <w:tcW w:w="4829" w:type="dxa"/>
            <w:vAlign w:val="center"/>
          </w:tcPr>
          <w:p w14:paraId="39A05318" w14:textId="77777777" w:rsidR="00B34902" w:rsidRPr="00AB2D27" w:rsidRDefault="00B34902" w:rsidP="00986FE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2D27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0208" w:type="dxa"/>
          </w:tcPr>
          <w:p w14:paraId="56A09895" w14:textId="77777777" w:rsidR="00B34902" w:rsidRPr="00AB2D27" w:rsidRDefault="00B34902" w:rsidP="0088416D">
            <w:pPr>
              <w:pStyle w:val="ac"/>
              <w:numPr>
                <w:ilvl w:val="0"/>
                <w:numId w:val="17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206750587"/>
            <w:r w:rsidRPr="00AB2D27">
              <w:rPr>
                <w:rFonts w:ascii="Times New Roman" w:hAnsi="Times New Roman" w:cs="Times New Roman"/>
                <w:sz w:val="24"/>
                <w:szCs w:val="24"/>
              </w:rPr>
              <w:t>Развитие механизма межведомственного взаимодействия в создании условий для профилактики развития хронических неинфекционных заболеваний.</w:t>
            </w:r>
          </w:p>
          <w:p w14:paraId="6A0A764D" w14:textId="77777777" w:rsidR="00B34902" w:rsidRPr="00AB2D27" w:rsidRDefault="00B34902" w:rsidP="0088416D">
            <w:pPr>
              <w:pStyle w:val="ac"/>
              <w:numPr>
                <w:ilvl w:val="0"/>
                <w:numId w:val="17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D27">
              <w:rPr>
                <w:rFonts w:ascii="Times New Roman" w:hAnsi="Times New Roman" w:cs="Times New Roman"/>
                <w:sz w:val="24"/>
                <w:szCs w:val="24"/>
              </w:rPr>
              <w:t>Формирование среды, способствующей ведению гражданами ЗОЖ.</w:t>
            </w:r>
          </w:p>
          <w:p w14:paraId="2E695093" w14:textId="77777777" w:rsidR="00B34902" w:rsidRPr="00AB2D27" w:rsidRDefault="00B34902" w:rsidP="0088416D">
            <w:pPr>
              <w:pStyle w:val="ac"/>
              <w:numPr>
                <w:ilvl w:val="0"/>
                <w:numId w:val="17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D27">
              <w:rPr>
                <w:rFonts w:ascii="Times New Roman" w:hAnsi="Times New Roman" w:cs="Times New Roman"/>
                <w:sz w:val="24"/>
                <w:szCs w:val="24"/>
              </w:rPr>
              <w:t>Формирование у граждан культуры здорового питания.</w:t>
            </w:r>
          </w:p>
          <w:p w14:paraId="1944E0C3" w14:textId="77777777" w:rsidR="00B34902" w:rsidRPr="00AB2D27" w:rsidRDefault="00B34902" w:rsidP="0088416D">
            <w:pPr>
              <w:pStyle w:val="ac"/>
              <w:numPr>
                <w:ilvl w:val="0"/>
                <w:numId w:val="17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D27">
              <w:rPr>
                <w:rFonts w:ascii="Times New Roman" w:hAnsi="Times New Roman" w:cs="Times New Roman"/>
                <w:sz w:val="24"/>
                <w:szCs w:val="24"/>
              </w:rPr>
              <w:t>Оказание профилактических услуг населению в соответствии с территориальной программой государственных гарантий бесплатного оказания гражданам медицинской помощи.</w:t>
            </w:r>
          </w:p>
          <w:p w14:paraId="026F45A7" w14:textId="77777777" w:rsidR="00B34902" w:rsidRPr="00AB2D27" w:rsidRDefault="00B34902" w:rsidP="0088416D">
            <w:pPr>
              <w:pStyle w:val="ac"/>
              <w:numPr>
                <w:ilvl w:val="0"/>
                <w:numId w:val="17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D27">
              <w:rPr>
                <w:rFonts w:ascii="Times New Roman" w:hAnsi="Times New Roman" w:cs="Times New Roman"/>
                <w:sz w:val="24"/>
                <w:szCs w:val="24"/>
              </w:rPr>
              <w:t>Повышение ответственности работодателей за здоровье работников, своевременное информирование работодателей о необходимости прохождения работниками профилактических осмотров и диспансеризации.</w:t>
            </w:r>
          </w:p>
          <w:p w14:paraId="01CFBC9D" w14:textId="77777777" w:rsidR="00B34902" w:rsidRPr="00AB2D27" w:rsidRDefault="00B34902" w:rsidP="0088416D">
            <w:pPr>
              <w:pStyle w:val="ac"/>
              <w:numPr>
                <w:ilvl w:val="0"/>
                <w:numId w:val="17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D27">
              <w:rPr>
                <w:rFonts w:ascii="Times New Roman" w:hAnsi="Times New Roman" w:cs="Times New Roman"/>
                <w:sz w:val="24"/>
                <w:szCs w:val="24"/>
              </w:rPr>
              <w:t>Участие в Губернаторском проекте «Активное долголетие» с целью увеличения средней продолжительности жизни населения, для поддержания активного образа жизни людей старшего поколения, улучшения их психоэмоционального состояния, укрепления здоровья и организации досуга.</w:t>
            </w:r>
          </w:p>
          <w:p w14:paraId="19837535" w14:textId="77777777" w:rsidR="00B34902" w:rsidRPr="00AB2D27" w:rsidRDefault="00B34902" w:rsidP="0088416D">
            <w:pPr>
              <w:pStyle w:val="ac"/>
              <w:numPr>
                <w:ilvl w:val="0"/>
                <w:numId w:val="17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D27">
              <w:rPr>
                <w:rFonts w:ascii="Times New Roman" w:hAnsi="Times New Roman" w:cs="Times New Roman"/>
                <w:sz w:val="24"/>
                <w:szCs w:val="24"/>
              </w:rPr>
              <w:t>Совершенствование деятельности медицинских организаций и их структурных подразделений, повышение доступности и качества медицинской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End w:id="4"/>
          </w:p>
        </w:tc>
      </w:tr>
      <w:tr w:rsidR="00B34902" w:rsidRPr="00BB5128" w14:paraId="2716ABEB" w14:textId="77777777" w:rsidTr="00500364">
        <w:trPr>
          <w:trHeight w:val="1410"/>
          <w:jc w:val="center"/>
        </w:trPr>
        <w:tc>
          <w:tcPr>
            <w:tcW w:w="4829" w:type="dxa"/>
            <w:vAlign w:val="center"/>
          </w:tcPr>
          <w:p w14:paraId="650D9E4B" w14:textId="77777777" w:rsidR="00B34902" w:rsidRPr="000E45F2" w:rsidRDefault="00B34902" w:rsidP="00986FE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45F2">
              <w:rPr>
                <w:rFonts w:ascii="Times New Roman" w:hAnsi="Times New Roman" w:cs="Times New Roman"/>
                <w:sz w:val="24"/>
                <w:szCs w:val="24"/>
              </w:rPr>
              <w:t>Показатели (индикаторы) муниципальной программы</w:t>
            </w:r>
          </w:p>
        </w:tc>
        <w:tc>
          <w:tcPr>
            <w:tcW w:w="10208" w:type="dxa"/>
          </w:tcPr>
          <w:p w14:paraId="51C4964C" w14:textId="20052ED0" w:rsidR="00B34902" w:rsidRPr="009679B9" w:rsidRDefault="00B34902" w:rsidP="00884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B9">
              <w:rPr>
                <w:rFonts w:ascii="Times New Roman" w:hAnsi="Times New Roman" w:cs="Times New Roman"/>
                <w:sz w:val="24"/>
                <w:szCs w:val="24"/>
              </w:rPr>
              <w:t xml:space="preserve">1. Доля жителей, систематически занимающихся физической культурой и спортом, в общей численности населения городского округа </w:t>
            </w:r>
            <w:r w:rsidR="00B7296C">
              <w:rPr>
                <w:rFonts w:ascii="Times New Roman" w:hAnsi="Times New Roman" w:cs="Times New Roman"/>
                <w:sz w:val="24"/>
                <w:szCs w:val="24"/>
              </w:rPr>
              <w:t>Лыткарино</w:t>
            </w:r>
            <w:r w:rsidRPr="009679B9">
              <w:rPr>
                <w:rFonts w:ascii="Times New Roman" w:hAnsi="Times New Roman" w:cs="Times New Roman"/>
                <w:sz w:val="24"/>
                <w:szCs w:val="24"/>
              </w:rPr>
              <w:t xml:space="preserve"> в возрасте 3-79 лет.</w:t>
            </w:r>
          </w:p>
          <w:p w14:paraId="7DC6B440" w14:textId="77777777" w:rsidR="00B34902" w:rsidRPr="009679B9" w:rsidRDefault="00B34902" w:rsidP="00884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B9">
              <w:rPr>
                <w:rFonts w:ascii="Times New Roman" w:hAnsi="Times New Roman" w:cs="Times New Roman"/>
                <w:sz w:val="24"/>
                <w:szCs w:val="24"/>
              </w:rPr>
              <w:t>2. 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  <w:p w14:paraId="4AFE08DD" w14:textId="77777777" w:rsidR="00B34902" w:rsidRPr="009679B9" w:rsidRDefault="00B34902" w:rsidP="00884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B9">
              <w:rPr>
                <w:rFonts w:ascii="Times New Roman" w:hAnsi="Times New Roman" w:cs="Times New Roman"/>
                <w:sz w:val="24"/>
                <w:szCs w:val="24"/>
              </w:rPr>
              <w:t>3. Доля жителей,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(тестах).</w:t>
            </w:r>
          </w:p>
          <w:p w14:paraId="0EA6EBD1" w14:textId="77777777" w:rsidR="00B34902" w:rsidRPr="009679B9" w:rsidRDefault="00B34902" w:rsidP="00884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B9">
              <w:rPr>
                <w:rFonts w:ascii="Times New Roman" w:hAnsi="Times New Roman" w:cs="Times New Roman"/>
                <w:sz w:val="24"/>
                <w:szCs w:val="24"/>
              </w:rPr>
              <w:t>4. Доля определенных групп взрослого населения, охваченного диспансеризацией и профилактическими медицинскими осмотрами.</w:t>
            </w:r>
          </w:p>
          <w:p w14:paraId="34B1691F" w14:textId="77777777" w:rsidR="00B34902" w:rsidRPr="009679B9" w:rsidRDefault="00B34902" w:rsidP="00884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B9">
              <w:rPr>
                <w:rFonts w:ascii="Times New Roman" w:hAnsi="Times New Roman" w:cs="Times New Roman"/>
                <w:sz w:val="24"/>
                <w:szCs w:val="24"/>
              </w:rPr>
              <w:t>5. Доля детей, охваченных отдыхом и оздоровлением, в общей численности детей в возрасте от 7 до 15 лет, подлежащих оздоровлению.</w:t>
            </w:r>
          </w:p>
          <w:p w14:paraId="151AACF2" w14:textId="77777777" w:rsidR="00B34902" w:rsidRPr="009679B9" w:rsidRDefault="00B34902" w:rsidP="00884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B9">
              <w:rPr>
                <w:rFonts w:ascii="Times New Roman" w:hAnsi="Times New Roman" w:cs="Times New Roman"/>
                <w:sz w:val="24"/>
                <w:szCs w:val="24"/>
              </w:rPr>
              <w:t>6. Число граждан старшего возраста, ведущих активный образ жизни.</w:t>
            </w:r>
          </w:p>
          <w:p w14:paraId="3B697BDB" w14:textId="77777777" w:rsidR="00B34902" w:rsidRPr="009679B9" w:rsidRDefault="00B34902" w:rsidP="00884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B9">
              <w:rPr>
                <w:rFonts w:ascii="Times New Roman" w:hAnsi="Times New Roman" w:cs="Times New Roman"/>
                <w:sz w:val="24"/>
                <w:szCs w:val="24"/>
              </w:rPr>
              <w:t>7. Проведен анализ лучших практик корпоративных программ по ведению здорового образа жизни и профилактики хронических неинфекционных заболеваний с внедрением в деятельность предприятий.</w:t>
            </w:r>
          </w:p>
          <w:p w14:paraId="58C16663" w14:textId="77777777" w:rsidR="00B34902" w:rsidRPr="009679B9" w:rsidRDefault="00B34902" w:rsidP="00884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B9">
              <w:rPr>
                <w:rFonts w:ascii="Times New Roman" w:hAnsi="Times New Roman" w:cs="Times New Roman"/>
                <w:sz w:val="24"/>
                <w:szCs w:val="24"/>
              </w:rPr>
              <w:t>8. Доля заболеваемости граждан всех возрастных групп (по основным классам заболеваемости):</w:t>
            </w:r>
          </w:p>
          <w:p w14:paraId="0E81B80A" w14:textId="77777777" w:rsidR="00B34902" w:rsidRPr="009679B9" w:rsidRDefault="00B34902" w:rsidP="00884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B9">
              <w:rPr>
                <w:rFonts w:ascii="Times New Roman" w:hAnsi="Times New Roman" w:cs="Times New Roman"/>
                <w:sz w:val="24"/>
                <w:szCs w:val="24"/>
              </w:rPr>
              <w:t>8.1. Доля заболеваний органов дыхания.</w:t>
            </w:r>
          </w:p>
          <w:p w14:paraId="217E0378" w14:textId="77777777" w:rsidR="00B34902" w:rsidRPr="009679B9" w:rsidRDefault="00B34902" w:rsidP="00884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B9">
              <w:rPr>
                <w:rFonts w:ascii="Times New Roman" w:hAnsi="Times New Roman" w:cs="Times New Roman"/>
                <w:sz w:val="24"/>
                <w:szCs w:val="24"/>
              </w:rPr>
              <w:t>8.2. Доля заболеваний системы кровообращения.</w:t>
            </w:r>
          </w:p>
          <w:p w14:paraId="7A57D008" w14:textId="77777777" w:rsidR="00B34902" w:rsidRPr="009679B9" w:rsidRDefault="00B34902" w:rsidP="00884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Доля больных алкоголизмом и алкогольными психозами, состоящих на учете в лечебно-профилактических учреждениях.</w:t>
            </w:r>
          </w:p>
          <w:p w14:paraId="15D4C103" w14:textId="77777777" w:rsidR="00B34902" w:rsidRPr="009679B9" w:rsidRDefault="00B34902" w:rsidP="00884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B9">
              <w:rPr>
                <w:rFonts w:ascii="Times New Roman" w:hAnsi="Times New Roman" w:cs="Times New Roman"/>
                <w:sz w:val="24"/>
                <w:szCs w:val="24"/>
              </w:rPr>
              <w:t>10. Доля больных наркоманией, состоящих на учете в лечебно-профилактических учреждениях.</w:t>
            </w:r>
          </w:p>
          <w:p w14:paraId="1DFD5E8B" w14:textId="77777777" w:rsidR="00B34902" w:rsidRPr="009679B9" w:rsidRDefault="00B34902" w:rsidP="00884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B9">
              <w:rPr>
                <w:rFonts w:ascii="Times New Roman" w:hAnsi="Times New Roman" w:cs="Times New Roman"/>
                <w:sz w:val="24"/>
                <w:szCs w:val="24"/>
              </w:rPr>
              <w:t>11. Распространенность факторов риска ХНИЗ:</w:t>
            </w:r>
          </w:p>
          <w:p w14:paraId="1C20B4CB" w14:textId="77777777" w:rsidR="00B34902" w:rsidRPr="009679B9" w:rsidRDefault="00B34902" w:rsidP="00884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B9">
              <w:rPr>
                <w:rFonts w:ascii="Times New Roman" w:hAnsi="Times New Roman" w:cs="Times New Roman"/>
                <w:sz w:val="24"/>
                <w:szCs w:val="24"/>
              </w:rPr>
              <w:t>11.1. Курение табака.</w:t>
            </w:r>
          </w:p>
          <w:p w14:paraId="2DC48F5D" w14:textId="77777777" w:rsidR="00B34902" w:rsidRPr="009679B9" w:rsidRDefault="00B34902" w:rsidP="00884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B9">
              <w:rPr>
                <w:rFonts w:ascii="Times New Roman" w:hAnsi="Times New Roman" w:cs="Times New Roman"/>
                <w:sz w:val="24"/>
                <w:szCs w:val="24"/>
              </w:rPr>
              <w:t>11.2. Ожирение.</w:t>
            </w:r>
          </w:p>
          <w:p w14:paraId="68BC9E6D" w14:textId="2DC7FD2C" w:rsidR="00500364" w:rsidRPr="00500364" w:rsidRDefault="00B34902" w:rsidP="008841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9B9">
              <w:rPr>
                <w:rFonts w:ascii="Times New Roman" w:hAnsi="Times New Roman" w:cs="Times New Roman"/>
                <w:sz w:val="24"/>
                <w:szCs w:val="24"/>
              </w:rPr>
              <w:t>12. Доля смертности (граждан всех возрастных групп).</w:t>
            </w:r>
          </w:p>
        </w:tc>
      </w:tr>
      <w:tr w:rsidR="00B34902" w:rsidRPr="00BB5128" w14:paraId="071BA39F" w14:textId="77777777" w:rsidTr="00986FEF">
        <w:trPr>
          <w:trHeight w:val="269"/>
          <w:jc w:val="center"/>
        </w:trPr>
        <w:tc>
          <w:tcPr>
            <w:tcW w:w="4829" w:type="dxa"/>
            <w:vAlign w:val="center"/>
          </w:tcPr>
          <w:p w14:paraId="2BCE1490" w14:textId="77777777" w:rsidR="00B34902" w:rsidRPr="00BB5128" w:rsidRDefault="00B34902" w:rsidP="00986FE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10208" w:type="dxa"/>
            <w:vAlign w:val="center"/>
          </w:tcPr>
          <w:p w14:paraId="1BF7A903" w14:textId="77777777" w:rsidR="00B34902" w:rsidRPr="00BB5128" w:rsidRDefault="00B34902" w:rsidP="00986FEF">
            <w:pPr>
              <w:pStyle w:val="Default"/>
              <w:rPr>
                <w:rFonts w:ascii="Times New Roman" w:eastAsiaTheme="minorEastAsia" w:hAnsi="Times New Roman" w:cs="Times New Roman"/>
                <w:color w:val="auto"/>
              </w:rPr>
            </w:pPr>
            <w:r w:rsidRPr="00AF615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AF6158">
              <w:rPr>
                <w:rFonts w:ascii="Times New Roman" w:hAnsi="Times New Roman" w:cs="Times New Roman"/>
              </w:rPr>
              <w:t>-2030 гг.</w:t>
            </w:r>
          </w:p>
        </w:tc>
      </w:tr>
      <w:tr w:rsidR="00B34902" w:rsidRPr="00BB5128" w14:paraId="2546A49A" w14:textId="77777777" w:rsidTr="00986FEF">
        <w:trPr>
          <w:trHeight w:val="1269"/>
          <w:jc w:val="center"/>
        </w:trPr>
        <w:tc>
          <w:tcPr>
            <w:tcW w:w="4829" w:type="dxa"/>
            <w:vAlign w:val="center"/>
          </w:tcPr>
          <w:p w14:paraId="4A60C1D5" w14:textId="77777777" w:rsidR="00B34902" w:rsidRPr="004F01CD" w:rsidRDefault="00B34902" w:rsidP="00986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45F2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10208" w:type="dxa"/>
          </w:tcPr>
          <w:p w14:paraId="7CF8F59F" w14:textId="77777777" w:rsidR="00B34902" w:rsidRPr="00AF6158" w:rsidRDefault="00B34902" w:rsidP="00986F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158">
              <w:rPr>
                <w:rFonts w:ascii="Times New Roman" w:hAnsi="Times New Roman" w:cs="Times New Roman"/>
                <w:sz w:val="24"/>
                <w:szCs w:val="24"/>
              </w:rPr>
              <w:t>1.Увеличение доли граждан, систематически занимающихся физической культурой и спортом (в общей численности граждан, не имеющих противопоказаний и ограничений для занятий физической культурой и спортом) к 2030 году до 61,6%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F3CE84" w14:textId="77777777" w:rsidR="00B34902" w:rsidRPr="004F01CD" w:rsidRDefault="00B34902" w:rsidP="00986FE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F6158">
              <w:rPr>
                <w:rFonts w:ascii="Times New Roman" w:hAnsi="Times New Roman" w:cs="Times New Roman"/>
                <w:sz w:val="24"/>
                <w:szCs w:val="24"/>
              </w:rPr>
              <w:t>2 Увеличение доли граждан, ведущих здоровый образ жизни до 11,2% к 2030 году.</w:t>
            </w:r>
          </w:p>
        </w:tc>
      </w:tr>
    </w:tbl>
    <w:p w14:paraId="22256B28" w14:textId="77777777" w:rsidR="00B34902" w:rsidRDefault="00B34902" w:rsidP="00FE5E83">
      <w:pPr>
        <w:pStyle w:val="Default"/>
        <w:spacing w:line="360" w:lineRule="auto"/>
        <w:rPr>
          <w:b/>
          <w:sz w:val="27"/>
          <w:szCs w:val="27"/>
        </w:rPr>
      </w:pPr>
    </w:p>
    <w:p w14:paraId="108CB4C0" w14:textId="77777777" w:rsidR="00B34902" w:rsidRPr="002909B3" w:rsidRDefault="00B34902" w:rsidP="00FE5E83">
      <w:pPr>
        <w:spacing w:line="360" w:lineRule="auto"/>
        <w:jc w:val="center"/>
        <w:rPr>
          <w:b/>
          <w:sz w:val="26"/>
          <w:szCs w:val="26"/>
        </w:rPr>
      </w:pPr>
      <w:r w:rsidRPr="000310EC">
        <w:rPr>
          <w:b/>
          <w:sz w:val="26"/>
          <w:szCs w:val="26"/>
        </w:rPr>
        <w:t xml:space="preserve">3. Общая характеристика </w:t>
      </w:r>
      <w:r>
        <w:rPr>
          <w:b/>
          <w:sz w:val="26"/>
          <w:szCs w:val="26"/>
        </w:rPr>
        <w:t>городского округа Лыткарино</w:t>
      </w:r>
    </w:p>
    <w:p w14:paraId="00FEEDB7" w14:textId="77777777" w:rsidR="00B34902" w:rsidRDefault="00B34902" w:rsidP="00FE5E83">
      <w:pPr>
        <w:spacing w:line="360" w:lineRule="auto"/>
        <w:jc w:val="center"/>
        <w:rPr>
          <w:b/>
          <w:sz w:val="26"/>
          <w:szCs w:val="26"/>
        </w:rPr>
      </w:pPr>
      <w:r w:rsidRPr="00EC2034">
        <w:rPr>
          <w:b/>
          <w:sz w:val="26"/>
          <w:szCs w:val="26"/>
        </w:rPr>
        <w:t>3.1. Географическая характеристика</w:t>
      </w:r>
    </w:p>
    <w:p w14:paraId="4EF22F4A" w14:textId="77777777" w:rsidR="00B34902" w:rsidRPr="00416AE1" w:rsidRDefault="00B34902" w:rsidP="00B34902">
      <w:pPr>
        <w:spacing w:line="259" w:lineRule="auto"/>
        <w:ind w:firstLine="709"/>
        <w:jc w:val="both"/>
        <w:rPr>
          <w:rStyle w:val="23"/>
          <w:sz w:val="24"/>
          <w:szCs w:val="24"/>
        </w:rPr>
      </w:pPr>
      <w:r w:rsidRPr="00416AE1">
        <w:rPr>
          <w:rStyle w:val="23"/>
          <w:sz w:val="24"/>
          <w:szCs w:val="24"/>
        </w:rPr>
        <w:t>Городской округ Лыткарино расположен в юго-восточной</w:t>
      </w:r>
      <w:r>
        <w:rPr>
          <w:rStyle w:val="23"/>
          <w:sz w:val="24"/>
          <w:szCs w:val="24"/>
        </w:rPr>
        <w:t xml:space="preserve"> части</w:t>
      </w:r>
      <w:r w:rsidRPr="00416AE1">
        <w:rPr>
          <w:rStyle w:val="23"/>
          <w:sz w:val="24"/>
          <w:szCs w:val="24"/>
        </w:rPr>
        <w:t xml:space="preserve"> Московской области и граничит с городскими округами Московской области: Раменский </w:t>
      </w:r>
      <w:r>
        <w:rPr>
          <w:rStyle w:val="23"/>
          <w:sz w:val="24"/>
          <w:szCs w:val="24"/>
        </w:rPr>
        <w:t>муниципальный</w:t>
      </w:r>
      <w:r w:rsidRPr="00416AE1">
        <w:rPr>
          <w:rStyle w:val="23"/>
          <w:sz w:val="24"/>
          <w:szCs w:val="24"/>
        </w:rPr>
        <w:t xml:space="preserve"> округ (на юго-востоке, востоке, юге)</w:t>
      </w:r>
      <w:r>
        <w:rPr>
          <w:rStyle w:val="23"/>
          <w:sz w:val="24"/>
          <w:szCs w:val="24"/>
        </w:rPr>
        <w:t>,</w:t>
      </w:r>
      <w:r w:rsidRPr="00416AE1">
        <w:rPr>
          <w:rStyle w:val="23"/>
          <w:sz w:val="24"/>
          <w:szCs w:val="24"/>
        </w:rPr>
        <w:t xml:space="preserve"> </w:t>
      </w:r>
      <w:r>
        <w:rPr>
          <w:rStyle w:val="23"/>
          <w:sz w:val="24"/>
          <w:szCs w:val="24"/>
        </w:rPr>
        <w:t>г</w:t>
      </w:r>
      <w:r w:rsidRPr="00416AE1">
        <w:rPr>
          <w:rStyle w:val="23"/>
          <w:sz w:val="24"/>
          <w:szCs w:val="24"/>
        </w:rPr>
        <w:t>ородской округ Люберцы (на севере и северо-востоке)</w:t>
      </w:r>
      <w:r>
        <w:rPr>
          <w:rStyle w:val="23"/>
          <w:sz w:val="24"/>
          <w:szCs w:val="24"/>
        </w:rPr>
        <w:t xml:space="preserve">, </w:t>
      </w:r>
      <w:r w:rsidRPr="00416AE1">
        <w:rPr>
          <w:rStyle w:val="23"/>
          <w:sz w:val="24"/>
          <w:szCs w:val="24"/>
        </w:rPr>
        <w:t>Ленинский городской округ (на юге и юго-западе).</w:t>
      </w:r>
    </w:p>
    <w:p w14:paraId="5C5FD5CE" w14:textId="54AE949A" w:rsidR="00B34902" w:rsidRDefault="00B34902" w:rsidP="00500364">
      <w:pPr>
        <w:pStyle w:val="210"/>
        <w:shd w:val="clear" w:color="auto" w:fill="auto"/>
        <w:spacing w:before="0" w:after="0" w:line="240" w:lineRule="auto"/>
        <w:ind w:right="-30" w:firstLine="709"/>
        <w:contextualSpacing/>
        <w:rPr>
          <w:rStyle w:val="23"/>
          <w:sz w:val="24"/>
          <w:szCs w:val="24"/>
        </w:rPr>
      </w:pPr>
      <w:r w:rsidRPr="005F0F64">
        <w:rPr>
          <w:rStyle w:val="23"/>
          <w:sz w:val="24"/>
          <w:szCs w:val="24"/>
        </w:rPr>
        <w:t xml:space="preserve">В рамках системы здравоохранения Московской области </w:t>
      </w:r>
      <w:r>
        <w:rPr>
          <w:rStyle w:val="23"/>
          <w:sz w:val="24"/>
          <w:szCs w:val="24"/>
        </w:rPr>
        <w:t>одним</w:t>
      </w:r>
      <w:r w:rsidRPr="005F0F64">
        <w:rPr>
          <w:rStyle w:val="23"/>
          <w:sz w:val="24"/>
          <w:szCs w:val="24"/>
        </w:rPr>
        <w:t xml:space="preserve"> </w:t>
      </w:r>
      <w:r w:rsidRPr="005F0F64">
        <w:rPr>
          <w:rStyle w:val="27"/>
          <w:sz w:val="24"/>
          <w:szCs w:val="24"/>
        </w:rPr>
        <w:t xml:space="preserve">из </w:t>
      </w:r>
      <w:r w:rsidRPr="005F0F64">
        <w:rPr>
          <w:rStyle w:val="23"/>
          <w:sz w:val="24"/>
          <w:szCs w:val="24"/>
        </w:rPr>
        <w:t>важнейших направлений деятельности является реализация стратегии демографического развития, направленной на сокращение естественной убыли населения, повышение рождаемости, сокращение смертности, в том числе, младенческой, увеличение продолжительности жизни.</w:t>
      </w:r>
    </w:p>
    <w:p w14:paraId="24E2F148" w14:textId="77777777" w:rsidR="00FE5E83" w:rsidRPr="00500364" w:rsidRDefault="00FE5E83" w:rsidP="00500364">
      <w:pPr>
        <w:pStyle w:val="210"/>
        <w:shd w:val="clear" w:color="auto" w:fill="auto"/>
        <w:spacing w:before="0" w:after="0" w:line="240" w:lineRule="auto"/>
        <w:ind w:right="-30" w:firstLine="709"/>
        <w:contextualSpacing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639A2271" w14:textId="77777777" w:rsidR="00B34902" w:rsidRPr="00EC2034" w:rsidRDefault="00B34902" w:rsidP="00FE5E83">
      <w:pPr>
        <w:spacing w:line="360" w:lineRule="auto"/>
        <w:jc w:val="center"/>
        <w:rPr>
          <w:b/>
          <w:sz w:val="26"/>
          <w:szCs w:val="26"/>
        </w:rPr>
      </w:pPr>
      <w:r w:rsidRPr="00EC2034">
        <w:rPr>
          <w:b/>
          <w:sz w:val="26"/>
          <w:szCs w:val="26"/>
        </w:rPr>
        <w:t>3.2. Демографическая характеристика</w:t>
      </w:r>
    </w:p>
    <w:p w14:paraId="3E08D3EA" w14:textId="4887CDA8" w:rsidR="00B34902" w:rsidRDefault="00B34902" w:rsidP="00500364">
      <w:pPr>
        <w:pStyle w:val="af2"/>
        <w:ind w:firstLine="706"/>
        <w:jc w:val="both"/>
        <w:rPr>
          <w:spacing w:val="-8"/>
          <w:sz w:val="24"/>
          <w:szCs w:val="24"/>
        </w:rPr>
      </w:pPr>
      <w:r w:rsidRPr="005F0F64">
        <w:rPr>
          <w:sz w:val="24"/>
          <w:szCs w:val="24"/>
        </w:rPr>
        <w:t xml:space="preserve">Численность населения, проживающего в городском округе Лыткарино, составляет </w:t>
      </w:r>
      <w:r w:rsidRPr="00DB14D4">
        <w:rPr>
          <w:sz w:val="24"/>
          <w:szCs w:val="24"/>
        </w:rPr>
        <w:t>66</w:t>
      </w:r>
      <w:r>
        <w:rPr>
          <w:sz w:val="24"/>
          <w:szCs w:val="24"/>
        </w:rPr>
        <w:t> </w:t>
      </w:r>
      <w:r w:rsidRPr="00DB14D4">
        <w:rPr>
          <w:sz w:val="24"/>
          <w:szCs w:val="24"/>
        </w:rPr>
        <w:t>526</w:t>
      </w:r>
      <w:r>
        <w:rPr>
          <w:sz w:val="24"/>
          <w:szCs w:val="24"/>
        </w:rPr>
        <w:t xml:space="preserve"> </w:t>
      </w:r>
      <w:r w:rsidRPr="005F0F64">
        <w:rPr>
          <w:sz w:val="24"/>
          <w:szCs w:val="24"/>
        </w:rPr>
        <w:t xml:space="preserve">человек. Из общей численности населения, проживающего в городском округе Лыткарино: моложе трудоспособного возраста – 14 777 чел., трудоспособного возраста – 38 008 чел., </w:t>
      </w:r>
      <w:r w:rsidRPr="005F0F64">
        <w:rPr>
          <w:spacing w:val="-10"/>
          <w:sz w:val="24"/>
          <w:szCs w:val="24"/>
        </w:rPr>
        <w:t xml:space="preserve">старше трудоспособного возраста </w:t>
      </w:r>
      <w:r w:rsidRPr="005F0F64">
        <w:rPr>
          <w:sz w:val="24"/>
          <w:szCs w:val="24"/>
        </w:rPr>
        <w:t>– 13 741</w:t>
      </w:r>
      <w:r w:rsidRPr="005F0F64">
        <w:rPr>
          <w:spacing w:val="-8"/>
          <w:sz w:val="24"/>
          <w:szCs w:val="24"/>
        </w:rPr>
        <w:t xml:space="preserve"> </w:t>
      </w:r>
      <w:r w:rsidRPr="005F0F64">
        <w:rPr>
          <w:spacing w:val="-10"/>
          <w:sz w:val="24"/>
          <w:szCs w:val="24"/>
        </w:rPr>
        <w:t xml:space="preserve">чел. Миграционный </w:t>
      </w:r>
      <w:r w:rsidRPr="005F0F64">
        <w:rPr>
          <w:spacing w:val="-9"/>
          <w:sz w:val="24"/>
          <w:szCs w:val="24"/>
        </w:rPr>
        <w:t xml:space="preserve">прирост </w:t>
      </w:r>
      <w:r w:rsidRPr="005F0F64">
        <w:rPr>
          <w:spacing w:val="-10"/>
          <w:sz w:val="24"/>
          <w:szCs w:val="24"/>
        </w:rPr>
        <w:t>населения</w:t>
      </w:r>
      <w:r w:rsidRPr="005F0F64">
        <w:rPr>
          <w:spacing w:val="-22"/>
          <w:sz w:val="24"/>
          <w:szCs w:val="24"/>
        </w:rPr>
        <w:t xml:space="preserve"> </w:t>
      </w:r>
      <w:r w:rsidRPr="005F0F64">
        <w:rPr>
          <w:spacing w:val="-10"/>
          <w:sz w:val="24"/>
          <w:szCs w:val="24"/>
        </w:rPr>
        <w:t>составляет</w:t>
      </w:r>
      <w:r w:rsidRPr="005F0F64">
        <w:rPr>
          <w:spacing w:val="-23"/>
          <w:sz w:val="24"/>
          <w:szCs w:val="24"/>
        </w:rPr>
        <w:t xml:space="preserve"> </w:t>
      </w:r>
      <w:r w:rsidRPr="005F0F64">
        <w:rPr>
          <w:spacing w:val="-9"/>
          <w:sz w:val="24"/>
          <w:szCs w:val="24"/>
        </w:rPr>
        <w:t>около</w:t>
      </w:r>
      <w:r w:rsidRPr="005F0F64">
        <w:rPr>
          <w:spacing w:val="-21"/>
          <w:sz w:val="24"/>
          <w:szCs w:val="24"/>
        </w:rPr>
        <w:t xml:space="preserve"> 800</w:t>
      </w:r>
      <w:r w:rsidRPr="005F0F64">
        <w:rPr>
          <w:spacing w:val="-20"/>
          <w:sz w:val="24"/>
          <w:szCs w:val="24"/>
        </w:rPr>
        <w:t xml:space="preserve"> </w:t>
      </w:r>
      <w:r w:rsidRPr="005F0F64">
        <w:rPr>
          <w:spacing w:val="-8"/>
          <w:sz w:val="24"/>
          <w:szCs w:val="24"/>
        </w:rPr>
        <w:t>человек.</w:t>
      </w:r>
    </w:p>
    <w:p w14:paraId="46E96804" w14:textId="77777777" w:rsidR="00500364" w:rsidRPr="00500364" w:rsidRDefault="00500364" w:rsidP="00500364">
      <w:pPr>
        <w:pStyle w:val="af2"/>
        <w:ind w:firstLine="706"/>
        <w:jc w:val="both"/>
        <w:rPr>
          <w:spacing w:val="-8"/>
          <w:sz w:val="24"/>
          <w:szCs w:val="24"/>
        </w:rPr>
      </w:pPr>
    </w:p>
    <w:tbl>
      <w:tblPr>
        <w:tblStyle w:val="ab"/>
        <w:tblW w:w="14277" w:type="dxa"/>
        <w:tblLook w:val="04A0" w:firstRow="1" w:lastRow="0" w:firstColumn="1" w:lastColumn="0" w:noHBand="0" w:noVBand="1"/>
      </w:tblPr>
      <w:tblGrid>
        <w:gridCol w:w="2039"/>
        <w:gridCol w:w="2040"/>
        <w:gridCol w:w="2039"/>
        <w:gridCol w:w="2040"/>
        <w:gridCol w:w="2041"/>
        <w:gridCol w:w="2039"/>
        <w:gridCol w:w="2039"/>
      </w:tblGrid>
      <w:tr w:rsidR="00B34902" w:rsidRPr="00B62B69" w14:paraId="6D2AB399" w14:textId="77777777" w:rsidTr="00986FEF">
        <w:tc>
          <w:tcPr>
            <w:tcW w:w="2039" w:type="dxa"/>
            <w:vMerge w:val="restart"/>
          </w:tcPr>
          <w:p w14:paraId="73B68BB3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Возраст/пол</w:t>
            </w:r>
          </w:p>
        </w:tc>
        <w:tc>
          <w:tcPr>
            <w:tcW w:w="4079" w:type="dxa"/>
            <w:gridSpan w:val="2"/>
          </w:tcPr>
          <w:p w14:paraId="3D1A4E1C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Мужчины</w:t>
            </w:r>
          </w:p>
        </w:tc>
        <w:tc>
          <w:tcPr>
            <w:tcW w:w="4081" w:type="dxa"/>
            <w:gridSpan w:val="2"/>
          </w:tcPr>
          <w:p w14:paraId="35335A38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Женщины</w:t>
            </w:r>
          </w:p>
        </w:tc>
        <w:tc>
          <w:tcPr>
            <w:tcW w:w="4078" w:type="dxa"/>
            <w:gridSpan w:val="2"/>
          </w:tcPr>
          <w:p w14:paraId="0E18EC37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B34902" w:rsidRPr="00B62B69" w14:paraId="5EAB2E6D" w14:textId="77777777" w:rsidTr="00986FEF">
        <w:tc>
          <w:tcPr>
            <w:tcW w:w="2039" w:type="dxa"/>
            <w:vMerge/>
          </w:tcPr>
          <w:p w14:paraId="1A38E893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0" w:type="dxa"/>
          </w:tcPr>
          <w:p w14:paraId="143F09C6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2039" w:type="dxa"/>
          </w:tcPr>
          <w:p w14:paraId="5166B783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Доля от всех мужчин (%)</w:t>
            </w:r>
          </w:p>
        </w:tc>
        <w:tc>
          <w:tcPr>
            <w:tcW w:w="2040" w:type="dxa"/>
          </w:tcPr>
          <w:p w14:paraId="6C9AFA79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2041" w:type="dxa"/>
          </w:tcPr>
          <w:p w14:paraId="1087E4A7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Доля от всех женщин (%)</w:t>
            </w:r>
          </w:p>
        </w:tc>
        <w:tc>
          <w:tcPr>
            <w:tcW w:w="2039" w:type="dxa"/>
          </w:tcPr>
          <w:p w14:paraId="485B9556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2039" w:type="dxa"/>
          </w:tcPr>
          <w:p w14:paraId="7C7CE6B2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Доля от всего населения (%)</w:t>
            </w:r>
          </w:p>
        </w:tc>
      </w:tr>
      <w:tr w:rsidR="00B34902" w:rsidRPr="00B62B69" w14:paraId="4966C487" w14:textId="77777777" w:rsidTr="00986FEF">
        <w:tc>
          <w:tcPr>
            <w:tcW w:w="2039" w:type="dxa"/>
          </w:tcPr>
          <w:p w14:paraId="6820FDDC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0-17</w:t>
            </w:r>
          </w:p>
        </w:tc>
        <w:tc>
          <w:tcPr>
            <w:tcW w:w="2040" w:type="dxa"/>
          </w:tcPr>
          <w:p w14:paraId="54B7E133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8523</w:t>
            </w:r>
          </w:p>
        </w:tc>
        <w:tc>
          <w:tcPr>
            <w:tcW w:w="2039" w:type="dxa"/>
          </w:tcPr>
          <w:p w14:paraId="2D473A2B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2040" w:type="dxa"/>
          </w:tcPr>
          <w:p w14:paraId="208F58E4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7726</w:t>
            </w:r>
          </w:p>
        </w:tc>
        <w:tc>
          <w:tcPr>
            <w:tcW w:w="2041" w:type="dxa"/>
          </w:tcPr>
          <w:p w14:paraId="3651F16E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21.7</w:t>
            </w:r>
          </w:p>
        </w:tc>
        <w:tc>
          <w:tcPr>
            <w:tcW w:w="2039" w:type="dxa"/>
          </w:tcPr>
          <w:p w14:paraId="00A7D132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16249</w:t>
            </w:r>
          </w:p>
        </w:tc>
        <w:tc>
          <w:tcPr>
            <w:tcW w:w="2039" w:type="dxa"/>
          </w:tcPr>
          <w:p w14:paraId="41112289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24.4</w:t>
            </w:r>
          </w:p>
        </w:tc>
      </w:tr>
      <w:tr w:rsidR="00B34902" w:rsidRPr="00B62B69" w14:paraId="12BB9837" w14:textId="77777777" w:rsidTr="00986FEF">
        <w:tc>
          <w:tcPr>
            <w:tcW w:w="2039" w:type="dxa"/>
          </w:tcPr>
          <w:p w14:paraId="068E3D6C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18-24</w:t>
            </w:r>
          </w:p>
        </w:tc>
        <w:tc>
          <w:tcPr>
            <w:tcW w:w="2040" w:type="dxa"/>
          </w:tcPr>
          <w:p w14:paraId="19D70B90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1941</w:t>
            </w:r>
          </w:p>
        </w:tc>
        <w:tc>
          <w:tcPr>
            <w:tcW w:w="2039" w:type="dxa"/>
          </w:tcPr>
          <w:p w14:paraId="69E3570C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6.28</w:t>
            </w:r>
          </w:p>
        </w:tc>
        <w:tc>
          <w:tcPr>
            <w:tcW w:w="2040" w:type="dxa"/>
          </w:tcPr>
          <w:p w14:paraId="518F48FD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1925</w:t>
            </w:r>
          </w:p>
        </w:tc>
        <w:tc>
          <w:tcPr>
            <w:tcW w:w="2041" w:type="dxa"/>
          </w:tcPr>
          <w:p w14:paraId="00F005C1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5.41</w:t>
            </w:r>
          </w:p>
        </w:tc>
        <w:tc>
          <w:tcPr>
            <w:tcW w:w="2039" w:type="dxa"/>
          </w:tcPr>
          <w:p w14:paraId="1319698D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3866</w:t>
            </w:r>
          </w:p>
        </w:tc>
        <w:tc>
          <w:tcPr>
            <w:tcW w:w="2039" w:type="dxa"/>
          </w:tcPr>
          <w:p w14:paraId="50F2EEAF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5.8</w:t>
            </w:r>
          </w:p>
        </w:tc>
      </w:tr>
      <w:tr w:rsidR="00B34902" w:rsidRPr="00B62B69" w14:paraId="42470FD3" w14:textId="77777777" w:rsidTr="00986FEF">
        <w:tc>
          <w:tcPr>
            <w:tcW w:w="2039" w:type="dxa"/>
          </w:tcPr>
          <w:p w14:paraId="41CB2FAD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25-34</w:t>
            </w:r>
          </w:p>
        </w:tc>
        <w:tc>
          <w:tcPr>
            <w:tcW w:w="2040" w:type="dxa"/>
          </w:tcPr>
          <w:p w14:paraId="2AF0D471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3799</w:t>
            </w:r>
          </w:p>
        </w:tc>
        <w:tc>
          <w:tcPr>
            <w:tcW w:w="2039" w:type="dxa"/>
          </w:tcPr>
          <w:p w14:paraId="7412CFA9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12.5</w:t>
            </w:r>
          </w:p>
        </w:tc>
        <w:tc>
          <w:tcPr>
            <w:tcW w:w="2040" w:type="dxa"/>
          </w:tcPr>
          <w:p w14:paraId="10B573B8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4081</w:t>
            </w:r>
          </w:p>
        </w:tc>
        <w:tc>
          <w:tcPr>
            <w:tcW w:w="2041" w:type="dxa"/>
          </w:tcPr>
          <w:p w14:paraId="1C250DEC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11.4</w:t>
            </w:r>
          </w:p>
        </w:tc>
        <w:tc>
          <w:tcPr>
            <w:tcW w:w="2039" w:type="dxa"/>
          </w:tcPr>
          <w:p w14:paraId="5493D36D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7880</w:t>
            </w:r>
          </w:p>
        </w:tc>
        <w:tc>
          <w:tcPr>
            <w:tcW w:w="2039" w:type="dxa"/>
          </w:tcPr>
          <w:p w14:paraId="4622DB62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11.8</w:t>
            </w:r>
          </w:p>
        </w:tc>
      </w:tr>
      <w:tr w:rsidR="00B34902" w:rsidRPr="00B62B69" w14:paraId="55EE40BD" w14:textId="77777777" w:rsidTr="00986FEF">
        <w:tc>
          <w:tcPr>
            <w:tcW w:w="2039" w:type="dxa"/>
          </w:tcPr>
          <w:p w14:paraId="3B36E799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35-44</w:t>
            </w:r>
          </w:p>
        </w:tc>
        <w:tc>
          <w:tcPr>
            <w:tcW w:w="2040" w:type="dxa"/>
          </w:tcPr>
          <w:p w14:paraId="445F992C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5828</w:t>
            </w:r>
          </w:p>
        </w:tc>
        <w:tc>
          <w:tcPr>
            <w:tcW w:w="2039" w:type="dxa"/>
          </w:tcPr>
          <w:p w14:paraId="2283F67E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19.2</w:t>
            </w:r>
          </w:p>
        </w:tc>
        <w:tc>
          <w:tcPr>
            <w:tcW w:w="2040" w:type="dxa"/>
          </w:tcPr>
          <w:p w14:paraId="3B93FA85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6509</w:t>
            </w:r>
          </w:p>
        </w:tc>
        <w:tc>
          <w:tcPr>
            <w:tcW w:w="2041" w:type="dxa"/>
          </w:tcPr>
          <w:p w14:paraId="36FE8361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18.3</w:t>
            </w:r>
          </w:p>
        </w:tc>
        <w:tc>
          <w:tcPr>
            <w:tcW w:w="2039" w:type="dxa"/>
          </w:tcPr>
          <w:p w14:paraId="5D02E984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12337</w:t>
            </w:r>
          </w:p>
        </w:tc>
        <w:tc>
          <w:tcPr>
            <w:tcW w:w="2039" w:type="dxa"/>
          </w:tcPr>
          <w:p w14:paraId="53C55F85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18.5</w:t>
            </w:r>
          </w:p>
        </w:tc>
      </w:tr>
      <w:tr w:rsidR="00B34902" w:rsidRPr="00B62B69" w14:paraId="46C902AF" w14:textId="77777777" w:rsidTr="00986FEF">
        <w:tc>
          <w:tcPr>
            <w:tcW w:w="2039" w:type="dxa"/>
          </w:tcPr>
          <w:p w14:paraId="3036812E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45-54</w:t>
            </w:r>
          </w:p>
        </w:tc>
        <w:tc>
          <w:tcPr>
            <w:tcW w:w="2040" w:type="dxa"/>
          </w:tcPr>
          <w:p w14:paraId="3606987B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4359</w:t>
            </w:r>
          </w:p>
        </w:tc>
        <w:tc>
          <w:tcPr>
            <w:tcW w:w="2039" w:type="dxa"/>
          </w:tcPr>
          <w:p w14:paraId="36146733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14.4</w:t>
            </w:r>
          </w:p>
        </w:tc>
        <w:tc>
          <w:tcPr>
            <w:tcW w:w="2040" w:type="dxa"/>
          </w:tcPr>
          <w:p w14:paraId="47C7D210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4623</w:t>
            </w:r>
          </w:p>
        </w:tc>
        <w:tc>
          <w:tcPr>
            <w:tcW w:w="2041" w:type="dxa"/>
          </w:tcPr>
          <w:p w14:paraId="57D2950A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039" w:type="dxa"/>
          </w:tcPr>
          <w:p w14:paraId="44AC89AF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8982</w:t>
            </w:r>
          </w:p>
        </w:tc>
        <w:tc>
          <w:tcPr>
            <w:tcW w:w="2039" w:type="dxa"/>
          </w:tcPr>
          <w:p w14:paraId="2A2ACB61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13.5</w:t>
            </w:r>
          </w:p>
        </w:tc>
      </w:tr>
      <w:tr w:rsidR="00B34902" w:rsidRPr="00B62B69" w14:paraId="0C31F5B7" w14:textId="77777777" w:rsidTr="00986FEF">
        <w:tc>
          <w:tcPr>
            <w:tcW w:w="2039" w:type="dxa"/>
          </w:tcPr>
          <w:p w14:paraId="2878C120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55-64</w:t>
            </w:r>
          </w:p>
        </w:tc>
        <w:tc>
          <w:tcPr>
            <w:tcW w:w="2040" w:type="dxa"/>
          </w:tcPr>
          <w:p w14:paraId="3B95C264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3019</w:t>
            </w:r>
          </w:p>
        </w:tc>
        <w:tc>
          <w:tcPr>
            <w:tcW w:w="2039" w:type="dxa"/>
          </w:tcPr>
          <w:p w14:paraId="7B4F4107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9.96</w:t>
            </w:r>
          </w:p>
        </w:tc>
        <w:tc>
          <w:tcPr>
            <w:tcW w:w="2040" w:type="dxa"/>
          </w:tcPr>
          <w:p w14:paraId="2A7EAD6B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4225</w:t>
            </w:r>
          </w:p>
        </w:tc>
        <w:tc>
          <w:tcPr>
            <w:tcW w:w="2041" w:type="dxa"/>
          </w:tcPr>
          <w:p w14:paraId="58CFAFB8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11.9</w:t>
            </w:r>
          </w:p>
        </w:tc>
        <w:tc>
          <w:tcPr>
            <w:tcW w:w="2039" w:type="dxa"/>
          </w:tcPr>
          <w:p w14:paraId="32951B7B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7244</w:t>
            </w:r>
          </w:p>
        </w:tc>
        <w:tc>
          <w:tcPr>
            <w:tcW w:w="2039" w:type="dxa"/>
          </w:tcPr>
          <w:p w14:paraId="1D4C1E45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11.3</w:t>
            </w:r>
          </w:p>
        </w:tc>
      </w:tr>
      <w:tr w:rsidR="00B34902" w:rsidRPr="00B62B69" w14:paraId="5391C9B4" w14:textId="77777777" w:rsidTr="00986FEF">
        <w:tc>
          <w:tcPr>
            <w:tcW w:w="2039" w:type="dxa"/>
          </w:tcPr>
          <w:p w14:paraId="73AC2D3E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65-74</w:t>
            </w:r>
          </w:p>
        </w:tc>
        <w:tc>
          <w:tcPr>
            <w:tcW w:w="2040" w:type="dxa"/>
          </w:tcPr>
          <w:p w14:paraId="2F509378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2407</w:t>
            </w:r>
          </w:p>
        </w:tc>
        <w:tc>
          <w:tcPr>
            <w:tcW w:w="2039" w:type="dxa"/>
          </w:tcPr>
          <w:p w14:paraId="41362475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7.9</w:t>
            </w:r>
          </w:p>
        </w:tc>
        <w:tc>
          <w:tcPr>
            <w:tcW w:w="2040" w:type="dxa"/>
          </w:tcPr>
          <w:p w14:paraId="55216961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4038</w:t>
            </w:r>
          </w:p>
        </w:tc>
        <w:tc>
          <w:tcPr>
            <w:tcW w:w="2041" w:type="dxa"/>
          </w:tcPr>
          <w:p w14:paraId="7DD49603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11.3</w:t>
            </w:r>
          </w:p>
        </w:tc>
        <w:tc>
          <w:tcPr>
            <w:tcW w:w="2039" w:type="dxa"/>
          </w:tcPr>
          <w:p w14:paraId="5F8BE0E2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6445</w:t>
            </w:r>
          </w:p>
        </w:tc>
        <w:tc>
          <w:tcPr>
            <w:tcW w:w="2039" w:type="dxa"/>
          </w:tcPr>
          <w:p w14:paraId="143F183E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9.7</w:t>
            </w:r>
          </w:p>
        </w:tc>
      </w:tr>
      <w:tr w:rsidR="00B34902" w:rsidRPr="00B62B69" w14:paraId="3BAE4F41" w14:textId="77777777" w:rsidTr="00986FEF">
        <w:tc>
          <w:tcPr>
            <w:tcW w:w="2039" w:type="dxa"/>
          </w:tcPr>
          <w:p w14:paraId="1AF3EDA9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75+</w:t>
            </w:r>
          </w:p>
        </w:tc>
        <w:tc>
          <w:tcPr>
            <w:tcW w:w="2040" w:type="dxa"/>
          </w:tcPr>
          <w:p w14:paraId="1AF13C1F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1039</w:t>
            </w:r>
          </w:p>
        </w:tc>
        <w:tc>
          <w:tcPr>
            <w:tcW w:w="2039" w:type="dxa"/>
          </w:tcPr>
          <w:p w14:paraId="339C2EEE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2040" w:type="dxa"/>
          </w:tcPr>
          <w:p w14:paraId="09C126BF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2484</w:t>
            </w:r>
          </w:p>
        </w:tc>
        <w:tc>
          <w:tcPr>
            <w:tcW w:w="2041" w:type="dxa"/>
          </w:tcPr>
          <w:p w14:paraId="51F82F66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039" w:type="dxa"/>
          </w:tcPr>
          <w:p w14:paraId="393F36DE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3523</w:t>
            </w:r>
          </w:p>
        </w:tc>
        <w:tc>
          <w:tcPr>
            <w:tcW w:w="2039" w:type="dxa"/>
          </w:tcPr>
          <w:p w14:paraId="4928C22F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5.3</w:t>
            </w:r>
          </w:p>
        </w:tc>
      </w:tr>
      <w:tr w:rsidR="00B34902" w:rsidRPr="00B62B69" w14:paraId="084C49EC" w14:textId="77777777" w:rsidTr="00986FEF">
        <w:tc>
          <w:tcPr>
            <w:tcW w:w="2039" w:type="dxa"/>
          </w:tcPr>
          <w:p w14:paraId="292343B6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2040" w:type="dxa"/>
          </w:tcPr>
          <w:p w14:paraId="48E96174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30915</w:t>
            </w:r>
          </w:p>
        </w:tc>
        <w:tc>
          <w:tcPr>
            <w:tcW w:w="2039" w:type="dxa"/>
          </w:tcPr>
          <w:p w14:paraId="3C4C6BCB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0" w:type="dxa"/>
          </w:tcPr>
          <w:p w14:paraId="5AD01D9E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35611</w:t>
            </w:r>
          </w:p>
        </w:tc>
        <w:tc>
          <w:tcPr>
            <w:tcW w:w="2041" w:type="dxa"/>
          </w:tcPr>
          <w:p w14:paraId="7D0D0C30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9" w:type="dxa"/>
          </w:tcPr>
          <w:p w14:paraId="78998CD0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2B69">
              <w:rPr>
                <w:rFonts w:ascii="Times New Roman" w:hAnsi="Times New Roman" w:cs="Times New Roman"/>
                <w:sz w:val="22"/>
                <w:szCs w:val="22"/>
              </w:rPr>
              <w:t>66526</w:t>
            </w:r>
          </w:p>
        </w:tc>
        <w:tc>
          <w:tcPr>
            <w:tcW w:w="2039" w:type="dxa"/>
          </w:tcPr>
          <w:p w14:paraId="35BBFFAC" w14:textId="77777777" w:rsidR="00B34902" w:rsidRPr="00B62B69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1BC8D71" w14:textId="77777777" w:rsidR="00B34902" w:rsidRDefault="00B34902" w:rsidP="00500364">
      <w:pPr>
        <w:spacing w:line="259" w:lineRule="auto"/>
        <w:rPr>
          <w:sz w:val="24"/>
          <w:szCs w:val="24"/>
        </w:rPr>
      </w:pPr>
    </w:p>
    <w:p w14:paraId="698B166B" w14:textId="77777777" w:rsidR="00B34902" w:rsidRDefault="00B34902" w:rsidP="00B34902">
      <w:pPr>
        <w:spacing w:line="259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Рождаемость и смертность населения в городском округе Лыткарино Московской области.</w:t>
      </w:r>
    </w:p>
    <w:p w14:paraId="17E7F624" w14:textId="77777777" w:rsidR="00B34902" w:rsidRDefault="00B34902" w:rsidP="00B34902">
      <w:pPr>
        <w:spacing w:line="259" w:lineRule="auto"/>
        <w:jc w:val="center"/>
        <w:rPr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005"/>
        <w:gridCol w:w="5005"/>
        <w:gridCol w:w="5006"/>
      </w:tblGrid>
      <w:tr w:rsidR="00B34902" w:rsidRPr="00214295" w14:paraId="597C98D1" w14:textId="77777777" w:rsidTr="00986FEF">
        <w:tc>
          <w:tcPr>
            <w:tcW w:w="5005" w:type="dxa"/>
          </w:tcPr>
          <w:p w14:paraId="38DA92CD" w14:textId="27DB153C" w:rsidR="00B34902" w:rsidRPr="00214295" w:rsidRDefault="005E26BE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005" w:type="dxa"/>
          </w:tcPr>
          <w:p w14:paraId="343EA681" w14:textId="0845201D" w:rsidR="00B34902" w:rsidRPr="00214295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295">
              <w:rPr>
                <w:rFonts w:ascii="Times New Roman" w:hAnsi="Times New Roman" w:cs="Times New Roman"/>
                <w:sz w:val="24"/>
                <w:szCs w:val="24"/>
              </w:rPr>
              <w:t>Рождаемость</w:t>
            </w:r>
            <w:r w:rsidR="005E26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296C">
              <w:rPr>
                <w:rFonts w:ascii="Times New Roman" w:hAnsi="Times New Roman" w:cs="Times New Roman"/>
                <w:sz w:val="24"/>
                <w:szCs w:val="24"/>
              </w:rPr>
              <w:t xml:space="preserve"> человек (%)</w:t>
            </w:r>
          </w:p>
        </w:tc>
        <w:tc>
          <w:tcPr>
            <w:tcW w:w="5006" w:type="dxa"/>
          </w:tcPr>
          <w:p w14:paraId="62866925" w14:textId="71A9B7AC" w:rsidR="00B34902" w:rsidRPr="00214295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295">
              <w:rPr>
                <w:rFonts w:ascii="Times New Roman" w:hAnsi="Times New Roman" w:cs="Times New Roman"/>
                <w:sz w:val="24"/>
                <w:szCs w:val="24"/>
              </w:rPr>
              <w:t>Смертность</w:t>
            </w:r>
            <w:r w:rsidR="005E26BE" w:rsidRPr="005E26BE">
              <w:rPr>
                <w:rFonts w:ascii="Times New Roman" w:hAnsi="Times New Roman" w:cs="Times New Roman"/>
                <w:sz w:val="24"/>
                <w:szCs w:val="24"/>
              </w:rPr>
              <w:t>, человек (%)</w:t>
            </w:r>
          </w:p>
        </w:tc>
      </w:tr>
      <w:tr w:rsidR="00B34902" w:rsidRPr="00214295" w14:paraId="7D876110" w14:textId="77777777" w:rsidTr="00986FEF">
        <w:tc>
          <w:tcPr>
            <w:tcW w:w="5005" w:type="dxa"/>
          </w:tcPr>
          <w:p w14:paraId="1BFF64BE" w14:textId="77777777" w:rsidR="00B34902" w:rsidRPr="00214295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29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005" w:type="dxa"/>
          </w:tcPr>
          <w:p w14:paraId="2FC88632" w14:textId="77777777" w:rsidR="00B34902" w:rsidRPr="00214295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295">
              <w:rPr>
                <w:rFonts w:ascii="Times New Roman" w:hAnsi="Times New Roman" w:cs="Times New Roman"/>
                <w:sz w:val="24"/>
                <w:szCs w:val="24"/>
              </w:rPr>
              <w:t>304 (5,0)</w:t>
            </w:r>
          </w:p>
        </w:tc>
        <w:tc>
          <w:tcPr>
            <w:tcW w:w="5006" w:type="dxa"/>
          </w:tcPr>
          <w:p w14:paraId="3AD0F658" w14:textId="77777777" w:rsidR="00B34902" w:rsidRPr="00214295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295">
              <w:rPr>
                <w:rFonts w:ascii="Times New Roman" w:hAnsi="Times New Roman" w:cs="Times New Roman"/>
                <w:sz w:val="24"/>
                <w:szCs w:val="24"/>
              </w:rPr>
              <w:t>912 (15,1)</w:t>
            </w:r>
          </w:p>
        </w:tc>
      </w:tr>
      <w:tr w:rsidR="00B34902" w:rsidRPr="00214295" w14:paraId="0B78A07D" w14:textId="77777777" w:rsidTr="00986FEF">
        <w:tc>
          <w:tcPr>
            <w:tcW w:w="5005" w:type="dxa"/>
          </w:tcPr>
          <w:p w14:paraId="4DA38D83" w14:textId="77777777" w:rsidR="00B34902" w:rsidRPr="00214295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29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005" w:type="dxa"/>
          </w:tcPr>
          <w:p w14:paraId="1678A73F" w14:textId="77777777" w:rsidR="00B34902" w:rsidRPr="00214295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295">
              <w:rPr>
                <w:rFonts w:ascii="Times New Roman" w:hAnsi="Times New Roman" w:cs="Times New Roman"/>
                <w:sz w:val="24"/>
                <w:szCs w:val="24"/>
              </w:rPr>
              <w:t>288 (4,4)</w:t>
            </w:r>
          </w:p>
        </w:tc>
        <w:tc>
          <w:tcPr>
            <w:tcW w:w="5006" w:type="dxa"/>
          </w:tcPr>
          <w:p w14:paraId="2DB4C865" w14:textId="77777777" w:rsidR="00B34902" w:rsidRPr="00214295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295">
              <w:rPr>
                <w:rFonts w:ascii="Times New Roman" w:hAnsi="Times New Roman" w:cs="Times New Roman"/>
                <w:sz w:val="24"/>
                <w:szCs w:val="24"/>
              </w:rPr>
              <w:t>7,6 (10,8)</w:t>
            </w:r>
          </w:p>
        </w:tc>
      </w:tr>
      <w:tr w:rsidR="00B34902" w:rsidRPr="00214295" w14:paraId="3717EBCE" w14:textId="77777777" w:rsidTr="00986FEF">
        <w:tc>
          <w:tcPr>
            <w:tcW w:w="5005" w:type="dxa"/>
          </w:tcPr>
          <w:p w14:paraId="2DB18E10" w14:textId="77777777" w:rsidR="00B34902" w:rsidRPr="00214295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29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005" w:type="dxa"/>
          </w:tcPr>
          <w:p w14:paraId="0FA3CD90" w14:textId="77777777" w:rsidR="00B34902" w:rsidRPr="00214295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295">
              <w:rPr>
                <w:rFonts w:ascii="Times New Roman" w:hAnsi="Times New Roman" w:cs="Times New Roman"/>
                <w:sz w:val="24"/>
                <w:szCs w:val="24"/>
              </w:rPr>
              <w:t>249 (3,8)</w:t>
            </w:r>
          </w:p>
        </w:tc>
        <w:tc>
          <w:tcPr>
            <w:tcW w:w="5006" w:type="dxa"/>
          </w:tcPr>
          <w:p w14:paraId="1A11C74F" w14:textId="77777777" w:rsidR="00B34902" w:rsidRPr="00214295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295">
              <w:rPr>
                <w:rFonts w:ascii="Times New Roman" w:hAnsi="Times New Roman" w:cs="Times New Roman"/>
                <w:sz w:val="24"/>
                <w:szCs w:val="24"/>
              </w:rPr>
              <w:t>643 (9,7)</w:t>
            </w:r>
          </w:p>
        </w:tc>
      </w:tr>
      <w:tr w:rsidR="00B34902" w:rsidRPr="00214295" w14:paraId="776C84DF" w14:textId="77777777" w:rsidTr="00986FEF">
        <w:tc>
          <w:tcPr>
            <w:tcW w:w="5005" w:type="dxa"/>
          </w:tcPr>
          <w:p w14:paraId="2BBE09F7" w14:textId="77777777" w:rsidR="00B34902" w:rsidRPr="00214295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29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005" w:type="dxa"/>
          </w:tcPr>
          <w:p w14:paraId="34911130" w14:textId="77777777" w:rsidR="00B34902" w:rsidRPr="00214295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295">
              <w:rPr>
                <w:rFonts w:ascii="Times New Roman" w:hAnsi="Times New Roman" w:cs="Times New Roman"/>
                <w:sz w:val="24"/>
                <w:szCs w:val="24"/>
              </w:rPr>
              <w:t>261 (3,9)</w:t>
            </w:r>
          </w:p>
        </w:tc>
        <w:tc>
          <w:tcPr>
            <w:tcW w:w="5006" w:type="dxa"/>
          </w:tcPr>
          <w:p w14:paraId="3C4D2AB7" w14:textId="77777777" w:rsidR="00B34902" w:rsidRPr="00214295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295">
              <w:rPr>
                <w:rFonts w:ascii="Times New Roman" w:hAnsi="Times New Roman" w:cs="Times New Roman"/>
                <w:sz w:val="24"/>
                <w:szCs w:val="24"/>
              </w:rPr>
              <w:t>587 (8,8)</w:t>
            </w:r>
          </w:p>
        </w:tc>
      </w:tr>
    </w:tbl>
    <w:p w14:paraId="1932496A" w14:textId="77777777" w:rsidR="00B34902" w:rsidRDefault="00B34902" w:rsidP="00B34902">
      <w:pPr>
        <w:rPr>
          <w:b/>
          <w:sz w:val="26"/>
          <w:szCs w:val="26"/>
        </w:rPr>
      </w:pPr>
    </w:p>
    <w:p w14:paraId="39371849" w14:textId="77777777" w:rsidR="00B34902" w:rsidRDefault="00B34902" w:rsidP="00FE5E83">
      <w:pPr>
        <w:spacing w:line="360" w:lineRule="auto"/>
        <w:jc w:val="center"/>
        <w:rPr>
          <w:b/>
          <w:sz w:val="26"/>
          <w:szCs w:val="26"/>
        </w:rPr>
      </w:pPr>
      <w:r w:rsidRPr="00EC2034">
        <w:rPr>
          <w:b/>
          <w:sz w:val="26"/>
          <w:szCs w:val="26"/>
        </w:rPr>
        <w:t>3.3. Экономическая характеристика</w:t>
      </w:r>
    </w:p>
    <w:p w14:paraId="7D21E4AA" w14:textId="1DE0A504" w:rsidR="00B34902" w:rsidRPr="00732CF7" w:rsidRDefault="00B34902" w:rsidP="00500364">
      <w:pPr>
        <w:ind w:firstLine="708"/>
        <w:jc w:val="both"/>
        <w:rPr>
          <w:bCs/>
          <w:sz w:val="24"/>
          <w:szCs w:val="24"/>
        </w:rPr>
      </w:pPr>
      <w:r w:rsidRPr="00732CF7">
        <w:rPr>
          <w:bCs/>
          <w:sz w:val="24"/>
          <w:szCs w:val="24"/>
        </w:rPr>
        <w:t>Ведущими отраслями экономики являются промышленность и наука. На территории города осуществляют деятельность 9 крупных предприятий промышленности и 3 крупных предприятия науки. Их удельный вес в общем объеме отгруженной продукции, работ, услуг по городу составляет около 65%.</w:t>
      </w:r>
    </w:p>
    <w:p w14:paraId="110E7127" w14:textId="1C615116" w:rsidR="00B34902" w:rsidRDefault="00B34902" w:rsidP="00B34902">
      <w:pPr>
        <w:ind w:firstLine="708"/>
        <w:jc w:val="both"/>
        <w:rPr>
          <w:bCs/>
          <w:sz w:val="24"/>
          <w:szCs w:val="24"/>
        </w:rPr>
      </w:pPr>
      <w:r w:rsidRPr="00732CF7">
        <w:rPr>
          <w:bCs/>
          <w:sz w:val="24"/>
          <w:szCs w:val="24"/>
        </w:rPr>
        <w:t>Перечень крупных промышленных предприятий и предприятий науки:</w:t>
      </w:r>
    </w:p>
    <w:p w14:paraId="62960B64" w14:textId="77777777" w:rsidR="00B34902" w:rsidRPr="00732CF7" w:rsidRDefault="00B34902" w:rsidP="00B34902">
      <w:pPr>
        <w:ind w:firstLine="708"/>
        <w:jc w:val="both"/>
        <w:rPr>
          <w:bCs/>
          <w:sz w:val="24"/>
          <w:szCs w:val="24"/>
        </w:rPr>
      </w:pPr>
    </w:p>
    <w:tbl>
      <w:tblPr>
        <w:tblStyle w:val="ab"/>
        <w:tblW w:w="13887" w:type="dxa"/>
        <w:tblLook w:val="04A0" w:firstRow="1" w:lastRow="0" w:firstColumn="1" w:lastColumn="0" w:noHBand="0" w:noVBand="1"/>
      </w:tblPr>
      <w:tblGrid>
        <w:gridCol w:w="1129"/>
        <w:gridCol w:w="4820"/>
        <w:gridCol w:w="5528"/>
        <w:gridCol w:w="2410"/>
      </w:tblGrid>
      <w:tr w:rsidR="00B34902" w:rsidRPr="00A13991" w14:paraId="3B3DCA80" w14:textId="77777777" w:rsidTr="00986FEF">
        <w:tc>
          <w:tcPr>
            <w:tcW w:w="1129" w:type="dxa"/>
          </w:tcPr>
          <w:p w14:paraId="721797AB" w14:textId="77777777" w:rsidR="00B34902" w:rsidRPr="00A13991" w:rsidRDefault="00B34902" w:rsidP="00986FE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13991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4820" w:type="dxa"/>
          </w:tcPr>
          <w:p w14:paraId="0E22654C" w14:textId="77777777" w:rsidR="00B34902" w:rsidRPr="00A13991" w:rsidRDefault="00B34902" w:rsidP="00986FEF">
            <w:pPr>
              <w:ind w:firstLine="708"/>
              <w:jc w:val="both"/>
              <w:rPr>
                <w:rFonts w:ascii="Times New Roman" w:hAnsi="Times New Roman" w:cs="Times New Roman"/>
                <w:bCs/>
              </w:rPr>
            </w:pPr>
            <w:r w:rsidRPr="00A13991">
              <w:rPr>
                <w:rFonts w:ascii="Times New Roman" w:hAnsi="Times New Roman" w:cs="Times New Roman"/>
                <w:bCs/>
              </w:rPr>
              <w:t>Наименование предприятия</w:t>
            </w:r>
          </w:p>
        </w:tc>
        <w:tc>
          <w:tcPr>
            <w:tcW w:w="5528" w:type="dxa"/>
          </w:tcPr>
          <w:p w14:paraId="5894D6EB" w14:textId="77777777" w:rsidR="00B34902" w:rsidRPr="00A13991" w:rsidRDefault="00B34902" w:rsidP="00986FEF">
            <w:pPr>
              <w:ind w:firstLine="708"/>
              <w:jc w:val="both"/>
              <w:rPr>
                <w:rFonts w:ascii="Times New Roman" w:hAnsi="Times New Roman" w:cs="Times New Roman"/>
                <w:bCs/>
              </w:rPr>
            </w:pPr>
            <w:r w:rsidRPr="00A13991">
              <w:rPr>
                <w:rFonts w:ascii="Times New Roman" w:hAnsi="Times New Roman" w:cs="Times New Roman"/>
                <w:bCs/>
              </w:rPr>
              <w:t>Фактический адрес</w:t>
            </w:r>
          </w:p>
        </w:tc>
        <w:tc>
          <w:tcPr>
            <w:tcW w:w="2410" w:type="dxa"/>
          </w:tcPr>
          <w:p w14:paraId="6105EC0E" w14:textId="77777777" w:rsidR="00B34902" w:rsidRPr="00A13991" w:rsidRDefault="00B34902" w:rsidP="00986FEF">
            <w:pPr>
              <w:ind w:firstLine="16"/>
              <w:jc w:val="center"/>
              <w:rPr>
                <w:rFonts w:ascii="Times New Roman" w:hAnsi="Times New Roman" w:cs="Times New Roman"/>
                <w:bCs/>
              </w:rPr>
            </w:pPr>
            <w:r w:rsidRPr="00A13991">
              <w:rPr>
                <w:rFonts w:ascii="Times New Roman" w:hAnsi="Times New Roman" w:cs="Times New Roman"/>
                <w:bCs/>
              </w:rPr>
              <w:t>Количество рабочих мест</w:t>
            </w:r>
          </w:p>
        </w:tc>
      </w:tr>
      <w:tr w:rsidR="00B34902" w:rsidRPr="00A13991" w14:paraId="27031FFD" w14:textId="77777777" w:rsidTr="00986FEF">
        <w:tc>
          <w:tcPr>
            <w:tcW w:w="1129" w:type="dxa"/>
          </w:tcPr>
          <w:p w14:paraId="4C8E5C2D" w14:textId="77777777" w:rsidR="00B34902" w:rsidRPr="00A13991" w:rsidRDefault="00B34902" w:rsidP="00986FEF">
            <w:pPr>
              <w:pStyle w:val="ac"/>
              <w:numPr>
                <w:ilvl w:val="0"/>
                <w:numId w:val="19"/>
              </w:numPr>
              <w:ind w:left="164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0C7315B9" w14:textId="77777777" w:rsidR="00B34902" w:rsidRPr="00A13991" w:rsidRDefault="00B34902" w:rsidP="00986FEF">
            <w:pPr>
              <w:ind w:firstLine="3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bCs/>
                <w:color w:val="000000" w:themeColor="text1"/>
              </w:rPr>
              <w:t>АО «ЛЗОС»</w:t>
            </w:r>
          </w:p>
        </w:tc>
        <w:tc>
          <w:tcPr>
            <w:tcW w:w="5528" w:type="dxa"/>
          </w:tcPr>
          <w:p w14:paraId="361518D9" w14:textId="77777777" w:rsidR="00B34902" w:rsidRPr="00A13991" w:rsidRDefault="00B34902" w:rsidP="00986FE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bCs/>
                <w:color w:val="000000" w:themeColor="text1"/>
              </w:rPr>
              <w:t>140080, Московская область, город Лыткарино, ул. Парковая, дом 1</w:t>
            </w:r>
          </w:p>
        </w:tc>
        <w:tc>
          <w:tcPr>
            <w:tcW w:w="2410" w:type="dxa"/>
          </w:tcPr>
          <w:p w14:paraId="626710FA" w14:textId="77777777" w:rsidR="00B34902" w:rsidRPr="00A13991" w:rsidRDefault="00B34902" w:rsidP="00986FEF">
            <w:pPr>
              <w:ind w:firstLine="708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bCs/>
                <w:color w:val="000000" w:themeColor="text1"/>
              </w:rPr>
              <w:t>2215</w:t>
            </w:r>
          </w:p>
        </w:tc>
      </w:tr>
      <w:tr w:rsidR="00B34902" w:rsidRPr="00A13991" w14:paraId="5782F34D" w14:textId="77777777" w:rsidTr="00986FEF">
        <w:tc>
          <w:tcPr>
            <w:tcW w:w="1129" w:type="dxa"/>
          </w:tcPr>
          <w:p w14:paraId="3DEEE63B" w14:textId="77777777" w:rsidR="00B34902" w:rsidRPr="00A13991" w:rsidRDefault="00B34902" w:rsidP="00986FEF">
            <w:pPr>
              <w:pStyle w:val="ac"/>
              <w:numPr>
                <w:ilvl w:val="0"/>
                <w:numId w:val="19"/>
              </w:numPr>
              <w:ind w:left="164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11033D8D" w14:textId="77777777" w:rsidR="00B34902" w:rsidRPr="00A13991" w:rsidRDefault="00B34902" w:rsidP="00986FEF">
            <w:pPr>
              <w:ind w:firstLine="3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bCs/>
                <w:color w:val="000000" w:themeColor="text1"/>
              </w:rPr>
              <w:t>ООО «Старатели»</w:t>
            </w:r>
          </w:p>
        </w:tc>
        <w:tc>
          <w:tcPr>
            <w:tcW w:w="5528" w:type="dxa"/>
          </w:tcPr>
          <w:p w14:paraId="445D1513" w14:textId="77777777" w:rsidR="00B34902" w:rsidRPr="00A13991" w:rsidRDefault="00B34902" w:rsidP="00986FE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bCs/>
                <w:color w:val="000000" w:themeColor="text1"/>
              </w:rPr>
              <w:t>140080, Московская область, город Лыткарино, тер промзона Тураево, к. 13</w:t>
            </w:r>
          </w:p>
        </w:tc>
        <w:tc>
          <w:tcPr>
            <w:tcW w:w="2410" w:type="dxa"/>
          </w:tcPr>
          <w:p w14:paraId="41FE655A" w14:textId="77777777" w:rsidR="00B34902" w:rsidRPr="00A13991" w:rsidRDefault="00B34902" w:rsidP="00986FEF">
            <w:pPr>
              <w:ind w:firstLine="708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bCs/>
                <w:color w:val="000000" w:themeColor="text1"/>
              </w:rPr>
              <w:t>553</w:t>
            </w:r>
          </w:p>
        </w:tc>
      </w:tr>
      <w:tr w:rsidR="00B34902" w:rsidRPr="00A13991" w14:paraId="2775FA19" w14:textId="77777777" w:rsidTr="00986FEF">
        <w:tc>
          <w:tcPr>
            <w:tcW w:w="1129" w:type="dxa"/>
          </w:tcPr>
          <w:p w14:paraId="55BCC75C" w14:textId="77777777" w:rsidR="00B34902" w:rsidRPr="00A13991" w:rsidRDefault="00B34902" w:rsidP="00986FEF">
            <w:pPr>
              <w:pStyle w:val="ac"/>
              <w:numPr>
                <w:ilvl w:val="0"/>
                <w:numId w:val="19"/>
              </w:numPr>
              <w:ind w:left="164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4638EDF6" w14:textId="77777777" w:rsidR="00B34902" w:rsidRPr="00A13991" w:rsidRDefault="00B34902" w:rsidP="00986FEF">
            <w:pPr>
              <w:ind w:firstLine="3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bCs/>
                <w:color w:val="000000" w:themeColor="text1"/>
              </w:rPr>
              <w:t>ООО «Евролифтмаш»</w:t>
            </w:r>
          </w:p>
        </w:tc>
        <w:tc>
          <w:tcPr>
            <w:tcW w:w="5528" w:type="dxa"/>
          </w:tcPr>
          <w:p w14:paraId="110DD288" w14:textId="77777777" w:rsidR="00B34902" w:rsidRPr="00A13991" w:rsidRDefault="00B34902" w:rsidP="00986FE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bCs/>
                <w:color w:val="000000" w:themeColor="text1"/>
              </w:rPr>
              <w:t>140080, Московская область, город Лыткарино, тер Детский городок ЗИЛ, к. 48</w:t>
            </w:r>
          </w:p>
        </w:tc>
        <w:tc>
          <w:tcPr>
            <w:tcW w:w="2410" w:type="dxa"/>
          </w:tcPr>
          <w:p w14:paraId="5A526EEA" w14:textId="77777777" w:rsidR="00B34902" w:rsidRPr="00A13991" w:rsidRDefault="00B34902" w:rsidP="00986FEF">
            <w:pPr>
              <w:ind w:firstLine="708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bCs/>
                <w:color w:val="000000" w:themeColor="text1"/>
              </w:rPr>
              <w:t>298</w:t>
            </w:r>
          </w:p>
        </w:tc>
      </w:tr>
      <w:tr w:rsidR="00B34902" w:rsidRPr="00A13991" w14:paraId="0E457826" w14:textId="77777777" w:rsidTr="00986FEF">
        <w:tc>
          <w:tcPr>
            <w:tcW w:w="1129" w:type="dxa"/>
          </w:tcPr>
          <w:p w14:paraId="74086AEB" w14:textId="77777777" w:rsidR="00B34902" w:rsidRPr="00A13991" w:rsidRDefault="00B34902" w:rsidP="00986FEF">
            <w:pPr>
              <w:pStyle w:val="ac"/>
              <w:numPr>
                <w:ilvl w:val="0"/>
                <w:numId w:val="19"/>
              </w:numPr>
              <w:ind w:left="164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01FAB169" w14:textId="77777777" w:rsidR="00B34902" w:rsidRPr="00A13991" w:rsidRDefault="00B34902" w:rsidP="00986FEF">
            <w:pPr>
              <w:ind w:firstLine="3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bCs/>
                <w:color w:val="000000" w:themeColor="text1"/>
              </w:rPr>
              <w:t>ЗАО «Лыткаринский мясоперерабатывающий завод»</w:t>
            </w:r>
          </w:p>
        </w:tc>
        <w:tc>
          <w:tcPr>
            <w:tcW w:w="5528" w:type="dxa"/>
          </w:tcPr>
          <w:p w14:paraId="0974BC53" w14:textId="77777777" w:rsidR="00B34902" w:rsidRPr="00A13991" w:rsidRDefault="00B34902" w:rsidP="00986FE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bCs/>
                <w:color w:val="000000" w:themeColor="text1"/>
              </w:rPr>
              <w:t>140080, Московская область, город Лыткарино, 6-й мкр, стр. 4а</w:t>
            </w:r>
          </w:p>
        </w:tc>
        <w:tc>
          <w:tcPr>
            <w:tcW w:w="2410" w:type="dxa"/>
          </w:tcPr>
          <w:p w14:paraId="5E6971F4" w14:textId="77777777" w:rsidR="00B34902" w:rsidRPr="00A13991" w:rsidRDefault="00B34902" w:rsidP="00986FEF">
            <w:pPr>
              <w:ind w:firstLine="708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bCs/>
                <w:color w:val="000000" w:themeColor="text1"/>
              </w:rPr>
              <w:t>453</w:t>
            </w:r>
          </w:p>
        </w:tc>
      </w:tr>
      <w:tr w:rsidR="00B34902" w:rsidRPr="00A13991" w14:paraId="481326E8" w14:textId="77777777" w:rsidTr="00986FEF">
        <w:tc>
          <w:tcPr>
            <w:tcW w:w="1129" w:type="dxa"/>
          </w:tcPr>
          <w:p w14:paraId="1A1EFE2F" w14:textId="77777777" w:rsidR="00B34902" w:rsidRPr="00A13991" w:rsidRDefault="00B34902" w:rsidP="00986FEF">
            <w:pPr>
              <w:pStyle w:val="ac"/>
              <w:numPr>
                <w:ilvl w:val="0"/>
                <w:numId w:val="19"/>
              </w:numPr>
              <w:ind w:left="164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320A0347" w14:textId="77777777" w:rsidR="00B34902" w:rsidRPr="00A13991" w:rsidRDefault="00B34902" w:rsidP="00986FEF">
            <w:pPr>
              <w:ind w:firstLine="3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bCs/>
                <w:color w:val="000000" w:themeColor="text1"/>
              </w:rPr>
              <w:t>ООО «Европродукт»</w:t>
            </w:r>
          </w:p>
        </w:tc>
        <w:tc>
          <w:tcPr>
            <w:tcW w:w="5528" w:type="dxa"/>
          </w:tcPr>
          <w:p w14:paraId="452C8918" w14:textId="77777777" w:rsidR="00B34902" w:rsidRPr="00A13991" w:rsidRDefault="00B34902" w:rsidP="00986FE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bCs/>
                <w:color w:val="000000" w:themeColor="text1"/>
              </w:rPr>
              <w:t>140080, Московская область, город Лыткарино, тер Детский городок ЗИЛ, стр. 61</w:t>
            </w:r>
          </w:p>
        </w:tc>
        <w:tc>
          <w:tcPr>
            <w:tcW w:w="2410" w:type="dxa"/>
          </w:tcPr>
          <w:p w14:paraId="58943070" w14:textId="77777777" w:rsidR="00B34902" w:rsidRPr="00A13991" w:rsidRDefault="00B34902" w:rsidP="00986FEF">
            <w:pPr>
              <w:ind w:firstLine="708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bCs/>
                <w:color w:val="000000" w:themeColor="text1"/>
              </w:rPr>
              <w:t>297</w:t>
            </w:r>
          </w:p>
        </w:tc>
      </w:tr>
      <w:tr w:rsidR="00B34902" w:rsidRPr="00A13991" w14:paraId="64085689" w14:textId="77777777" w:rsidTr="00986FEF">
        <w:tc>
          <w:tcPr>
            <w:tcW w:w="1129" w:type="dxa"/>
          </w:tcPr>
          <w:p w14:paraId="21C8738A" w14:textId="77777777" w:rsidR="00B34902" w:rsidRPr="00A13991" w:rsidRDefault="00B34902" w:rsidP="00986FEF">
            <w:pPr>
              <w:pStyle w:val="ac"/>
              <w:numPr>
                <w:ilvl w:val="0"/>
                <w:numId w:val="19"/>
              </w:numPr>
              <w:ind w:left="164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22054622" w14:textId="77777777" w:rsidR="00B34902" w:rsidRPr="00A13991" w:rsidRDefault="00B34902" w:rsidP="00986FEF">
            <w:pPr>
              <w:ind w:firstLine="3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bCs/>
                <w:color w:val="000000" w:themeColor="text1"/>
              </w:rPr>
              <w:t>Лыткаринский машиностроительный завод-филиал ПАО «ОДК-УМПО»</w:t>
            </w:r>
          </w:p>
        </w:tc>
        <w:tc>
          <w:tcPr>
            <w:tcW w:w="5528" w:type="dxa"/>
          </w:tcPr>
          <w:p w14:paraId="3F604764" w14:textId="77777777" w:rsidR="00B34902" w:rsidRPr="00A13991" w:rsidRDefault="00B34902" w:rsidP="00986FE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bCs/>
                <w:color w:val="000000" w:themeColor="text1"/>
              </w:rPr>
              <w:t>140080, Московская область, город Лыткарино, тер промзона Тураево, стр. 9</w:t>
            </w:r>
          </w:p>
        </w:tc>
        <w:tc>
          <w:tcPr>
            <w:tcW w:w="2410" w:type="dxa"/>
          </w:tcPr>
          <w:p w14:paraId="6B9F9447" w14:textId="77777777" w:rsidR="00B34902" w:rsidRPr="00A13991" w:rsidRDefault="00B34902" w:rsidP="00986FEF">
            <w:pPr>
              <w:ind w:firstLine="708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bCs/>
                <w:color w:val="000000" w:themeColor="text1"/>
              </w:rPr>
              <w:t>970</w:t>
            </w:r>
          </w:p>
        </w:tc>
      </w:tr>
      <w:tr w:rsidR="00B34902" w:rsidRPr="00A13991" w14:paraId="3C04499E" w14:textId="77777777" w:rsidTr="00986FEF">
        <w:tc>
          <w:tcPr>
            <w:tcW w:w="1129" w:type="dxa"/>
          </w:tcPr>
          <w:p w14:paraId="2EECB198" w14:textId="77777777" w:rsidR="00B34902" w:rsidRPr="00A13991" w:rsidRDefault="00B34902" w:rsidP="00986FEF">
            <w:pPr>
              <w:pStyle w:val="ac"/>
              <w:numPr>
                <w:ilvl w:val="0"/>
                <w:numId w:val="19"/>
              </w:numPr>
              <w:ind w:left="164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4965D64E" w14:textId="77777777" w:rsidR="00B34902" w:rsidRPr="00A13991" w:rsidRDefault="00B34902" w:rsidP="00986FEF">
            <w:pPr>
              <w:ind w:firstLine="3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bCs/>
                <w:color w:val="000000" w:themeColor="text1"/>
              </w:rPr>
              <w:t>ООО «Фабрика наград»</w:t>
            </w:r>
          </w:p>
        </w:tc>
        <w:tc>
          <w:tcPr>
            <w:tcW w:w="5528" w:type="dxa"/>
          </w:tcPr>
          <w:p w14:paraId="62DB501E" w14:textId="77777777" w:rsidR="00B34902" w:rsidRPr="00A13991" w:rsidRDefault="00B34902" w:rsidP="00986FE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bCs/>
                <w:color w:val="000000" w:themeColor="text1"/>
              </w:rPr>
              <w:t>140080, Московская область, город Лыткарино, ул. Парковая, дом 1, стр3, офис 203</w:t>
            </w:r>
          </w:p>
        </w:tc>
        <w:tc>
          <w:tcPr>
            <w:tcW w:w="2410" w:type="dxa"/>
          </w:tcPr>
          <w:p w14:paraId="129D6A50" w14:textId="77777777" w:rsidR="00B34902" w:rsidRPr="00A13991" w:rsidRDefault="00B34902" w:rsidP="00986FEF">
            <w:pPr>
              <w:ind w:firstLine="708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bCs/>
                <w:color w:val="000000" w:themeColor="text1"/>
              </w:rPr>
              <w:t>134</w:t>
            </w:r>
          </w:p>
        </w:tc>
      </w:tr>
      <w:tr w:rsidR="00B34902" w:rsidRPr="00A13991" w14:paraId="013095F3" w14:textId="77777777" w:rsidTr="00986FEF">
        <w:tc>
          <w:tcPr>
            <w:tcW w:w="1129" w:type="dxa"/>
          </w:tcPr>
          <w:p w14:paraId="0B8901FA" w14:textId="77777777" w:rsidR="00B34902" w:rsidRPr="00A13991" w:rsidRDefault="00B34902" w:rsidP="00986FEF">
            <w:pPr>
              <w:pStyle w:val="ac"/>
              <w:numPr>
                <w:ilvl w:val="0"/>
                <w:numId w:val="19"/>
              </w:numPr>
              <w:ind w:left="164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221D838D" w14:textId="77777777" w:rsidR="00B34902" w:rsidRPr="00A13991" w:rsidRDefault="00B34902" w:rsidP="00986FEF">
            <w:pPr>
              <w:ind w:firstLine="3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bCs/>
                <w:color w:val="000000" w:themeColor="text1"/>
              </w:rPr>
              <w:t>АО «НПП «Интероко»</w:t>
            </w:r>
          </w:p>
        </w:tc>
        <w:tc>
          <w:tcPr>
            <w:tcW w:w="5528" w:type="dxa"/>
          </w:tcPr>
          <w:p w14:paraId="614C86BF" w14:textId="77777777" w:rsidR="00B34902" w:rsidRPr="00A13991" w:rsidRDefault="00B34902" w:rsidP="00986FE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bCs/>
                <w:color w:val="000000" w:themeColor="text1"/>
              </w:rPr>
              <w:t>140080, Московская область, город Лыткарино, поселок Тураево, тер Промзона Тураево, стр.8, здание 121</w:t>
            </w:r>
          </w:p>
        </w:tc>
        <w:tc>
          <w:tcPr>
            <w:tcW w:w="2410" w:type="dxa"/>
          </w:tcPr>
          <w:p w14:paraId="4FDA3503" w14:textId="77777777" w:rsidR="00B34902" w:rsidRPr="00A13991" w:rsidRDefault="00B34902" w:rsidP="00986FEF">
            <w:pPr>
              <w:ind w:firstLine="708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bCs/>
                <w:color w:val="000000" w:themeColor="text1"/>
              </w:rPr>
              <w:t>152</w:t>
            </w:r>
          </w:p>
        </w:tc>
      </w:tr>
      <w:tr w:rsidR="00B34902" w:rsidRPr="00A13991" w14:paraId="3021629A" w14:textId="77777777" w:rsidTr="00986FEF">
        <w:tc>
          <w:tcPr>
            <w:tcW w:w="1129" w:type="dxa"/>
          </w:tcPr>
          <w:p w14:paraId="3FF5474C" w14:textId="77777777" w:rsidR="00B34902" w:rsidRPr="00A13991" w:rsidRDefault="00B34902" w:rsidP="00986FEF">
            <w:pPr>
              <w:pStyle w:val="ac"/>
              <w:numPr>
                <w:ilvl w:val="0"/>
                <w:numId w:val="19"/>
              </w:numPr>
              <w:ind w:left="164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3FBCF50B" w14:textId="77777777" w:rsidR="00B34902" w:rsidRPr="00A13991" w:rsidRDefault="00B34902" w:rsidP="00986FEF">
            <w:pPr>
              <w:ind w:firstLine="3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bCs/>
                <w:color w:val="000000" w:themeColor="text1"/>
              </w:rPr>
              <w:t>ООО «ПКФ ДиПОС»</w:t>
            </w:r>
          </w:p>
        </w:tc>
        <w:tc>
          <w:tcPr>
            <w:tcW w:w="5528" w:type="dxa"/>
          </w:tcPr>
          <w:p w14:paraId="4F118268" w14:textId="77777777" w:rsidR="00B34902" w:rsidRPr="00A13991" w:rsidRDefault="00B34902" w:rsidP="00986FE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140080, Московская область, город Лыткарино, ул. Парковая, дом 11 </w:t>
            </w:r>
          </w:p>
        </w:tc>
        <w:tc>
          <w:tcPr>
            <w:tcW w:w="2410" w:type="dxa"/>
          </w:tcPr>
          <w:p w14:paraId="6DC4C0B2" w14:textId="77777777" w:rsidR="00B34902" w:rsidRPr="00A13991" w:rsidRDefault="00B34902" w:rsidP="00986FEF">
            <w:pPr>
              <w:ind w:firstLine="708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bCs/>
                <w:color w:val="000000" w:themeColor="text1"/>
              </w:rPr>
              <w:t>325</w:t>
            </w:r>
          </w:p>
        </w:tc>
      </w:tr>
      <w:tr w:rsidR="00B34902" w:rsidRPr="00A13991" w14:paraId="23ACA716" w14:textId="77777777" w:rsidTr="00986FEF">
        <w:tc>
          <w:tcPr>
            <w:tcW w:w="1129" w:type="dxa"/>
          </w:tcPr>
          <w:p w14:paraId="0BD08431" w14:textId="77777777" w:rsidR="00B34902" w:rsidRPr="00A13991" w:rsidRDefault="00B34902" w:rsidP="00986FEF">
            <w:pPr>
              <w:pStyle w:val="ac"/>
              <w:numPr>
                <w:ilvl w:val="0"/>
                <w:numId w:val="19"/>
              </w:numPr>
              <w:ind w:left="164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596C01E6" w14:textId="77777777" w:rsidR="00B34902" w:rsidRPr="00A13991" w:rsidRDefault="00B34902" w:rsidP="00986FEF">
            <w:pPr>
              <w:ind w:firstLine="3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bCs/>
                <w:color w:val="000000" w:themeColor="text1"/>
              </w:rPr>
              <w:t>АО «НИИП»</w:t>
            </w:r>
          </w:p>
        </w:tc>
        <w:tc>
          <w:tcPr>
            <w:tcW w:w="5528" w:type="dxa"/>
          </w:tcPr>
          <w:p w14:paraId="1F91B3F1" w14:textId="77777777" w:rsidR="00B34902" w:rsidRPr="00A13991" w:rsidRDefault="00B34902" w:rsidP="00986FE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140080, Московская область, город Лыткарино, тер промзона Тураево, стр. 8 </w:t>
            </w:r>
          </w:p>
        </w:tc>
        <w:tc>
          <w:tcPr>
            <w:tcW w:w="2410" w:type="dxa"/>
          </w:tcPr>
          <w:p w14:paraId="33B0E0CB" w14:textId="77777777" w:rsidR="00B34902" w:rsidRPr="00A13991" w:rsidRDefault="00B34902" w:rsidP="00986FEF">
            <w:pPr>
              <w:ind w:firstLine="708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bCs/>
                <w:color w:val="000000" w:themeColor="text1"/>
              </w:rPr>
              <w:t>324</w:t>
            </w:r>
          </w:p>
        </w:tc>
      </w:tr>
      <w:tr w:rsidR="00B34902" w:rsidRPr="00A13991" w14:paraId="77BCA2FF" w14:textId="77777777" w:rsidTr="00986FEF">
        <w:tc>
          <w:tcPr>
            <w:tcW w:w="1129" w:type="dxa"/>
          </w:tcPr>
          <w:p w14:paraId="3192BA94" w14:textId="77777777" w:rsidR="00B34902" w:rsidRPr="00A13991" w:rsidRDefault="00B34902" w:rsidP="00986FEF">
            <w:pPr>
              <w:pStyle w:val="ac"/>
              <w:numPr>
                <w:ilvl w:val="0"/>
                <w:numId w:val="19"/>
              </w:numPr>
              <w:ind w:left="164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650C9375" w14:textId="77777777" w:rsidR="00B34902" w:rsidRPr="00A13991" w:rsidRDefault="00B34902" w:rsidP="00986FEF">
            <w:pPr>
              <w:ind w:firstLine="3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bCs/>
                <w:color w:val="000000" w:themeColor="text1"/>
              </w:rPr>
              <w:t>АО ТМКБ «Союз»</w:t>
            </w:r>
          </w:p>
        </w:tc>
        <w:tc>
          <w:tcPr>
            <w:tcW w:w="5528" w:type="dxa"/>
          </w:tcPr>
          <w:p w14:paraId="2E81EB96" w14:textId="77777777" w:rsidR="00B34902" w:rsidRPr="00A13991" w:rsidRDefault="00B34902" w:rsidP="00986FE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bCs/>
                <w:color w:val="000000" w:themeColor="text1"/>
              </w:rPr>
              <w:t>140080, Московская область, город Лыткарино, тер промзона Тураево, стр. 10</w:t>
            </w:r>
          </w:p>
        </w:tc>
        <w:tc>
          <w:tcPr>
            <w:tcW w:w="2410" w:type="dxa"/>
          </w:tcPr>
          <w:p w14:paraId="4937AB8A" w14:textId="77777777" w:rsidR="00B34902" w:rsidRPr="00A13991" w:rsidRDefault="00B34902" w:rsidP="00986FEF">
            <w:pPr>
              <w:ind w:firstLine="708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bCs/>
                <w:color w:val="000000" w:themeColor="text1"/>
              </w:rPr>
              <w:t>1086</w:t>
            </w:r>
          </w:p>
        </w:tc>
      </w:tr>
      <w:tr w:rsidR="00B34902" w:rsidRPr="00A13991" w14:paraId="7DFFDBAF" w14:textId="77777777" w:rsidTr="00986FEF">
        <w:tc>
          <w:tcPr>
            <w:tcW w:w="1129" w:type="dxa"/>
          </w:tcPr>
          <w:p w14:paraId="1AC616FC" w14:textId="77777777" w:rsidR="00B34902" w:rsidRPr="00A13991" w:rsidRDefault="00B34902" w:rsidP="00986FEF">
            <w:pPr>
              <w:pStyle w:val="ac"/>
              <w:numPr>
                <w:ilvl w:val="0"/>
                <w:numId w:val="19"/>
              </w:numPr>
              <w:ind w:left="164"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3C6C8F40" w14:textId="77777777" w:rsidR="00B34902" w:rsidRPr="00A13991" w:rsidRDefault="00B34902" w:rsidP="00986FEF">
            <w:pPr>
              <w:ind w:firstLine="32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bCs/>
                <w:color w:val="000000" w:themeColor="text1"/>
              </w:rPr>
              <w:t>ФАУ ЦИАМ им. П.И.Баранова</w:t>
            </w:r>
          </w:p>
        </w:tc>
        <w:tc>
          <w:tcPr>
            <w:tcW w:w="5528" w:type="dxa"/>
          </w:tcPr>
          <w:p w14:paraId="2BC04B97" w14:textId="77777777" w:rsidR="00B34902" w:rsidRPr="00A13991" w:rsidRDefault="00B34902" w:rsidP="00986FEF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bCs/>
                <w:color w:val="000000" w:themeColor="text1"/>
              </w:rPr>
              <w:t>140080, Московская область, город Лыткарино, тер промзона Тураево, к 7</w:t>
            </w:r>
          </w:p>
        </w:tc>
        <w:tc>
          <w:tcPr>
            <w:tcW w:w="2410" w:type="dxa"/>
          </w:tcPr>
          <w:p w14:paraId="0B20A252" w14:textId="77777777" w:rsidR="00B34902" w:rsidRPr="00A13991" w:rsidRDefault="00B34902" w:rsidP="00986FEF">
            <w:pPr>
              <w:ind w:firstLine="708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bCs/>
                <w:color w:val="000000" w:themeColor="text1"/>
              </w:rPr>
              <w:t>1064</w:t>
            </w:r>
          </w:p>
        </w:tc>
      </w:tr>
    </w:tbl>
    <w:p w14:paraId="5B9BB5BE" w14:textId="77777777" w:rsidR="00B34902" w:rsidRDefault="00B34902" w:rsidP="00B34902">
      <w:pPr>
        <w:jc w:val="both"/>
        <w:rPr>
          <w:bCs/>
          <w:sz w:val="24"/>
          <w:szCs w:val="24"/>
        </w:rPr>
      </w:pPr>
    </w:p>
    <w:p w14:paraId="7F982CE3" w14:textId="77777777" w:rsidR="00B34902" w:rsidRPr="00732CF7" w:rsidRDefault="00B34902" w:rsidP="00B34902">
      <w:pPr>
        <w:ind w:firstLine="708"/>
        <w:jc w:val="both"/>
        <w:rPr>
          <w:bCs/>
          <w:sz w:val="24"/>
          <w:szCs w:val="24"/>
        </w:rPr>
      </w:pPr>
      <w:r w:rsidRPr="00732CF7">
        <w:rPr>
          <w:bCs/>
          <w:sz w:val="24"/>
          <w:szCs w:val="24"/>
        </w:rPr>
        <w:t>Важное место в формировании экономики города Лыткарино занимает малое предпринимательство</w:t>
      </w:r>
      <w:r>
        <w:rPr>
          <w:bCs/>
          <w:sz w:val="24"/>
          <w:szCs w:val="24"/>
        </w:rPr>
        <w:t>.</w:t>
      </w:r>
    </w:p>
    <w:p w14:paraId="0BFEEBC4" w14:textId="77777777" w:rsidR="00B34902" w:rsidRPr="00732CF7" w:rsidRDefault="00B34902" w:rsidP="00B34902">
      <w:pPr>
        <w:ind w:firstLine="708"/>
        <w:jc w:val="both"/>
        <w:rPr>
          <w:bCs/>
          <w:sz w:val="24"/>
          <w:szCs w:val="24"/>
        </w:rPr>
      </w:pPr>
      <w:r w:rsidRPr="00732CF7">
        <w:rPr>
          <w:bCs/>
          <w:sz w:val="24"/>
          <w:szCs w:val="24"/>
        </w:rPr>
        <w:t>По состоянию на 10.01.2025 года на территории города зарегистрировано 2698 субъектов малого и среднего предпринимательства, в том числе:</w:t>
      </w:r>
    </w:p>
    <w:p w14:paraId="4DA775E0" w14:textId="142F42C2" w:rsidR="00B34902" w:rsidRPr="00FE5E83" w:rsidRDefault="00B34902" w:rsidP="00FE5E83">
      <w:pPr>
        <w:pStyle w:val="ac"/>
        <w:numPr>
          <w:ilvl w:val="0"/>
          <w:numId w:val="3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5E83">
        <w:rPr>
          <w:rFonts w:ascii="Times New Roman" w:hAnsi="Times New Roman" w:cs="Times New Roman"/>
          <w:bCs/>
          <w:sz w:val="24"/>
          <w:szCs w:val="24"/>
        </w:rPr>
        <w:t>5 предприятий, относящихся к средним</w:t>
      </w:r>
      <w:r w:rsidR="00FE5E83" w:rsidRPr="00FE5E83">
        <w:rPr>
          <w:rFonts w:ascii="Times New Roman" w:hAnsi="Times New Roman" w:cs="Times New Roman"/>
          <w:bCs/>
          <w:sz w:val="24"/>
          <w:szCs w:val="24"/>
        </w:rPr>
        <w:t>;</w:t>
      </w:r>
    </w:p>
    <w:p w14:paraId="2C61EAA4" w14:textId="28BE3650" w:rsidR="00B34902" w:rsidRPr="00FE5E83" w:rsidRDefault="00B34902" w:rsidP="00FE5E83">
      <w:pPr>
        <w:pStyle w:val="ac"/>
        <w:numPr>
          <w:ilvl w:val="0"/>
          <w:numId w:val="3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5E83">
        <w:rPr>
          <w:rFonts w:ascii="Times New Roman" w:hAnsi="Times New Roman" w:cs="Times New Roman"/>
          <w:bCs/>
          <w:sz w:val="24"/>
          <w:szCs w:val="24"/>
        </w:rPr>
        <w:t>72 малых предприятий</w:t>
      </w:r>
      <w:r w:rsidR="00FE5E83" w:rsidRPr="00FE5E83">
        <w:rPr>
          <w:rFonts w:ascii="Times New Roman" w:hAnsi="Times New Roman" w:cs="Times New Roman"/>
          <w:bCs/>
          <w:sz w:val="24"/>
          <w:szCs w:val="24"/>
        </w:rPr>
        <w:t>;</w:t>
      </w:r>
    </w:p>
    <w:p w14:paraId="43736E5E" w14:textId="77777777" w:rsidR="00B34902" w:rsidRPr="00FE5E83" w:rsidRDefault="00B34902" w:rsidP="00FE5E83">
      <w:pPr>
        <w:pStyle w:val="ac"/>
        <w:numPr>
          <w:ilvl w:val="0"/>
          <w:numId w:val="3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5E83">
        <w:rPr>
          <w:rFonts w:ascii="Times New Roman" w:hAnsi="Times New Roman" w:cs="Times New Roman"/>
          <w:bCs/>
          <w:sz w:val="24"/>
          <w:szCs w:val="24"/>
        </w:rPr>
        <w:t>2621 микропредприятий, включая ИП.</w:t>
      </w:r>
    </w:p>
    <w:p w14:paraId="717A8AE2" w14:textId="287F421A" w:rsidR="00B34902" w:rsidRPr="00732CF7" w:rsidRDefault="00B34902" w:rsidP="00FE5E83">
      <w:pPr>
        <w:ind w:firstLine="708"/>
        <w:jc w:val="both"/>
        <w:rPr>
          <w:bCs/>
          <w:sz w:val="24"/>
          <w:szCs w:val="24"/>
        </w:rPr>
      </w:pPr>
      <w:r w:rsidRPr="00732CF7">
        <w:rPr>
          <w:bCs/>
          <w:sz w:val="24"/>
          <w:szCs w:val="24"/>
        </w:rPr>
        <w:t>В основном предприятия малого бизнеса осуществляют свою деятельность в сфере промышленного производства, торговли, транспорта и связи. Удельный вес предприятий малого и среднего бизнеса в общем обороте товаров по городу составляет 10,9%.</w:t>
      </w:r>
      <w:r w:rsidR="00FE5E83">
        <w:rPr>
          <w:bCs/>
          <w:sz w:val="24"/>
          <w:szCs w:val="24"/>
        </w:rPr>
        <w:t xml:space="preserve"> </w:t>
      </w:r>
      <w:r w:rsidRPr="00732CF7">
        <w:rPr>
          <w:bCs/>
          <w:sz w:val="24"/>
          <w:szCs w:val="24"/>
        </w:rPr>
        <w:t xml:space="preserve">Численность занятых в экономике города в 2024 году составила порядка 16 тыс. человек, в том числе на крупных предприятиях – 11980 человек, рост за 2024 год составил 102,6%. Залогом успешного развития является инвестиционная привлекательность. </w:t>
      </w:r>
    </w:p>
    <w:p w14:paraId="052F0661" w14:textId="77777777" w:rsidR="00B34902" w:rsidRPr="00732CF7" w:rsidRDefault="00B34902" w:rsidP="00B34902">
      <w:pPr>
        <w:ind w:firstLine="708"/>
        <w:jc w:val="both"/>
        <w:rPr>
          <w:bCs/>
          <w:sz w:val="24"/>
          <w:szCs w:val="24"/>
        </w:rPr>
      </w:pPr>
      <w:r w:rsidRPr="00732CF7">
        <w:rPr>
          <w:bCs/>
          <w:sz w:val="24"/>
          <w:szCs w:val="24"/>
        </w:rPr>
        <w:t>Для улучшения инвестиционных условий и развития бизнеса в городе создан индустриальный парк «Лыткарино». Парковая зона предлагает комфортные условия для начала инновационного бизнеса, оказывает всестороннюю поддержку резидентам, повышая инвестиционную привлекательность города и обеспечивая стабильный прирост экономики.</w:t>
      </w:r>
    </w:p>
    <w:p w14:paraId="78146311" w14:textId="77777777" w:rsidR="00B34902" w:rsidRPr="00732CF7" w:rsidRDefault="00B34902" w:rsidP="00B34902">
      <w:pPr>
        <w:ind w:firstLine="708"/>
        <w:jc w:val="both"/>
        <w:rPr>
          <w:bCs/>
          <w:sz w:val="24"/>
          <w:szCs w:val="24"/>
        </w:rPr>
      </w:pPr>
      <w:r w:rsidRPr="00732CF7">
        <w:rPr>
          <w:bCs/>
          <w:sz w:val="24"/>
          <w:szCs w:val="24"/>
        </w:rPr>
        <w:t>Индустриальный парк площадью 57 гектаров за первые пять лет функционирования привлек 12 крупных инвесторов, среди которых крупнейшие – ПАО «МТС» и ООО «Европродукт» (бренд Tamaki). Новое производство осваивают также компании «Профкарниз» и «Тимоша».</w:t>
      </w:r>
    </w:p>
    <w:p w14:paraId="722040B5" w14:textId="672999D9" w:rsidR="00B34902" w:rsidRPr="00732CF7" w:rsidRDefault="00B34902" w:rsidP="00FE5E83">
      <w:pPr>
        <w:ind w:firstLine="708"/>
        <w:jc w:val="both"/>
        <w:rPr>
          <w:bCs/>
          <w:sz w:val="24"/>
          <w:szCs w:val="24"/>
        </w:rPr>
      </w:pPr>
      <w:r w:rsidRPr="00732CF7">
        <w:rPr>
          <w:bCs/>
          <w:sz w:val="24"/>
          <w:szCs w:val="24"/>
        </w:rPr>
        <w:t>В настоящий момент полноценно функционируют инфраструктурные объекты, такие как ЦОД «Авантаж» и завод «Тамаки», остальные предприятия завершают строительство.</w:t>
      </w:r>
      <w:r w:rsidR="00FE5E83">
        <w:rPr>
          <w:bCs/>
          <w:sz w:val="24"/>
          <w:szCs w:val="24"/>
        </w:rPr>
        <w:t xml:space="preserve"> </w:t>
      </w:r>
      <w:r w:rsidRPr="00732CF7">
        <w:rPr>
          <w:bCs/>
          <w:sz w:val="24"/>
          <w:szCs w:val="24"/>
        </w:rPr>
        <w:t>Реализация проекта в полном объеме обеспечит город примерно 2,5 тысячами новых рабочих мест, значительно укрепив экономику города и повысив его инвестиционную привлекательность.</w:t>
      </w:r>
    </w:p>
    <w:p w14:paraId="5A5F547E" w14:textId="77777777" w:rsidR="00B34902" w:rsidRPr="00732CF7" w:rsidRDefault="00B34902" w:rsidP="00B34902">
      <w:pPr>
        <w:ind w:firstLine="708"/>
        <w:jc w:val="both"/>
        <w:rPr>
          <w:bCs/>
          <w:sz w:val="24"/>
          <w:szCs w:val="24"/>
        </w:rPr>
      </w:pPr>
      <w:r w:rsidRPr="00732CF7">
        <w:rPr>
          <w:bCs/>
          <w:sz w:val="24"/>
          <w:szCs w:val="24"/>
        </w:rPr>
        <w:t>Численность безработных граждан, проживающих в городском округе Лыткарино, состоящих на учете в ГКУ МО «Центр занятости населения Московской области» на конец 2024 года составила -  50 человек, что по сравнению с соответствующим периодом  2023 года меньше на 24 человека.</w:t>
      </w:r>
    </w:p>
    <w:p w14:paraId="13E16825" w14:textId="1DF40EAA" w:rsidR="00B34902" w:rsidRPr="00FE5E83" w:rsidRDefault="00B34902" w:rsidP="00FE5E83">
      <w:pPr>
        <w:ind w:firstLine="708"/>
        <w:jc w:val="both"/>
        <w:rPr>
          <w:bCs/>
          <w:sz w:val="24"/>
          <w:szCs w:val="24"/>
        </w:rPr>
      </w:pPr>
      <w:r w:rsidRPr="00732CF7">
        <w:rPr>
          <w:bCs/>
          <w:sz w:val="24"/>
          <w:szCs w:val="24"/>
        </w:rPr>
        <w:t>Фонд заработной платы по крупным и средним организациям по итогам 2024 года составил 16096,7 млн. руб. Темп роста фонда заработной платы к отчетным данным 2023 года составил 124%.</w:t>
      </w:r>
      <w:r w:rsidR="00FE5E83">
        <w:rPr>
          <w:bCs/>
          <w:sz w:val="24"/>
          <w:szCs w:val="24"/>
        </w:rPr>
        <w:t xml:space="preserve"> </w:t>
      </w:r>
      <w:r w:rsidRPr="00732CF7">
        <w:rPr>
          <w:bCs/>
          <w:sz w:val="24"/>
          <w:szCs w:val="24"/>
        </w:rPr>
        <w:t>Среднемесячная заработная плата работников крупных и средних предприятий, осуществляющих деятельность на территории городского округа Лыткарино, составила 111014,8 рублей, рост относительно 2023 года к уровню 2023 года 119,5%.</w:t>
      </w:r>
    </w:p>
    <w:tbl>
      <w:tblPr>
        <w:tblStyle w:val="1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73"/>
        <w:gridCol w:w="1134"/>
        <w:gridCol w:w="1134"/>
        <w:gridCol w:w="1134"/>
        <w:gridCol w:w="1134"/>
      </w:tblGrid>
      <w:tr w:rsidR="00B34902" w:rsidRPr="00732CF7" w14:paraId="564D3E29" w14:textId="77777777" w:rsidTr="00986FEF">
        <w:trPr>
          <w:trHeight w:val="386"/>
          <w:jc w:val="center"/>
        </w:trPr>
        <w:tc>
          <w:tcPr>
            <w:tcW w:w="4673" w:type="dxa"/>
            <w:vAlign w:val="center"/>
          </w:tcPr>
          <w:p w14:paraId="496521AB" w14:textId="77777777" w:rsidR="00B34902" w:rsidRPr="00732CF7" w:rsidRDefault="00B34902" w:rsidP="00986FE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32CF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Показатели, на конец года</w:t>
            </w:r>
          </w:p>
        </w:tc>
        <w:tc>
          <w:tcPr>
            <w:tcW w:w="1134" w:type="dxa"/>
            <w:vAlign w:val="center"/>
          </w:tcPr>
          <w:p w14:paraId="47C968E0" w14:textId="77777777" w:rsidR="00B34902" w:rsidRPr="00732CF7" w:rsidRDefault="00B34902" w:rsidP="00986FE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32CF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2021</w:t>
            </w:r>
          </w:p>
        </w:tc>
        <w:tc>
          <w:tcPr>
            <w:tcW w:w="1134" w:type="dxa"/>
            <w:vAlign w:val="center"/>
          </w:tcPr>
          <w:p w14:paraId="14C9255B" w14:textId="77777777" w:rsidR="00B34902" w:rsidRPr="00732CF7" w:rsidRDefault="00B34902" w:rsidP="00986FE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32CF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2022</w:t>
            </w:r>
          </w:p>
        </w:tc>
        <w:tc>
          <w:tcPr>
            <w:tcW w:w="1134" w:type="dxa"/>
            <w:vAlign w:val="center"/>
          </w:tcPr>
          <w:p w14:paraId="03AACE95" w14:textId="77777777" w:rsidR="00B34902" w:rsidRPr="00732CF7" w:rsidRDefault="00B34902" w:rsidP="00986FE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32CF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2023</w:t>
            </w:r>
          </w:p>
        </w:tc>
        <w:tc>
          <w:tcPr>
            <w:tcW w:w="1134" w:type="dxa"/>
            <w:vAlign w:val="center"/>
          </w:tcPr>
          <w:p w14:paraId="4AC3D849" w14:textId="77777777" w:rsidR="00B34902" w:rsidRPr="00732CF7" w:rsidRDefault="00B34902" w:rsidP="00986FE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32CF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2024</w:t>
            </w:r>
          </w:p>
        </w:tc>
      </w:tr>
      <w:tr w:rsidR="00B34902" w:rsidRPr="00732CF7" w14:paraId="3FD78AC9" w14:textId="77777777" w:rsidTr="00986FEF">
        <w:trPr>
          <w:jc w:val="center"/>
        </w:trPr>
        <w:tc>
          <w:tcPr>
            <w:tcW w:w="4673" w:type="dxa"/>
            <w:vAlign w:val="center"/>
          </w:tcPr>
          <w:p w14:paraId="6C569C55" w14:textId="77777777" w:rsidR="00B34902" w:rsidRPr="00732CF7" w:rsidRDefault="00B34902" w:rsidP="00986FE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2CF7">
              <w:rPr>
                <w:rFonts w:ascii="Times New Roman" w:eastAsia="Times New Roman" w:hAnsi="Times New Roman"/>
                <w:color w:val="000000"/>
                <w:lang w:eastAsia="ru-RU"/>
              </w:rPr>
              <w:t>Число зарегистрированных безработных, чел.</w:t>
            </w:r>
          </w:p>
        </w:tc>
        <w:tc>
          <w:tcPr>
            <w:tcW w:w="1134" w:type="dxa"/>
            <w:vAlign w:val="center"/>
          </w:tcPr>
          <w:p w14:paraId="51B8693B" w14:textId="77777777" w:rsidR="00B34902" w:rsidRPr="00732CF7" w:rsidRDefault="00B34902" w:rsidP="00986FE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2CF7">
              <w:rPr>
                <w:rFonts w:ascii="Times New Roman" w:eastAsia="Times New Roman" w:hAnsi="Times New Roman"/>
                <w:color w:val="000000"/>
                <w:lang w:eastAsia="ru-RU"/>
              </w:rPr>
              <w:t>1261</w:t>
            </w:r>
          </w:p>
        </w:tc>
        <w:tc>
          <w:tcPr>
            <w:tcW w:w="1134" w:type="dxa"/>
            <w:vAlign w:val="center"/>
          </w:tcPr>
          <w:p w14:paraId="2AA9DC1E" w14:textId="77777777" w:rsidR="00B34902" w:rsidRPr="00732CF7" w:rsidRDefault="00B34902" w:rsidP="00986FE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2CF7">
              <w:rPr>
                <w:rFonts w:ascii="Times New Roman" w:eastAsia="Times New Roman" w:hAnsi="Times New Roman"/>
                <w:color w:val="000000"/>
                <w:lang w:eastAsia="ru-RU"/>
              </w:rPr>
              <w:t>133</w:t>
            </w:r>
          </w:p>
        </w:tc>
        <w:tc>
          <w:tcPr>
            <w:tcW w:w="1134" w:type="dxa"/>
            <w:vAlign w:val="center"/>
          </w:tcPr>
          <w:p w14:paraId="516E4303" w14:textId="77777777" w:rsidR="00B34902" w:rsidRPr="00732CF7" w:rsidRDefault="00B34902" w:rsidP="00986FE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2CF7">
              <w:rPr>
                <w:rFonts w:ascii="Times New Roman" w:eastAsia="Times New Roman" w:hAnsi="Times New Roman"/>
                <w:color w:val="000000"/>
                <w:lang w:eastAsia="ru-RU"/>
              </w:rPr>
              <w:t>74</w:t>
            </w:r>
          </w:p>
        </w:tc>
        <w:tc>
          <w:tcPr>
            <w:tcW w:w="1134" w:type="dxa"/>
            <w:vAlign w:val="center"/>
          </w:tcPr>
          <w:p w14:paraId="0E0DBB4F" w14:textId="77777777" w:rsidR="00B34902" w:rsidRPr="00732CF7" w:rsidRDefault="00B34902" w:rsidP="00986FE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2CF7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</w:tr>
      <w:tr w:rsidR="00B34902" w:rsidRPr="00732CF7" w14:paraId="46C591C1" w14:textId="77777777" w:rsidTr="00986FEF">
        <w:trPr>
          <w:trHeight w:val="449"/>
          <w:jc w:val="center"/>
        </w:trPr>
        <w:tc>
          <w:tcPr>
            <w:tcW w:w="4673" w:type="dxa"/>
            <w:vAlign w:val="center"/>
          </w:tcPr>
          <w:p w14:paraId="4AF406A1" w14:textId="77777777" w:rsidR="00B34902" w:rsidRPr="00732CF7" w:rsidRDefault="00B34902" w:rsidP="00986FE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2CF7">
              <w:rPr>
                <w:rFonts w:ascii="Times New Roman" w:eastAsia="Times New Roman" w:hAnsi="Times New Roman"/>
                <w:color w:val="000000"/>
                <w:lang w:eastAsia="ru-RU"/>
              </w:rPr>
              <w:t>Число пенсионеров, чел.</w:t>
            </w:r>
          </w:p>
        </w:tc>
        <w:tc>
          <w:tcPr>
            <w:tcW w:w="1134" w:type="dxa"/>
            <w:vAlign w:val="center"/>
          </w:tcPr>
          <w:p w14:paraId="0EAF1E84" w14:textId="77777777" w:rsidR="00B34902" w:rsidRPr="00732CF7" w:rsidRDefault="00B34902" w:rsidP="00986FE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2CF7">
              <w:rPr>
                <w:rFonts w:ascii="Times New Roman" w:eastAsia="Times New Roman" w:hAnsi="Times New Roman"/>
                <w:color w:val="000000"/>
                <w:lang w:eastAsia="ru-RU"/>
              </w:rPr>
              <w:t>15572</w:t>
            </w:r>
          </w:p>
        </w:tc>
        <w:tc>
          <w:tcPr>
            <w:tcW w:w="1134" w:type="dxa"/>
            <w:vAlign w:val="center"/>
          </w:tcPr>
          <w:p w14:paraId="6F326120" w14:textId="77777777" w:rsidR="00B34902" w:rsidRPr="00732CF7" w:rsidRDefault="00B34902" w:rsidP="00986FE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2CF7">
              <w:rPr>
                <w:rFonts w:ascii="Times New Roman" w:eastAsia="Times New Roman" w:hAnsi="Times New Roman"/>
                <w:color w:val="000000"/>
                <w:lang w:eastAsia="ru-RU"/>
              </w:rPr>
              <w:t>15045</w:t>
            </w:r>
          </w:p>
        </w:tc>
        <w:tc>
          <w:tcPr>
            <w:tcW w:w="1134" w:type="dxa"/>
            <w:vAlign w:val="center"/>
          </w:tcPr>
          <w:p w14:paraId="7AC50B26" w14:textId="77777777" w:rsidR="00B34902" w:rsidRPr="00732CF7" w:rsidRDefault="00B34902" w:rsidP="00986FE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2CF7">
              <w:rPr>
                <w:rFonts w:ascii="Times New Roman" w:eastAsia="Times New Roman" w:hAnsi="Times New Roman"/>
                <w:color w:val="000000"/>
                <w:lang w:eastAsia="ru-RU"/>
              </w:rPr>
              <w:t>14090</w:t>
            </w:r>
          </w:p>
        </w:tc>
        <w:tc>
          <w:tcPr>
            <w:tcW w:w="1134" w:type="dxa"/>
            <w:vAlign w:val="center"/>
          </w:tcPr>
          <w:p w14:paraId="74499AD3" w14:textId="77777777" w:rsidR="00B34902" w:rsidRPr="00732CF7" w:rsidRDefault="00B34902" w:rsidP="00986FE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2CF7">
              <w:rPr>
                <w:rFonts w:ascii="Times New Roman" w:eastAsia="Times New Roman" w:hAnsi="Times New Roman"/>
                <w:color w:val="000000"/>
                <w:lang w:eastAsia="ru-RU"/>
              </w:rPr>
              <w:t>13741</w:t>
            </w:r>
          </w:p>
        </w:tc>
      </w:tr>
      <w:tr w:rsidR="00B34902" w:rsidRPr="00732CF7" w14:paraId="6DF66264" w14:textId="77777777" w:rsidTr="00986FEF">
        <w:trPr>
          <w:trHeight w:val="467"/>
          <w:jc w:val="center"/>
        </w:trPr>
        <w:tc>
          <w:tcPr>
            <w:tcW w:w="4673" w:type="dxa"/>
            <w:vAlign w:val="center"/>
          </w:tcPr>
          <w:p w14:paraId="247571C1" w14:textId="77777777" w:rsidR="00B34902" w:rsidRPr="00732CF7" w:rsidRDefault="00B34902" w:rsidP="00986FE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2CF7">
              <w:rPr>
                <w:rFonts w:ascii="Times New Roman" w:eastAsia="Times New Roman" w:hAnsi="Times New Roman"/>
                <w:color w:val="000000"/>
                <w:lang w:eastAsia="ru-RU"/>
              </w:rPr>
              <w:t>Среднемесячная заработная плата по полному кругу предприятий и организаций, руб.</w:t>
            </w:r>
          </w:p>
        </w:tc>
        <w:tc>
          <w:tcPr>
            <w:tcW w:w="1134" w:type="dxa"/>
            <w:vAlign w:val="center"/>
          </w:tcPr>
          <w:p w14:paraId="4899CE62" w14:textId="77777777" w:rsidR="00B34902" w:rsidRPr="00732CF7" w:rsidRDefault="00B34902" w:rsidP="00986FE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2CF7">
              <w:rPr>
                <w:rFonts w:ascii="Times New Roman" w:eastAsia="Times New Roman" w:hAnsi="Times New Roman"/>
                <w:color w:val="000000"/>
                <w:lang w:eastAsia="ru-RU"/>
              </w:rPr>
              <w:t>62044,5</w:t>
            </w:r>
          </w:p>
        </w:tc>
        <w:tc>
          <w:tcPr>
            <w:tcW w:w="1134" w:type="dxa"/>
            <w:vAlign w:val="center"/>
          </w:tcPr>
          <w:p w14:paraId="4F8F5433" w14:textId="77777777" w:rsidR="00B34902" w:rsidRPr="00732CF7" w:rsidRDefault="00B34902" w:rsidP="00986FE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2CF7">
              <w:rPr>
                <w:rFonts w:ascii="Times New Roman" w:eastAsia="Times New Roman" w:hAnsi="Times New Roman"/>
                <w:color w:val="000000"/>
                <w:lang w:eastAsia="ru-RU"/>
              </w:rPr>
              <w:t>72224,0</w:t>
            </w:r>
          </w:p>
        </w:tc>
        <w:tc>
          <w:tcPr>
            <w:tcW w:w="1134" w:type="dxa"/>
            <w:vAlign w:val="center"/>
          </w:tcPr>
          <w:p w14:paraId="489E171F" w14:textId="77777777" w:rsidR="00B34902" w:rsidRPr="00732CF7" w:rsidRDefault="00B34902" w:rsidP="00986FE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2CF7">
              <w:rPr>
                <w:rFonts w:ascii="Times New Roman" w:eastAsia="Times New Roman" w:hAnsi="Times New Roman"/>
                <w:color w:val="000000"/>
                <w:lang w:eastAsia="ru-RU"/>
              </w:rPr>
              <w:t>85649,0</w:t>
            </w:r>
          </w:p>
        </w:tc>
        <w:tc>
          <w:tcPr>
            <w:tcW w:w="1134" w:type="dxa"/>
            <w:vAlign w:val="center"/>
          </w:tcPr>
          <w:p w14:paraId="73E9DDFF" w14:textId="77777777" w:rsidR="00B34902" w:rsidRPr="00732CF7" w:rsidRDefault="00B34902" w:rsidP="00986FE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2CF7">
              <w:rPr>
                <w:rFonts w:ascii="Times New Roman" w:eastAsia="Times New Roman" w:hAnsi="Times New Roman"/>
                <w:color w:val="000000"/>
                <w:lang w:eastAsia="ru-RU"/>
              </w:rPr>
              <w:t>100817</w:t>
            </w:r>
          </w:p>
        </w:tc>
      </w:tr>
      <w:tr w:rsidR="00B34902" w:rsidRPr="00732CF7" w14:paraId="70966880" w14:textId="77777777" w:rsidTr="00986FEF">
        <w:trPr>
          <w:trHeight w:val="485"/>
          <w:jc w:val="center"/>
        </w:trPr>
        <w:tc>
          <w:tcPr>
            <w:tcW w:w="4673" w:type="dxa"/>
            <w:vAlign w:val="center"/>
          </w:tcPr>
          <w:p w14:paraId="20297FC1" w14:textId="77777777" w:rsidR="00B34902" w:rsidRPr="00732CF7" w:rsidRDefault="00B34902" w:rsidP="00986FE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2CF7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созданных рабочих мест</w:t>
            </w:r>
          </w:p>
        </w:tc>
        <w:tc>
          <w:tcPr>
            <w:tcW w:w="1134" w:type="dxa"/>
            <w:vAlign w:val="center"/>
          </w:tcPr>
          <w:p w14:paraId="7316D877" w14:textId="77777777" w:rsidR="00B34902" w:rsidRPr="00732CF7" w:rsidRDefault="00B34902" w:rsidP="00986FE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2CF7">
              <w:rPr>
                <w:rFonts w:ascii="Times New Roman" w:eastAsia="Times New Roman" w:hAnsi="Times New Roman"/>
                <w:color w:val="000000"/>
                <w:lang w:eastAsia="ru-RU"/>
              </w:rPr>
              <w:t>622</w:t>
            </w:r>
          </w:p>
        </w:tc>
        <w:tc>
          <w:tcPr>
            <w:tcW w:w="1134" w:type="dxa"/>
            <w:vAlign w:val="center"/>
          </w:tcPr>
          <w:p w14:paraId="4E7B46C3" w14:textId="77777777" w:rsidR="00B34902" w:rsidRPr="00732CF7" w:rsidRDefault="00B34902" w:rsidP="00986FE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2CF7">
              <w:rPr>
                <w:rFonts w:ascii="Times New Roman" w:eastAsia="Times New Roman" w:hAnsi="Times New Roman"/>
                <w:color w:val="000000"/>
                <w:lang w:eastAsia="ru-RU"/>
              </w:rPr>
              <w:t>1300</w:t>
            </w:r>
          </w:p>
        </w:tc>
        <w:tc>
          <w:tcPr>
            <w:tcW w:w="1134" w:type="dxa"/>
            <w:vAlign w:val="center"/>
          </w:tcPr>
          <w:p w14:paraId="6A5698A7" w14:textId="77777777" w:rsidR="00B34902" w:rsidRPr="00732CF7" w:rsidRDefault="00B34902" w:rsidP="00986FE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2CF7">
              <w:rPr>
                <w:rFonts w:ascii="Times New Roman" w:eastAsia="Times New Roman" w:hAnsi="Times New Roman"/>
                <w:color w:val="000000"/>
                <w:lang w:eastAsia="ru-RU"/>
              </w:rPr>
              <w:t>1516</w:t>
            </w:r>
          </w:p>
        </w:tc>
        <w:tc>
          <w:tcPr>
            <w:tcW w:w="1134" w:type="dxa"/>
            <w:vAlign w:val="center"/>
          </w:tcPr>
          <w:p w14:paraId="172B3B80" w14:textId="77777777" w:rsidR="00B34902" w:rsidRPr="00732CF7" w:rsidRDefault="00B34902" w:rsidP="00986FE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2CF7">
              <w:rPr>
                <w:rFonts w:ascii="Times New Roman" w:eastAsia="Times New Roman" w:hAnsi="Times New Roman"/>
                <w:color w:val="000000"/>
                <w:lang w:eastAsia="ru-RU"/>
              </w:rPr>
              <w:t>1456</w:t>
            </w:r>
          </w:p>
        </w:tc>
      </w:tr>
    </w:tbl>
    <w:p w14:paraId="7FC27BA8" w14:textId="77777777" w:rsidR="00B34902" w:rsidRDefault="00B34902" w:rsidP="00B34902">
      <w:pPr>
        <w:jc w:val="center"/>
        <w:rPr>
          <w:b/>
          <w:sz w:val="26"/>
          <w:szCs w:val="26"/>
        </w:rPr>
      </w:pPr>
    </w:p>
    <w:p w14:paraId="630ECE5F" w14:textId="77777777" w:rsidR="00B34902" w:rsidRPr="00FE5E83" w:rsidRDefault="00B34902" w:rsidP="00FE5E83">
      <w:pPr>
        <w:spacing w:line="360" w:lineRule="auto"/>
        <w:jc w:val="center"/>
        <w:rPr>
          <w:b/>
          <w:sz w:val="26"/>
          <w:szCs w:val="26"/>
        </w:rPr>
      </w:pPr>
      <w:r w:rsidRPr="00FE5E83">
        <w:rPr>
          <w:b/>
          <w:sz w:val="26"/>
          <w:szCs w:val="26"/>
        </w:rPr>
        <w:t>3.4. Развитие потребительского рынка и услуг</w:t>
      </w:r>
    </w:p>
    <w:p w14:paraId="4A0FF38B" w14:textId="77777777" w:rsidR="00B34902" w:rsidRPr="00FE5E83" w:rsidRDefault="00B34902" w:rsidP="00B34902">
      <w:pPr>
        <w:ind w:firstLine="709"/>
        <w:jc w:val="both"/>
        <w:rPr>
          <w:bCs/>
          <w:sz w:val="24"/>
          <w:szCs w:val="24"/>
        </w:rPr>
      </w:pPr>
      <w:r w:rsidRPr="00FE5E83">
        <w:rPr>
          <w:bCs/>
          <w:sz w:val="24"/>
          <w:szCs w:val="24"/>
        </w:rPr>
        <w:t>В сферу потребительского рынка и услуг на территории города Лыткарино входят:</w:t>
      </w:r>
    </w:p>
    <w:p w14:paraId="60FEFDF3" w14:textId="5B806DD9" w:rsidR="00B34902" w:rsidRPr="00FE5E83" w:rsidRDefault="00B34902" w:rsidP="00FE5E83">
      <w:pPr>
        <w:pStyle w:val="ac"/>
        <w:numPr>
          <w:ilvl w:val="0"/>
          <w:numId w:val="3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5E83">
        <w:rPr>
          <w:rFonts w:ascii="Times New Roman" w:hAnsi="Times New Roman" w:cs="Times New Roman"/>
          <w:bCs/>
          <w:sz w:val="24"/>
          <w:szCs w:val="24"/>
        </w:rPr>
        <w:t>291 предприятие розничной торговли (магазины, ТРЦ «Весна», торговые центры «Семейный», «Жираф», ТТЦ «Импульс», универсальный рынок, нестационарные торговые объекты - павильоны, киоски);</w:t>
      </w:r>
    </w:p>
    <w:p w14:paraId="3161470B" w14:textId="3650E034" w:rsidR="00B34902" w:rsidRPr="00FE5E83" w:rsidRDefault="00B34902" w:rsidP="00FE5E83">
      <w:pPr>
        <w:pStyle w:val="ac"/>
        <w:numPr>
          <w:ilvl w:val="0"/>
          <w:numId w:val="3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5E83">
        <w:rPr>
          <w:rFonts w:ascii="Times New Roman" w:hAnsi="Times New Roman" w:cs="Times New Roman"/>
          <w:bCs/>
          <w:sz w:val="24"/>
          <w:szCs w:val="24"/>
        </w:rPr>
        <w:t xml:space="preserve">127 предприятий службы быта; </w:t>
      </w:r>
    </w:p>
    <w:p w14:paraId="72A935A4" w14:textId="77777777" w:rsidR="00FE5E83" w:rsidRDefault="00B34902" w:rsidP="00FE5E83">
      <w:pPr>
        <w:pStyle w:val="ac"/>
        <w:numPr>
          <w:ilvl w:val="0"/>
          <w:numId w:val="3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5E83">
        <w:rPr>
          <w:rFonts w:ascii="Times New Roman" w:hAnsi="Times New Roman" w:cs="Times New Roman"/>
          <w:bCs/>
          <w:sz w:val="24"/>
          <w:szCs w:val="24"/>
        </w:rPr>
        <w:t>32 объекта общественного питания.</w:t>
      </w:r>
    </w:p>
    <w:p w14:paraId="01F72BBD" w14:textId="78750094" w:rsidR="00B34902" w:rsidRDefault="00B34902" w:rsidP="00FE5E83">
      <w:pPr>
        <w:ind w:firstLine="709"/>
        <w:jc w:val="both"/>
        <w:rPr>
          <w:bCs/>
          <w:sz w:val="24"/>
          <w:szCs w:val="24"/>
        </w:rPr>
      </w:pPr>
      <w:r w:rsidRPr="00FE5E83">
        <w:rPr>
          <w:bCs/>
          <w:sz w:val="24"/>
          <w:szCs w:val="24"/>
        </w:rPr>
        <w:t>Обеспеченность населения площадью торговых объектов на 31.12.2024 составляет 525,1 кв.м. на 1,0 тыс. человек.</w:t>
      </w:r>
      <w:r w:rsidR="00FE5E83">
        <w:rPr>
          <w:bCs/>
          <w:sz w:val="24"/>
          <w:szCs w:val="24"/>
        </w:rPr>
        <w:t xml:space="preserve"> </w:t>
      </w:r>
      <w:r w:rsidRPr="00732CF7">
        <w:rPr>
          <w:bCs/>
          <w:sz w:val="24"/>
          <w:szCs w:val="24"/>
        </w:rPr>
        <w:t>Сложившаяся структура предприятий потребительского рынка позволяет обеспечить предоставлени</w:t>
      </w:r>
      <w:r>
        <w:rPr>
          <w:bCs/>
          <w:sz w:val="24"/>
          <w:szCs w:val="24"/>
        </w:rPr>
        <w:t>е</w:t>
      </w:r>
      <w:r w:rsidRPr="00732CF7">
        <w:rPr>
          <w:bCs/>
          <w:sz w:val="24"/>
          <w:szCs w:val="24"/>
        </w:rPr>
        <w:t xml:space="preserve"> широкого ассортимента продукции и услуг потребителям с разным уровнем дохода.</w:t>
      </w:r>
      <w:r w:rsidR="00FE5E83">
        <w:rPr>
          <w:bCs/>
          <w:sz w:val="24"/>
          <w:szCs w:val="24"/>
        </w:rPr>
        <w:t xml:space="preserve"> </w:t>
      </w:r>
      <w:r w:rsidRPr="00732CF7">
        <w:rPr>
          <w:bCs/>
          <w:sz w:val="24"/>
          <w:szCs w:val="24"/>
        </w:rPr>
        <w:t>В 2024 году открыто 16 магазинов, 3 предприятия общепита, 5 предприятий бытовых услуг.</w:t>
      </w:r>
    </w:p>
    <w:p w14:paraId="0255994D" w14:textId="77777777" w:rsidR="00B34902" w:rsidRPr="00723A42" w:rsidRDefault="00B34902" w:rsidP="00B34902">
      <w:pPr>
        <w:jc w:val="both"/>
        <w:rPr>
          <w:bCs/>
          <w:sz w:val="24"/>
          <w:szCs w:val="24"/>
        </w:rPr>
      </w:pPr>
    </w:p>
    <w:p w14:paraId="28E6D5D3" w14:textId="77777777" w:rsidR="00B34902" w:rsidRPr="00EC2034" w:rsidRDefault="00B34902" w:rsidP="00B34902">
      <w:pPr>
        <w:jc w:val="center"/>
        <w:rPr>
          <w:b/>
          <w:sz w:val="26"/>
          <w:szCs w:val="26"/>
        </w:rPr>
      </w:pPr>
      <w:r w:rsidRPr="00EC2034">
        <w:rPr>
          <w:b/>
          <w:sz w:val="26"/>
          <w:szCs w:val="26"/>
        </w:rPr>
        <w:t>3.5. Характеристика физкультурно-оздоровительной работы</w:t>
      </w:r>
    </w:p>
    <w:p w14:paraId="050E978B" w14:textId="7734B807" w:rsidR="00B34902" w:rsidRPr="00723A42" w:rsidRDefault="00B34902" w:rsidP="00FE5E83">
      <w:pPr>
        <w:ind w:firstLine="708"/>
        <w:jc w:val="both"/>
        <w:rPr>
          <w:rFonts w:eastAsia="Calibri"/>
          <w:bCs/>
          <w:sz w:val="24"/>
          <w:szCs w:val="24"/>
        </w:rPr>
      </w:pPr>
      <w:bookmarkStart w:id="5" w:name="_Hlk204588152"/>
      <w:r w:rsidRPr="00723A42">
        <w:rPr>
          <w:rFonts w:eastAsia="Calibri"/>
          <w:bCs/>
          <w:sz w:val="24"/>
          <w:szCs w:val="24"/>
        </w:rPr>
        <w:t>Развитие физической культуры и спорта в городском округе Лыткарино осуществляется в соответствии с муниципальной программой «Спорт», основной задачей которой является обеспечение жителей городского округа Лыткарино возможностью систематически заниматься физической культурой и спортом. Работу в сфере физической культуры, спорта и работы с молодежью осуществляют одно муниципальное учреждение:</w:t>
      </w:r>
      <w:r w:rsidR="00FE5E83">
        <w:rPr>
          <w:rFonts w:eastAsia="Calibri"/>
          <w:bCs/>
          <w:sz w:val="24"/>
          <w:szCs w:val="24"/>
        </w:rPr>
        <w:t xml:space="preserve"> </w:t>
      </w:r>
      <w:r w:rsidRPr="00723A42">
        <w:rPr>
          <w:rFonts w:eastAsia="Calibri"/>
          <w:bCs/>
          <w:sz w:val="24"/>
          <w:szCs w:val="24"/>
        </w:rPr>
        <w:t>МАУ ДО</w:t>
      </w:r>
      <w:r w:rsidR="00B7296C">
        <w:rPr>
          <w:rFonts w:eastAsia="Calibri"/>
          <w:bCs/>
          <w:sz w:val="24"/>
          <w:szCs w:val="24"/>
        </w:rPr>
        <w:t> </w:t>
      </w:r>
      <w:r w:rsidRPr="00723A42">
        <w:rPr>
          <w:rFonts w:eastAsia="Calibri"/>
          <w:bCs/>
          <w:sz w:val="24"/>
          <w:szCs w:val="24"/>
        </w:rPr>
        <w:t>«СШ Лыткарино</w:t>
      </w:r>
      <w:r w:rsidR="00B7296C">
        <w:rPr>
          <w:rFonts w:eastAsia="Calibri"/>
          <w:bCs/>
          <w:sz w:val="24"/>
          <w:szCs w:val="24"/>
        </w:rPr>
        <w:t>»,</w:t>
      </w:r>
      <w:r w:rsidRPr="00723A42">
        <w:rPr>
          <w:rFonts w:eastAsia="Calibri"/>
          <w:bCs/>
          <w:sz w:val="24"/>
          <w:szCs w:val="24"/>
        </w:rPr>
        <w:t xml:space="preserve"> а также более 11 спортивных клубов и секций различных форм собственности. </w:t>
      </w:r>
    </w:p>
    <w:bookmarkEnd w:id="5"/>
    <w:p w14:paraId="1BD854D0" w14:textId="77777777" w:rsidR="00B34902" w:rsidRPr="00723A42" w:rsidRDefault="00B34902" w:rsidP="00B34902">
      <w:pPr>
        <w:ind w:firstLine="708"/>
        <w:jc w:val="both"/>
        <w:rPr>
          <w:rFonts w:eastAsia="Calibri"/>
          <w:bCs/>
          <w:sz w:val="24"/>
          <w:szCs w:val="24"/>
        </w:rPr>
      </w:pPr>
      <w:r w:rsidRPr="00723A42">
        <w:rPr>
          <w:rFonts w:eastAsia="Calibri"/>
          <w:bCs/>
          <w:sz w:val="24"/>
          <w:szCs w:val="24"/>
        </w:rPr>
        <w:t>Количество объектов, расположенных на территории округа:</w:t>
      </w:r>
    </w:p>
    <w:p w14:paraId="553A7492" w14:textId="4D43336F" w:rsidR="00B34902" w:rsidRPr="00FE5E83" w:rsidRDefault="00B34902" w:rsidP="00FE5E83">
      <w:pPr>
        <w:pStyle w:val="ac"/>
        <w:numPr>
          <w:ilvl w:val="0"/>
          <w:numId w:val="35"/>
        </w:num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E5E83">
        <w:rPr>
          <w:rFonts w:ascii="Times New Roman" w:eastAsia="Calibri" w:hAnsi="Times New Roman" w:cs="Times New Roman"/>
          <w:bCs/>
          <w:sz w:val="24"/>
          <w:szCs w:val="24"/>
        </w:rPr>
        <w:t>1 стадион;</w:t>
      </w:r>
    </w:p>
    <w:p w14:paraId="3E96EA0B" w14:textId="26762CA2" w:rsidR="00B34902" w:rsidRPr="00FE5E83" w:rsidRDefault="00B34902" w:rsidP="00FE5E83">
      <w:pPr>
        <w:pStyle w:val="ac"/>
        <w:numPr>
          <w:ilvl w:val="0"/>
          <w:numId w:val="35"/>
        </w:num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E5E83">
        <w:rPr>
          <w:rFonts w:ascii="Times New Roman" w:eastAsia="Calibri" w:hAnsi="Times New Roman" w:cs="Times New Roman"/>
          <w:bCs/>
          <w:sz w:val="24"/>
          <w:szCs w:val="24"/>
        </w:rPr>
        <w:t>5 бассейнов;</w:t>
      </w:r>
    </w:p>
    <w:p w14:paraId="3E9D7C24" w14:textId="3CD144B1" w:rsidR="00B34902" w:rsidRPr="00FE5E83" w:rsidRDefault="00B34902" w:rsidP="00FE5E83">
      <w:pPr>
        <w:pStyle w:val="ac"/>
        <w:numPr>
          <w:ilvl w:val="0"/>
          <w:numId w:val="35"/>
        </w:num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6" w:name="_Hlk204588063"/>
      <w:r w:rsidRPr="00FE5E83">
        <w:rPr>
          <w:rFonts w:ascii="Times New Roman" w:eastAsia="Calibri" w:hAnsi="Times New Roman" w:cs="Times New Roman"/>
          <w:bCs/>
          <w:sz w:val="24"/>
          <w:szCs w:val="24"/>
        </w:rPr>
        <w:t>49 плоскостных сооружений</w:t>
      </w:r>
      <w:bookmarkEnd w:id="6"/>
      <w:r w:rsidRPr="00FE5E83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3AB04A3E" w14:textId="4D16CFC2" w:rsidR="00B34902" w:rsidRPr="00FE5E83" w:rsidRDefault="00B34902" w:rsidP="00FE5E83">
      <w:pPr>
        <w:pStyle w:val="ac"/>
        <w:numPr>
          <w:ilvl w:val="0"/>
          <w:numId w:val="35"/>
        </w:num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E5E83">
        <w:rPr>
          <w:rFonts w:ascii="Times New Roman" w:eastAsia="Calibri" w:hAnsi="Times New Roman" w:cs="Times New Roman"/>
          <w:bCs/>
          <w:sz w:val="24"/>
          <w:szCs w:val="24"/>
        </w:rPr>
        <w:t>14 спортивных залов;</w:t>
      </w:r>
    </w:p>
    <w:p w14:paraId="181D0C36" w14:textId="0045618B" w:rsidR="00B34902" w:rsidRPr="00FE5E83" w:rsidRDefault="00B34902" w:rsidP="00FE5E83">
      <w:pPr>
        <w:pStyle w:val="ac"/>
        <w:numPr>
          <w:ilvl w:val="0"/>
          <w:numId w:val="35"/>
        </w:num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7" w:name="_Hlk204588078"/>
      <w:r w:rsidRPr="00FE5E83">
        <w:rPr>
          <w:rFonts w:ascii="Times New Roman" w:eastAsia="Calibri" w:hAnsi="Times New Roman" w:cs="Times New Roman"/>
          <w:bCs/>
          <w:sz w:val="24"/>
          <w:szCs w:val="24"/>
        </w:rPr>
        <w:t>22 иных объекта.</w:t>
      </w:r>
    </w:p>
    <w:bookmarkEnd w:id="7"/>
    <w:p w14:paraId="2D6A255F" w14:textId="3AC08962" w:rsidR="00B34902" w:rsidRPr="00723A42" w:rsidRDefault="00B34902" w:rsidP="00B34902">
      <w:pPr>
        <w:ind w:firstLine="708"/>
        <w:jc w:val="both"/>
        <w:rPr>
          <w:rFonts w:eastAsia="Calibri"/>
          <w:bCs/>
          <w:sz w:val="24"/>
          <w:szCs w:val="24"/>
        </w:rPr>
      </w:pPr>
      <w:r w:rsidRPr="00723A42">
        <w:rPr>
          <w:rFonts w:eastAsia="Calibri"/>
          <w:bCs/>
          <w:sz w:val="24"/>
          <w:szCs w:val="24"/>
        </w:rPr>
        <w:t xml:space="preserve">В округе активно развиваются более 20 видов спорта. </w:t>
      </w:r>
      <w:bookmarkStart w:id="8" w:name="_Hlk204587955"/>
      <w:r w:rsidRPr="00723A42">
        <w:rPr>
          <w:rFonts w:eastAsia="Calibri"/>
          <w:bCs/>
          <w:sz w:val="24"/>
          <w:szCs w:val="24"/>
        </w:rPr>
        <w:t>В спортивных школах культивируется 10 вид</w:t>
      </w:r>
      <w:r>
        <w:rPr>
          <w:rFonts w:eastAsia="Calibri"/>
          <w:bCs/>
          <w:sz w:val="24"/>
          <w:szCs w:val="24"/>
        </w:rPr>
        <w:t>ов</w:t>
      </w:r>
      <w:r w:rsidRPr="00723A42">
        <w:rPr>
          <w:rFonts w:eastAsia="Calibri"/>
          <w:bCs/>
          <w:sz w:val="24"/>
          <w:szCs w:val="24"/>
        </w:rPr>
        <w:t xml:space="preserve"> спорта</w:t>
      </w:r>
      <w:bookmarkEnd w:id="8"/>
      <w:r w:rsidRPr="00723A42">
        <w:rPr>
          <w:rFonts w:eastAsia="Calibri"/>
          <w:bCs/>
          <w:sz w:val="24"/>
          <w:szCs w:val="24"/>
        </w:rPr>
        <w:t xml:space="preserve">. </w:t>
      </w:r>
      <w:bookmarkStart w:id="9" w:name="_Hlk204588219"/>
      <w:r w:rsidRPr="00723A42">
        <w:rPr>
          <w:rFonts w:eastAsia="Calibri"/>
          <w:bCs/>
          <w:sz w:val="24"/>
          <w:szCs w:val="24"/>
        </w:rPr>
        <w:t>Охват систематически занимающихся физической культурой и спортом составил 25 тыс. человек. На территории лесопарковой зоны «Волку</w:t>
      </w:r>
      <w:r>
        <w:rPr>
          <w:rFonts w:eastAsia="Calibri"/>
          <w:bCs/>
          <w:sz w:val="24"/>
          <w:szCs w:val="24"/>
        </w:rPr>
        <w:t>ша</w:t>
      </w:r>
      <w:r w:rsidRPr="00723A42">
        <w:rPr>
          <w:rFonts w:eastAsia="Calibri"/>
          <w:bCs/>
          <w:sz w:val="24"/>
          <w:szCs w:val="24"/>
        </w:rPr>
        <w:t xml:space="preserve">» были запущены занятия с населением по скандинавской ходьбе, волейболу, суставной гимнастике и лыжные тренировки. Проведено более 30 мероприятий спортивной </w:t>
      </w:r>
      <w:r w:rsidRPr="00723A42">
        <w:rPr>
          <w:rFonts w:eastAsia="Calibri"/>
          <w:bCs/>
          <w:sz w:val="24"/>
          <w:szCs w:val="24"/>
        </w:rPr>
        <w:lastRenderedPageBreak/>
        <w:t>направленности для жителей по игровым видам спорта, спортивные эстафеты и конкурсы, занятия по общефизической подготовке, мастер-классы под руководством профессиональных спортсменов с охватом свыше 5 000 человек</w:t>
      </w:r>
      <w:r w:rsidR="00B7296C">
        <w:rPr>
          <w:rFonts w:eastAsia="Calibri"/>
          <w:bCs/>
          <w:sz w:val="24"/>
          <w:szCs w:val="24"/>
        </w:rPr>
        <w:t xml:space="preserve"> в 2024 году.</w:t>
      </w:r>
    </w:p>
    <w:p w14:paraId="5C28785D" w14:textId="30E114F8" w:rsidR="00B34902" w:rsidRPr="00723A42" w:rsidRDefault="00B34902" w:rsidP="00B34902">
      <w:pPr>
        <w:ind w:firstLine="709"/>
        <w:jc w:val="both"/>
        <w:rPr>
          <w:rFonts w:eastAsia="Calibri"/>
          <w:bCs/>
          <w:sz w:val="24"/>
          <w:szCs w:val="24"/>
        </w:rPr>
      </w:pPr>
      <w:r w:rsidRPr="00723A42">
        <w:rPr>
          <w:rFonts w:eastAsia="Calibri"/>
          <w:bCs/>
          <w:sz w:val="24"/>
          <w:szCs w:val="24"/>
        </w:rPr>
        <w:t>В рамках Губернаторской программы «Активное долголетие», направленной на привлечение к занятиям физкультурой и активному досугу людей старшего поколения, на базе учреждения физической культуры и спорта МАУ ДО «СШ</w:t>
      </w:r>
      <w:r w:rsidR="00090FD9">
        <w:rPr>
          <w:rFonts w:eastAsia="Calibri"/>
          <w:bCs/>
          <w:sz w:val="24"/>
          <w:szCs w:val="24"/>
        </w:rPr>
        <w:t xml:space="preserve"> </w:t>
      </w:r>
      <w:r w:rsidRPr="00723A42">
        <w:rPr>
          <w:rFonts w:eastAsia="Calibri"/>
          <w:bCs/>
          <w:sz w:val="24"/>
          <w:szCs w:val="24"/>
        </w:rPr>
        <w:t>Лыткарино» были организованы занятия по плаванию, ЛФК, настольн</w:t>
      </w:r>
      <w:r>
        <w:rPr>
          <w:rFonts w:eastAsia="Calibri"/>
          <w:bCs/>
          <w:sz w:val="24"/>
          <w:szCs w:val="24"/>
        </w:rPr>
        <w:t>ому</w:t>
      </w:r>
      <w:r w:rsidRPr="00723A42">
        <w:rPr>
          <w:rFonts w:eastAsia="Calibri"/>
          <w:bCs/>
          <w:sz w:val="24"/>
          <w:szCs w:val="24"/>
        </w:rPr>
        <w:t xml:space="preserve"> теннис</w:t>
      </w:r>
      <w:r>
        <w:rPr>
          <w:rFonts w:eastAsia="Calibri"/>
          <w:bCs/>
          <w:sz w:val="24"/>
          <w:szCs w:val="24"/>
        </w:rPr>
        <w:t>у</w:t>
      </w:r>
      <w:r w:rsidRPr="00723A42">
        <w:rPr>
          <w:rFonts w:eastAsia="Calibri"/>
          <w:bCs/>
          <w:sz w:val="24"/>
          <w:szCs w:val="24"/>
        </w:rPr>
        <w:t>, волейбол</w:t>
      </w:r>
      <w:r>
        <w:rPr>
          <w:rFonts w:eastAsia="Calibri"/>
          <w:bCs/>
          <w:sz w:val="24"/>
          <w:szCs w:val="24"/>
        </w:rPr>
        <w:t>у</w:t>
      </w:r>
      <w:r w:rsidRPr="00723A42">
        <w:rPr>
          <w:rFonts w:eastAsia="Calibri"/>
          <w:bCs/>
          <w:sz w:val="24"/>
          <w:szCs w:val="24"/>
        </w:rPr>
        <w:t>, скандинавской ходьбе и катанию на коньках. Количество занимающихся составляет более 250 человек</w:t>
      </w:r>
      <w:r>
        <w:rPr>
          <w:rFonts w:eastAsia="Calibri"/>
          <w:bCs/>
          <w:sz w:val="24"/>
          <w:szCs w:val="24"/>
        </w:rPr>
        <w:t xml:space="preserve"> в 2024 году. </w:t>
      </w:r>
    </w:p>
    <w:p w14:paraId="34B78A68" w14:textId="1ACA7797" w:rsidR="00B34902" w:rsidRPr="00FE5E83" w:rsidRDefault="00B34902" w:rsidP="00FE5E83">
      <w:pPr>
        <w:ind w:firstLine="737"/>
        <w:jc w:val="both"/>
        <w:rPr>
          <w:rFonts w:eastAsia="Calibri"/>
          <w:sz w:val="24"/>
          <w:szCs w:val="24"/>
        </w:rPr>
      </w:pPr>
      <w:bookmarkStart w:id="10" w:name="_Hlk204588458"/>
      <w:bookmarkEnd w:id="9"/>
      <w:r w:rsidRPr="00732CF7">
        <w:rPr>
          <w:rFonts w:eastAsia="Calibri"/>
          <w:bCs/>
          <w:sz w:val="24"/>
          <w:szCs w:val="24"/>
        </w:rPr>
        <w:t>На территории городского округа Лыткарино располагаются следующие образовательные учреждения: 4 общеобразовательных комплекса, 1 учреждение «Школа № 8 для обучающихся с ограниченными возможностями здоровья»,</w:t>
      </w:r>
      <w:r w:rsidR="005E26BE">
        <w:rPr>
          <w:rFonts w:eastAsia="Calibri"/>
          <w:bCs/>
          <w:sz w:val="24"/>
          <w:szCs w:val="24"/>
        </w:rPr>
        <w:t xml:space="preserve"> </w:t>
      </w:r>
      <w:r w:rsidR="00090FD9">
        <w:rPr>
          <w:rFonts w:eastAsia="Calibri"/>
          <w:bCs/>
          <w:sz w:val="24"/>
          <w:szCs w:val="24"/>
        </w:rPr>
        <w:t>3</w:t>
      </w:r>
      <w:r w:rsidRPr="00732CF7">
        <w:rPr>
          <w:rFonts w:eastAsia="Calibri"/>
          <w:bCs/>
          <w:sz w:val="24"/>
          <w:szCs w:val="24"/>
        </w:rPr>
        <w:t xml:space="preserve"> учрежден</w:t>
      </w:r>
      <w:r w:rsidR="00090FD9">
        <w:rPr>
          <w:rFonts w:eastAsia="Calibri"/>
          <w:bCs/>
          <w:sz w:val="24"/>
          <w:szCs w:val="24"/>
        </w:rPr>
        <w:t>ия</w:t>
      </w:r>
      <w:r w:rsidRPr="00732CF7">
        <w:rPr>
          <w:rFonts w:eastAsia="Calibri"/>
          <w:bCs/>
          <w:sz w:val="24"/>
          <w:szCs w:val="24"/>
        </w:rPr>
        <w:t xml:space="preserve"> дополнительного образования.</w:t>
      </w:r>
      <w:r w:rsidRPr="00732CF7">
        <w:rPr>
          <w:rFonts w:eastAsia="Calibri"/>
          <w:sz w:val="24"/>
          <w:szCs w:val="24"/>
        </w:rPr>
        <w:t xml:space="preserve"> В каждом общеобразовательном учреждении находятся стадионы для проведения занятий спортом: беговая дорожка, спортивное поле для занятий футболом, тренажёрные</w:t>
      </w:r>
      <w:r w:rsidRPr="00723A42">
        <w:rPr>
          <w:rFonts w:eastAsia="Calibri"/>
          <w:sz w:val="24"/>
          <w:szCs w:val="24"/>
        </w:rPr>
        <w:t>, волейбольные и баскетбольные площадки.</w:t>
      </w:r>
      <w:r w:rsidRPr="00723A42">
        <w:rPr>
          <w:rFonts w:eastAsia="Calibri"/>
          <w:bCs/>
          <w:sz w:val="24"/>
          <w:szCs w:val="24"/>
        </w:rPr>
        <w:t xml:space="preserve"> Во всех общеобразовательных организациях проводятся уроки, лекции, консультации, викторины, квесты по вопросам ЗОЖ и профилактики употребления психоактивных веществ, табакокурению (вэйпы).</w:t>
      </w:r>
    </w:p>
    <w:p w14:paraId="5DBC437A" w14:textId="77777777" w:rsidR="00FE5E83" w:rsidRDefault="00B34902" w:rsidP="00FE5E83">
      <w:pPr>
        <w:ind w:firstLine="708"/>
        <w:jc w:val="both"/>
        <w:rPr>
          <w:rFonts w:eastAsia="Calibri"/>
          <w:bCs/>
          <w:sz w:val="24"/>
          <w:szCs w:val="24"/>
        </w:rPr>
      </w:pPr>
      <w:r w:rsidRPr="00723A42">
        <w:rPr>
          <w:rFonts w:eastAsia="Calibri"/>
          <w:bCs/>
          <w:sz w:val="24"/>
          <w:szCs w:val="24"/>
        </w:rPr>
        <w:t xml:space="preserve"> Кроме того, на территории округа осуществляет свою деятельность ГБУСО МО «КЦСОР» Люберецкий», о</w:t>
      </w:r>
      <w:r w:rsidRPr="00723A42">
        <w:rPr>
          <w:rFonts w:eastAsia="Calibri"/>
          <w:bCs/>
          <w:iCs/>
          <w:sz w:val="24"/>
          <w:szCs w:val="24"/>
          <w:shd w:val="clear" w:color="auto" w:fill="F6F6F6"/>
        </w:rPr>
        <w:t>тделение социальной реабилитации с питанием № 3 (ОСР № 3)</w:t>
      </w:r>
      <w:r w:rsidRPr="00723A42">
        <w:rPr>
          <w:rFonts w:eastAsia="Calibri"/>
          <w:b/>
          <w:bCs/>
          <w:i/>
          <w:iCs/>
          <w:sz w:val="24"/>
          <w:szCs w:val="24"/>
          <w:shd w:val="clear" w:color="auto" w:fill="F6F6F6"/>
        </w:rPr>
        <w:t xml:space="preserve"> </w:t>
      </w:r>
      <w:r w:rsidRPr="00723A42">
        <w:rPr>
          <w:rFonts w:eastAsia="Calibri"/>
          <w:bCs/>
          <w:iCs/>
          <w:sz w:val="24"/>
          <w:szCs w:val="24"/>
          <w:shd w:val="clear" w:color="auto" w:fill="F6F6F6"/>
        </w:rPr>
        <w:t>и</w:t>
      </w:r>
      <w:r w:rsidRPr="00723A42">
        <w:rPr>
          <w:rFonts w:ascii="Ubuntu" w:eastAsia="Calibri" w:hAnsi="Ubuntu"/>
          <w:b/>
          <w:sz w:val="23"/>
          <w:szCs w:val="23"/>
        </w:rPr>
        <w:t xml:space="preserve"> </w:t>
      </w:r>
      <w:r w:rsidRPr="00723A42">
        <w:rPr>
          <w:rFonts w:eastAsia="Calibri"/>
          <w:sz w:val="24"/>
          <w:szCs w:val="24"/>
        </w:rPr>
        <w:t>Центр реабилитации детей.</w:t>
      </w:r>
      <w:r w:rsidR="00FE5E83">
        <w:rPr>
          <w:rFonts w:eastAsia="Calibri"/>
          <w:sz w:val="24"/>
          <w:szCs w:val="24"/>
        </w:rPr>
        <w:t xml:space="preserve"> </w:t>
      </w:r>
      <w:r w:rsidRPr="00723A42">
        <w:rPr>
          <w:rFonts w:eastAsia="Calibri"/>
          <w:bCs/>
          <w:sz w:val="24"/>
          <w:szCs w:val="24"/>
        </w:rPr>
        <w:t xml:space="preserve">Учреждения культуры являются одним из звеньев в системе организаций, занимающихся предупреждением вредных привычек, пропаганды здорового образа жизни. </w:t>
      </w:r>
    </w:p>
    <w:p w14:paraId="0677C361" w14:textId="2804DDC3" w:rsidR="00B34902" w:rsidRPr="00FE5E83" w:rsidRDefault="00B34902" w:rsidP="00FE5E83">
      <w:pPr>
        <w:ind w:firstLine="708"/>
        <w:jc w:val="both"/>
        <w:rPr>
          <w:rFonts w:eastAsia="Calibri"/>
          <w:sz w:val="24"/>
          <w:szCs w:val="24"/>
        </w:rPr>
      </w:pPr>
      <w:r w:rsidRPr="00723A42">
        <w:rPr>
          <w:rFonts w:eastAsia="Calibri"/>
          <w:bCs/>
          <w:sz w:val="24"/>
          <w:szCs w:val="24"/>
        </w:rPr>
        <w:t>В городском округе Лыткарино функционируют 5 муниципальных учреждения в сфере культуры с прав</w:t>
      </w:r>
      <w:r>
        <w:rPr>
          <w:rFonts w:eastAsia="Calibri"/>
          <w:bCs/>
          <w:sz w:val="24"/>
          <w:szCs w:val="24"/>
        </w:rPr>
        <w:t>ами</w:t>
      </w:r>
      <w:r w:rsidRPr="00723A42">
        <w:rPr>
          <w:rFonts w:eastAsia="Calibri"/>
          <w:bCs/>
          <w:sz w:val="24"/>
          <w:szCs w:val="24"/>
        </w:rPr>
        <w:t xml:space="preserve"> юридического лица, которые включают в себя: 2 учреждения культурно-досугового типа; 1 библиотека; 1 краеведческий музей и 1 музыкальная школа; 1 парк. Среди населения проводится работа по просвещению в области последствий злоупотребления наркотическими и токсическими средствами, антинаркотическая пропаганда и информирование по всем аспектам здорового образа жизни. </w:t>
      </w:r>
    </w:p>
    <w:p w14:paraId="3B8F160A" w14:textId="77777777" w:rsidR="00B34902" w:rsidRDefault="00B34902" w:rsidP="00B34902">
      <w:pPr>
        <w:ind w:firstLine="708"/>
        <w:jc w:val="both"/>
        <w:rPr>
          <w:rFonts w:eastAsia="Calibri"/>
          <w:bCs/>
          <w:sz w:val="24"/>
          <w:szCs w:val="24"/>
        </w:rPr>
      </w:pPr>
    </w:p>
    <w:p w14:paraId="7B4D4F83" w14:textId="77777777" w:rsidR="00B34902" w:rsidRDefault="00B34902" w:rsidP="00FE5E83">
      <w:pPr>
        <w:spacing w:line="360" w:lineRule="auto"/>
        <w:jc w:val="center"/>
        <w:rPr>
          <w:b/>
          <w:sz w:val="26"/>
          <w:szCs w:val="26"/>
        </w:rPr>
      </w:pPr>
      <w:bookmarkStart w:id="11" w:name="_Hlk205539353"/>
      <w:r w:rsidRPr="007C34DE">
        <w:rPr>
          <w:b/>
          <w:sz w:val="26"/>
          <w:szCs w:val="26"/>
        </w:rPr>
        <w:t>3.6. Проведение оздоровительной кампании</w:t>
      </w:r>
      <w:bookmarkEnd w:id="10"/>
      <w:bookmarkEnd w:id="11"/>
    </w:p>
    <w:p w14:paraId="5FF05265" w14:textId="77777777" w:rsidR="00B34902" w:rsidRPr="0016049B" w:rsidRDefault="00B34902" w:rsidP="00B34902">
      <w:pPr>
        <w:ind w:firstLine="709"/>
        <w:jc w:val="both"/>
        <w:rPr>
          <w:b/>
          <w:sz w:val="26"/>
          <w:szCs w:val="26"/>
        </w:rPr>
      </w:pPr>
      <w:r w:rsidRPr="007C34DE">
        <w:rPr>
          <w:sz w:val="24"/>
          <w:szCs w:val="24"/>
        </w:rPr>
        <w:t>В лагерной кампании</w:t>
      </w:r>
      <w:r>
        <w:rPr>
          <w:sz w:val="24"/>
          <w:szCs w:val="24"/>
        </w:rPr>
        <w:t xml:space="preserve"> городского округа</w:t>
      </w:r>
      <w:r w:rsidRPr="007C34DE">
        <w:rPr>
          <w:sz w:val="24"/>
          <w:szCs w:val="24"/>
        </w:rPr>
        <w:t xml:space="preserve"> 2024 года участвовали муниципальные образовательные учреждения (школы). На базе двух образовательных учреждений в период летних каникул отдохнуло – 312 человек.</w:t>
      </w:r>
      <w:r>
        <w:rPr>
          <w:sz w:val="24"/>
          <w:szCs w:val="24"/>
        </w:rPr>
        <w:t xml:space="preserve"> </w:t>
      </w:r>
      <w:r w:rsidRPr="007C34DE">
        <w:rPr>
          <w:sz w:val="24"/>
          <w:szCs w:val="24"/>
        </w:rPr>
        <w:t xml:space="preserve">Численность детей, оказавшихся в трудной жизненной ситуации, отдохнувших на Черноморском побережье в ООО «Огонёк», составила 27 человек. </w:t>
      </w:r>
    </w:p>
    <w:p w14:paraId="09CBA2A2" w14:textId="6B50F3C2" w:rsidR="00B34902" w:rsidRPr="007C34DE" w:rsidRDefault="00B34902" w:rsidP="00FE5E83">
      <w:pPr>
        <w:spacing w:line="259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C34DE">
        <w:rPr>
          <w:sz w:val="24"/>
          <w:szCs w:val="24"/>
        </w:rPr>
        <w:t xml:space="preserve">В загородном лагере «Литвиново» отдохнуло детей участников СВО – 13 детей, а также 12 детей категории СВО отдохнули на Черноморском побережье в лагере «Родник». </w:t>
      </w:r>
      <w:r>
        <w:rPr>
          <w:sz w:val="24"/>
          <w:szCs w:val="24"/>
        </w:rPr>
        <w:t xml:space="preserve"> </w:t>
      </w:r>
      <w:r w:rsidRPr="007C34DE">
        <w:rPr>
          <w:sz w:val="24"/>
          <w:szCs w:val="24"/>
        </w:rPr>
        <w:t>В период проведения летней лагерной кампании 2025 планируется увеличить охват детей участников СВО.</w:t>
      </w:r>
    </w:p>
    <w:p w14:paraId="642ADEF7" w14:textId="77777777" w:rsidR="00B34902" w:rsidRDefault="00B34902" w:rsidP="00B34902">
      <w:pPr>
        <w:jc w:val="center"/>
        <w:rPr>
          <w:b/>
          <w:sz w:val="26"/>
          <w:szCs w:val="26"/>
        </w:rPr>
      </w:pPr>
      <w:r w:rsidRPr="004660C5">
        <w:rPr>
          <w:b/>
          <w:sz w:val="26"/>
          <w:szCs w:val="26"/>
        </w:rPr>
        <w:t>3.</w:t>
      </w:r>
      <w:r>
        <w:rPr>
          <w:b/>
          <w:sz w:val="26"/>
          <w:szCs w:val="26"/>
        </w:rPr>
        <w:t>7</w:t>
      </w:r>
      <w:r w:rsidRPr="004660C5">
        <w:rPr>
          <w:b/>
          <w:sz w:val="26"/>
          <w:szCs w:val="26"/>
        </w:rPr>
        <w:t>. Заболеваемость, смертность населения и распространенность факторов заболеваний</w:t>
      </w:r>
    </w:p>
    <w:p w14:paraId="5BB899D2" w14:textId="77777777" w:rsidR="00B34902" w:rsidRPr="00F46EF8" w:rsidRDefault="00B34902" w:rsidP="00B34902">
      <w:pPr>
        <w:jc w:val="center"/>
        <w:rPr>
          <w:b/>
          <w:sz w:val="26"/>
          <w:szCs w:val="26"/>
        </w:rPr>
      </w:pPr>
    </w:p>
    <w:tbl>
      <w:tblPr>
        <w:tblStyle w:val="24"/>
        <w:tblW w:w="143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1134"/>
        <w:gridCol w:w="1134"/>
        <w:gridCol w:w="992"/>
        <w:gridCol w:w="1134"/>
        <w:gridCol w:w="992"/>
        <w:gridCol w:w="851"/>
        <w:gridCol w:w="1247"/>
        <w:gridCol w:w="879"/>
        <w:gridCol w:w="851"/>
        <w:gridCol w:w="992"/>
      </w:tblGrid>
      <w:tr w:rsidR="00B34902" w:rsidRPr="00455146" w14:paraId="06757E0A" w14:textId="77777777" w:rsidTr="00986FEF">
        <w:trPr>
          <w:trHeight w:val="609"/>
        </w:trPr>
        <w:tc>
          <w:tcPr>
            <w:tcW w:w="14346" w:type="dxa"/>
            <w:gridSpan w:val="11"/>
            <w:vAlign w:val="center"/>
          </w:tcPr>
          <w:p w14:paraId="53F2034D" w14:textId="77777777" w:rsidR="00B34902" w:rsidRPr="00455146" w:rsidRDefault="00B34902" w:rsidP="00986FEF">
            <w:pPr>
              <w:tabs>
                <w:tab w:val="center" w:pos="4677"/>
                <w:tab w:val="right" w:pos="9355"/>
              </w:tabs>
              <w:ind w:left="36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55146">
              <w:rPr>
                <w:rFonts w:ascii="Times New Roman" w:hAnsi="Times New Roman" w:cs="Times New Roman"/>
                <w:b/>
              </w:rPr>
              <w:t>Динамика общей заболеваемости населения по классам заболеваний за 10 лет, на 1 000 чел. населения</w:t>
            </w:r>
          </w:p>
        </w:tc>
      </w:tr>
      <w:tr w:rsidR="00B34902" w:rsidRPr="00455146" w14:paraId="03D4609E" w14:textId="77777777" w:rsidTr="00986FEF">
        <w:trPr>
          <w:trHeight w:val="475"/>
        </w:trPr>
        <w:tc>
          <w:tcPr>
            <w:tcW w:w="4140" w:type="dxa"/>
            <w:vAlign w:val="center"/>
          </w:tcPr>
          <w:p w14:paraId="6470E9AC" w14:textId="77777777" w:rsidR="00B34902" w:rsidRPr="00455146" w:rsidRDefault="00B34902" w:rsidP="00986FEF">
            <w:pPr>
              <w:rPr>
                <w:rFonts w:ascii="Times New Roman" w:hAnsi="Times New Roman" w:cs="Times New Roman"/>
              </w:rPr>
            </w:pPr>
            <w:r w:rsidRPr="00455146">
              <w:rPr>
                <w:rFonts w:ascii="Times New Roman" w:hAnsi="Times New Roman" w:cs="Times New Roman"/>
              </w:rPr>
              <w:t>Классы:</w:t>
            </w:r>
          </w:p>
        </w:tc>
        <w:tc>
          <w:tcPr>
            <w:tcW w:w="1134" w:type="dxa"/>
            <w:vAlign w:val="center"/>
          </w:tcPr>
          <w:p w14:paraId="5AC1537C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</w:rPr>
            </w:pPr>
            <w:r w:rsidRPr="0045514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vAlign w:val="center"/>
          </w:tcPr>
          <w:p w14:paraId="45AC9A62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</w:rPr>
            </w:pPr>
            <w:r w:rsidRPr="0045514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2" w:type="dxa"/>
            <w:vAlign w:val="center"/>
          </w:tcPr>
          <w:p w14:paraId="09AB6F61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</w:rPr>
            </w:pPr>
            <w:r w:rsidRPr="0045514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vAlign w:val="center"/>
          </w:tcPr>
          <w:p w14:paraId="10DCA48C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</w:rPr>
            </w:pPr>
            <w:r w:rsidRPr="0045514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2" w:type="dxa"/>
            <w:vAlign w:val="center"/>
          </w:tcPr>
          <w:p w14:paraId="7BA14D32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</w:rPr>
            </w:pPr>
            <w:r w:rsidRPr="0045514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1" w:type="dxa"/>
            <w:vAlign w:val="center"/>
          </w:tcPr>
          <w:p w14:paraId="761B7C29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</w:rPr>
            </w:pPr>
            <w:r w:rsidRPr="0045514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47" w:type="dxa"/>
            <w:vAlign w:val="center"/>
          </w:tcPr>
          <w:p w14:paraId="17771A9F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</w:rPr>
            </w:pPr>
            <w:r w:rsidRPr="0045514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79" w:type="dxa"/>
            <w:vAlign w:val="center"/>
          </w:tcPr>
          <w:p w14:paraId="4F4504A0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</w:rPr>
            </w:pPr>
            <w:r w:rsidRPr="00455146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1" w:type="dxa"/>
            <w:vAlign w:val="center"/>
          </w:tcPr>
          <w:p w14:paraId="25CF572D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</w:rPr>
            </w:pPr>
            <w:r w:rsidRPr="0045514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2" w:type="dxa"/>
            <w:vAlign w:val="center"/>
          </w:tcPr>
          <w:p w14:paraId="1E502627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</w:rPr>
            </w:pPr>
            <w:r w:rsidRPr="00455146">
              <w:rPr>
                <w:rFonts w:ascii="Times New Roman" w:hAnsi="Times New Roman" w:cs="Times New Roman"/>
              </w:rPr>
              <w:t>2024</w:t>
            </w:r>
          </w:p>
        </w:tc>
      </w:tr>
      <w:tr w:rsidR="00B34902" w:rsidRPr="00455146" w14:paraId="49682EE6" w14:textId="77777777" w:rsidTr="00986FEF">
        <w:trPr>
          <w:trHeight w:val="411"/>
        </w:trPr>
        <w:tc>
          <w:tcPr>
            <w:tcW w:w="4140" w:type="dxa"/>
            <w:vAlign w:val="center"/>
          </w:tcPr>
          <w:p w14:paraId="058B3497" w14:textId="77777777" w:rsidR="00B34902" w:rsidRPr="00455146" w:rsidRDefault="00B34902" w:rsidP="00986F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новообразования</w:t>
            </w:r>
          </w:p>
        </w:tc>
        <w:tc>
          <w:tcPr>
            <w:tcW w:w="1134" w:type="dxa"/>
            <w:vAlign w:val="bottom"/>
          </w:tcPr>
          <w:p w14:paraId="486D3842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24,9</w:t>
            </w:r>
          </w:p>
        </w:tc>
        <w:tc>
          <w:tcPr>
            <w:tcW w:w="1134" w:type="dxa"/>
            <w:vAlign w:val="bottom"/>
          </w:tcPr>
          <w:p w14:paraId="211406AF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24,2</w:t>
            </w:r>
          </w:p>
        </w:tc>
        <w:tc>
          <w:tcPr>
            <w:tcW w:w="992" w:type="dxa"/>
            <w:vAlign w:val="bottom"/>
          </w:tcPr>
          <w:p w14:paraId="18511EB9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25,4</w:t>
            </w:r>
          </w:p>
        </w:tc>
        <w:tc>
          <w:tcPr>
            <w:tcW w:w="1134" w:type="dxa"/>
            <w:vAlign w:val="bottom"/>
          </w:tcPr>
          <w:p w14:paraId="7B146D0E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992" w:type="dxa"/>
            <w:vAlign w:val="bottom"/>
          </w:tcPr>
          <w:p w14:paraId="59A8A7B9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6,2</w:t>
            </w:r>
          </w:p>
        </w:tc>
        <w:tc>
          <w:tcPr>
            <w:tcW w:w="851" w:type="dxa"/>
            <w:vAlign w:val="bottom"/>
          </w:tcPr>
          <w:p w14:paraId="363744F1" w14:textId="77777777" w:rsidR="00B34902" w:rsidRPr="00455146" w:rsidRDefault="00B34902" w:rsidP="00986FE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15C9823" w14:textId="77777777" w:rsidR="00B34902" w:rsidRPr="00455146" w:rsidRDefault="00B34902" w:rsidP="00986F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3,17</w:t>
            </w:r>
          </w:p>
        </w:tc>
        <w:tc>
          <w:tcPr>
            <w:tcW w:w="1247" w:type="dxa"/>
            <w:vAlign w:val="bottom"/>
          </w:tcPr>
          <w:p w14:paraId="58452E3C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4,29</w:t>
            </w:r>
          </w:p>
        </w:tc>
        <w:tc>
          <w:tcPr>
            <w:tcW w:w="879" w:type="dxa"/>
            <w:vAlign w:val="bottom"/>
          </w:tcPr>
          <w:p w14:paraId="710BA47D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4,79</w:t>
            </w:r>
          </w:p>
        </w:tc>
        <w:tc>
          <w:tcPr>
            <w:tcW w:w="851" w:type="dxa"/>
            <w:vAlign w:val="bottom"/>
          </w:tcPr>
          <w:p w14:paraId="66B23BE7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5,23</w:t>
            </w:r>
          </w:p>
        </w:tc>
        <w:tc>
          <w:tcPr>
            <w:tcW w:w="992" w:type="dxa"/>
            <w:vAlign w:val="bottom"/>
          </w:tcPr>
          <w:p w14:paraId="5EB10DB8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8,15</w:t>
            </w:r>
          </w:p>
        </w:tc>
      </w:tr>
      <w:tr w:rsidR="00B34902" w:rsidRPr="00455146" w14:paraId="37202E7F" w14:textId="77777777" w:rsidTr="00986FEF">
        <w:trPr>
          <w:trHeight w:val="416"/>
        </w:trPr>
        <w:tc>
          <w:tcPr>
            <w:tcW w:w="4140" w:type="dxa"/>
            <w:vAlign w:val="center"/>
          </w:tcPr>
          <w:p w14:paraId="3CDC0C57" w14:textId="77777777" w:rsidR="00B34902" w:rsidRPr="00455146" w:rsidRDefault="00B34902" w:rsidP="00986F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1134" w:type="dxa"/>
            <w:vAlign w:val="bottom"/>
          </w:tcPr>
          <w:p w14:paraId="60D236D3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2,71</w:t>
            </w:r>
          </w:p>
        </w:tc>
        <w:tc>
          <w:tcPr>
            <w:tcW w:w="1134" w:type="dxa"/>
            <w:vAlign w:val="bottom"/>
          </w:tcPr>
          <w:p w14:paraId="7B8E38F4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1,95</w:t>
            </w:r>
          </w:p>
        </w:tc>
        <w:tc>
          <w:tcPr>
            <w:tcW w:w="992" w:type="dxa"/>
            <w:vAlign w:val="bottom"/>
          </w:tcPr>
          <w:p w14:paraId="1A2BF5F5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1,82</w:t>
            </w:r>
          </w:p>
        </w:tc>
        <w:tc>
          <w:tcPr>
            <w:tcW w:w="1134" w:type="dxa"/>
            <w:vAlign w:val="bottom"/>
          </w:tcPr>
          <w:p w14:paraId="238781A9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10,83</w:t>
            </w:r>
          </w:p>
        </w:tc>
        <w:tc>
          <w:tcPr>
            <w:tcW w:w="992" w:type="dxa"/>
            <w:vAlign w:val="bottom"/>
          </w:tcPr>
          <w:p w14:paraId="2085F914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0,88</w:t>
            </w:r>
          </w:p>
        </w:tc>
        <w:tc>
          <w:tcPr>
            <w:tcW w:w="851" w:type="dxa"/>
            <w:vAlign w:val="bottom"/>
          </w:tcPr>
          <w:p w14:paraId="4EB12F15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0,61</w:t>
            </w:r>
          </w:p>
        </w:tc>
        <w:tc>
          <w:tcPr>
            <w:tcW w:w="1247" w:type="dxa"/>
            <w:vAlign w:val="bottom"/>
          </w:tcPr>
          <w:p w14:paraId="7E682905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0,97</w:t>
            </w:r>
          </w:p>
        </w:tc>
        <w:tc>
          <w:tcPr>
            <w:tcW w:w="879" w:type="dxa"/>
            <w:vAlign w:val="bottom"/>
          </w:tcPr>
          <w:p w14:paraId="7CFA9056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0,76</w:t>
            </w:r>
          </w:p>
        </w:tc>
        <w:tc>
          <w:tcPr>
            <w:tcW w:w="851" w:type="dxa"/>
            <w:vAlign w:val="bottom"/>
          </w:tcPr>
          <w:p w14:paraId="33802642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0,81</w:t>
            </w:r>
          </w:p>
        </w:tc>
        <w:tc>
          <w:tcPr>
            <w:tcW w:w="992" w:type="dxa"/>
            <w:vAlign w:val="bottom"/>
          </w:tcPr>
          <w:p w14:paraId="564884EC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0,78</w:t>
            </w:r>
          </w:p>
        </w:tc>
      </w:tr>
      <w:tr w:rsidR="00B34902" w:rsidRPr="00455146" w14:paraId="63C1419E" w14:textId="77777777" w:rsidTr="00986FEF">
        <w:trPr>
          <w:trHeight w:val="564"/>
        </w:trPr>
        <w:tc>
          <w:tcPr>
            <w:tcW w:w="4140" w:type="dxa"/>
            <w:vAlign w:val="center"/>
          </w:tcPr>
          <w:p w14:paraId="68A49307" w14:textId="77777777" w:rsidR="00B34902" w:rsidRPr="00455146" w:rsidRDefault="00B34902" w:rsidP="00986F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lastRenderedPageBreak/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1134" w:type="dxa"/>
            <w:vAlign w:val="bottom"/>
          </w:tcPr>
          <w:p w14:paraId="0CA96C08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4,70</w:t>
            </w:r>
          </w:p>
        </w:tc>
        <w:tc>
          <w:tcPr>
            <w:tcW w:w="1134" w:type="dxa"/>
            <w:vAlign w:val="bottom"/>
          </w:tcPr>
          <w:p w14:paraId="5AA22561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6,71</w:t>
            </w:r>
          </w:p>
        </w:tc>
        <w:tc>
          <w:tcPr>
            <w:tcW w:w="992" w:type="dxa"/>
            <w:vAlign w:val="bottom"/>
          </w:tcPr>
          <w:p w14:paraId="1980D61A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8,23</w:t>
            </w:r>
          </w:p>
        </w:tc>
        <w:tc>
          <w:tcPr>
            <w:tcW w:w="1134" w:type="dxa"/>
            <w:vAlign w:val="bottom"/>
          </w:tcPr>
          <w:p w14:paraId="7EA27171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7,93</w:t>
            </w:r>
          </w:p>
        </w:tc>
        <w:tc>
          <w:tcPr>
            <w:tcW w:w="992" w:type="dxa"/>
            <w:vAlign w:val="bottom"/>
          </w:tcPr>
          <w:p w14:paraId="38E6FFA0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10,86</w:t>
            </w:r>
          </w:p>
        </w:tc>
        <w:tc>
          <w:tcPr>
            <w:tcW w:w="851" w:type="dxa"/>
            <w:vAlign w:val="bottom"/>
          </w:tcPr>
          <w:p w14:paraId="10E97578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3,35</w:t>
            </w:r>
          </w:p>
        </w:tc>
        <w:tc>
          <w:tcPr>
            <w:tcW w:w="1247" w:type="dxa"/>
            <w:vAlign w:val="bottom"/>
          </w:tcPr>
          <w:p w14:paraId="674C35FD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9,29</w:t>
            </w:r>
          </w:p>
        </w:tc>
        <w:tc>
          <w:tcPr>
            <w:tcW w:w="879" w:type="dxa"/>
            <w:vAlign w:val="bottom"/>
          </w:tcPr>
          <w:p w14:paraId="71C009FE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8,37</w:t>
            </w:r>
          </w:p>
        </w:tc>
        <w:tc>
          <w:tcPr>
            <w:tcW w:w="851" w:type="dxa"/>
            <w:vAlign w:val="bottom"/>
          </w:tcPr>
          <w:p w14:paraId="6F4C425E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10,53</w:t>
            </w:r>
          </w:p>
        </w:tc>
        <w:tc>
          <w:tcPr>
            <w:tcW w:w="992" w:type="dxa"/>
            <w:vAlign w:val="bottom"/>
          </w:tcPr>
          <w:p w14:paraId="5B9AFBF8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10,58</w:t>
            </w:r>
          </w:p>
        </w:tc>
      </w:tr>
      <w:tr w:rsidR="00B34902" w:rsidRPr="00455146" w14:paraId="0EC3D41F" w14:textId="77777777" w:rsidTr="00986FEF">
        <w:trPr>
          <w:trHeight w:val="416"/>
        </w:trPr>
        <w:tc>
          <w:tcPr>
            <w:tcW w:w="4140" w:type="dxa"/>
            <w:vAlign w:val="center"/>
          </w:tcPr>
          <w:p w14:paraId="07FF3327" w14:textId="77777777" w:rsidR="00B34902" w:rsidRPr="00455146" w:rsidRDefault="00B34902" w:rsidP="00986F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психические расстройства и расстройства поведения</w:t>
            </w:r>
          </w:p>
        </w:tc>
        <w:tc>
          <w:tcPr>
            <w:tcW w:w="1134" w:type="dxa"/>
            <w:vAlign w:val="bottom"/>
          </w:tcPr>
          <w:p w14:paraId="645A1018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2,20</w:t>
            </w:r>
          </w:p>
        </w:tc>
        <w:tc>
          <w:tcPr>
            <w:tcW w:w="1134" w:type="dxa"/>
            <w:vAlign w:val="bottom"/>
          </w:tcPr>
          <w:p w14:paraId="6E285A02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24,2</w:t>
            </w:r>
          </w:p>
        </w:tc>
        <w:tc>
          <w:tcPr>
            <w:tcW w:w="992" w:type="dxa"/>
            <w:vAlign w:val="bottom"/>
          </w:tcPr>
          <w:p w14:paraId="1D11F125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1,75</w:t>
            </w:r>
          </w:p>
        </w:tc>
        <w:tc>
          <w:tcPr>
            <w:tcW w:w="1134" w:type="dxa"/>
            <w:vAlign w:val="bottom"/>
          </w:tcPr>
          <w:p w14:paraId="545CDA01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1,42</w:t>
            </w:r>
          </w:p>
        </w:tc>
        <w:tc>
          <w:tcPr>
            <w:tcW w:w="992" w:type="dxa"/>
            <w:vAlign w:val="bottom"/>
          </w:tcPr>
          <w:p w14:paraId="09242FBC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1,77</w:t>
            </w:r>
          </w:p>
        </w:tc>
        <w:tc>
          <w:tcPr>
            <w:tcW w:w="851" w:type="dxa"/>
            <w:vAlign w:val="bottom"/>
          </w:tcPr>
          <w:p w14:paraId="4C47EAD4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1,25</w:t>
            </w:r>
          </w:p>
        </w:tc>
        <w:tc>
          <w:tcPr>
            <w:tcW w:w="1247" w:type="dxa"/>
            <w:vAlign w:val="bottom"/>
          </w:tcPr>
          <w:p w14:paraId="7E08B54E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1,67</w:t>
            </w:r>
          </w:p>
        </w:tc>
        <w:tc>
          <w:tcPr>
            <w:tcW w:w="879" w:type="dxa"/>
            <w:vAlign w:val="bottom"/>
          </w:tcPr>
          <w:p w14:paraId="2F207FED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1,54</w:t>
            </w:r>
          </w:p>
        </w:tc>
        <w:tc>
          <w:tcPr>
            <w:tcW w:w="851" w:type="dxa"/>
            <w:vAlign w:val="bottom"/>
          </w:tcPr>
          <w:p w14:paraId="0CD8740D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8,73</w:t>
            </w:r>
          </w:p>
        </w:tc>
        <w:tc>
          <w:tcPr>
            <w:tcW w:w="992" w:type="dxa"/>
            <w:vAlign w:val="bottom"/>
          </w:tcPr>
          <w:p w14:paraId="66E8DF1A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6,76</w:t>
            </w:r>
          </w:p>
        </w:tc>
      </w:tr>
      <w:tr w:rsidR="00B34902" w:rsidRPr="00455146" w14:paraId="7AD38D85" w14:textId="77777777" w:rsidTr="00986FEF">
        <w:trPr>
          <w:trHeight w:val="409"/>
        </w:trPr>
        <w:tc>
          <w:tcPr>
            <w:tcW w:w="4140" w:type="dxa"/>
            <w:vAlign w:val="center"/>
          </w:tcPr>
          <w:p w14:paraId="09AD5D6A" w14:textId="77777777" w:rsidR="00B34902" w:rsidRPr="00455146" w:rsidRDefault="00B34902" w:rsidP="00986F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болезни нервной системы</w:t>
            </w:r>
          </w:p>
        </w:tc>
        <w:tc>
          <w:tcPr>
            <w:tcW w:w="1134" w:type="dxa"/>
            <w:vAlign w:val="bottom"/>
          </w:tcPr>
          <w:p w14:paraId="5AE56F2B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6,39</w:t>
            </w:r>
          </w:p>
        </w:tc>
        <w:tc>
          <w:tcPr>
            <w:tcW w:w="1134" w:type="dxa"/>
            <w:vAlign w:val="bottom"/>
          </w:tcPr>
          <w:p w14:paraId="2EE69F49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8,62</w:t>
            </w:r>
          </w:p>
        </w:tc>
        <w:tc>
          <w:tcPr>
            <w:tcW w:w="992" w:type="dxa"/>
            <w:vAlign w:val="bottom"/>
          </w:tcPr>
          <w:p w14:paraId="6079851D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6,89</w:t>
            </w:r>
          </w:p>
        </w:tc>
        <w:tc>
          <w:tcPr>
            <w:tcW w:w="1134" w:type="dxa"/>
            <w:vAlign w:val="bottom"/>
          </w:tcPr>
          <w:p w14:paraId="30F4A252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5,68</w:t>
            </w:r>
          </w:p>
        </w:tc>
        <w:tc>
          <w:tcPr>
            <w:tcW w:w="992" w:type="dxa"/>
            <w:vAlign w:val="bottom"/>
          </w:tcPr>
          <w:p w14:paraId="3403F623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2,05</w:t>
            </w:r>
          </w:p>
        </w:tc>
        <w:tc>
          <w:tcPr>
            <w:tcW w:w="851" w:type="dxa"/>
            <w:vAlign w:val="bottom"/>
          </w:tcPr>
          <w:p w14:paraId="17066818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3,31</w:t>
            </w:r>
          </w:p>
        </w:tc>
        <w:tc>
          <w:tcPr>
            <w:tcW w:w="1247" w:type="dxa"/>
            <w:vAlign w:val="bottom"/>
          </w:tcPr>
          <w:p w14:paraId="6BD43037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3,04</w:t>
            </w:r>
          </w:p>
        </w:tc>
        <w:tc>
          <w:tcPr>
            <w:tcW w:w="879" w:type="dxa"/>
            <w:vAlign w:val="bottom"/>
          </w:tcPr>
          <w:p w14:paraId="464AA378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1,97</w:t>
            </w:r>
          </w:p>
        </w:tc>
        <w:tc>
          <w:tcPr>
            <w:tcW w:w="851" w:type="dxa"/>
            <w:vAlign w:val="bottom"/>
          </w:tcPr>
          <w:p w14:paraId="386E053E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12,22</w:t>
            </w:r>
          </w:p>
        </w:tc>
        <w:tc>
          <w:tcPr>
            <w:tcW w:w="992" w:type="dxa"/>
            <w:vAlign w:val="bottom"/>
          </w:tcPr>
          <w:p w14:paraId="6FCBDC69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11,72</w:t>
            </w:r>
          </w:p>
        </w:tc>
      </w:tr>
      <w:tr w:rsidR="00B34902" w:rsidRPr="00455146" w14:paraId="5E068113" w14:textId="77777777" w:rsidTr="00986FEF">
        <w:trPr>
          <w:trHeight w:val="589"/>
        </w:trPr>
        <w:tc>
          <w:tcPr>
            <w:tcW w:w="4140" w:type="dxa"/>
            <w:vAlign w:val="center"/>
          </w:tcPr>
          <w:p w14:paraId="20E91E61" w14:textId="77777777" w:rsidR="00B34902" w:rsidRPr="00455146" w:rsidRDefault="00B34902" w:rsidP="00986F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болезни глаза и его придаточного аппарата</w:t>
            </w:r>
          </w:p>
        </w:tc>
        <w:tc>
          <w:tcPr>
            <w:tcW w:w="1134" w:type="dxa"/>
            <w:vAlign w:val="bottom"/>
          </w:tcPr>
          <w:p w14:paraId="2A3F3AD8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38,41</w:t>
            </w:r>
          </w:p>
        </w:tc>
        <w:tc>
          <w:tcPr>
            <w:tcW w:w="1134" w:type="dxa"/>
            <w:vAlign w:val="bottom"/>
          </w:tcPr>
          <w:p w14:paraId="56C12E82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20,61</w:t>
            </w:r>
          </w:p>
        </w:tc>
        <w:tc>
          <w:tcPr>
            <w:tcW w:w="992" w:type="dxa"/>
            <w:vAlign w:val="bottom"/>
          </w:tcPr>
          <w:p w14:paraId="4C221A5A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26,61</w:t>
            </w:r>
          </w:p>
        </w:tc>
        <w:tc>
          <w:tcPr>
            <w:tcW w:w="1134" w:type="dxa"/>
            <w:vAlign w:val="bottom"/>
          </w:tcPr>
          <w:p w14:paraId="5359C277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20,62</w:t>
            </w:r>
          </w:p>
        </w:tc>
        <w:tc>
          <w:tcPr>
            <w:tcW w:w="992" w:type="dxa"/>
            <w:vAlign w:val="bottom"/>
          </w:tcPr>
          <w:p w14:paraId="35862BEB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18,81</w:t>
            </w:r>
          </w:p>
        </w:tc>
        <w:tc>
          <w:tcPr>
            <w:tcW w:w="851" w:type="dxa"/>
            <w:vAlign w:val="bottom"/>
          </w:tcPr>
          <w:p w14:paraId="774FA44B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18,36</w:t>
            </w:r>
          </w:p>
        </w:tc>
        <w:tc>
          <w:tcPr>
            <w:tcW w:w="1247" w:type="dxa"/>
            <w:vAlign w:val="bottom"/>
          </w:tcPr>
          <w:p w14:paraId="455ECDDA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21,09</w:t>
            </w:r>
          </w:p>
        </w:tc>
        <w:tc>
          <w:tcPr>
            <w:tcW w:w="879" w:type="dxa"/>
            <w:vAlign w:val="bottom"/>
          </w:tcPr>
          <w:p w14:paraId="610C00BB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20,46</w:t>
            </w:r>
          </w:p>
        </w:tc>
        <w:tc>
          <w:tcPr>
            <w:tcW w:w="851" w:type="dxa"/>
            <w:vAlign w:val="bottom"/>
          </w:tcPr>
          <w:p w14:paraId="2484EC4A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21,84</w:t>
            </w:r>
          </w:p>
        </w:tc>
        <w:tc>
          <w:tcPr>
            <w:tcW w:w="992" w:type="dxa"/>
            <w:vAlign w:val="bottom"/>
          </w:tcPr>
          <w:p w14:paraId="1A698B02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19,74</w:t>
            </w:r>
          </w:p>
        </w:tc>
      </w:tr>
      <w:tr w:rsidR="00B34902" w:rsidRPr="00455146" w14:paraId="34229B01" w14:textId="77777777" w:rsidTr="00986FEF">
        <w:trPr>
          <w:trHeight w:val="552"/>
        </w:trPr>
        <w:tc>
          <w:tcPr>
            <w:tcW w:w="4140" w:type="dxa"/>
            <w:vAlign w:val="center"/>
          </w:tcPr>
          <w:p w14:paraId="3A929C54" w14:textId="77777777" w:rsidR="00B34902" w:rsidRPr="00455146" w:rsidRDefault="00B34902" w:rsidP="00986F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болезни уха и сосцевидного отростка</w:t>
            </w:r>
          </w:p>
        </w:tc>
        <w:tc>
          <w:tcPr>
            <w:tcW w:w="1134" w:type="dxa"/>
            <w:vAlign w:val="bottom"/>
          </w:tcPr>
          <w:p w14:paraId="258427F8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28,62</w:t>
            </w:r>
          </w:p>
        </w:tc>
        <w:tc>
          <w:tcPr>
            <w:tcW w:w="1134" w:type="dxa"/>
            <w:vAlign w:val="bottom"/>
          </w:tcPr>
          <w:p w14:paraId="59FE2CAF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31,93</w:t>
            </w:r>
          </w:p>
        </w:tc>
        <w:tc>
          <w:tcPr>
            <w:tcW w:w="992" w:type="dxa"/>
            <w:vAlign w:val="bottom"/>
          </w:tcPr>
          <w:p w14:paraId="07051C61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39,72</w:t>
            </w:r>
          </w:p>
        </w:tc>
        <w:tc>
          <w:tcPr>
            <w:tcW w:w="1134" w:type="dxa"/>
            <w:vAlign w:val="bottom"/>
          </w:tcPr>
          <w:p w14:paraId="6A1E70CE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35,84</w:t>
            </w:r>
          </w:p>
        </w:tc>
        <w:tc>
          <w:tcPr>
            <w:tcW w:w="992" w:type="dxa"/>
            <w:vAlign w:val="bottom"/>
          </w:tcPr>
          <w:p w14:paraId="2CDA7830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17,65</w:t>
            </w:r>
          </w:p>
        </w:tc>
        <w:tc>
          <w:tcPr>
            <w:tcW w:w="851" w:type="dxa"/>
            <w:vAlign w:val="bottom"/>
          </w:tcPr>
          <w:p w14:paraId="54418BC0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12,02</w:t>
            </w:r>
          </w:p>
        </w:tc>
        <w:tc>
          <w:tcPr>
            <w:tcW w:w="1247" w:type="dxa"/>
            <w:vAlign w:val="bottom"/>
          </w:tcPr>
          <w:p w14:paraId="719B1512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11,75</w:t>
            </w:r>
          </w:p>
        </w:tc>
        <w:tc>
          <w:tcPr>
            <w:tcW w:w="879" w:type="dxa"/>
            <w:vAlign w:val="bottom"/>
          </w:tcPr>
          <w:p w14:paraId="658448F3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13,45</w:t>
            </w:r>
          </w:p>
        </w:tc>
        <w:tc>
          <w:tcPr>
            <w:tcW w:w="851" w:type="dxa"/>
            <w:vAlign w:val="bottom"/>
          </w:tcPr>
          <w:p w14:paraId="1EEF8465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15,90</w:t>
            </w:r>
          </w:p>
        </w:tc>
        <w:tc>
          <w:tcPr>
            <w:tcW w:w="992" w:type="dxa"/>
            <w:vAlign w:val="bottom"/>
          </w:tcPr>
          <w:p w14:paraId="65B6E2AB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12,48</w:t>
            </w:r>
          </w:p>
        </w:tc>
      </w:tr>
      <w:tr w:rsidR="00B34902" w:rsidRPr="00455146" w14:paraId="5A276B70" w14:textId="77777777" w:rsidTr="00986FEF">
        <w:trPr>
          <w:trHeight w:val="419"/>
        </w:trPr>
        <w:tc>
          <w:tcPr>
            <w:tcW w:w="4140" w:type="dxa"/>
            <w:vAlign w:val="center"/>
          </w:tcPr>
          <w:p w14:paraId="2EA149E2" w14:textId="77777777" w:rsidR="00B34902" w:rsidRPr="00455146" w:rsidRDefault="00B34902" w:rsidP="00986F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болезни системы кровообращения</w:t>
            </w:r>
          </w:p>
        </w:tc>
        <w:tc>
          <w:tcPr>
            <w:tcW w:w="1134" w:type="dxa"/>
            <w:vAlign w:val="bottom"/>
          </w:tcPr>
          <w:p w14:paraId="7C9C38BE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27,04</w:t>
            </w:r>
          </w:p>
        </w:tc>
        <w:tc>
          <w:tcPr>
            <w:tcW w:w="1134" w:type="dxa"/>
            <w:vAlign w:val="bottom"/>
          </w:tcPr>
          <w:p w14:paraId="1039C278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25,05</w:t>
            </w:r>
          </w:p>
        </w:tc>
        <w:tc>
          <w:tcPr>
            <w:tcW w:w="992" w:type="dxa"/>
            <w:vAlign w:val="bottom"/>
          </w:tcPr>
          <w:p w14:paraId="12E6295F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25,63</w:t>
            </w:r>
          </w:p>
        </w:tc>
        <w:tc>
          <w:tcPr>
            <w:tcW w:w="1134" w:type="dxa"/>
            <w:vAlign w:val="bottom"/>
          </w:tcPr>
          <w:p w14:paraId="22CDE8B2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15,06</w:t>
            </w:r>
          </w:p>
        </w:tc>
        <w:tc>
          <w:tcPr>
            <w:tcW w:w="992" w:type="dxa"/>
            <w:vAlign w:val="bottom"/>
          </w:tcPr>
          <w:p w14:paraId="5064BD92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18,42</w:t>
            </w:r>
          </w:p>
        </w:tc>
        <w:tc>
          <w:tcPr>
            <w:tcW w:w="851" w:type="dxa"/>
            <w:vAlign w:val="bottom"/>
          </w:tcPr>
          <w:p w14:paraId="43C959C3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6,17</w:t>
            </w:r>
          </w:p>
        </w:tc>
        <w:tc>
          <w:tcPr>
            <w:tcW w:w="1247" w:type="dxa"/>
            <w:vAlign w:val="bottom"/>
          </w:tcPr>
          <w:p w14:paraId="1E8571DF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13,42</w:t>
            </w:r>
          </w:p>
        </w:tc>
        <w:tc>
          <w:tcPr>
            <w:tcW w:w="879" w:type="dxa"/>
            <w:vAlign w:val="bottom"/>
          </w:tcPr>
          <w:p w14:paraId="006E3E4C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21,96</w:t>
            </w:r>
          </w:p>
        </w:tc>
        <w:tc>
          <w:tcPr>
            <w:tcW w:w="851" w:type="dxa"/>
            <w:vAlign w:val="bottom"/>
          </w:tcPr>
          <w:p w14:paraId="2058ABA0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27,77</w:t>
            </w:r>
          </w:p>
        </w:tc>
        <w:tc>
          <w:tcPr>
            <w:tcW w:w="992" w:type="dxa"/>
            <w:vAlign w:val="bottom"/>
          </w:tcPr>
          <w:p w14:paraId="04BCCD94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17,39</w:t>
            </w:r>
          </w:p>
        </w:tc>
      </w:tr>
      <w:tr w:rsidR="00B34902" w:rsidRPr="00455146" w14:paraId="56E08A2B" w14:textId="77777777" w:rsidTr="00986FEF">
        <w:trPr>
          <w:trHeight w:val="425"/>
        </w:trPr>
        <w:tc>
          <w:tcPr>
            <w:tcW w:w="4140" w:type="dxa"/>
            <w:vAlign w:val="center"/>
          </w:tcPr>
          <w:p w14:paraId="35518084" w14:textId="77777777" w:rsidR="00B34902" w:rsidRPr="00455146" w:rsidRDefault="00B34902" w:rsidP="00986F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болезни органов дыхания</w:t>
            </w:r>
          </w:p>
        </w:tc>
        <w:tc>
          <w:tcPr>
            <w:tcW w:w="1134" w:type="dxa"/>
            <w:vAlign w:val="bottom"/>
          </w:tcPr>
          <w:p w14:paraId="12BC1B6D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46,04</w:t>
            </w:r>
          </w:p>
        </w:tc>
        <w:tc>
          <w:tcPr>
            <w:tcW w:w="1134" w:type="dxa"/>
            <w:vAlign w:val="bottom"/>
          </w:tcPr>
          <w:p w14:paraId="5574E569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54,61</w:t>
            </w:r>
          </w:p>
        </w:tc>
        <w:tc>
          <w:tcPr>
            <w:tcW w:w="992" w:type="dxa"/>
            <w:vAlign w:val="bottom"/>
          </w:tcPr>
          <w:p w14:paraId="0091CB8F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56,47</w:t>
            </w:r>
          </w:p>
        </w:tc>
        <w:tc>
          <w:tcPr>
            <w:tcW w:w="1134" w:type="dxa"/>
            <w:vAlign w:val="bottom"/>
          </w:tcPr>
          <w:p w14:paraId="743ADB54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58,33</w:t>
            </w:r>
          </w:p>
        </w:tc>
        <w:tc>
          <w:tcPr>
            <w:tcW w:w="992" w:type="dxa"/>
            <w:vAlign w:val="bottom"/>
          </w:tcPr>
          <w:p w14:paraId="10FD1011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34,22</w:t>
            </w:r>
          </w:p>
        </w:tc>
        <w:tc>
          <w:tcPr>
            <w:tcW w:w="851" w:type="dxa"/>
            <w:vAlign w:val="bottom"/>
          </w:tcPr>
          <w:p w14:paraId="575E266E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111,87</w:t>
            </w:r>
          </w:p>
        </w:tc>
        <w:tc>
          <w:tcPr>
            <w:tcW w:w="1247" w:type="dxa"/>
            <w:vAlign w:val="bottom"/>
          </w:tcPr>
          <w:p w14:paraId="51F52406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124,01</w:t>
            </w:r>
          </w:p>
        </w:tc>
        <w:tc>
          <w:tcPr>
            <w:tcW w:w="879" w:type="dxa"/>
            <w:vAlign w:val="bottom"/>
          </w:tcPr>
          <w:p w14:paraId="4473E0C2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30,82</w:t>
            </w:r>
          </w:p>
        </w:tc>
        <w:tc>
          <w:tcPr>
            <w:tcW w:w="851" w:type="dxa"/>
            <w:vAlign w:val="bottom"/>
          </w:tcPr>
          <w:p w14:paraId="2C823F81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80,04</w:t>
            </w:r>
          </w:p>
        </w:tc>
        <w:tc>
          <w:tcPr>
            <w:tcW w:w="992" w:type="dxa"/>
            <w:vAlign w:val="bottom"/>
          </w:tcPr>
          <w:p w14:paraId="1BCB0737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75,26</w:t>
            </w:r>
          </w:p>
        </w:tc>
      </w:tr>
      <w:tr w:rsidR="00B34902" w:rsidRPr="00455146" w14:paraId="7E62D136" w14:textId="77777777" w:rsidTr="00986FEF">
        <w:trPr>
          <w:trHeight w:val="403"/>
        </w:trPr>
        <w:tc>
          <w:tcPr>
            <w:tcW w:w="4140" w:type="dxa"/>
            <w:vAlign w:val="center"/>
          </w:tcPr>
          <w:p w14:paraId="7F216E81" w14:textId="77777777" w:rsidR="00B34902" w:rsidRPr="00455146" w:rsidRDefault="00B34902" w:rsidP="00986F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болезни органов пищеварения</w:t>
            </w:r>
          </w:p>
        </w:tc>
        <w:tc>
          <w:tcPr>
            <w:tcW w:w="1134" w:type="dxa"/>
            <w:vAlign w:val="bottom"/>
          </w:tcPr>
          <w:p w14:paraId="409957BB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18,98</w:t>
            </w:r>
          </w:p>
        </w:tc>
        <w:tc>
          <w:tcPr>
            <w:tcW w:w="1134" w:type="dxa"/>
            <w:vAlign w:val="bottom"/>
          </w:tcPr>
          <w:p w14:paraId="55C766FE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28,35</w:t>
            </w:r>
          </w:p>
        </w:tc>
        <w:tc>
          <w:tcPr>
            <w:tcW w:w="992" w:type="dxa"/>
            <w:vAlign w:val="bottom"/>
          </w:tcPr>
          <w:p w14:paraId="5DC6F1BE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20,74</w:t>
            </w:r>
          </w:p>
        </w:tc>
        <w:tc>
          <w:tcPr>
            <w:tcW w:w="1134" w:type="dxa"/>
            <w:vAlign w:val="bottom"/>
          </w:tcPr>
          <w:p w14:paraId="3434ED33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14,74</w:t>
            </w:r>
          </w:p>
        </w:tc>
        <w:tc>
          <w:tcPr>
            <w:tcW w:w="992" w:type="dxa"/>
            <w:vAlign w:val="bottom"/>
          </w:tcPr>
          <w:p w14:paraId="6D7C9BEF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5,73</w:t>
            </w:r>
          </w:p>
        </w:tc>
        <w:tc>
          <w:tcPr>
            <w:tcW w:w="851" w:type="dxa"/>
            <w:vAlign w:val="bottom"/>
          </w:tcPr>
          <w:p w14:paraId="60771AEE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5,78</w:t>
            </w:r>
          </w:p>
        </w:tc>
        <w:tc>
          <w:tcPr>
            <w:tcW w:w="1247" w:type="dxa"/>
            <w:vAlign w:val="bottom"/>
          </w:tcPr>
          <w:p w14:paraId="54510715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5,43</w:t>
            </w:r>
          </w:p>
        </w:tc>
        <w:tc>
          <w:tcPr>
            <w:tcW w:w="879" w:type="dxa"/>
            <w:vAlign w:val="bottom"/>
          </w:tcPr>
          <w:p w14:paraId="43899CAD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7,73</w:t>
            </w:r>
          </w:p>
        </w:tc>
        <w:tc>
          <w:tcPr>
            <w:tcW w:w="851" w:type="dxa"/>
            <w:vAlign w:val="bottom"/>
          </w:tcPr>
          <w:p w14:paraId="114C6FD8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19,25</w:t>
            </w:r>
          </w:p>
        </w:tc>
        <w:tc>
          <w:tcPr>
            <w:tcW w:w="992" w:type="dxa"/>
            <w:vAlign w:val="bottom"/>
          </w:tcPr>
          <w:p w14:paraId="3C6B6086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16,76</w:t>
            </w:r>
          </w:p>
        </w:tc>
      </w:tr>
      <w:tr w:rsidR="00B34902" w:rsidRPr="00455146" w14:paraId="68E5286F" w14:textId="77777777" w:rsidTr="00986FEF">
        <w:trPr>
          <w:trHeight w:val="464"/>
        </w:trPr>
        <w:tc>
          <w:tcPr>
            <w:tcW w:w="4140" w:type="dxa"/>
            <w:vAlign w:val="center"/>
          </w:tcPr>
          <w:p w14:paraId="30011155" w14:textId="77777777" w:rsidR="00B34902" w:rsidRPr="00455146" w:rsidRDefault="00B34902" w:rsidP="00986F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болезни кожи и подкожной клетчатки</w:t>
            </w:r>
          </w:p>
        </w:tc>
        <w:tc>
          <w:tcPr>
            <w:tcW w:w="1134" w:type="dxa"/>
            <w:vAlign w:val="bottom"/>
          </w:tcPr>
          <w:p w14:paraId="3402C884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84,76</w:t>
            </w:r>
          </w:p>
        </w:tc>
        <w:tc>
          <w:tcPr>
            <w:tcW w:w="1134" w:type="dxa"/>
            <w:vAlign w:val="bottom"/>
          </w:tcPr>
          <w:p w14:paraId="69D3333D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17,35</w:t>
            </w:r>
          </w:p>
        </w:tc>
        <w:tc>
          <w:tcPr>
            <w:tcW w:w="992" w:type="dxa"/>
            <w:vAlign w:val="bottom"/>
          </w:tcPr>
          <w:p w14:paraId="66618958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64,54</w:t>
            </w:r>
          </w:p>
        </w:tc>
        <w:tc>
          <w:tcPr>
            <w:tcW w:w="1134" w:type="dxa"/>
            <w:vAlign w:val="bottom"/>
          </w:tcPr>
          <w:p w14:paraId="46DEDB2C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34,10</w:t>
            </w:r>
          </w:p>
        </w:tc>
        <w:tc>
          <w:tcPr>
            <w:tcW w:w="992" w:type="dxa"/>
            <w:vAlign w:val="bottom"/>
          </w:tcPr>
          <w:p w14:paraId="6E8AF788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59,05</w:t>
            </w:r>
          </w:p>
        </w:tc>
        <w:tc>
          <w:tcPr>
            <w:tcW w:w="851" w:type="dxa"/>
            <w:vAlign w:val="bottom"/>
          </w:tcPr>
          <w:p w14:paraId="6447005C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37,41</w:t>
            </w:r>
          </w:p>
        </w:tc>
        <w:tc>
          <w:tcPr>
            <w:tcW w:w="1247" w:type="dxa"/>
            <w:vAlign w:val="bottom"/>
          </w:tcPr>
          <w:p w14:paraId="12E5AF41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38,50</w:t>
            </w:r>
          </w:p>
        </w:tc>
        <w:tc>
          <w:tcPr>
            <w:tcW w:w="879" w:type="dxa"/>
            <w:vAlign w:val="bottom"/>
          </w:tcPr>
          <w:p w14:paraId="1080FE53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37,54</w:t>
            </w:r>
          </w:p>
        </w:tc>
        <w:tc>
          <w:tcPr>
            <w:tcW w:w="851" w:type="dxa"/>
            <w:vAlign w:val="bottom"/>
          </w:tcPr>
          <w:p w14:paraId="3FA961FC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39,83</w:t>
            </w:r>
          </w:p>
        </w:tc>
        <w:tc>
          <w:tcPr>
            <w:tcW w:w="992" w:type="dxa"/>
            <w:vAlign w:val="bottom"/>
          </w:tcPr>
          <w:p w14:paraId="6020E45A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32,02</w:t>
            </w:r>
          </w:p>
        </w:tc>
      </w:tr>
      <w:tr w:rsidR="00B34902" w:rsidRPr="00455146" w14:paraId="0C20881B" w14:textId="77777777" w:rsidTr="00986FEF">
        <w:trPr>
          <w:trHeight w:val="510"/>
        </w:trPr>
        <w:tc>
          <w:tcPr>
            <w:tcW w:w="4140" w:type="dxa"/>
            <w:vAlign w:val="center"/>
          </w:tcPr>
          <w:p w14:paraId="3A4D1F10" w14:textId="77777777" w:rsidR="00B34902" w:rsidRPr="00455146" w:rsidRDefault="00B34902" w:rsidP="00986F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болезни костно-мышечной системы и соединительной ткани</w:t>
            </w:r>
          </w:p>
        </w:tc>
        <w:tc>
          <w:tcPr>
            <w:tcW w:w="1134" w:type="dxa"/>
            <w:vAlign w:val="bottom"/>
          </w:tcPr>
          <w:p w14:paraId="3BAD8281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62,24</w:t>
            </w:r>
          </w:p>
        </w:tc>
        <w:tc>
          <w:tcPr>
            <w:tcW w:w="1134" w:type="dxa"/>
            <w:vAlign w:val="bottom"/>
          </w:tcPr>
          <w:p w14:paraId="0A74529A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49,73</w:t>
            </w:r>
          </w:p>
        </w:tc>
        <w:tc>
          <w:tcPr>
            <w:tcW w:w="992" w:type="dxa"/>
            <w:vAlign w:val="bottom"/>
          </w:tcPr>
          <w:p w14:paraId="2B919937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48,65</w:t>
            </w:r>
          </w:p>
        </w:tc>
        <w:tc>
          <w:tcPr>
            <w:tcW w:w="1134" w:type="dxa"/>
            <w:vAlign w:val="bottom"/>
          </w:tcPr>
          <w:p w14:paraId="0BAFA076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67,81</w:t>
            </w:r>
          </w:p>
        </w:tc>
        <w:tc>
          <w:tcPr>
            <w:tcW w:w="992" w:type="dxa"/>
            <w:vAlign w:val="bottom"/>
          </w:tcPr>
          <w:p w14:paraId="6BAB7B4C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11,08</w:t>
            </w:r>
          </w:p>
        </w:tc>
        <w:tc>
          <w:tcPr>
            <w:tcW w:w="851" w:type="dxa"/>
            <w:vAlign w:val="bottom"/>
          </w:tcPr>
          <w:p w14:paraId="2CA607CC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11,61</w:t>
            </w:r>
          </w:p>
        </w:tc>
        <w:tc>
          <w:tcPr>
            <w:tcW w:w="1247" w:type="dxa"/>
            <w:vAlign w:val="bottom"/>
          </w:tcPr>
          <w:p w14:paraId="7885FA3E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12,92</w:t>
            </w:r>
          </w:p>
        </w:tc>
        <w:tc>
          <w:tcPr>
            <w:tcW w:w="879" w:type="dxa"/>
            <w:vAlign w:val="bottom"/>
          </w:tcPr>
          <w:p w14:paraId="46DE1442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10,53</w:t>
            </w:r>
          </w:p>
        </w:tc>
        <w:tc>
          <w:tcPr>
            <w:tcW w:w="851" w:type="dxa"/>
            <w:vAlign w:val="bottom"/>
          </w:tcPr>
          <w:p w14:paraId="50BC0C01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11,10</w:t>
            </w:r>
          </w:p>
        </w:tc>
        <w:tc>
          <w:tcPr>
            <w:tcW w:w="992" w:type="dxa"/>
            <w:vAlign w:val="bottom"/>
          </w:tcPr>
          <w:p w14:paraId="59256F02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8,72</w:t>
            </w:r>
          </w:p>
        </w:tc>
      </w:tr>
      <w:tr w:rsidR="00B34902" w:rsidRPr="00455146" w14:paraId="655C359E" w14:textId="77777777" w:rsidTr="00986FEF">
        <w:trPr>
          <w:trHeight w:val="303"/>
        </w:trPr>
        <w:tc>
          <w:tcPr>
            <w:tcW w:w="4140" w:type="dxa"/>
            <w:vAlign w:val="center"/>
          </w:tcPr>
          <w:p w14:paraId="57122842" w14:textId="77777777" w:rsidR="00B34902" w:rsidRPr="00455146" w:rsidRDefault="00B34902" w:rsidP="00986F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болезни мочеполовой системы</w:t>
            </w:r>
          </w:p>
        </w:tc>
        <w:tc>
          <w:tcPr>
            <w:tcW w:w="1134" w:type="dxa"/>
            <w:vAlign w:val="bottom"/>
          </w:tcPr>
          <w:p w14:paraId="6E9F4B82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46,24</w:t>
            </w:r>
          </w:p>
        </w:tc>
        <w:tc>
          <w:tcPr>
            <w:tcW w:w="1134" w:type="dxa"/>
            <w:vAlign w:val="bottom"/>
          </w:tcPr>
          <w:p w14:paraId="7020AAC4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40,08</w:t>
            </w:r>
          </w:p>
        </w:tc>
        <w:tc>
          <w:tcPr>
            <w:tcW w:w="992" w:type="dxa"/>
            <w:vAlign w:val="bottom"/>
          </w:tcPr>
          <w:p w14:paraId="30441AD0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76,12</w:t>
            </w:r>
          </w:p>
        </w:tc>
        <w:tc>
          <w:tcPr>
            <w:tcW w:w="1134" w:type="dxa"/>
            <w:vAlign w:val="bottom"/>
          </w:tcPr>
          <w:p w14:paraId="3FC56FE9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57,64</w:t>
            </w:r>
          </w:p>
        </w:tc>
        <w:tc>
          <w:tcPr>
            <w:tcW w:w="992" w:type="dxa"/>
            <w:vAlign w:val="bottom"/>
          </w:tcPr>
          <w:p w14:paraId="14630906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22,91</w:t>
            </w:r>
          </w:p>
        </w:tc>
        <w:tc>
          <w:tcPr>
            <w:tcW w:w="851" w:type="dxa"/>
            <w:vAlign w:val="bottom"/>
          </w:tcPr>
          <w:p w14:paraId="365DFAAE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16,48</w:t>
            </w:r>
          </w:p>
        </w:tc>
        <w:tc>
          <w:tcPr>
            <w:tcW w:w="1247" w:type="dxa"/>
            <w:vAlign w:val="bottom"/>
          </w:tcPr>
          <w:p w14:paraId="4E66B456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20,16</w:t>
            </w:r>
          </w:p>
        </w:tc>
        <w:tc>
          <w:tcPr>
            <w:tcW w:w="879" w:type="dxa"/>
            <w:vAlign w:val="bottom"/>
          </w:tcPr>
          <w:p w14:paraId="552119E3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15,37</w:t>
            </w:r>
          </w:p>
        </w:tc>
        <w:tc>
          <w:tcPr>
            <w:tcW w:w="851" w:type="dxa"/>
            <w:vAlign w:val="bottom"/>
          </w:tcPr>
          <w:p w14:paraId="71EB00B7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17,67</w:t>
            </w:r>
          </w:p>
        </w:tc>
        <w:tc>
          <w:tcPr>
            <w:tcW w:w="992" w:type="dxa"/>
            <w:vAlign w:val="bottom"/>
          </w:tcPr>
          <w:p w14:paraId="5F8751DB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15,68</w:t>
            </w:r>
          </w:p>
        </w:tc>
      </w:tr>
      <w:tr w:rsidR="00B34902" w:rsidRPr="00455146" w14:paraId="461F024A" w14:textId="77777777" w:rsidTr="00986FEF">
        <w:trPr>
          <w:trHeight w:val="454"/>
        </w:trPr>
        <w:tc>
          <w:tcPr>
            <w:tcW w:w="4140" w:type="dxa"/>
            <w:vAlign w:val="center"/>
          </w:tcPr>
          <w:p w14:paraId="1D81E04B" w14:textId="77777777" w:rsidR="00B34902" w:rsidRPr="00455146" w:rsidRDefault="00B34902" w:rsidP="00986F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1134" w:type="dxa"/>
            <w:vAlign w:val="bottom"/>
          </w:tcPr>
          <w:p w14:paraId="1A865452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75,64</w:t>
            </w:r>
          </w:p>
        </w:tc>
        <w:tc>
          <w:tcPr>
            <w:tcW w:w="1134" w:type="dxa"/>
            <w:vAlign w:val="bottom"/>
          </w:tcPr>
          <w:p w14:paraId="2E5D94AC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91,11</w:t>
            </w:r>
          </w:p>
        </w:tc>
        <w:tc>
          <w:tcPr>
            <w:tcW w:w="992" w:type="dxa"/>
            <w:vAlign w:val="bottom"/>
          </w:tcPr>
          <w:p w14:paraId="571D5DE1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87,33</w:t>
            </w:r>
          </w:p>
        </w:tc>
        <w:tc>
          <w:tcPr>
            <w:tcW w:w="1134" w:type="dxa"/>
            <w:vAlign w:val="bottom"/>
          </w:tcPr>
          <w:p w14:paraId="1CA760F3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82,66</w:t>
            </w:r>
          </w:p>
        </w:tc>
        <w:tc>
          <w:tcPr>
            <w:tcW w:w="992" w:type="dxa"/>
            <w:vAlign w:val="bottom"/>
          </w:tcPr>
          <w:p w14:paraId="5C3F0672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63,68</w:t>
            </w:r>
          </w:p>
        </w:tc>
        <w:tc>
          <w:tcPr>
            <w:tcW w:w="851" w:type="dxa"/>
            <w:vAlign w:val="bottom"/>
          </w:tcPr>
          <w:p w14:paraId="78E717C8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43,58</w:t>
            </w:r>
          </w:p>
        </w:tc>
        <w:tc>
          <w:tcPr>
            <w:tcW w:w="1247" w:type="dxa"/>
            <w:vAlign w:val="bottom"/>
          </w:tcPr>
          <w:p w14:paraId="548841BA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43,59</w:t>
            </w:r>
          </w:p>
        </w:tc>
        <w:tc>
          <w:tcPr>
            <w:tcW w:w="879" w:type="dxa"/>
            <w:vAlign w:val="bottom"/>
          </w:tcPr>
          <w:p w14:paraId="0A4E4FF8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55,23</w:t>
            </w:r>
          </w:p>
        </w:tc>
        <w:tc>
          <w:tcPr>
            <w:tcW w:w="851" w:type="dxa"/>
            <w:vAlign w:val="bottom"/>
          </w:tcPr>
          <w:p w14:paraId="795E96EF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49,90</w:t>
            </w:r>
          </w:p>
        </w:tc>
        <w:tc>
          <w:tcPr>
            <w:tcW w:w="992" w:type="dxa"/>
            <w:vAlign w:val="bottom"/>
          </w:tcPr>
          <w:p w14:paraId="3CD157B8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55,32</w:t>
            </w:r>
          </w:p>
        </w:tc>
      </w:tr>
      <w:tr w:rsidR="00B34902" w:rsidRPr="00455146" w14:paraId="15AF6706" w14:textId="77777777" w:rsidTr="00986FEF">
        <w:trPr>
          <w:trHeight w:val="454"/>
        </w:trPr>
        <w:tc>
          <w:tcPr>
            <w:tcW w:w="4140" w:type="dxa"/>
            <w:vAlign w:val="center"/>
          </w:tcPr>
          <w:p w14:paraId="2EA79F8F" w14:textId="77777777" w:rsidR="00B34902" w:rsidRPr="00455146" w:rsidRDefault="00B34902" w:rsidP="00986F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Численность населения</w:t>
            </w:r>
          </w:p>
        </w:tc>
        <w:tc>
          <w:tcPr>
            <w:tcW w:w="1134" w:type="dxa"/>
            <w:vAlign w:val="bottom"/>
          </w:tcPr>
          <w:p w14:paraId="6FA10025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56360</w:t>
            </w:r>
          </w:p>
        </w:tc>
        <w:tc>
          <w:tcPr>
            <w:tcW w:w="1134" w:type="dxa"/>
            <w:vAlign w:val="bottom"/>
          </w:tcPr>
          <w:p w14:paraId="0E8F8B6C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57076</w:t>
            </w:r>
          </w:p>
        </w:tc>
        <w:tc>
          <w:tcPr>
            <w:tcW w:w="992" w:type="dxa"/>
            <w:vAlign w:val="bottom"/>
          </w:tcPr>
          <w:p w14:paraId="33E46B01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56557</w:t>
            </w:r>
          </w:p>
        </w:tc>
        <w:tc>
          <w:tcPr>
            <w:tcW w:w="1134" w:type="dxa"/>
            <w:vAlign w:val="bottom"/>
          </w:tcPr>
          <w:p w14:paraId="5CE9C4C0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46279</w:t>
            </w:r>
          </w:p>
        </w:tc>
        <w:tc>
          <w:tcPr>
            <w:tcW w:w="992" w:type="dxa"/>
            <w:vAlign w:val="bottom"/>
          </w:tcPr>
          <w:p w14:paraId="0F2DED38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60658</w:t>
            </w:r>
          </w:p>
        </w:tc>
        <w:tc>
          <w:tcPr>
            <w:tcW w:w="851" w:type="dxa"/>
            <w:vAlign w:val="bottom"/>
          </w:tcPr>
          <w:p w14:paraId="6FF22D4C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59150</w:t>
            </w:r>
          </w:p>
        </w:tc>
        <w:tc>
          <w:tcPr>
            <w:tcW w:w="1247" w:type="dxa"/>
            <w:vAlign w:val="bottom"/>
          </w:tcPr>
          <w:p w14:paraId="38C0A00A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75993</w:t>
            </w:r>
          </w:p>
        </w:tc>
        <w:tc>
          <w:tcPr>
            <w:tcW w:w="879" w:type="dxa"/>
            <w:vAlign w:val="bottom"/>
          </w:tcPr>
          <w:p w14:paraId="50C87AF8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52556</w:t>
            </w:r>
          </w:p>
        </w:tc>
        <w:tc>
          <w:tcPr>
            <w:tcW w:w="851" w:type="dxa"/>
            <w:vAlign w:val="bottom"/>
          </w:tcPr>
          <w:p w14:paraId="3622660B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66079</w:t>
            </w:r>
          </w:p>
        </w:tc>
        <w:tc>
          <w:tcPr>
            <w:tcW w:w="992" w:type="dxa"/>
            <w:vAlign w:val="bottom"/>
          </w:tcPr>
          <w:p w14:paraId="60B187B0" w14:textId="77777777" w:rsidR="00B34902" w:rsidRPr="00455146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146">
              <w:rPr>
                <w:rFonts w:ascii="Times New Roman" w:hAnsi="Times New Roman" w:cs="Times New Roman"/>
                <w:color w:val="000000" w:themeColor="text1"/>
              </w:rPr>
              <w:t>66526</w:t>
            </w:r>
          </w:p>
        </w:tc>
      </w:tr>
    </w:tbl>
    <w:p w14:paraId="050FFCDE" w14:textId="77777777" w:rsidR="00B34902" w:rsidRDefault="00B34902" w:rsidP="00B34902">
      <w:pPr>
        <w:ind w:firstLine="709"/>
        <w:jc w:val="both"/>
        <w:rPr>
          <w:sz w:val="24"/>
          <w:szCs w:val="24"/>
        </w:rPr>
      </w:pPr>
    </w:p>
    <w:p w14:paraId="51648027" w14:textId="77777777" w:rsidR="00B34902" w:rsidRDefault="00B34902" w:rsidP="00B34902">
      <w:pPr>
        <w:ind w:firstLine="709"/>
        <w:jc w:val="both"/>
        <w:rPr>
          <w:sz w:val="24"/>
          <w:szCs w:val="24"/>
        </w:rPr>
      </w:pPr>
      <w:r w:rsidRPr="00455146">
        <w:rPr>
          <w:sz w:val="24"/>
          <w:szCs w:val="24"/>
        </w:rPr>
        <w:t>Большинство групп заболеваний продемонстрировало значительное снижение числа случаев в пост-пандемийный период (2020–2021 гг.).</w:t>
      </w:r>
      <w:r>
        <w:rPr>
          <w:sz w:val="24"/>
          <w:szCs w:val="24"/>
        </w:rPr>
        <w:t xml:space="preserve"> </w:t>
      </w:r>
      <w:r w:rsidRPr="00455146">
        <w:rPr>
          <w:sz w:val="24"/>
          <w:szCs w:val="24"/>
        </w:rPr>
        <w:t>Ряд классов (органы дыхания, психические расстройства, нервная система) испытал всплеск заболеваемости именно в этот период.</w:t>
      </w:r>
      <w:r>
        <w:rPr>
          <w:sz w:val="24"/>
          <w:szCs w:val="24"/>
        </w:rPr>
        <w:t xml:space="preserve"> </w:t>
      </w:r>
      <w:r w:rsidRPr="00455146">
        <w:rPr>
          <w:sz w:val="24"/>
          <w:szCs w:val="24"/>
        </w:rPr>
        <w:t>Наиболее низкие показатели зарегистрированы для новообразований, кожных и опорно-двигательных заболеваний.</w:t>
      </w:r>
      <w:r>
        <w:rPr>
          <w:sz w:val="24"/>
          <w:szCs w:val="24"/>
        </w:rPr>
        <w:t xml:space="preserve"> </w:t>
      </w:r>
      <w:r w:rsidRPr="00455146">
        <w:rPr>
          <w:sz w:val="24"/>
          <w:szCs w:val="24"/>
        </w:rPr>
        <w:t>Высокими остались цифры травматизма и желудочно-кишечных заболеваний.</w:t>
      </w:r>
      <w:r>
        <w:rPr>
          <w:sz w:val="24"/>
          <w:szCs w:val="24"/>
        </w:rPr>
        <w:t xml:space="preserve"> </w:t>
      </w:r>
      <w:r w:rsidRPr="00455146">
        <w:rPr>
          <w:sz w:val="24"/>
          <w:szCs w:val="24"/>
        </w:rPr>
        <w:t>Показатели некоторых категорий отличаются высокой степенью вариабельности, что затрудняет построение четких долгосрочных прогнозов.</w:t>
      </w:r>
      <w:r>
        <w:rPr>
          <w:sz w:val="24"/>
          <w:szCs w:val="24"/>
        </w:rPr>
        <w:t xml:space="preserve"> </w:t>
      </w:r>
    </w:p>
    <w:p w14:paraId="17953827" w14:textId="77777777" w:rsidR="00B34902" w:rsidRDefault="00B34902" w:rsidP="00B34902">
      <w:pPr>
        <w:ind w:firstLine="709"/>
        <w:jc w:val="both"/>
        <w:rPr>
          <w:sz w:val="24"/>
          <w:szCs w:val="24"/>
        </w:rPr>
      </w:pPr>
      <w:r w:rsidRPr="00455146">
        <w:rPr>
          <w:sz w:val="24"/>
          <w:szCs w:val="24"/>
        </w:rPr>
        <w:t>Таким образом, представленные данные отражают сложную картину изменений структуры заболеваемости населения за прошедшее десятилетие, вызванную сочетанием различных факторов, включая эпидемиологическую ситуацию, качество медицинской помощи и изменение образа жизни населения.</w:t>
      </w:r>
    </w:p>
    <w:p w14:paraId="42B91F1B" w14:textId="77777777" w:rsidR="00FE5E83" w:rsidRDefault="00FE5E83" w:rsidP="00B34902">
      <w:pPr>
        <w:ind w:firstLine="709"/>
        <w:jc w:val="both"/>
        <w:rPr>
          <w:sz w:val="24"/>
          <w:szCs w:val="24"/>
        </w:rPr>
      </w:pPr>
    </w:p>
    <w:p w14:paraId="23BF6BC1" w14:textId="77777777" w:rsidR="00FE5E83" w:rsidRDefault="00FE5E83" w:rsidP="00B34902">
      <w:pPr>
        <w:ind w:firstLine="709"/>
        <w:jc w:val="both"/>
        <w:rPr>
          <w:sz w:val="24"/>
          <w:szCs w:val="24"/>
        </w:rPr>
      </w:pPr>
    </w:p>
    <w:p w14:paraId="60232D25" w14:textId="77777777" w:rsidR="00FE5E83" w:rsidRDefault="00FE5E83" w:rsidP="00B34902">
      <w:pPr>
        <w:ind w:firstLine="709"/>
        <w:jc w:val="both"/>
        <w:rPr>
          <w:sz w:val="24"/>
          <w:szCs w:val="24"/>
        </w:rPr>
      </w:pPr>
    </w:p>
    <w:p w14:paraId="35AF49DC" w14:textId="77777777" w:rsidR="00FE5E83" w:rsidRDefault="00FE5E83" w:rsidP="00B34902">
      <w:pPr>
        <w:ind w:firstLine="709"/>
        <w:jc w:val="both"/>
        <w:rPr>
          <w:sz w:val="24"/>
          <w:szCs w:val="24"/>
        </w:rPr>
      </w:pPr>
    </w:p>
    <w:p w14:paraId="4A9753D6" w14:textId="77777777" w:rsidR="00FE5E83" w:rsidRDefault="00FE5E83" w:rsidP="00B34902">
      <w:pPr>
        <w:ind w:firstLine="709"/>
        <w:jc w:val="both"/>
        <w:rPr>
          <w:sz w:val="24"/>
          <w:szCs w:val="24"/>
        </w:rPr>
      </w:pPr>
    </w:p>
    <w:p w14:paraId="5297FDCB" w14:textId="77777777" w:rsidR="00B34902" w:rsidRPr="004660C5" w:rsidRDefault="00B34902" w:rsidP="00B34902">
      <w:pPr>
        <w:jc w:val="both"/>
        <w:rPr>
          <w:sz w:val="24"/>
          <w:szCs w:val="24"/>
        </w:rPr>
      </w:pPr>
    </w:p>
    <w:tbl>
      <w:tblPr>
        <w:tblStyle w:val="ab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1021"/>
        <w:gridCol w:w="2098"/>
        <w:gridCol w:w="2126"/>
        <w:gridCol w:w="1021"/>
        <w:gridCol w:w="2098"/>
        <w:gridCol w:w="2126"/>
      </w:tblGrid>
      <w:tr w:rsidR="00B34902" w:rsidRPr="00A13991" w14:paraId="39407644" w14:textId="77777777" w:rsidTr="00986FEF">
        <w:trPr>
          <w:trHeight w:val="609"/>
        </w:trPr>
        <w:tc>
          <w:tcPr>
            <w:tcW w:w="15026" w:type="dxa"/>
            <w:gridSpan w:val="7"/>
            <w:vAlign w:val="center"/>
          </w:tcPr>
          <w:p w14:paraId="2BF0357B" w14:textId="77777777" w:rsidR="00B34902" w:rsidRPr="00A13991" w:rsidRDefault="00B34902" w:rsidP="00986F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991">
              <w:rPr>
                <w:rFonts w:ascii="Times New Roman" w:hAnsi="Times New Roman" w:cs="Times New Roman"/>
                <w:b/>
              </w:rPr>
              <w:t>Анализ и динамика взрослой заболеваемости</w:t>
            </w:r>
          </w:p>
        </w:tc>
      </w:tr>
      <w:tr w:rsidR="00B34902" w:rsidRPr="00A13991" w14:paraId="31A14957" w14:textId="77777777" w:rsidTr="00986FEF">
        <w:trPr>
          <w:trHeight w:val="401"/>
        </w:trPr>
        <w:tc>
          <w:tcPr>
            <w:tcW w:w="4536" w:type="dxa"/>
            <w:vMerge w:val="restart"/>
            <w:vAlign w:val="center"/>
          </w:tcPr>
          <w:p w14:paraId="7905EC96" w14:textId="77777777" w:rsidR="00B34902" w:rsidRPr="00A13991" w:rsidRDefault="00B34902" w:rsidP="00986FE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13991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5245" w:type="dxa"/>
            <w:gridSpan w:val="3"/>
            <w:vAlign w:val="center"/>
          </w:tcPr>
          <w:p w14:paraId="7352272E" w14:textId="77777777" w:rsidR="00B34902" w:rsidRPr="00A13991" w:rsidRDefault="00B34902" w:rsidP="00986FEF">
            <w:pPr>
              <w:jc w:val="center"/>
              <w:rPr>
                <w:rFonts w:ascii="Times New Roman" w:hAnsi="Times New Roman" w:cs="Times New Roman"/>
              </w:rPr>
            </w:pPr>
            <w:r w:rsidRPr="00A1399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5245" w:type="dxa"/>
            <w:gridSpan w:val="3"/>
            <w:vAlign w:val="center"/>
          </w:tcPr>
          <w:p w14:paraId="31B6171C" w14:textId="77777777" w:rsidR="00B34902" w:rsidRPr="00A13991" w:rsidRDefault="00B34902" w:rsidP="00986FEF">
            <w:pPr>
              <w:jc w:val="center"/>
              <w:rPr>
                <w:rFonts w:ascii="Times New Roman" w:hAnsi="Times New Roman" w:cs="Times New Roman"/>
              </w:rPr>
            </w:pPr>
            <w:r w:rsidRPr="00A13991">
              <w:rPr>
                <w:rFonts w:ascii="Times New Roman" w:hAnsi="Times New Roman" w:cs="Times New Roman"/>
              </w:rPr>
              <w:t>2024</w:t>
            </w:r>
          </w:p>
        </w:tc>
      </w:tr>
      <w:tr w:rsidR="00B34902" w:rsidRPr="00A13991" w14:paraId="2D5B7127" w14:textId="77777777" w:rsidTr="00986FEF">
        <w:trPr>
          <w:trHeight w:val="513"/>
        </w:trPr>
        <w:tc>
          <w:tcPr>
            <w:tcW w:w="4536" w:type="dxa"/>
            <w:vMerge/>
            <w:vAlign w:val="center"/>
          </w:tcPr>
          <w:p w14:paraId="138762FA" w14:textId="77777777" w:rsidR="00B34902" w:rsidRPr="00A13991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1" w:type="dxa"/>
            <w:vAlign w:val="center"/>
          </w:tcPr>
          <w:p w14:paraId="4BECD887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color w:val="000000" w:themeColor="text1"/>
              </w:rPr>
              <w:t>человек</w:t>
            </w:r>
          </w:p>
        </w:tc>
        <w:tc>
          <w:tcPr>
            <w:tcW w:w="2098" w:type="dxa"/>
            <w:vAlign w:val="center"/>
          </w:tcPr>
          <w:p w14:paraId="583B865D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color w:val="000000" w:themeColor="text1"/>
              </w:rPr>
              <w:t>% от общего числа заболеваемости</w:t>
            </w:r>
          </w:p>
        </w:tc>
        <w:tc>
          <w:tcPr>
            <w:tcW w:w="2126" w:type="dxa"/>
          </w:tcPr>
          <w:p w14:paraId="7E9E7705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color w:val="000000" w:themeColor="text1"/>
              </w:rPr>
              <w:t>% от общего числа взрослой заболеваемости</w:t>
            </w:r>
          </w:p>
        </w:tc>
        <w:tc>
          <w:tcPr>
            <w:tcW w:w="1021" w:type="dxa"/>
            <w:vAlign w:val="center"/>
          </w:tcPr>
          <w:p w14:paraId="204907D5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color w:val="000000" w:themeColor="text1"/>
              </w:rPr>
              <w:t>человек</w:t>
            </w:r>
          </w:p>
        </w:tc>
        <w:tc>
          <w:tcPr>
            <w:tcW w:w="2098" w:type="dxa"/>
            <w:vAlign w:val="center"/>
          </w:tcPr>
          <w:p w14:paraId="2CBE4A86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color w:val="000000" w:themeColor="text1"/>
              </w:rPr>
              <w:t>% от общего числа заболеваемости</w:t>
            </w:r>
          </w:p>
        </w:tc>
        <w:tc>
          <w:tcPr>
            <w:tcW w:w="2126" w:type="dxa"/>
            <w:vAlign w:val="center"/>
          </w:tcPr>
          <w:p w14:paraId="1B3DCFD9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color w:val="000000" w:themeColor="text1"/>
              </w:rPr>
              <w:t>% от общего числа взрослой заболеваемости</w:t>
            </w:r>
          </w:p>
        </w:tc>
      </w:tr>
      <w:tr w:rsidR="00B34902" w:rsidRPr="00A13991" w14:paraId="62D8ED56" w14:textId="77777777" w:rsidTr="009C7196">
        <w:trPr>
          <w:trHeight w:val="345"/>
        </w:trPr>
        <w:tc>
          <w:tcPr>
            <w:tcW w:w="4536" w:type="dxa"/>
            <w:vAlign w:val="center"/>
          </w:tcPr>
          <w:p w14:paraId="2810BD49" w14:textId="77777777" w:rsidR="00B34902" w:rsidRPr="00A13991" w:rsidRDefault="00B34902" w:rsidP="00986F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color w:val="000000" w:themeColor="text1"/>
              </w:rPr>
              <w:t>Всего, в том числе:</w:t>
            </w:r>
          </w:p>
        </w:tc>
        <w:tc>
          <w:tcPr>
            <w:tcW w:w="1021" w:type="dxa"/>
            <w:vAlign w:val="bottom"/>
          </w:tcPr>
          <w:p w14:paraId="253A6460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17730</w:t>
            </w:r>
          </w:p>
        </w:tc>
        <w:tc>
          <w:tcPr>
            <w:tcW w:w="2098" w:type="dxa"/>
            <w:vAlign w:val="bottom"/>
          </w:tcPr>
          <w:p w14:paraId="4C297BF5" w14:textId="7E8C8569" w:rsidR="00B34902" w:rsidRPr="00A13991" w:rsidRDefault="004C078E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83,86</w:t>
            </w:r>
            <w:r w:rsidR="00B34902" w:rsidRPr="00A13991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2126" w:type="dxa"/>
          </w:tcPr>
          <w:p w14:paraId="0036E353" w14:textId="77777777" w:rsidR="009C7196" w:rsidRDefault="009C7196" w:rsidP="009C719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8551F9" w14:textId="09EDBB4B" w:rsidR="00B34902" w:rsidRPr="00A13991" w:rsidRDefault="004C078E" w:rsidP="009C719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99,64</w:t>
            </w:r>
            <w:r w:rsidR="00B34902" w:rsidRPr="00A13991">
              <w:rPr>
                <w:rFonts w:ascii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021" w:type="dxa"/>
            <w:vAlign w:val="bottom"/>
          </w:tcPr>
          <w:p w14:paraId="0BA6B3D9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16216</w:t>
            </w:r>
          </w:p>
        </w:tc>
        <w:tc>
          <w:tcPr>
            <w:tcW w:w="2098" w:type="dxa"/>
            <w:vAlign w:val="bottom"/>
          </w:tcPr>
          <w:p w14:paraId="154E3F03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83,6%</w:t>
            </w:r>
          </w:p>
        </w:tc>
        <w:tc>
          <w:tcPr>
            <w:tcW w:w="2126" w:type="dxa"/>
            <w:vAlign w:val="bottom"/>
          </w:tcPr>
          <w:p w14:paraId="75D40BE3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100%</w:t>
            </w:r>
          </w:p>
        </w:tc>
      </w:tr>
      <w:tr w:rsidR="00B34902" w:rsidRPr="00A13991" w14:paraId="2496288C" w14:textId="77777777" w:rsidTr="00986FEF">
        <w:trPr>
          <w:trHeight w:val="411"/>
        </w:trPr>
        <w:tc>
          <w:tcPr>
            <w:tcW w:w="4536" w:type="dxa"/>
            <w:vAlign w:val="center"/>
          </w:tcPr>
          <w:p w14:paraId="3715EF68" w14:textId="77777777" w:rsidR="00B34902" w:rsidRPr="00A13991" w:rsidRDefault="00B34902" w:rsidP="00986F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color w:val="000000" w:themeColor="text1"/>
              </w:rPr>
              <w:t>болезни органов дыхания</w:t>
            </w:r>
          </w:p>
        </w:tc>
        <w:tc>
          <w:tcPr>
            <w:tcW w:w="1021" w:type="dxa"/>
            <w:vAlign w:val="bottom"/>
          </w:tcPr>
          <w:p w14:paraId="5F8E4996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4568</w:t>
            </w:r>
          </w:p>
        </w:tc>
        <w:tc>
          <w:tcPr>
            <w:tcW w:w="2098" w:type="dxa"/>
            <w:vAlign w:val="bottom"/>
          </w:tcPr>
          <w:p w14:paraId="70A9F367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21,41%</w:t>
            </w:r>
          </w:p>
        </w:tc>
        <w:tc>
          <w:tcPr>
            <w:tcW w:w="2126" w:type="dxa"/>
            <w:vAlign w:val="bottom"/>
          </w:tcPr>
          <w:p w14:paraId="42EBB68C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25,7%</w:t>
            </w:r>
          </w:p>
        </w:tc>
        <w:tc>
          <w:tcPr>
            <w:tcW w:w="1021" w:type="dxa"/>
            <w:vAlign w:val="bottom"/>
          </w:tcPr>
          <w:p w14:paraId="67C6E3B6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4089</w:t>
            </w:r>
          </w:p>
        </w:tc>
        <w:tc>
          <w:tcPr>
            <w:tcW w:w="2098" w:type="dxa"/>
            <w:vAlign w:val="bottom"/>
          </w:tcPr>
          <w:p w14:paraId="541AA890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21,22%</w:t>
            </w:r>
          </w:p>
        </w:tc>
        <w:tc>
          <w:tcPr>
            <w:tcW w:w="2126" w:type="dxa"/>
            <w:vAlign w:val="bottom"/>
          </w:tcPr>
          <w:p w14:paraId="1DC18849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25,21%</w:t>
            </w:r>
          </w:p>
        </w:tc>
      </w:tr>
      <w:tr w:rsidR="00B34902" w:rsidRPr="00A13991" w14:paraId="597078C4" w14:textId="77777777" w:rsidTr="00986FEF">
        <w:trPr>
          <w:trHeight w:val="416"/>
        </w:trPr>
        <w:tc>
          <w:tcPr>
            <w:tcW w:w="4536" w:type="dxa"/>
            <w:vAlign w:val="center"/>
          </w:tcPr>
          <w:p w14:paraId="2F9E3609" w14:textId="77777777" w:rsidR="00B34902" w:rsidRPr="00A13991" w:rsidRDefault="00B34902" w:rsidP="00986F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color w:val="000000" w:themeColor="text1"/>
              </w:rPr>
              <w:t>болезни системы кровообращения</w:t>
            </w:r>
          </w:p>
        </w:tc>
        <w:tc>
          <w:tcPr>
            <w:tcW w:w="1021" w:type="dxa"/>
            <w:vAlign w:val="bottom"/>
          </w:tcPr>
          <w:p w14:paraId="638BD36E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1768</w:t>
            </w:r>
          </w:p>
        </w:tc>
        <w:tc>
          <w:tcPr>
            <w:tcW w:w="2098" w:type="dxa"/>
            <w:vAlign w:val="bottom"/>
          </w:tcPr>
          <w:p w14:paraId="063B0CD7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8,23%</w:t>
            </w:r>
          </w:p>
        </w:tc>
        <w:tc>
          <w:tcPr>
            <w:tcW w:w="2126" w:type="dxa"/>
            <w:vAlign w:val="bottom"/>
          </w:tcPr>
          <w:p w14:paraId="22683A79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9,91%</w:t>
            </w:r>
          </w:p>
        </w:tc>
        <w:tc>
          <w:tcPr>
            <w:tcW w:w="1021" w:type="dxa"/>
            <w:vAlign w:val="bottom"/>
          </w:tcPr>
          <w:p w14:paraId="1397E770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1098</w:t>
            </w:r>
          </w:p>
        </w:tc>
        <w:tc>
          <w:tcPr>
            <w:tcW w:w="2098" w:type="dxa"/>
            <w:vAlign w:val="bottom"/>
          </w:tcPr>
          <w:p w14:paraId="45965EFF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5,7%</w:t>
            </w:r>
          </w:p>
        </w:tc>
        <w:tc>
          <w:tcPr>
            <w:tcW w:w="2126" w:type="dxa"/>
            <w:vAlign w:val="bottom"/>
          </w:tcPr>
          <w:p w14:paraId="34C73607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6,72%</w:t>
            </w:r>
          </w:p>
        </w:tc>
      </w:tr>
      <w:tr w:rsidR="00B34902" w:rsidRPr="00A13991" w14:paraId="41539365" w14:textId="77777777" w:rsidTr="00986FEF">
        <w:trPr>
          <w:trHeight w:val="564"/>
        </w:trPr>
        <w:tc>
          <w:tcPr>
            <w:tcW w:w="4536" w:type="dxa"/>
            <w:vAlign w:val="center"/>
          </w:tcPr>
          <w:p w14:paraId="4AD5E952" w14:textId="77777777" w:rsidR="00B34902" w:rsidRPr="00A13991" w:rsidRDefault="00B34902" w:rsidP="00986F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color w:val="000000" w:themeColor="text1"/>
              </w:rPr>
              <w:t>болезни костно-мышечной системы и соединительной ткани</w:t>
            </w:r>
          </w:p>
        </w:tc>
        <w:tc>
          <w:tcPr>
            <w:tcW w:w="1021" w:type="dxa"/>
            <w:vAlign w:val="bottom"/>
          </w:tcPr>
          <w:p w14:paraId="0B64BAC5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638</w:t>
            </w:r>
          </w:p>
        </w:tc>
        <w:tc>
          <w:tcPr>
            <w:tcW w:w="2098" w:type="dxa"/>
            <w:vAlign w:val="bottom"/>
          </w:tcPr>
          <w:p w14:paraId="325DD216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13991">
              <w:rPr>
                <w:rFonts w:ascii="Times New Roman" w:hAnsi="Times New Roman" w:cs="Times New Roman"/>
              </w:rPr>
              <w:t>2,94%</w:t>
            </w:r>
          </w:p>
        </w:tc>
        <w:tc>
          <w:tcPr>
            <w:tcW w:w="2126" w:type="dxa"/>
            <w:vAlign w:val="bottom"/>
          </w:tcPr>
          <w:p w14:paraId="54516A83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3,61%</w:t>
            </w:r>
          </w:p>
        </w:tc>
        <w:tc>
          <w:tcPr>
            <w:tcW w:w="1021" w:type="dxa"/>
            <w:vAlign w:val="bottom"/>
          </w:tcPr>
          <w:p w14:paraId="526FF93B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527</w:t>
            </w:r>
          </w:p>
        </w:tc>
        <w:tc>
          <w:tcPr>
            <w:tcW w:w="2098" w:type="dxa"/>
            <w:vAlign w:val="bottom"/>
          </w:tcPr>
          <w:p w14:paraId="2CB93DE0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2,73%</w:t>
            </w:r>
          </w:p>
        </w:tc>
        <w:tc>
          <w:tcPr>
            <w:tcW w:w="2126" w:type="dxa"/>
            <w:vAlign w:val="bottom"/>
          </w:tcPr>
          <w:p w14:paraId="5987945D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3,24%</w:t>
            </w:r>
          </w:p>
        </w:tc>
      </w:tr>
      <w:tr w:rsidR="00B34902" w:rsidRPr="00A13991" w14:paraId="73A6F47B" w14:textId="77777777" w:rsidTr="00986FEF">
        <w:trPr>
          <w:trHeight w:val="417"/>
        </w:trPr>
        <w:tc>
          <w:tcPr>
            <w:tcW w:w="4536" w:type="dxa"/>
            <w:vAlign w:val="center"/>
          </w:tcPr>
          <w:p w14:paraId="3E4A5AD7" w14:textId="77777777" w:rsidR="00B34902" w:rsidRPr="00A13991" w:rsidRDefault="00B34902" w:rsidP="00986F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color w:val="000000" w:themeColor="text1"/>
              </w:rPr>
              <w:t>болезни органов пищеварения</w:t>
            </w:r>
          </w:p>
        </w:tc>
        <w:tc>
          <w:tcPr>
            <w:tcW w:w="1021" w:type="dxa"/>
            <w:vAlign w:val="bottom"/>
          </w:tcPr>
          <w:p w14:paraId="458BB914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917</w:t>
            </w:r>
          </w:p>
        </w:tc>
        <w:tc>
          <w:tcPr>
            <w:tcW w:w="2098" w:type="dxa"/>
            <w:vAlign w:val="bottom"/>
          </w:tcPr>
          <w:p w14:paraId="1C481F57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4,31%</w:t>
            </w:r>
          </w:p>
        </w:tc>
        <w:tc>
          <w:tcPr>
            <w:tcW w:w="2126" w:type="dxa"/>
            <w:vAlign w:val="bottom"/>
          </w:tcPr>
          <w:p w14:paraId="15E715BD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5,12%</w:t>
            </w:r>
          </w:p>
        </w:tc>
        <w:tc>
          <w:tcPr>
            <w:tcW w:w="1021" w:type="dxa"/>
            <w:vAlign w:val="bottom"/>
          </w:tcPr>
          <w:p w14:paraId="5D39B1ED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777</w:t>
            </w:r>
          </w:p>
        </w:tc>
        <w:tc>
          <w:tcPr>
            <w:tcW w:w="2098" w:type="dxa"/>
            <w:vAlign w:val="bottom"/>
          </w:tcPr>
          <w:p w14:paraId="096BA8C4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4,01%</w:t>
            </w:r>
          </w:p>
        </w:tc>
        <w:tc>
          <w:tcPr>
            <w:tcW w:w="2126" w:type="dxa"/>
            <w:vAlign w:val="bottom"/>
          </w:tcPr>
          <w:p w14:paraId="02362E9D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4,82%</w:t>
            </w:r>
          </w:p>
        </w:tc>
      </w:tr>
      <w:tr w:rsidR="00B34902" w:rsidRPr="00A13991" w14:paraId="012C654D" w14:textId="77777777" w:rsidTr="00986FEF">
        <w:trPr>
          <w:trHeight w:val="409"/>
        </w:trPr>
        <w:tc>
          <w:tcPr>
            <w:tcW w:w="4536" w:type="dxa"/>
            <w:vAlign w:val="center"/>
          </w:tcPr>
          <w:p w14:paraId="66FDFC68" w14:textId="77777777" w:rsidR="00B34902" w:rsidRPr="00A13991" w:rsidRDefault="00B34902" w:rsidP="00986F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color w:val="000000" w:themeColor="text1"/>
              </w:rPr>
              <w:t>болезни мочеполовой системы</w:t>
            </w:r>
          </w:p>
        </w:tc>
        <w:tc>
          <w:tcPr>
            <w:tcW w:w="1021" w:type="dxa"/>
            <w:vAlign w:val="bottom"/>
          </w:tcPr>
          <w:p w14:paraId="38C91DF0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966</w:t>
            </w:r>
          </w:p>
        </w:tc>
        <w:tc>
          <w:tcPr>
            <w:tcW w:w="2098" w:type="dxa"/>
            <w:vAlign w:val="bottom"/>
          </w:tcPr>
          <w:p w14:paraId="168E5935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4,52%</w:t>
            </w:r>
          </w:p>
        </w:tc>
        <w:tc>
          <w:tcPr>
            <w:tcW w:w="2126" w:type="dxa"/>
            <w:vAlign w:val="bottom"/>
          </w:tcPr>
          <w:p w14:paraId="6E00F1A3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5,43%</w:t>
            </w:r>
          </w:p>
        </w:tc>
        <w:tc>
          <w:tcPr>
            <w:tcW w:w="1021" w:type="dxa"/>
            <w:vAlign w:val="bottom"/>
          </w:tcPr>
          <w:p w14:paraId="3542DA93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884</w:t>
            </w:r>
          </w:p>
        </w:tc>
        <w:tc>
          <w:tcPr>
            <w:tcW w:w="2098" w:type="dxa"/>
            <w:vAlign w:val="bottom"/>
          </w:tcPr>
          <w:p w14:paraId="60C803A8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4,64%</w:t>
            </w:r>
          </w:p>
        </w:tc>
        <w:tc>
          <w:tcPr>
            <w:tcW w:w="2126" w:type="dxa"/>
            <w:vAlign w:val="bottom"/>
          </w:tcPr>
          <w:p w14:paraId="74411E18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5,46%</w:t>
            </w:r>
          </w:p>
        </w:tc>
      </w:tr>
      <w:tr w:rsidR="00B34902" w:rsidRPr="00A13991" w14:paraId="50C95AF3" w14:textId="77777777" w:rsidTr="00986FEF">
        <w:trPr>
          <w:trHeight w:val="557"/>
        </w:trPr>
        <w:tc>
          <w:tcPr>
            <w:tcW w:w="4536" w:type="dxa"/>
            <w:vAlign w:val="center"/>
          </w:tcPr>
          <w:p w14:paraId="1F36E1B7" w14:textId="77777777" w:rsidR="00B34902" w:rsidRPr="00A13991" w:rsidRDefault="00B34902" w:rsidP="00986F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color w:val="000000" w:themeColor="text1"/>
              </w:rPr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1021" w:type="dxa"/>
            <w:vAlign w:val="bottom"/>
          </w:tcPr>
          <w:p w14:paraId="177DD970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573</w:t>
            </w:r>
          </w:p>
        </w:tc>
        <w:tc>
          <w:tcPr>
            <w:tcW w:w="2098" w:type="dxa"/>
            <w:vAlign w:val="bottom"/>
          </w:tcPr>
          <w:p w14:paraId="520B6641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2,74%</w:t>
            </w:r>
          </w:p>
        </w:tc>
        <w:tc>
          <w:tcPr>
            <w:tcW w:w="2126" w:type="dxa"/>
            <w:vAlign w:val="bottom"/>
          </w:tcPr>
          <w:p w14:paraId="1A5EB587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3,22%</w:t>
            </w:r>
          </w:p>
        </w:tc>
        <w:tc>
          <w:tcPr>
            <w:tcW w:w="1021" w:type="dxa"/>
            <w:vAlign w:val="bottom"/>
          </w:tcPr>
          <w:p w14:paraId="3E66B909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573</w:t>
            </w:r>
          </w:p>
        </w:tc>
        <w:tc>
          <w:tcPr>
            <w:tcW w:w="2098" w:type="dxa"/>
            <w:vAlign w:val="bottom"/>
          </w:tcPr>
          <w:p w14:paraId="05D56291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3,01%</w:t>
            </w:r>
          </w:p>
        </w:tc>
        <w:tc>
          <w:tcPr>
            <w:tcW w:w="2126" w:type="dxa"/>
            <w:vAlign w:val="bottom"/>
          </w:tcPr>
          <w:p w14:paraId="66331569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3,53%</w:t>
            </w:r>
          </w:p>
        </w:tc>
      </w:tr>
      <w:tr w:rsidR="00B34902" w:rsidRPr="00A13991" w14:paraId="445891F6" w14:textId="77777777" w:rsidTr="00986FEF">
        <w:trPr>
          <w:trHeight w:val="706"/>
        </w:trPr>
        <w:tc>
          <w:tcPr>
            <w:tcW w:w="4536" w:type="dxa"/>
            <w:vAlign w:val="center"/>
          </w:tcPr>
          <w:p w14:paraId="57B2F524" w14:textId="77777777" w:rsidR="00B34902" w:rsidRPr="00A13991" w:rsidRDefault="00B34902" w:rsidP="00986F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color w:val="000000" w:themeColor="text1"/>
              </w:rP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1021" w:type="dxa"/>
            <w:vAlign w:val="bottom"/>
          </w:tcPr>
          <w:p w14:paraId="07735041" w14:textId="77777777" w:rsidR="00B34902" w:rsidRPr="00A13991" w:rsidRDefault="00B34902" w:rsidP="009C719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3017</w:t>
            </w:r>
          </w:p>
        </w:tc>
        <w:tc>
          <w:tcPr>
            <w:tcW w:w="2098" w:type="dxa"/>
            <w:vAlign w:val="bottom"/>
          </w:tcPr>
          <w:p w14:paraId="6DDA8FD9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14,85%</w:t>
            </w:r>
          </w:p>
        </w:tc>
        <w:tc>
          <w:tcPr>
            <w:tcW w:w="2126" w:type="dxa"/>
            <w:vAlign w:val="bottom"/>
          </w:tcPr>
          <w:p w14:paraId="74CD678C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17,02%</w:t>
            </w:r>
          </w:p>
        </w:tc>
        <w:tc>
          <w:tcPr>
            <w:tcW w:w="1021" w:type="dxa"/>
            <w:vAlign w:val="bottom"/>
          </w:tcPr>
          <w:p w14:paraId="070A5F79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3333</w:t>
            </w:r>
          </w:p>
        </w:tc>
        <w:tc>
          <w:tcPr>
            <w:tcW w:w="2098" w:type="dxa"/>
            <w:vAlign w:val="bottom"/>
          </w:tcPr>
          <w:p w14:paraId="33FD50F1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17,33%</w:t>
            </w:r>
          </w:p>
        </w:tc>
        <w:tc>
          <w:tcPr>
            <w:tcW w:w="2126" w:type="dxa"/>
            <w:vAlign w:val="bottom"/>
          </w:tcPr>
          <w:p w14:paraId="1816F8EE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20,54%</w:t>
            </w:r>
          </w:p>
        </w:tc>
      </w:tr>
      <w:tr w:rsidR="00B34902" w:rsidRPr="00A13991" w14:paraId="355A089F" w14:textId="77777777" w:rsidTr="00986FEF">
        <w:trPr>
          <w:trHeight w:val="418"/>
        </w:trPr>
        <w:tc>
          <w:tcPr>
            <w:tcW w:w="4536" w:type="dxa"/>
            <w:vAlign w:val="center"/>
          </w:tcPr>
          <w:p w14:paraId="14E4597F" w14:textId="77777777" w:rsidR="00B34902" w:rsidRPr="00A13991" w:rsidRDefault="00B34902" w:rsidP="00986F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color w:val="000000" w:themeColor="text1"/>
              </w:rPr>
              <w:t>новообразования</w:t>
            </w:r>
          </w:p>
        </w:tc>
        <w:tc>
          <w:tcPr>
            <w:tcW w:w="1021" w:type="dxa"/>
            <w:vAlign w:val="bottom"/>
          </w:tcPr>
          <w:p w14:paraId="174A096C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341</w:t>
            </w:r>
          </w:p>
        </w:tc>
        <w:tc>
          <w:tcPr>
            <w:tcW w:w="2098" w:type="dxa"/>
            <w:vAlign w:val="bottom"/>
          </w:tcPr>
          <w:p w14:paraId="0E583520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1,67%</w:t>
            </w:r>
          </w:p>
        </w:tc>
        <w:tc>
          <w:tcPr>
            <w:tcW w:w="2126" w:type="dxa"/>
            <w:vAlign w:val="bottom"/>
          </w:tcPr>
          <w:p w14:paraId="68FACBA3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1,92%</w:t>
            </w:r>
          </w:p>
        </w:tc>
        <w:tc>
          <w:tcPr>
            <w:tcW w:w="1021" w:type="dxa"/>
            <w:vAlign w:val="bottom"/>
          </w:tcPr>
          <w:p w14:paraId="78632333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487</w:t>
            </w:r>
          </w:p>
        </w:tc>
        <w:tc>
          <w:tcPr>
            <w:tcW w:w="2098" w:type="dxa"/>
            <w:vAlign w:val="bottom"/>
          </w:tcPr>
          <w:p w14:paraId="0E4A4674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2,52%</w:t>
            </w:r>
          </w:p>
        </w:tc>
        <w:tc>
          <w:tcPr>
            <w:tcW w:w="2126" w:type="dxa"/>
            <w:vAlign w:val="bottom"/>
          </w:tcPr>
          <w:p w14:paraId="527D8B68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3,00%</w:t>
            </w:r>
          </w:p>
        </w:tc>
      </w:tr>
      <w:tr w:rsidR="00B34902" w:rsidRPr="00A13991" w14:paraId="19227A58" w14:textId="77777777" w:rsidTr="00986FEF">
        <w:trPr>
          <w:trHeight w:val="469"/>
        </w:trPr>
        <w:tc>
          <w:tcPr>
            <w:tcW w:w="4536" w:type="dxa"/>
            <w:vAlign w:val="center"/>
          </w:tcPr>
          <w:p w14:paraId="5A098E8E" w14:textId="77777777" w:rsidR="00B34902" w:rsidRPr="00A13991" w:rsidRDefault="00B34902" w:rsidP="00986F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color w:val="000000" w:themeColor="text1"/>
              </w:rPr>
              <w:t>болезни кожи и подкожной клетчатки</w:t>
            </w:r>
          </w:p>
        </w:tc>
        <w:tc>
          <w:tcPr>
            <w:tcW w:w="1021" w:type="dxa"/>
            <w:vAlign w:val="bottom"/>
          </w:tcPr>
          <w:p w14:paraId="3BAED2C6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1689</w:t>
            </w:r>
          </w:p>
        </w:tc>
        <w:tc>
          <w:tcPr>
            <w:tcW w:w="2098" w:type="dxa"/>
            <w:vAlign w:val="bottom"/>
          </w:tcPr>
          <w:p w14:paraId="3CD8D311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7,91%</w:t>
            </w:r>
          </w:p>
        </w:tc>
        <w:tc>
          <w:tcPr>
            <w:tcW w:w="2126" w:type="dxa"/>
            <w:vAlign w:val="bottom"/>
          </w:tcPr>
          <w:p w14:paraId="6526048C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9,52%</w:t>
            </w:r>
          </w:p>
        </w:tc>
        <w:tc>
          <w:tcPr>
            <w:tcW w:w="1021" w:type="dxa"/>
            <w:vAlign w:val="bottom"/>
          </w:tcPr>
          <w:p w14:paraId="7E8952BC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1479</w:t>
            </w:r>
          </w:p>
        </w:tc>
        <w:tc>
          <w:tcPr>
            <w:tcW w:w="2098" w:type="dxa"/>
            <w:vAlign w:val="bottom"/>
          </w:tcPr>
          <w:p w14:paraId="7537FB5E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7,66%</w:t>
            </w:r>
          </w:p>
        </w:tc>
        <w:tc>
          <w:tcPr>
            <w:tcW w:w="2126" w:type="dxa"/>
            <w:vAlign w:val="bottom"/>
          </w:tcPr>
          <w:p w14:paraId="7FB335C3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9,12%</w:t>
            </w:r>
          </w:p>
        </w:tc>
      </w:tr>
      <w:tr w:rsidR="00B34902" w:rsidRPr="00A13991" w14:paraId="314F7B59" w14:textId="77777777" w:rsidTr="00986FEF">
        <w:trPr>
          <w:trHeight w:val="359"/>
        </w:trPr>
        <w:tc>
          <w:tcPr>
            <w:tcW w:w="4536" w:type="dxa"/>
            <w:vAlign w:val="center"/>
          </w:tcPr>
          <w:p w14:paraId="5ABC4939" w14:textId="77777777" w:rsidR="00B34902" w:rsidRPr="00A13991" w:rsidRDefault="00B34902" w:rsidP="00986F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color w:val="000000" w:themeColor="text1"/>
              </w:rPr>
              <w:t>болезни глаза и его придаточного аппарата</w:t>
            </w:r>
          </w:p>
        </w:tc>
        <w:tc>
          <w:tcPr>
            <w:tcW w:w="1021" w:type="dxa"/>
            <w:vAlign w:val="bottom"/>
          </w:tcPr>
          <w:p w14:paraId="045205F3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1079</w:t>
            </w:r>
          </w:p>
        </w:tc>
        <w:tc>
          <w:tcPr>
            <w:tcW w:w="2098" w:type="dxa"/>
            <w:vAlign w:val="bottom"/>
          </w:tcPr>
          <w:p w14:paraId="59BAE084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5,02%</w:t>
            </w:r>
          </w:p>
        </w:tc>
        <w:tc>
          <w:tcPr>
            <w:tcW w:w="2126" w:type="dxa"/>
            <w:vAlign w:val="bottom"/>
          </w:tcPr>
          <w:p w14:paraId="71440C5B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6,01%</w:t>
            </w:r>
          </w:p>
        </w:tc>
        <w:tc>
          <w:tcPr>
            <w:tcW w:w="1021" w:type="dxa"/>
            <w:vAlign w:val="bottom"/>
          </w:tcPr>
          <w:p w14:paraId="5A9AE82F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1080</w:t>
            </w:r>
          </w:p>
        </w:tc>
        <w:tc>
          <w:tcPr>
            <w:tcW w:w="2098" w:type="dxa"/>
            <w:vAlign w:val="bottom"/>
          </w:tcPr>
          <w:p w14:paraId="03CA26EC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5,60%</w:t>
            </w:r>
          </w:p>
        </w:tc>
        <w:tc>
          <w:tcPr>
            <w:tcW w:w="2126" w:type="dxa"/>
            <w:vAlign w:val="bottom"/>
          </w:tcPr>
          <w:p w14:paraId="7D43E906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6,66%</w:t>
            </w:r>
          </w:p>
        </w:tc>
      </w:tr>
      <w:tr w:rsidR="00B34902" w:rsidRPr="00A13991" w14:paraId="0967C860" w14:textId="77777777" w:rsidTr="00986FEF">
        <w:trPr>
          <w:trHeight w:val="406"/>
        </w:trPr>
        <w:tc>
          <w:tcPr>
            <w:tcW w:w="4536" w:type="dxa"/>
            <w:vAlign w:val="center"/>
          </w:tcPr>
          <w:p w14:paraId="513BDC06" w14:textId="77777777" w:rsidR="00B34902" w:rsidRPr="00A13991" w:rsidRDefault="00B34902" w:rsidP="00986F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color w:val="000000" w:themeColor="text1"/>
              </w:rPr>
              <w:t>болезни нервной системы</w:t>
            </w:r>
          </w:p>
        </w:tc>
        <w:tc>
          <w:tcPr>
            <w:tcW w:w="1021" w:type="dxa"/>
            <w:vAlign w:val="bottom"/>
          </w:tcPr>
          <w:p w14:paraId="0074B218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2098" w:type="dxa"/>
            <w:vAlign w:val="bottom"/>
          </w:tcPr>
          <w:p w14:paraId="17E0E304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3,53%</w:t>
            </w:r>
          </w:p>
        </w:tc>
        <w:tc>
          <w:tcPr>
            <w:tcW w:w="2126" w:type="dxa"/>
            <w:vAlign w:val="bottom"/>
          </w:tcPr>
          <w:p w14:paraId="2971CEF2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4,21%</w:t>
            </w:r>
          </w:p>
        </w:tc>
        <w:tc>
          <w:tcPr>
            <w:tcW w:w="1021" w:type="dxa"/>
            <w:vAlign w:val="bottom"/>
          </w:tcPr>
          <w:p w14:paraId="0E1CEBA0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731</w:t>
            </w:r>
          </w:p>
        </w:tc>
        <w:tc>
          <w:tcPr>
            <w:tcW w:w="2098" w:type="dxa"/>
            <w:vAlign w:val="bottom"/>
          </w:tcPr>
          <w:p w14:paraId="068822D2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3,79%</w:t>
            </w:r>
          </w:p>
        </w:tc>
        <w:tc>
          <w:tcPr>
            <w:tcW w:w="2126" w:type="dxa"/>
            <w:vAlign w:val="bottom"/>
          </w:tcPr>
          <w:p w14:paraId="2FAC8B46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4,50%</w:t>
            </w:r>
          </w:p>
        </w:tc>
      </w:tr>
      <w:tr w:rsidR="00B34902" w:rsidRPr="00A13991" w14:paraId="4B025BC6" w14:textId="77777777" w:rsidTr="00986FEF">
        <w:trPr>
          <w:trHeight w:val="427"/>
        </w:trPr>
        <w:tc>
          <w:tcPr>
            <w:tcW w:w="4536" w:type="dxa"/>
            <w:vAlign w:val="center"/>
          </w:tcPr>
          <w:p w14:paraId="6D7EAEBA" w14:textId="77777777" w:rsidR="00B34902" w:rsidRPr="00A13991" w:rsidRDefault="00B34902" w:rsidP="00986F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color w:val="000000" w:themeColor="text1"/>
              </w:rPr>
              <w:t>болезни уха и сосцевидного отростка</w:t>
            </w:r>
          </w:p>
        </w:tc>
        <w:tc>
          <w:tcPr>
            <w:tcW w:w="1021" w:type="dxa"/>
            <w:vAlign w:val="bottom"/>
          </w:tcPr>
          <w:p w14:paraId="3001FF55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897</w:t>
            </w:r>
          </w:p>
        </w:tc>
        <w:tc>
          <w:tcPr>
            <w:tcW w:w="2098" w:type="dxa"/>
            <w:vAlign w:val="bottom"/>
          </w:tcPr>
          <w:p w14:paraId="57AD355F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4,21%</w:t>
            </w:r>
          </w:p>
        </w:tc>
        <w:tc>
          <w:tcPr>
            <w:tcW w:w="2126" w:type="dxa"/>
            <w:vAlign w:val="bottom"/>
          </w:tcPr>
          <w:p w14:paraId="2AE56105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5,02%</w:t>
            </w:r>
          </w:p>
        </w:tc>
        <w:tc>
          <w:tcPr>
            <w:tcW w:w="1021" w:type="dxa"/>
            <w:vAlign w:val="bottom"/>
          </w:tcPr>
          <w:p w14:paraId="3CC7B8AF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749</w:t>
            </w:r>
          </w:p>
        </w:tc>
        <w:tc>
          <w:tcPr>
            <w:tcW w:w="2098" w:type="dxa"/>
            <w:vAlign w:val="bottom"/>
          </w:tcPr>
          <w:p w14:paraId="5504F06F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3,88%</w:t>
            </w:r>
          </w:p>
        </w:tc>
        <w:tc>
          <w:tcPr>
            <w:tcW w:w="2126" w:type="dxa"/>
            <w:vAlign w:val="bottom"/>
          </w:tcPr>
          <w:p w14:paraId="3988AA84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4,61%</w:t>
            </w:r>
          </w:p>
        </w:tc>
      </w:tr>
      <w:tr w:rsidR="00B34902" w:rsidRPr="00A13991" w14:paraId="24C42C9E" w14:textId="77777777" w:rsidTr="00986FEF">
        <w:trPr>
          <w:trHeight w:val="703"/>
        </w:trPr>
        <w:tc>
          <w:tcPr>
            <w:tcW w:w="4536" w:type="dxa"/>
            <w:vAlign w:val="center"/>
          </w:tcPr>
          <w:p w14:paraId="3487A242" w14:textId="77777777" w:rsidR="00B34902" w:rsidRPr="00A13991" w:rsidRDefault="00B34902" w:rsidP="00986F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color w:val="000000" w:themeColor="text1"/>
              </w:rPr>
              <w:t>психические расстройства и расстройства поведения</w:t>
            </w:r>
          </w:p>
        </w:tc>
        <w:tc>
          <w:tcPr>
            <w:tcW w:w="1021" w:type="dxa"/>
            <w:vAlign w:val="bottom"/>
          </w:tcPr>
          <w:p w14:paraId="526883F5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506</w:t>
            </w:r>
          </w:p>
        </w:tc>
        <w:tc>
          <w:tcPr>
            <w:tcW w:w="2098" w:type="dxa"/>
            <w:vAlign w:val="bottom"/>
          </w:tcPr>
          <w:p w14:paraId="0E9B40DF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2,42%</w:t>
            </w:r>
          </w:p>
        </w:tc>
        <w:tc>
          <w:tcPr>
            <w:tcW w:w="2126" w:type="dxa"/>
            <w:vAlign w:val="bottom"/>
          </w:tcPr>
          <w:p w14:paraId="75146FF1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2,80%</w:t>
            </w:r>
          </w:p>
        </w:tc>
        <w:tc>
          <w:tcPr>
            <w:tcW w:w="1021" w:type="dxa"/>
            <w:vAlign w:val="bottom"/>
          </w:tcPr>
          <w:p w14:paraId="2C1774F3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2098" w:type="dxa"/>
            <w:vAlign w:val="bottom"/>
          </w:tcPr>
          <w:p w14:paraId="1AEE669F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1,97%</w:t>
            </w:r>
          </w:p>
        </w:tc>
        <w:tc>
          <w:tcPr>
            <w:tcW w:w="2126" w:type="dxa"/>
            <w:vAlign w:val="bottom"/>
          </w:tcPr>
          <w:p w14:paraId="46E39B28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2,34%</w:t>
            </w:r>
          </w:p>
        </w:tc>
      </w:tr>
      <w:tr w:rsidR="00B34902" w:rsidRPr="00A13991" w14:paraId="690D852B" w14:textId="77777777" w:rsidTr="00986FEF">
        <w:trPr>
          <w:trHeight w:val="826"/>
        </w:trPr>
        <w:tc>
          <w:tcPr>
            <w:tcW w:w="4536" w:type="dxa"/>
            <w:vAlign w:val="center"/>
          </w:tcPr>
          <w:p w14:paraId="14F07022" w14:textId="77777777" w:rsidR="00B34902" w:rsidRPr="00A13991" w:rsidRDefault="00B34902" w:rsidP="00986F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color w:val="000000" w:themeColor="text1"/>
              </w:rPr>
              <w:t>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1021" w:type="dxa"/>
            <w:vAlign w:val="bottom"/>
          </w:tcPr>
          <w:p w14:paraId="670A8DCF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098" w:type="dxa"/>
            <w:vAlign w:val="bottom"/>
          </w:tcPr>
          <w:p w14:paraId="1AEF26A7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0,1%</w:t>
            </w:r>
          </w:p>
        </w:tc>
        <w:tc>
          <w:tcPr>
            <w:tcW w:w="2126" w:type="dxa"/>
            <w:vAlign w:val="bottom"/>
          </w:tcPr>
          <w:p w14:paraId="63AA9016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0,15%</w:t>
            </w:r>
          </w:p>
        </w:tc>
        <w:tc>
          <w:tcPr>
            <w:tcW w:w="1021" w:type="dxa"/>
            <w:vAlign w:val="bottom"/>
          </w:tcPr>
          <w:p w14:paraId="21667768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098" w:type="dxa"/>
            <w:vAlign w:val="bottom"/>
          </w:tcPr>
          <w:p w14:paraId="72FF9B55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0,14%</w:t>
            </w:r>
          </w:p>
        </w:tc>
        <w:tc>
          <w:tcPr>
            <w:tcW w:w="2126" w:type="dxa"/>
            <w:vAlign w:val="bottom"/>
          </w:tcPr>
          <w:p w14:paraId="52F701D1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0,17%</w:t>
            </w:r>
          </w:p>
        </w:tc>
      </w:tr>
    </w:tbl>
    <w:p w14:paraId="46BA9F15" w14:textId="77777777" w:rsidR="00B34902" w:rsidRDefault="00B34902" w:rsidP="00B34902">
      <w:pPr>
        <w:spacing w:line="276" w:lineRule="auto"/>
        <w:ind w:firstLine="709"/>
        <w:jc w:val="both"/>
        <w:rPr>
          <w:sz w:val="24"/>
          <w:szCs w:val="24"/>
        </w:rPr>
      </w:pPr>
    </w:p>
    <w:p w14:paraId="0075C804" w14:textId="77777777" w:rsidR="00B34902" w:rsidRPr="00325931" w:rsidRDefault="00B34902" w:rsidP="00B34902">
      <w:pPr>
        <w:spacing w:line="276" w:lineRule="auto"/>
        <w:ind w:firstLine="709"/>
        <w:jc w:val="both"/>
        <w:rPr>
          <w:sz w:val="24"/>
          <w:szCs w:val="24"/>
        </w:rPr>
      </w:pPr>
      <w:r w:rsidRPr="000E457A">
        <w:rPr>
          <w:sz w:val="24"/>
          <w:szCs w:val="24"/>
        </w:rPr>
        <w:t>В 2023-2024 годах наблюдается общее снижение заболеваемости среди взрослого населения. Наиболее заметное снижение имеет место в заболеваниях системы кровообращения и болезнях эндокринной системы. В то же время, наблюдается рост заболеваемости связанным с травмами и новообразованиями</w:t>
      </w:r>
      <w:r>
        <w:rPr>
          <w:sz w:val="24"/>
          <w:szCs w:val="24"/>
        </w:rPr>
        <w:t xml:space="preserve">. </w:t>
      </w:r>
      <w:r w:rsidRPr="00325931">
        <w:rPr>
          <w:sz w:val="24"/>
          <w:szCs w:val="24"/>
        </w:rPr>
        <w:t>.</w:t>
      </w:r>
    </w:p>
    <w:p w14:paraId="4186FDB2" w14:textId="77777777" w:rsidR="00B34902" w:rsidRDefault="00B34902" w:rsidP="00B34902">
      <w:pPr>
        <w:spacing w:line="276" w:lineRule="auto"/>
        <w:ind w:firstLine="709"/>
        <w:jc w:val="both"/>
        <w:rPr>
          <w:sz w:val="24"/>
          <w:szCs w:val="24"/>
        </w:rPr>
      </w:pPr>
      <w:r w:rsidRPr="000E457A">
        <w:rPr>
          <w:sz w:val="24"/>
          <w:szCs w:val="24"/>
        </w:rPr>
        <w:t>На основе анализа данных, можно сделать вывод, что в 2024 году наблюдается общее снижение заболеваемости среди взрослого населения</w:t>
      </w:r>
      <w:r>
        <w:rPr>
          <w:sz w:val="24"/>
          <w:szCs w:val="24"/>
        </w:rPr>
        <w:t xml:space="preserve">. </w:t>
      </w:r>
      <w:r w:rsidRPr="000E457A">
        <w:rPr>
          <w:sz w:val="24"/>
          <w:szCs w:val="24"/>
        </w:rPr>
        <w:t>Эффективные меры по профилактике заболеваний сердечно-сосудистой и дыхательной систем, способствовали этому снижению.</w:t>
      </w:r>
    </w:p>
    <w:p w14:paraId="72BF7100" w14:textId="77777777" w:rsidR="00B34902" w:rsidRPr="004660C5" w:rsidRDefault="00B34902" w:rsidP="00B34902">
      <w:pPr>
        <w:jc w:val="both"/>
        <w:rPr>
          <w:sz w:val="24"/>
          <w:szCs w:val="24"/>
        </w:rPr>
      </w:pPr>
    </w:p>
    <w:tbl>
      <w:tblPr>
        <w:tblStyle w:val="ab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1021"/>
        <w:gridCol w:w="2098"/>
        <w:gridCol w:w="2693"/>
        <w:gridCol w:w="1021"/>
        <w:gridCol w:w="2098"/>
        <w:gridCol w:w="2693"/>
      </w:tblGrid>
      <w:tr w:rsidR="00B34902" w:rsidRPr="00A13991" w14:paraId="18EC6843" w14:textId="77777777" w:rsidTr="00986FEF">
        <w:trPr>
          <w:trHeight w:val="609"/>
        </w:trPr>
        <w:tc>
          <w:tcPr>
            <w:tcW w:w="15026" w:type="dxa"/>
            <w:gridSpan w:val="7"/>
            <w:vAlign w:val="center"/>
          </w:tcPr>
          <w:p w14:paraId="355F026A" w14:textId="77777777" w:rsidR="00B34902" w:rsidRPr="00A13991" w:rsidRDefault="00B34902" w:rsidP="00986F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991">
              <w:rPr>
                <w:rFonts w:ascii="Times New Roman" w:hAnsi="Times New Roman" w:cs="Times New Roman"/>
                <w:b/>
              </w:rPr>
              <w:t>Анализ и динамика детской заболеваемости</w:t>
            </w:r>
          </w:p>
        </w:tc>
      </w:tr>
      <w:tr w:rsidR="00B34902" w:rsidRPr="00A13991" w14:paraId="0E8092FD" w14:textId="77777777" w:rsidTr="00986FEF">
        <w:trPr>
          <w:trHeight w:val="382"/>
        </w:trPr>
        <w:tc>
          <w:tcPr>
            <w:tcW w:w="3402" w:type="dxa"/>
            <w:vMerge w:val="restart"/>
            <w:vAlign w:val="center"/>
          </w:tcPr>
          <w:p w14:paraId="40689E51" w14:textId="77777777" w:rsidR="00B34902" w:rsidRPr="00A13991" w:rsidRDefault="00B34902" w:rsidP="00986FE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13991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5812" w:type="dxa"/>
            <w:gridSpan w:val="3"/>
            <w:vAlign w:val="center"/>
          </w:tcPr>
          <w:p w14:paraId="088E6A50" w14:textId="77777777" w:rsidR="00B34902" w:rsidRPr="00A13991" w:rsidRDefault="00B34902" w:rsidP="00986FEF">
            <w:pPr>
              <w:jc w:val="center"/>
              <w:rPr>
                <w:rFonts w:ascii="Times New Roman" w:hAnsi="Times New Roman" w:cs="Times New Roman"/>
              </w:rPr>
            </w:pPr>
            <w:r w:rsidRPr="00A1399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5812" w:type="dxa"/>
            <w:gridSpan w:val="3"/>
            <w:vAlign w:val="center"/>
          </w:tcPr>
          <w:p w14:paraId="5A912D38" w14:textId="77777777" w:rsidR="00B34902" w:rsidRPr="00A13991" w:rsidRDefault="00B34902" w:rsidP="00986FEF">
            <w:pPr>
              <w:jc w:val="center"/>
              <w:rPr>
                <w:rFonts w:ascii="Times New Roman" w:hAnsi="Times New Roman" w:cs="Times New Roman"/>
              </w:rPr>
            </w:pPr>
            <w:r w:rsidRPr="00A13991">
              <w:rPr>
                <w:rFonts w:ascii="Times New Roman" w:hAnsi="Times New Roman" w:cs="Times New Roman"/>
              </w:rPr>
              <w:t>2024</w:t>
            </w:r>
          </w:p>
        </w:tc>
      </w:tr>
      <w:tr w:rsidR="00B34902" w:rsidRPr="00A13991" w14:paraId="40E49637" w14:textId="77777777" w:rsidTr="00986FEF">
        <w:trPr>
          <w:trHeight w:val="513"/>
        </w:trPr>
        <w:tc>
          <w:tcPr>
            <w:tcW w:w="3402" w:type="dxa"/>
            <w:vMerge/>
            <w:vAlign w:val="center"/>
          </w:tcPr>
          <w:p w14:paraId="7593BEFC" w14:textId="77777777" w:rsidR="00B34902" w:rsidRPr="00A13991" w:rsidRDefault="00B34902" w:rsidP="00986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1" w:type="dxa"/>
            <w:vAlign w:val="center"/>
          </w:tcPr>
          <w:p w14:paraId="4012C9E6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color w:val="000000" w:themeColor="text1"/>
              </w:rPr>
              <w:t>человек</w:t>
            </w:r>
          </w:p>
        </w:tc>
        <w:tc>
          <w:tcPr>
            <w:tcW w:w="2098" w:type="dxa"/>
            <w:vAlign w:val="center"/>
          </w:tcPr>
          <w:p w14:paraId="2BD85C3D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color w:val="000000" w:themeColor="text1"/>
              </w:rPr>
              <w:t>% от общего числа заболеваемости</w:t>
            </w:r>
          </w:p>
        </w:tc>
        <w:tc>
          <w:tcPr>
            <w:tcW w:w="2693" w:type="dxa"/>
            <w:vAlign w:val="center"/>
          </w:tcPr>
          <w:p w14:paraId="26576847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color w:val="000000" w:themeColor="text1"/>
              </w:rPr>
              <w:t>% от общего числа детской заболеваемости</w:t>
            </w:r>
          </w:p>
        </w:tc>
        <w:tc>
          <w:tcPr>
            <w:tcW w:w="1021" w:type="dxa"/>
            <w:vAlign w:val="center"/>
          </w:tcPr>
          <w:p w14:paraId="024836A7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color w:val="000000" w:themeColor="text1"/>
              </w:rPr>
              <w:t>человек</w:t>
            </w:r>
          </w:p>
        </w:tc>
        <w:tc>
          <w:tcPr>
            <w:tcW w:w="2098" w:type="dxa"/>
            <w:vAlign w:val="center"/>
          </w:tcPr>
          <w:p w14:paraId="27654364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color w:val="000000" w:themeColor="text1"/>
              </w:rPr>
              <w:t>% от общего числа заболеваемости</w:t>
            </w:r>
          </w:p>
        </w:tc>
        <w:tc>
          <w:tcPr>
            <w:tcW w:w="2693" w:type="dxa"/>
            <w:vAlign w:val="center"/>
          </w:tcPr>
          <w:p w14:paraId="72D718F0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color w:val="000000" w:themeColor="text1"/>
              </w:rPr>
              <w:t>% от общего числа детской заболеваемости</w:t>
            </w:r>
          </w:p>
        </w:tc>
      </w:tr>
      <w:tr w:rsidR="00B34902" w:rsidRPr="00A13991" w14:paraId="0708CCEF" w14:textId="77777777" w:rsidTr="00986FEF">
        <w:trPr>
          <w:trHeight w:val="513"/>
        </w:trPr>
        <w:tc>
          <w:tcPr>
            <w:tcW w:w="3402" w:type="dxa"/>
            <w:vAlign w:val="center"/>
          </w:tcPr>
          <w:p w14:paraId="1C638C88" w14:textId="77777777" w:rsidR="00B34902" w:rsidRPr="00A13991" w:rsidRDefault="00B34902" w:rsidP="00986F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color w:val="000000" w:themeColor="text1"/>
              </w:rPr>
              <w:t>Всего, в том числе:</w:t>
            </w:r>
          </w:p>
        </w:tc>
        <w:tc>
          <w:tcPr>
            <w:tcW w:w="1021" w:type="dxa"/>
            <w:vAlign w:val="bottom"/>
          </w:tcPr>
          <w:p w14:paraId="3212FB00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3599</w:t>
            </w:r>
          </w:p>
        </w:tc>
        <w:tc>
          <w:tcPr>
            <w:tcW w:w="2098" w:type="dxa"/>
            <w:vAlign w:val="bottom"/>
          </w:tcPr>
          <w:p w14:paraId="1D33EE51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15,4%</w:t>
            </w:r>
          </w:p>
        </w:tc>
        <w:tc>
          <w:tcPr>
            <w:tcW w:w="2693" w:type="dxa"/>
            <w:vAlign w:val="bottom"/>
          </w:tcPr>
          <w:p w14:paraId="6C4A5F8E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21" w:type="dxa"/>
            <w:vAlign w:val="bottom"/>
          </w:tcPr>
          <w:p w14:paraId="7C40CB62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3167</w:t>
            </w:r>
          </w:p>
        </w:tc>
        <w:tc>
          <w:tcPr>
            <w:tcW w:w="2098" w:type="dxa"/>
            <w:vAlign w:val="bottom"/>
          </w:tcPr>
          <w:p w14:paraId="5CC77818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16,4%</w:t>
            </w:r>
          </w:p>
        </w:tc>
        <w:tc>
          <w:tcPr>
            <w:tcW w:w="2693" w:type="dxa"/>
            <w:vAlign w:val="bottom"/>
          </w:tcPr>
          <w:p w14:paraId="6B57168B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100%</w:t>
            </w:r>
          </w:p>
        </w:tc>
      </w:tr>
      <w:tr w:rsidR="00B34902" w:rsidRPr="00A13991" w14:paraId="7ADA7A1D" w14:textId="77777777" w:rsidTr="00986FEF">
        <w:trPr>
          <w:trHeight w:val="463"/>
        </w:trPr>
        <w:tc>
          <w:tcPr>
            <w:tcW w:w="3402" w:type="dxa"/>
            <w:vAlign w:val="center"/>
          </w:tcPr>
          <w:p w14:paraId="77AA98CE" w14:textId="77777777" w:rsidR="00B34902" w:rsidRPr="00A13991" w:rsidRDefault="00B34902" w:rsidP="00986F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color w:val="000000" w:themeColor="text1"/>
              </w:rPr>
              <w:t>болезни органов дыхания</w:t>
            </w:r>
          </w:p>
        </w:tc>
        <w:tc>
          <w:tcPr>
            <w:tcW w:w="1021" w:type="dxa"/>
            <w:vAlign w:val="bottom"/>
          </w:tcPr>
          <w:p w14:paraId="66B50893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739</w:t>
            </w:r>
          </w:p>
        </w:tc>
        <w:tc>
          <w:tcPr>
            <w:tcW w:w="2098" w:type="dxa"/>
            <w:vAlign w:val="bottom"/>
          </w:tcPr>
          <w:p w14:paraId="4A16E56A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3,46%</w:t>
            </w:r>
          </w:p>
        </w:tc>
        <w:tc>
          <w:tcPr>
            <w:tcW w:w="2693" w:type="dxa"/>
            <w:vAlign w:val="bottom"/>
          </w:tcPr>
          <w:p w14:paraId="6B6BF091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20,5%</w:t>
            </w:r>
          </w:p>
        </w:tc>
        <w:tc>
          <w:tcPr>
            <w:tcW w:w="1021" w:type="dxa"/>
            <w:vAlign w:val="bottom"/>
          </w:tcPr>
          <w:p w14:paraId="26F8DB72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918</w:t>
            </w:r>
          </w:p>
        </w:tc>
        <w:tc>
          <w:tcPr>
            <w:tcW w:w="2098" w:type="dxa"/>
            <w:vAlign w:val="bottom"/>
          </w:tcPr>
          <w:p w14:paraId="34076621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4,76%</w:t>
            </w:r>
          </w:p>
        </w:tc>
        <w:tc>
          <w:tcPr>
            <w:tcW w:w="2693" w:type="dxa"/>
            <w:vAlign w:val="bottom"/>
          </w:tcPr>
          <w:p w14:paraId="1AE5BEEE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28,98%</w:t>
            </w:r>
          </w:p>
        </w:tc>
      </w:tr>
      <w:tr w:rsidR="00B34902" w:rsidRPr="00A13991" w14:paraId="65B952D3" w14:textId="77777777" w:rsidTr="00986FEF">
        <w:trPr>
          <w:trHeight w:val="824"/>
        </w:trPr>
        <w:tc>
          <w:tcPr>
            <w:tcW w:w="3402" w:type="dxa"/>
            <w:vAlign w:val="center"/>
          </w:tcPr>
          <w:p w14:paraId="2A8B9995" w14:textId="77777777" w:rsidR="00B34902" w:rsidRPr="00A13991" w:rsidRDefault="00B34902" w:rsidP="00986F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color w:val="000000" w:themeColor="text1"/>
              </w:rP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1021" w:type="dxa"/>
            <w:vAlign w:val="bottom"/>
          </w:tcPr>
          <w:p w14:paraId="488FA419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2098" w:type="dxa"/>
            <w:vAlign w:val="bottom"/>
          </w:tcPr>
          <w:p w14:paraId="49972B0C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1,42%</w:t>
            </w:r>
          </w:p>
        </w:tc>
        <w:tc>
          <w:tcPr>
            <w:tcW w:w="2693" w:type="dxa"/>
            <w:vAlign w:val="bottom"/>
          </w:tcPr>
          <w:p w14:paraId="475B4EA4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8,41%</w:t>
            </w:r>
          </w:p>
        </w:tc>
        <w:tc>
          <w:tcPr>
            <w:tcW w:w="1021" w:type="dxa"/>
            <w:vAlign w:val="bottom"/>
          </w:tcPr>
          <w:p w14:paraId="14E4B6E8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347</w:t>
            </w:r>
          </w:p>
        </w:tc>
        <w:tc>
          <w:tcPr>
            <w:tcW w:w="2098" w:type="dxa"/>
            <w:vAlign w:val="bottom"/>
          </w:tcPr>
          <w:p w14:paraId="2549A724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1,8%</w:t>
            </w:r>
          </w:p>
        </w:tc>
        <w:tc>
          <w:tcPr>
            <w:tcW w:w="2693" w:type="dxa"/>
            <w:vAlign w:val="bottom"/>
          </w:tcPr>
          <w:p w14:paraId="159DE726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10,95%</w:t>
            </w:r>
          </w:p>
        </w:tc>
      </w:tr>
      <w:tr w:rsidR="00B34902" w:rsidRPr="00A13991" w14:paraId="2DF33592" w14:textId="77777777" w:rsidTr="00986FEF">
        <w:trPr>
          <w:trHeight w:val="694"/>
        </w:trPr>
        <w:tc>
          <w:tcPr>
            <w:tcW w:w="3402" w:type="dxa"/>
            <w:vAlign w:val="center"/>
          </w:tcPr>
          <w:p w14:paraId="11AB676F" w14:textId="77777777" w:rsidR="00B34902" w:rsidRPr="00A13991" w:rsidRDefault="00B34902" w:rsidP="00986F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color w:val="000000" w:themeColor="text1"/>
              </w:rPr>
              <w:t>болезни глаза и его придаточного аппарата</w:t>
            </w:r>
          </w:p>
        </w:tc>
        <w:tc>
          <w:tcPr>
            <w:tcW w:w="1021" w:type="dxa"/>
            <w:vAlign w:val="bottom"/>
          </w:tcPr>
          <w:p w14:paraId="77ABCDAF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374</w:t>
            </w:r>
          </w:p>
        </w:tc>
        <w:tc>
          <w:tcPr>
            <w:tcW w:w="2098" w:type="dxa"/>
            <w:vAlign w:val="bottom"/>
          </w:tcPr>
          <w:p w14:paraId="14FEB3E7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1,75%</w:t>
            </w:r>
          </w:p>
        </w:tc>
        <w:tc>
          <w:tcPr>
            <w:tcW w:w="2693" w:type="dxa"/>
            <w:vAlign w:val="bottom"/>
          </w:tcPr>
          <w:p w14:paraId="0A486C2E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10,38%</w:t>
            </w:r>
          </w:p>
        </w:tc>
        <w:tc>
          <w:tcPr>
            <w:tcW w:w="1021" w:type="dxa"/>
            <w:vAlign w:val="bottom"/>
          </w:tcPr>
          <w:p w14:paraId="176ACA39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2098" w:type="dxa"/>
            <w:vAlign w:val="bottom"/>
          </w:tcPr>
          <w:p w14:paraId="76DCB84F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1,2%</w:t>
            </w:r>
          </w:p>
        </w:tc>
        <w:tc>
          <w:tcPr>
            <w:tcW w:w="2693" w:type="dxa"/>
            <w:vAlign w:val="bottom"/>
          </w:tcPr>
          <w:p w14:paraId="0C97931B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7,35%</w:t>
            </w:r>
          </w:p>
        </w:tc>
      </w:tr>
      <w:tr w:rsidR="00B34902" w:rsidRPr="00A13991" w14:paraId="0CAB8F18" w14:textId="77777777" w:rsidTr="00986FEF">
        <w:trPr>
          <w:trHeight w:val="421"/>
        </w:trPr>
        <w:tc>
          <w:tcPr>
            <w:tcW w:w="3402" w:type="dxa"/>
            <w:vAlign w:val="center"/>
          </w:tcPr>
          <w:p w14:paraId="665AF5CF" w14:textId="77777777" w:rsidR="00B34902" w:rsidRPr="00A13991" w:rsidRDefault="00B34902" w:rsidP="00986F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color w:val="000000" w:themeColor="text1"/>
              </w:rPr>
              <w:t>болезни органов пищеварения</w:t>
            </w:r>
          </w:p>
        </w:tc>
        <w:tc>
          <w:tcPr>
            <w:tcW w:w="1021" w:type="dxa"/>
            <w:vAlign w:val="bottom"/>
          </w:tcPr>
          <w:p w14:paraId="4A94E2E3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364</w:t>
            </w:r>
          </w:p>
        </w:tc>
        <w:tc>
          <w:tcPr>
            <w:tcW w:w="2098" w:type="dxa"/>
            <w:vAlign w:val="bottom"/>
          </w:tcPr>
          <w:p w14:paraId="4CD0EC64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1,70%</w:t>
            </w:r>
          </w:p>
        </w:tc>
        <w:tc>
          <w:tcPr>
            <w:tcW w:w="2693" w:type="dxa"/>
            <w:vAlign w:val="bottom"/>
          </w:tcPr>
          <w:p w14:paraId="06098E93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10,1%</w:t>
            </w:r>
          </w:p>
        </w:tc>
        <w:tc>
          <w:tcPr>
            <w:tcW w:w="1021" w:type="dxa"/>
            <w:vAlign w:val="bottom"/>
          </w:tcPr>
          <w:p w14:paraId="37AF5380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338</w:t>
            </w:r>
          </w:p>
        </w:tc>
        <w:tc>
          <w:tcPr>
            <w:tcW w:w="2098" w:type="dxa"/>
            <w:vAlign w:val="bottom"/>
          </w:tcPr>
          <w:p w14:paraId="5C2334E2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1,75%</w:t>
            </w:r>
          </w:p>
        </w:tc>
        <w:tc>
          <w:tcPr>
            <w:tcW w:w="2693" w:type="dxa"/>
            <w:vAlign w:val="bottom"/>
          </w:tcPr>
          <w:p w14:paraId="4DB0A4B5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10,67%</w:t>
            </w:r>
          </w:p>
        </w:tc>
      </w:tr>
      <w:tr w:rsidR="00B34902" w:rsidRPr="00A13991" w14:paraId="2E8104FA" w14:textId="77777777" w:rsidTr="00986FEF">
        <w:trPr>
          <w:trHeight w:val="660"/>
        </w:trPr>
        <w:tc>
          <w:tcPr>
            <w:tcW w:w="3402" w:type="dxa"/>
            <w:vAlign w:val="center"/>
          </w:tcPr>
          <w:p w14:paraId="2C9D4F4E" w14:textId="77777777" w:rsidR="00B34902" w:rsidRPr="00A13991" w:rsidRDefault="00B34902" w:rsidP="00986F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color w:val="000000" w:themeColor="text1"/>
              </w:rPr>
              <w:t>болезни кожи и подкожной клетчатки</w:t>
            </w:r>
          </w:p>
        </w:tc>
        <w:tc>
          <w:tcPr>
            <w:tcW w:w="1021" w:type="dxa"/>
            <w:vAlign w:val="bottom"/>
          </w:tcPr>
          <w:p w14:paraId="29F83708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961</w:t>
            </w:r>
          </w:p>
        </w:tc>
        <w:tc>
          <w:tcPr>
            <w:tcW w:w="2098" w:type="dxa"/>
            <w:vAlign w:val="bottom"/>
          </w:tcPr>
          <w:p w14:paraId="326403A0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4,5%</w:t>
            </w:r>
          </w:p>
        </w:tc>
        <w:tc>
          <w:tcPr>
            <w:tcW w:w="2693" w:type="dxa"/>
            <w:vAlign w:val="bottom"/>
          </w:tcPr>
          <w:p w14:paraId="41EBE32C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26,69%</w:t>
            </w:r>
          </w:p>
        </w:tc>
        <w:tc>
          <w:tcPr>
            <w:tcW w:w="1021" w:type="dxa"/>
            <w:vAlign w:val="bottom"/>
          </w:tcPr>
          <w:p w14:paraId="1176E4DB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651</w:t>
            </w:r>
          </w:p>
        </w:tc>
        <w:tc>
          <w:tcPr>
            <w:tcW w:w="2098" w:type="dxa"/>
            <w:vAlign w:val="bottom"/>
          </w:tcPr>
          <w:p w14:paraId="19365F2E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3,37%</w:t>
            </w:r>
          </w:p>
        </w:tc>
        <w:tc>
          <w:tcPr>
            <w:tcW w:w="2693" w:type="dxa"/>
            <w:vAlign w:val="bottom"/>
          </w:tcPr>
          <w:p w14:paraId="55EE3556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20,55%</w:t>
            </w:r>
          </w:p>
        </w:tc>
      </w:tr>
      <w:tr w:rsidR="00B34902" w:rsidRPr="00A13991" w14:paraId="253BDD09" w14:textId="77777777" w:rsidTr="00986FEF">
        <w:trPr>
          <w:trHeight w:val="556"/>
        </w:trPr>
        <w:tc>
          <w:tcPr>
            <w:tcW w:w="3402" w:type="dxa"/>
            <w:vAlign w:val="center"/>
          </w:tcPr>
          <w:p w14:paraId="26A8B168" w14:textId="77777777" w:rsidR="00B34902" w:rsidRPr="00A13991" w:rsidRDefault="00B34902" w:rsidP="00986F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color w:val="000000" w:themeColor="text1"/>
              </w:rPr>
              <w:t>болезни уха и сосцевидного отростка</w:t>
            </w:r>
          </w:p>
        </w:tc>
        <w:tc>
          <w:tcPr>
            <w:tcW w:w="1021" w:type="dxa"/>
            <w:vAlign w:val="bottom"/>
          </w:tcPr>
          <w:p w14:paraId="30AA9A4E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2098" w:type="dxa"/>
            <w:vAlign w:val="bottom"/>
          </w:tcPr>
          <w:p w14:paraId="1BEE6CAB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0,75%</w:t>
            </w:r>
          </w:p>
        </w:tc>
        <w:tc>
          <w:tcPr>
            <w:tcW w:w="2693" w:type="dxa"/>
            <w:vAlign w:val="bottom"/>
          </w:tcPr>
          <w:p w14:paraId="24CB96CB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4,47%</w:t>
            </w:r>
          </w:p>
        </w:tc>
        <w:tc>
          <w:tcPr>
            <w:tcW w:w="1021" w:type="dxa"/>
            <w:vAlign w:val="bottom"/>
          </w:tcPr>
          <w:p w14:paraId="3164A5D7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098" w:type="dxa"/>
            <w:vAlign w:val="bottom"/>
          </w:tcPr>
          <w:p w14:paraId="7D3AF681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0,42%</w:t>
            </w:r>
          </w:p>
        </w:tc>
        <w:tc>
          <w:tcPr>
            <w:tcW w:w="2693" w:type="dxa"/>
            <w:vAlign w:val="bottom"/>
          </w:tcPr>
          <w:p w14:paraId="5A0FA50D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2,52%</w:t>
            </w:r>
          </w:p>
        </w:tc>
      </w:tr>
      <w:tr w:rsidR="00B34902" w:rsidRPr="00A13991" w14:paraId="10077F15" w14:textId="77777777" w:rsidTr="00986FEF">
        <w:trPr>
          <w:trHeight w:val="464"/>
        </w:trPr>
        <w:tc>
          <w:tcPr>
            <w:tcW w:w="3402" w:type="dxa"/>
            <w:vAlign w:val="center"/>
          </w:tcPr>
          <w:p w14:paraId="049B58AC" w14:textId="77777777" w:rsidR="00B34902" w:rsidRPr="00A13991" w:rsidRDefault="00B34902" w:rsidP="00986F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color w:val="000000" w:themeColor="text1"/>
              </w:rPr>
              <w:t>болезни нервной системы</w:t>
            </w:r>
          </w:p>
        </w:tc>
        <w:tc>
          <w:tcPr>
            <w:tcW w:w="1021" w:type="dxa"/>
            <w:vAlign w:val="bottom"/>
          </w:tcPr>
          <w:p w14:paraId="56A56D04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098" w:type="dxa"/>
            <w:vAlign w:val="bottom"/>
          </w:tcPr>
          <w:p w14:paraId="23540494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0,32%</w:t>
            </w:r>
          </w:p>
        </w:tc>
        <w:tc>
          <w:tcPr>
            <w:tcW w:w="2693" w:type="dxa"/>
            <w:vAlign w:val="bottom"/>
          </w:tcPr>
          <w:p w14:paraId="6940583C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1,91%</w:t>
            </w:r>
          </w:p>
        </w:tc>
        <w:tc>
          <w:tcPr>
            <w:tcW w:w="1021" w:type="dxa"/>
            <w:vAlign w:val="bottom"/>
          </w:tcPr>
          <w:p w14:paraId="6485F805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098" w:type="dxa"/>
            <w:vAlign w:val="bottom"/>
          </w:tcPr>
          <w:p w14:paraId="0288CC2F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0,25%</w:t>
            </w:r>
          </w:p>
        </w:tc>
        <w:tc>
          <w:tcPr>
            <w:tcW w:w="2693" w:type="dxa"/>
            <w:vAlign w:val="bottom"/>
          </w:tcPr>
          <w:p w14:paraId="550DDDEC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1,54%</w:t>
            </w:r>
          </w:p>
        </w:tc>
      </w:tr>
      <w:tr w:rsidR="00B34902" w:rsidRPr="00A13991" w14:paraId="73E41462" w14:textId="77777777" w:rsidTr="00986FEF">
        <w:trPr>
          <w:trHeight w:val="361"/>
        </w:trPr>
        <w:tc>
          <w:tcPr>
            <w:tcW w:w="3402" w:type="dxa"/>
            <w:vAlign w:val="center"/>
          </w:tcPr>
          <w:p w14:paraId="0AA2F2AB" w14:textId="77777777" w:rsidR="00B34902" w:rsidRPr="00A13991" w:rsidRDefault="00B34902" w:rsidP="00986F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color w:val="000000" w:themeColor="text1"/>
              </w:rPr>
              <w:t>болезни мочеполовой системы</w:t>
            </w:r>
          </w:p>
        </w:tc>
        <w:tc>
          <w:tcPr>
            <w:tcW w:w="1021" w:type="dxa"/>
            <w:vAlign w:val="bottom"/>
          </w:tcPr>
          <w:p w14:paraId="284439C7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2098" w:type="dxa"/>
            <w:vAlign w:val="bottom"/>
          </w:tcPr>
          <w:p w14:paraId="5C694ED9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0,98%</w:t>
            </w:r>
          </w:p>
        </w:tc>
        <w:tc>
          <w:tcPr>
            <w:tcW w:w="2693" w:type="dxa"/>
            <w:vAlign w:val="bottom"/>
          </w:tcPr>
          <w:p w14:paraId="4F02C694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5,81%</w:t>
            </w:r>
          </w:p>
        </w:tc>
        <w:tc>
          <w:tcPr>
            <w:tcW w:w="1021" w:type="dxa"/>
            <w:vAlign w:val="bottom"/>
          </w:tcPr>
          <w:p w14:paraId="3888FD40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2098" w:type="dxa"/>
            <w:vAlign w:val="bottom"/>
          </w:tcPr>
          <w:p w14:paraId="7A683FC9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0,82%</w:t>
            </w:r>
          </w:p>
        </w:tc>
        <w:tc>
          <w:tcPr>
            <w:tcW w:w="2693" w:type="dxa"/>
            <w:vAlign w:val="bottom"/>
          </w:tcPr>
          <w:p w14:paraId="0C64036D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5,02%</w:t>
            </w:r>
          </w:p>
        </w:tc>
      </w:tr>
      <w:tr w:rsidR="00B34902" w:rsidRPr="00A13991" w14:paraId="5CBB7038" w14:textId="77777777" w:rsidTr="00986FEF">
        <w:trPr>
          <w:trHeight w:val="606"/>
        </w:trPr>
        <w:tc>
          <w:tcPr>
            <w:tcW w:w="3402" w:type="dxa"/>
            <w:vAlign w:val="center"/>
          </w:tcPr>
          <w:p w14:paraId="0FEEDEC1" w14:textId="77777777" w:rsidR="00B34902" w:rsidRPr="00A13991" w:rsidRDefault="00B34902" w:rsidP="00986F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color w:val="000000" w:themeColor="text1"/>
              </w:rPr>
              <w:t>психические расстройства и расстройства поведения</w:t>
            </w:r>
          </w:p>
        </w:tc>
        <w:tc>
          <w:tcPr>
            <w:tcW w:w="1021" w:type="dxa"/>
            <w:vAlign w:val="bottom"/>
          </w:tcPr>
          <w:p w14:paraId="59E43BFF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098" w:type="dxa"/>
            <w:vAlign w:val="bottom"/>
          </w:tcPr>
          <w:p w14:paraId="23DE9415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0,35%</w:t>
            </w:r>
          </w:p>
        </w:tc>
        <w:tc>
          <w:tcPr>
            <w:tcW w:w="2693" w:type="dxa"/>
            <w:vAlign w:val="bottom"/>
          </w:tcPr>
          <w:p w14:paraId="2CE3B96E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2,08%</w:t>
            </w:r>
          </w:p>
        </w:tc>
        <w:tc>
          <w:tcPr>
            <w:tcW w:w="1021" w:type="dxa"/>
            <w:vAlign w:val="bottom"/>
          </w:tcPr>
          <w:p w14:paraId="374D7599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098" w:type="dxa"/>
            <w:vAlign w:val="bottom"/>
          </w:tcPr>
          <w:p w14:paraId="31A530BF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0,35%</w:t>
            </w:r>
          </w:p>
        </w:tc>
        <w:tc>
          <w:tcPr>
            <w:tcW w:w="2693" w:type="dxa"/>
            <w:vAlign w:val="bottom"/>
          </w:tcPr>
          <w:p w14:paraId="294BD1C6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2,18%</w:t>
            </w:r>
          </w:p>
        </w:tc>
      </w:tr>
      <w:tr w:rsidR="00B34902" w:rsidRPr="00A13991" w14:paraId="7136F565" w14:textId="77777777" w:rsidTr="00986FEF">
        <w:trPr>
          <w:trHeight w:val="700"/>
        </w:trPr>
        <w:tc>
          <w:tcPr>
            <w:tcW w:w="3402" w:type="dxa"/>
            <w:vAlign w:val="center"/>
          </w:tcPr>
          <w:p w14:paraId="1DCD05A3" w14:textId="77777777" w:rsidR="00B34902" w:rsidRPr="00A13991" w:rsidRDefault="00B34902" w:rsidP="00986F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color w:val="000000" w:themeColor="text1"/>
              </w:rPr>
              <w:t>болезни костно-мышечной системы и соединительной ткани</w:t>
            </w:r>
          </w:p>
        </w:tc>
        <w:tc>
          <w:tcPr>
            <w:tcW w:w="1021" w:type="dxa"/>
            <w:vAlign w:val="bottom"/>
          </w:tcPr>
          <w:p w14:paraId="5D5E0A44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098" w:type="dxa"/>
            <w:vAlign w:val="bottom"/>
          </w:tcPr>
          <w:p w14:paraId="7BBCBA8D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0,47%</w:t>
            </w:r>
          </w:p>
        </w:tc>
        <w:tc>
          <w:tcPr>
            <w:tcW w:w="2693" w:type="dxa"/>
            <w:vAlign w:val="bottom"/>
          </w:tcPr>
          <w:p w14:paraId="124DA9FD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2,8%</w:t>
            </w:r>
          </w:p>
        </w:tc>
        <w:tc>
          <w:tcPr>
            <w:tcW w:w="1021" w:type="dxa"/>
            <w:vAlign w:val="bottom"/>
          </w:tcPr>
          <w:p w14:paraId="487EFEA4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098" w:type="dxa"/>
            <w:vAlign w:val="bottom"/>
          </w:tcPr>
          <w:p w14:paraId="4AFBA81A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0,27%</w:t>
            </w:r>
          </w:p>
        </w:tc>
        <w:tc>
          <w:tcPr>
            <w:tcW w:w="2693" w:type="dxa"/>
            <w:vAlign w:val="bottom"/>
          </w:tcPr>
          <w:p w14:paraId="336CD512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1,67%</w:t>
            </w:r>
          </w:p>
        </w:tc>
      </w:tr>
      <w:tr w:rsidR="00B34902" w:rsidRPr="00A13991" w14:paraId="6981B2F3" w14:textId="77777777" w:rsidTr="00986FEF">
        <w:trPr>
          <w:trHeight w:val="968"/>
        </w:trPr>
        <w:tc>
          <w:tcPr>
            <w:tcW w:w="3402" w:type="dxa"/>
            <w:vAlign w:val="center"/>
          </w:tcPr>
          <w:p w14:paraId="64710612" w14:textId="77777777" w:rsidR="00B34902" w:rsidRPr="00A13991" w:rsidRDefault="00B34902" w:rsidP="00986F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color w:val="000000" w:themeColor="text1"/>
              </w:rPr>
              <w:lastRenderedPageBreak/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1021" w:type="dxa"/>
            <w:vAlign w:val="bottom"/>
          </w:tcPr>
          <w:p w14:paraId="5F02CD69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2098" w:type="dxa"/>
            <w:vAlign w:val="bottom"/>
          </w:tcPr>
          <w:p w14:paraId="098F0C11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0,60%</w:t>
            </w:r>
          </w:p>
        </w:tc>
        <w:tc>
          <w:tcPr>
            <w:tcW w:w="2693" w:type="dxa"/>
            <w:vAlign w:val="bottom"/>
          </w:tcPr>
          <w:p w14:paraId="4FCE9043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3,55%</w:t>
            </w:r>
          </w:p>
        </w:tc>
        <w:tc>
          <w:tcPr>
            <w:tcW w:w="1021" w:type="dxa"/>
            <w:vAlign w:val="bottom"/>
          </w:tcPr>
          <w:p w14:paraId="42813AFF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2098" w:type="dxa"/>
            <w:vAlign w:val="bottom"/>
          </w:tcPr>
          <w:p w14:paraId="72C12E9D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0,68%</w:t>
            </w:r>
          </w:p>
        </w:tc>
        <w:tc>
          <w:tcPr>
            <w:tcW w:w="2693" w:type="dxa"/>
            <w:vAlign w:val="bottom"/>
          </w:tcPr>
          <w:p w14:paraId="78261F0A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4,14%</w:t>
            </w:r>
          </w:p>
        </w:tc>
      </w:tr>
      <w:tr w:rsidR="00B34902" w:rsidRPr="00A13991" w14:paraId="09923CCC" w14:textId="77777777" w:rsidTr="00986FEF">
        <w:trPr>
          <w:trHeight w:val="669"/>
        </w:trPr>
        <w:tc>
          <w:tcPr>
            <w:tcW w:w="3402" w:type="dxa"/>
            <w:vAlign w:val="center"/>
          </w:tcPr>
          <w:p w14:paraId="2FBAF8E8" w14:textId="77777777" w:rsidR="00B34902" w:rsidRPr="00A13991" w:rsidRDefault="00B34902" w:rsidP="00986F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color w:val="000000" w:themeColor="text1"/>
              </w:rPr>
              <w:t>болезни системы кровообращения</w:t>
            </w:r>
          </w:p>
        </w:tc>
        <w:tc>
          <w:tcPr>
            <w:tcW w:w="1021" w:type="dxa"/>
            <w:vAlign w:val="bottom"/>
          </w:tcPr>
          <w:p w14:paraId="32EBB3F3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098" w:type="dxa"/>
            <w:vAlign w:val="bottom"/>
          </w:tcPr>
          <w:p w14:paraId="176338B0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0,37%</w:t>
            </w:r>
          </w:p>
        </w:tc>
        <w:tc>
          <w:tcPr>
            <w:tcW w:w="2693" w:type="dxa"/>
            <w:vAlign w:val="bottom"/>
          </w:tcPr>
          <w:p w14:paraId="54826F62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2,22%</w:t>
            </w:r>
          </w:p>
        </w:tc>
        <w:tc>
          <w:tcPr>
            <w:tcW w:w="1021" w:type="dxa"/>
            <w:vAlign w:val="bottom"/>
          </w:tcPr>
          <w:p w14:paraId="2AF7EC54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098" w:type="dxa"/>
            <w:vAlign w:val="bottom"/>
          </w:tcPr>
          <w:p w14:paraId="0432114F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0,30%</w:t>
            </w:r>
          </w:p>
        </w:tc>
        <w:tc>
          <w:tcPr>
            <w:tcW w:w="2693" w:type="dxa"/>
            <w:vAlign w:val="bottom"/>
          </w:tcPr>
          <w:p w14:paraId="0FCEBF6C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1,86%</w:t>
            </w:r>
          </w:p>
        </w:tc>
      </w:tr>
      <w:tr w:rsidR="00B34902" w:rsidRPr="00A13991" w14:paraId="50F15A05" w14:textId="77777777" w:rsidTr="00986FEF">
        <w:trPr>
          <w:trHeight w:val="506"/>
        </w:trPr>
        <w:tc>
          <w:tcPr>
            <w:tcW w:w="3402" w:type="dxa"/>
            <w:vAlign w:val="center"/>
          </w:tcPr>
          <w:p w14:paraId="4A33182E" w14:textId="77777777" w:rsidR="00B34902" w:rsidRPr="00A13991" w:rsidRDefault="00B34902" w:rsidP="00986F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color w:val="000000" w:themeColor="text1"/>
              </w:rPr>
              <w:t>новообразования</w:t>
            </w:r>
          </w:p>
        </w:tc>
        <w:tc>
          <w:tcPr>
            <w:tcW w:w="1021" w:type="dxa"/>
            <w:vAlign w:val="bottom"/>
          </w:tcPr>
          <w:p w14:paraId="25336DC9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98" w:type="dxa"/>
            <w:vAlign w:val="bottom"/>
          </w:tcPr>
          <w:p w14:paraId="41078007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0,03%</w:t>
            </w:r>
          </w:p>
        </w:tc>
        <w:tc>
          <w:tcPr>
            <w:tcW w:w="2693" w:type="dxa"/>
            <w:vAlign w:val="bottom"/>
          </w:tcPr>
          <w:p w14:paraId="57C7555F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0,19%</w:t>
            </w:r>
          </w:p>
        </w:tc>
        <w:tc>
          <w:tcPr>
            <w:tcW w:w="1021" w:type="dxa"/>
            <w:vAlign w:val="bottom"/>
          </w:tcPr>
          <w:p w14:paraId="15230CA2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098" w:type="dxa"/>
            <w:vAlign w:val="bottom"/>
          </w:tcPr>
          <w:p w14:paraId="7CA864A3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0,28%</w:t>
            </w:r>
          </w:p>
        </w:tc>
        <w:tc>
          <w:tcPr>
            <w:tcW w:w="2693" w:type="dxa"/>
            <w:vAlign w:val="bottom"/>
          </w:tcPr>
          <w:p w14:paraId="6329AD7C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1,74%</w:t>
            </w:r>
          </w:p>
        </w:tc>
      </w:tr>
      <w:tr w:rsidR="00B34902" w:rsidRPr="00A13991" w14:paraId="70790D76" w14:textId="77777777" w:rsidTr="00986FEF">
        <w:trPr>
          <w:trHeight w:val="1182"/>
        </w:trPr>
        <w:tc>
          <w:tcPr>
            <w:tcW w:w="3402" w:type="dxa"/>
            <w:vAlign w:val="center"/>
          </w:tcPr>
          <w:p w14:paraId="561741D7" w14:textId="77777777" w:rsidR="00B34902" w:rsidRPr="00A13991" w:rsidRDefault="00B34902" w:rsidP="00986FE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  <w:color w:val="000000" w:themeColor="text1"/>
              </w:rPr>
              <w:t>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1021" w:type="dxa"/>
            <w:vAlign w:val="bottom"/>
          </w:tcPr>
          <w:p w14:paraId="5545AEA5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098" w:type="dxa"/>
            <w:vAlign w:val="bottom"/>
          </w:tcPr>
          <w:p w14:paraId="6D49CC1A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0,03%</w:t>
            </w:r>
          </w:p>
        </w:tc>
        <w:tc>
          <w:tcPr>
            <w:tcW w:w="2693" w:type="dxa"/>
            <w:vAlign w:val="bottom"/>
          </w:tcPr>
          <w:p w14:paraId="4327EB52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0,11%</w:t>
            </w:r>
          </w:p>
        </w:tc>
        <w:tc>
          <w:tcPr>
            <w:tcW w:w="1021" w:type="dxa"/>
            <w:vAlign w:val="bottom"/>
          </w:tcPr>
          <w:p w14:paraId="6D7B7597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098" w:type="dxa"/>
            <w:vAlign w:val="bottom"/>
          </w:tcPr>
          <w:p w14:paraId="345B02AA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0,12%</w:t>
            </w:r>
          </w:p>
        </w:tc>
        <w:tc>
          <w:tcPr>
            <w:tcW w:w="2693" w:type="dxa"/>
            <w:vAlign w:val="bottom"/>
          </w:tcPr>
          <w:p w14:paraId="22820150" w14:textId="77777777" w:rsidR="00B34902" w:rsidRPr="00A13991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3991">
              <w:rPr>
                <w:rFonts w:ascii="Times New Roman" w:hAnsi="Times New Roman" w:cs="Times New Roman"/>
              </w:rPr>
              <w:t>0,75%</w:t>
            </w:r>
          </w:p>
        </w:tc>
      </w:tr>
    </w:tbl>
    <w:p w14:paraId="6F0658EE" w14:textId="77777777" w:rsidR="00B34902" w:rsidRDefault="00B34902" w:rsidP="00B34902">
      <w:pPr>
        <w:spacing w:line="276" w:lineRule="auto"/>
        <w:jc w:val="both"/>
        <w:rPr>
          <w:sz w:val="24"/>
          <w:szCs w:val="24"/>
        </w:rPr>
      </w:pPr>
    </w:p>
    <w:p w14:paraId="618EA668" w14:textId="77777777" w:rsidR="00B34902" w:rsidRDefault="00B34902" w:rsidP="00B34902">
      <w:pPr>
        <w:spacing w:line="276" w:lineRule="auto"/>
        <w:ind w:firstLine="709"/>
        <w:jc w:val="both"/>
        <w:rPr>
          <w:sz w:val="24"/>
          <w:szCs w:val="24"/>
        </w:rPr>
      </w:pPr>
      <w:r w:rsidRPr="00FE5F0B">
        <w:rPr>
          <w:sz w:val="24"/>
          <w:szCs w:val="24"/>
        </w:rPr>
        <w:t>Общее число заболевших детей снизилось с 3599 человек в 2023 году до 3167 человек в 2024 году, что указывает на снижение общего уровня заболеваемости.</w:t>
      </w:r>
      <w:r>
        <w:rPr>
          <w:sz w:val="24"/>
          <w:szCs w:val="24"/>
        </w:rPr>
        <w:t xml:space="preserve"> </w:t>
      </w:r>
      <w:r w:rsidRPr="00FE5F0B">
        <w:rPr>
          <w:sz w:val="24"/>
          <w:szCs w:val="24"/>
        </w:rPr>
        <w:t>Процентное соотношение детской заболеваемости к общей увеличилось с 15,4% в 2023 году до 16,4% в 2024 году, что свидетельствует о более высокой доле детской заболеваемости среди общего числа заболевших.</w:t>
      </w:r>
      <w:r>
        <w:rPr>
          <w:sz w:val="24"/>
          <w:szCs w:val="24"/>
        </w:rPr>
        <w:t xml:space="preserve"> О</w:t>
      </w:r>
      <w:r w:rsidRPr="00FE5F0B">
        <w:rPr>
          <w:sz w:val="24"/>
          <w:szCs w:val="24"/>
        </w:rPr>
        <w:t>днако в некоторых группах заболеваний наблюдается рост как в абсолютных числах, так и в доле (например, болезни органов дыхания, новообразования).</w:t>
      </w:r>
      <w:r>
        <w:rPr>
          <w:sz w:val="24"/>
          <w:szCs w:val="24"/>
        </w:rPr>
        <w:t xml:space="preserve"> </w:t>
      </w:r>
    </w:p>
    <w:p w14:paraId="3892DF0A" w14:textId="77777777" w:rsidR="00B34902" w:rsidRDefault="00B34902" w:rsidP="00B34902">
      <w:pPr>
        <w:spacing w:line="276" w:lineRule="auto"/>
        <w:ind w:firstLine="709"/>
        <w:jc w:val="both"/>
        <w:rPr>
          <w:sz w:val="24"/>
          <w:szCs w:val="24"/>
        </w:rPr>
      </w:pPr>
      <w:r w:rsidRPr="00FE5F0B">
        <w:rPr>
          <w:sz w:val="24"/>
          <w:szCs w:val="24"/>
        </w:rPr>
        <w:t>В целом, структура заболеваемости меняется, с уменьшением распространенности некоторых болезней (кожа, ухо, нервная система), и увеличением в других (дыхательные пути, новообразования).</w:t>
      </w:r>
    </w:p>
    <w:p w14:paraId="758354C0" w14:textId="77777777" w:rsidR="00B34902" w:rsidRPr="004660C5" w:rsidRDefault="00B34902" w:rsidP="00B34902">
      <w:pPr>
        <w:rPr>
          <w:sz w:val="24"/>
          <w:szCs w:val="24"/>
        </w:rPr>
      </w:pPr>
    </w:p>
    <w:tbl>
      <w:tblPr>
        <w:tblStyle w:val="ab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3969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</w:tblGrid>
      <w:tr w:rsidR="00B34902" w:rsidRPr="00DA5FE7" w14:paraId="122FE238" w14:textId="77777777" w:rsidTr="00986FEF">
        <w:trPr>
          <w:trHeight w:val="595"/>
        </w:trPr>
        <w:tc>
          <w:tcPr>
            <w:tcW w:w="15026" w:type="dxa"/>
            <w:gridSpan w:val="12"/>
            <w:vAlign w:val="center"/>
          </w:tcPr>
          <w:p w14:paraId="4A574CF3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 смертности населения по классам причин смертности за 10 лет, случаев на 100 000 населения</w:t>
            </w:r>
          </w:p>
        </w:tc>
      </w:tr>
      <w:tr w:rsidR="00B34902" w:rsidRPr="00DA5FE7" w14:paraId="2CC464EC" w14:textId="77777777" w:rsidTr="00986FEF">
        <w:trPr>
          <w:trHeight w:val="384"/>
        </w:trPr>
        <w:tc>
          <w:tcPr>
            <w:tcW w:w="1134" w:type="dxa"/>
            <w:vAlign w:val="center"/>
          </w:tcPr>
          <w:p w14:paraId="52062CF3" w14:textId="77777777" w:rsidR="00B34902" w:rsidRPr="00DA5FE7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Классы:</w:t>
            </w:r>
          </w:p>
        </w:tc>
        <w:tc>
          <w:tcPr>
            <w:tcW w:w="3969" w:type="dxa"/>
            <w:vAlign w:val="center"/>
          </w:tcPr>
          <w:p w14:paraId="51F73F5E" w14:textId="77777777" w:rsidR="00B34902" w:rsidRPr="00DA5FE7" w:rsidRDefault="00B34902" w:rsidP="0098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Причины</w:t>
            </w:r>
          </w:p>
        </w:tc>
        <w:tc>
          <w:tcPr>
            <w:tcW w:w="993" w:type="dxa"/>
            <w:vAlign w:val="center"/>
          </w:tcPr>
          <w:p w14:paraId="1546D1DE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  <w:vAlign w:val="center"/>
          </w:tcPr>
          <w:p w14:paraId="58EDE785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vAlign w:val="center"/>
          </w:tcPr>
          <w:p w14:paraId="39D7CA29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vAlign w:val="center"/>
          </w:tcPr>
          <w:p w14:paraId="26734F80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3" w:type="dxa"/>
            <w:vAlign w:val="center"/>
          </w:tcPr>
          <w:p w14:paraId="30BDBBB7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vAlign w:val="center"/>
          </w:tcPr>
          <w:p w14:paraId="79D729A1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vAlign w:val="center"/>
          </w:tcPr>
          <w:p w14:paraId="4E64F0A3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vAlign w:val="center"/>
          </w:tcPr>
          <w:p w14:paraId="11706D77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3" w:type="dxa"/>
            <w:vAlign w:val="center"/>
          </w:tcPr>
          <w:p w14:paraId="21243650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vAlign w:val="center"/>
          </w:tcPr>
          <w:p w14:paraId="05446ADD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B34902" w:rsidRPr="00DA5FE7" w14:paraId="74F1DCA4" w14:textId="77777777" w:rsidTr="00986FEF">
        <w:trPr>
          <w:trHeight w:val="405"/>
        </w:trPr>
        <w:tc>
          <w:tcPr>
            <w:tcW w:w="1134" w:type="dxa"/>
            <w:vAlign w:val="center"/>
          </w:tcPr>
          <w:p w14:paraId="056073E6" w14:textId="77777777" w:rsidR="00B34902" w:rsidRPr="00DA5FE7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604B00F1" w14:textId="77777777" w:rsidR="00B34902" w:rsidRPr="00DA5FE7" w:rsidRDefault="00B34902" w:rsidP="0098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Все причины, в том числе:</w:t>
            </w:r>
          </w:p>
        </w:tc>
        <w:tc>
          <w:tcPr>
            <w:tcW w:w="993" w:type="dxa"/>
            <w:vAlign w:val="bottom"/>
          </w:tcPr>
          <w:p w14:paraId="386FF4D8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13188</w:t>
            </w:r>
          </w:p>
        </w:tc>
        <w:tc>
          <w:tcPr>
            <w:tcW w:w="992" w:type="dxa"/>
            <w:vAlign w:val="bottom"/>
          </w:tcPr>
          <w:p w14:paraId="3A10CD66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16323</w:t>
            </w:r>
          </w:p>
        </w:tc>
        <w:tc>
          <w:tcPr>
            <w:tcW w:w="992" w:type="dxa"/>
            <w:vAlign w:val="bottom"/>
          </w:tcPr>
          <w:p w14:paraId="31A48E1C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57565</w:t>
            </w:r>
          </w:p>
        </w:tc>
        <w:tc>
          <w:tcPr>
            <w:tcW w:w="992" w:type="dxa"/>
            <w:vAlign w:val="bottom"/>
          </w:tcPr>
          <w:p w14:paraId="10EC89AA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8380</w:t>
            </w:r>
          </w:p>
        </w:tc>
        <w:tc>
          <w:tcPr>
            <w:tcW w:w="993" w:type="dxa"/>
            <w:vAlign w:val="bottom"/>
          </w:tcPr>
          <w:p w14:paraId="5D69E8CB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19358</w:t>
            </w:r>
          </w:p>
        </w:tc>
        <w:tc>
          <w:tcPr>
            <w:tcW w:w="992" w:type="dxa"/>
            <w:vAlign w:val="bottom"/>
          </w:tcPr>
          <w:p w14:paraId="431489C4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16325</w:t>
            </w:r>
          </w:p>
        </w:tc>
        <w:tc>
          <w:tcPr>
            <w:tcW w:w="992" w:type="dxa"/>
            <w:vAlign w:val="bottom"/>
          </w:tcPr>
          <w:p w14:paraId="05F5EBC3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35410</w:t>
            </w:r>
          </w:p>
        </w:tc>
        <w:tc>
          <w:tcPr>
            <w:tcW w:w="992" w:type="dxa"/>
            <w:vAlign w:val="bottom"/>
          </w:tcPr>
          <w:p w14:paraId="46625D39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24250</w:t>
            </w:r>
          </w:p>
        </w:tc>
        <w:tc>
          <w:tcPr>
            <w:tcW w:w="993" w:type="dxa"/>
            <w:vAlign w:val="bottom"/>
          </w:tcPr>
          <w:p w14:paraId="469F3530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24148</w:t>
            </w:r>
          </w:p>
        </w:tc>
        <w:tc>
          <w:tcPr>
            <w:tcW w:w="992" w:type="dxa"/>
            <w:vAlign w:val="bottom"/>
          </w:tcPr>
          <w:p w14:paraId="64C85857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22685</w:t>
            </w:r>
          </w:p>
        </w:tc>
      </w:tr>
      <w:tr w:rsidR="00B34902" w:rsidRPr="00DA5FE7" w14:paraId="7EF67F69" w14:textId="77777777" w:rsidTr="00986FEF">
        <w:trPr>
          <w:trHeight w:val="425"/>
        </w:trPr>
        <w:tc>
          <w:tcPr>
            <w:tcW w:w="1134" w:type="dxa"/>
            <w:vAlign w:val="center"/>
          </w:tcPr>
          <w:p w14:paraId="7DAA7403" w14:textId="77777777" w:rsidR="00B34902" w:rsidRPr="00DA5FE7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969" w:type="dxa"/>
            <w:vAlign w:val="center"/>
          </w:tcPr>
          <w:p w14:paraId="0F31A1C9" w14:textId="77777777" w:rsidR="00B34902" w:rsidRPr="00DA5FE7" w:rsidRDefault="00B34902" w:rsidP="0098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инфекционные и паразитарные болезни</w:t>
            </w:r>
          </w:p>
        </w:tc>
        <w:tc>
          <w:tcPr>
            <w:tcW w:w="993" w:type="dxa"/>
            <w:vAlign w:val="bottom"/>
          </w:tcPr>
          <w:p w14:paraId="7E1857E2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06F07E54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532B0E7E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35D7D788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14:paraId="34745B7E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6EE6B781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241ABBB0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309F111A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14:paraId="615FD4D4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3474C6AC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902" w:rsidRPr="00DA5FE7" w14:paraId="707749EE" w14:textId="77777777" w:rsidTr="00986FEF">
        <w:trPr>
          <w:trHeight w:val="351"/>
        </w:trPr>
        <w:tc>
          <w:tcPr>
            <w:tcW w:w="1134" w:type="dxa"/>
            <w:vAlign w:val="center"/>
          </w:tcPr>
          <w:p w14:paraId="5182D18F" w14:textId="77777777" w:rsidR="00B34902" w:rsidRPr="00DA5FE7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969" w:type="dxa"/>
            <w:vAlign w:val="center"/>
          </w:tcPr>
          <w:p w14:paraId="22AE42E0" w14:textId="77777777" w:rsidR="00B34902" w:rsidRPr="00DA5FE7" w:rsidRDefault="00B34902" w:rsidP="00986FEF">
            <w:pPr>
              <w:rPr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новообразования</w:t>
            </w:r>
          </w:p>
        </w:tc>
        <w:tc>
          <w:tcPr>
            <w:tcW w:w="993" w:type="dxa"/>
            <w:vAlign w:val="bottom"/>
          </w:tcPr>
          <w:p w14:paraId="124862BF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202,2</w:t>
            </w:r>
          </w:p>
        </w:tc>
        <w:tc>
          <w:tcPr>
            <w:tcW w:w="992" w:type="dxa"/>
            <w:vAlign w:val="bottom"/>
          </w:tcPr>
          <w:p w14:paraId="7E00E4EB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189,2</w:t>
            </w:r>
          </w:p>
        </w:tc>
        <w:tc>
          <w:tcPr>
            <w:tcW w:w="992" w:type="dxa"/>
            <w:vAlign w:val="bottom"/>
          </w:tcPr>
          <w:p w14:paraId="035AF9AB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142,4</w:t>
            </w:r>
          </w:p>
        </w:tc>
        <w:tc>
          <w:tcPr>
            <w:tcW w:w="992" w:type="dxa"/>
            <w:vAlign w:val="bottom"/>
          </w:tcPr>
          <w:p w14:paraId="5428D6FB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150,1</w:t>
            </w:r>
          </w:p>
        </w:tc>
        <w:tc>
          <w:tcPr>
            <w:tcW w:w="993" w:type="dxa"/>
            <w:vAlign w:val="bottom"/>
          </w:tcPr>
          <w:p w14:paraId="3DCC4E6C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136,5</w:t>
            </w:r>
          </w:p>
        </w:tc>
        <w:tc>
          <w:tcPr>
            <w:tcW w:w="992" w:type="dxa"/>
            <w:vAlign w:val="bottom"/>
          </w:tcPr>
          <w:p w14:paraId="61E96D02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113,2</w:t>
            </w:r>
          </w:p>
        </w:tc>
        <w:tc>
          <w:tcPr>
            <w:tcW w:w="992" w:type="dxa"/>
            <w:vAlign w:val="bottom"/>
          </w:tcPr>
          <w:p w14:paraId="5307D585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bottom"/>
          </w:tcPr>
          <w:p w14:paraId="6E972974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125,7</w:t>
            </w:r>
          </w:p>
        </w:tc>
        <w:tc>
          <w:tcPr>
            <w:tcW w:w="993" w:type="dxa"/>
            <w:vAlign w:val="bottom"/>
          </w:tcPr>
          <w:p w14:paraId="381E34B0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102,9</w:t>
            </w:r>
          </w:p>
        </w:tc>
        <w:tc>
          <w:tcPr>
            <w:tcW w:w="992" w:type="dxa"/>
            <w:vAlign w:val="bottom"/>
          </w:tcPr>
          <w:p w14:paraId="79D80CFD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</w:tr>
      <w:tr w:rsidR="00B34902" w:rsidRPr="00DA5FE7" w14:paraId="0112DD33" w14:textId="77777777" w:rsidTr="00986FEF">
        <w:trPr>
          <w:trHeight w:val="838"/>
        </w:trPr>
        <w:tc>
          <w:tcPr>
            <w:tcW w:w="1134" w:type="dxa"/>
            <w:vAlign w:val="center"/>
          </w:tcPr>
          <w:p w14:paraId="2B5C31C3" w14:textId="77777777" w:rsidR="00B34902" w:rsidRPr="00D77604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7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969" w:type="dxa"/>
            <w:vAlign w:val="center"/>
          </w:tcPr>
          <w:p w14:paraId="0AEDDAE3" w14:textId="77777777" w:rsidR="00B34902" w:rsidRPr="00D77604" w:rsidRDefault="00B34902" w:rsidP="0098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604">
              <w:rPr>
                <w:rFonts w:ascii="Times New Roman" w:hAnsi="Times New Roman" w:cs="Times New Roman"/>
                <w:sz w:val="24"/>
                <w:szCs w:val="24"/>
              </w:rPr>
              <w:t>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993" w:type="dxa"/>
            <w:vAlign w:val="bottom"/>
          </w:tcPr>
          <w:p w14:paraId="61F2F028" w14:textId="77777777" w:rsidR="00B34902" w:rsidRPr="00D77604" w:rsidRDefault="00B34902" w:rsidP="00986F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bottom"/>
          </w:tcPr>
          <w:p w14:paraId="3FF4297D" w14:textId="77777777" w:rsidR="00B34902" w:rsidRPr="00D77604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bottom"/>
          </w:tcPr>
          <w:p w14:paraId="14E87D06" w14:textId="77777777" w:rsidR="00B34902" w:rsidRPr="00D77604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36111623" w14:textId="77777777" w:rsidR="00B34902" w:rsidRPr="00D77604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14:paraId="488B1714" w14:textId="77777777" w:rsidR="00B34902" w:rsidRPr="00D77604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1B01365B" w14:textId="77777777" w:rsidR="00B34902" w:rsidRPr="00D77604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188EFD9A" w14:textId="77777777" w:rsidR="00B34902" w:rsidRPr="00D77604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40A3CDCB" w14:textId="77777777" w:rsidR="00B34902" w:rsidRPr="00D77604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14:paraId="671ABE35" w14:textId="77777777" w:rsidR="00B34902" w:rsidRPr="00D77604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07FFF2D0" w14:textId="77777777" w:rsidR="00B34902" w:rsidRPr="00D77604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902" w:rsidRPr="00DA5FE7" w14:paraId="71DE598A" w14:textId="77777777" w:rsidTr="00986FEF">
        <w:trPr>
          <w:trHeight w:val="854"/>
        </w:trPr>
        <w:tc>
          <w:tcPr>
            <w:tcW w:w="1134" w:type="dxa"/>
            <w:vAlign w:val="center"/>
          </w:tcPr>
          <w:p w14:paraId="4BBC9384" w14:textId="77777777" w:rsidR="00B34902" w:rsidRPr="00DA5FE7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3969" w:type="dxa"/>
            <w:vAlign w:val="center"/>
          </w:tcPr>
          <w:p w14:paraId="1C740C51" w14:textId="77777777" w:rsidR="00B34902" w:rsidRPr="00DA5FE7" w:rsidRDefault="00B34902" w:rsidP="0098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993" w:type="dxa"/>
            <w:vAlign w:val="bottom"/>
          </w:tcPr>
          <w:p w14:paraId="2B094ACE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992" w:type="dxa"/>
            <w:vAlign w:val="bottom"/>
          </w:tcPr>
          <w:p w14:paraId="1E879056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992" w:type="dxa"/>
            <w:vAlign w:val="bottom"/>
          </w:tcPr>
          <w:p w14:paraId="51B9025E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992" w:type="dxa"/>
            <w:vAlign w:val="bottom"/>
          </w:tcPr>
          <w:p w14:paraId="419CA2CB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993" w:type="dxa"/>
            <w:vAlign w:val="bottom"/>
          </w:tcPr>
          <w:p w14:paraId="311E2D00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14:paraId="6DB11803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14:paraId="3DF32214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bottom"/>
          </w:tcPr>
          <w:p w14:paraId="336F1DD3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993" w:type="dxa"/>
            <w:vAlign w:val="bottom"/>
          </w:tcPr>
          <w:p w14:paraId="48D80935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992" w:type="dxa"/>
            <w:vAlign w:val="bottom"/>
          </w:tcPr>
          <w:p w14:paraId="22E62320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B34902" w:rsidRPr="00DA5FE7" w14:paraId="77B85483" w14:textId="77777777" w:rsidTr="00986FEF">
        <w:trPr>
          <w:trHeight w:val="551"/>
        </w:trPr>
        <w:tc>
          <w:tcPr>
            <w:tcW w:w="1134" w:type="dxa"/>
            <w:vAlign w:val="center"/>
          </w:tcPr>
          <w:p w14:paraId="7A1DF7F1" w14:textId="77777777" w:rsidR="00B34902" w:rsidRPr="00DA5FE7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</w:t>
            </w:r>
          </w:p>
        </w:tc>
        <w:tc>
          <w:tcPr>
            <w:tcW w:w="3969" w:type="dxa"/>
            <w:vAlign w:val="center"/>
          </w:tcPr>
          <w:p w14:paraId="6ABDDFA5" w14:textId="77777777" w:rsidR="00B34902" w:rsidRPr="00DA5FE7" w:rsidRDefault="00B34902" w:rsidP="00986FEF">
            <w:pPr>
              <w:rPr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психические расстройства и расстройства поведения</w:t>
            </w:r>
          </w:p>
        </w:tc>
        <w:tc>
          <w:tcPr>
            <w:tcW w:w="993" w:type="dxa"/>
            <w:vAlign w:val="bottom"/>
          </w:tcPr>
          <w:p w14:paraId="1139A9F7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6C3A2738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0DFF7BEB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1D41A17E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14:paraId="79DD1E4F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32E0BE1A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72E9B998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0B81E75F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14:paraId="1195D166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3B8EFE23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902" w:rsidRPr="00DA5FE7" w14:paraId="69F0FAC6" w14:textId="77777777" w:rsidTr="00986FEF">
        <w:trPr>
          <w:trHeight w:val="279"/>
        </w:trPr>
        <w:tc>
          <w:tcPr>
            <w:tcW w:w="1134" w:type="dxa"/>
            <w:vAlign w:val="center"/>
          </w:tcPr>
          <w:p w14:paraId="758F1096" w14:textId="77777777" w:rsidR="00B34902" w:rsidRPr="00DA5FE7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3969" w:type="dxa"/>
            <w:vAlign w:val="center"/>
          </w:tcPr>
          <w:p w14:paraId="0C7C3305" w14:textId="77777777" w:rsidR="00B34902" w:rsidRPr="00DA5FE7" w:rsidRDefault="00B34902" w:rsidP="0098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болезни нервной системы</w:t>
            </w:r>
          </w:p>
        </w:tc>
        <w:tc>
          <w:tcPr>
            <w:tcW w:w="993" w:type="dxa"/>
            <w:vAlign w:val="bottom"/>
          </w:tcPr>
          <w:p w14:paraId="13BE0948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992" w:type="dxa"/>
            <w:vAlign w:val="bottom"/>
          </w:tcPr>
          <w:p w14:paraId="7C76C70D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992" w:type="dxa"/>
            <w:vAlign w:val="bottom"/>
          </w:tcPr>
          <w:p w14:paraId="73BF2AE4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992" w:type="dxa"/>
            <w:vAlign w:val="bottom"/>
          </w:tcPr>
          <w:p w14:paraId="07DD5FB2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993" w:type="dxa"/>
            <w:vAlign w:val="bottom"/>
          </w:tcPr>
          <w:p w14:paraId="52ACF4AC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992" w:type="dxa"/>
            <w:vAlign w:val="bottom"/>
          </w:tcPr>
          <w:p w14:paraId="50334F7D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992" w:type="dxa"/>
            <w:vAlign w:val="bottom"/>
          </w:tcPr>
          <w:p w14:paraId="5B7D428E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992" w:type="dxa"/>
            <w:vAlign w:val="bottom"/>
          </w:tcPr>
          <w:p w14:paraId="6F6F1ABF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993" w:type="dxa"/>
            <w:vAlign w:val="bottom"/>
          </w:tcPr>
          <w:p w14:paraId="14621770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146,8</w:t>
            </w:r>
          </w:p>
        </w:tc>
        <w:tc>
          <w:tcPr>
            <w:tcW w:w="992" w:type="dxa"/>
            <w:vAlign w:val="bottom"/>
          </w:tcPr>
          <w:p w14:paraId="1229D585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</w:tr>
      <w:tr w:rsidR="00B34902" w:rsidRPr="00DA5FE7" w14:paraId="0EDB9123" w14:textId="77777777" w:rsidTr="00986FEF">
        <w:trPr>
          <w:trHeight w:val="426"/>
        </w:trPr>
        <w:tc>
          <w:tcPr>
            <w:tcW w:w="1134" w:type="dxa"/>
            <w:vAlign w:val="center"/>
          </w:tcPr>
          <w:p w14:paraId="5CD16541" w14:textId="77777777" w:rsidR="00B34902" w:rsidRPr="00DA5FE7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3969" w:type="dxa"/>
            <w:vAlign w:val="center"/>
          </w:tcPr>
          <w:p w14:paraId="68265AF5" w14:textId="77777777" w:rsidR="00B34902" w:rsidRPr="00DA5FE7" w:rsidRDefault="00B34902" w:rsidP="0098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болезни глаза придаточного аппарата</w:t>
            </w:r>
          </w:p>
        </w:tc>
        <w:tc>
          <w:tcPr>
            <w:tcW w:w="993" w:type="dxa"/>
            <w:vAlign w:val="bottom"/>
          </w:tcPr>
          <w:p w14:paraId="227C5BDF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17DD3EF3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1DC4A7F4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1C6BED8C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14:paraId="7384C649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47B7C1B9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6F8FC2ED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7935ED70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14:paraId="24E2DEE5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2E8DBEC0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902" w:rsidRPr="00DA5FE7" w14:paraId="1A57F6CE" w14:textId="77777777" w:rsidTr="00986FEF">
        <w:trPr>
          <w:trHeight w:val="418"/>
        </w:trPr>
        <w:tc>
          <w:tcPr>
            <w:tcW w:w="1134" w:type="dxa"/>
            <w:vAlign w:val="center"/>
          </w:tcPr>
          <w:p w14:paraId="185BA6D6" w14:textId="77777777" w:rsidR="00B34902" w:rsidRPr="00DA5FE7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3969" w:type="dxa"/>
            <w:vAlign w:val="center"/>
          </w:tcPr>
          <w:p w14:paraId="0F1C1F49" w14:textId="77777777" w:rsidR="00B34902" w:rsidRPr="00DA5FE7" w:rsidRDefault="00B34902" w:rsidP="0098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болезни уха и сосцевидного отростка</w:t>
            </w:r>
          </w:p>
        </w:tc>
        <w:tc>
          <w:tcPr>
            <w:tcW w:w="993" w:type="dxa"/>
            <w:vAlign w:val="bottom"/>
          </w:tcPr>
          <w:p w14:paraId="44E8E832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3620943E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1AE3CC58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3022F9D3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14:paraId="48D6F3C9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79534194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0A07C99F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67CEA02B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14:paraId="7CE36F6E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3C36B8AF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902" w:rsidRPr="00DA5FE7" w14:paraId="17088B2B" w14:textId="77777777" w:rsidTr="00986FEF">
        <w:trPr>
          <w:trHeight w:val="407"/>
        </w:trPr>
        <w:tc>
          <w:tcPr>
            <w:tcW w:w="1134" w:type="dxa"/>
            <w:vAlign w:val="center"/>
          </w:tcPr>
          <w:p w14:paraId="3BA3FF86" w14:textId="77777777" w:rsidR="00B34902" w:rsidRPr="00DA5FE7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3969" w:type="dxa"/>
            <w:vAlign w:val="center"/>
          </w:tcPr>
          <w:p w14:paraId="1D8E847C" w14:textId="77777777" w:rsidR="00B34902" w:rsidRPr="00DA5FE7" w:rsidRDefault="00B34902" w:rsidP="0098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болезни системы кровообращения</w:t>
            </w:r>
          </w:p>
        </w:tc>
        <w:tc>
          <w:tcPr>
            <w:tcW w:w="993" w:type="dxa"/>
            <w:vAlign w:val="bottom"/>
          </w:tcPr>
          <w:p w14:paraId="7F7D437D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bottom"/>
          </w:tcPr>
          <w:p w14:paraId="03930654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bottom"/>
          </w:tcPr>
          <w:p w14:paraId="3A6677FE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44E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992" w:type="dxa"/>
            <w:vAlign w:val="bottom"/>
          </w:tcPr>
          <w:p w14:paraId="08161CF3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44E">
              <w:rPr>
                <w:rFonts w:ascii="Times New Roman" w:hAnsi="Times New Roman" w:cs="Times New Roman"/>
                <w:sz w:val="24"/>
                <w:szCs w:val="24"/>
              </w:rPr>
              <w:t>89,7</w:t>
            </w:r>
          </w:p>
        </w:tc>
        <w:tc>
          <w:tcPr>
            <w:tcW w:w="993" w:type="dxa"/>
            <w:vAlign w:val="bottom"/>
          </w:tcPr>
          <w:p w14:paraId="5361494D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  <w:vAlign w:val="bottom"/>
          </w:tcPr>
          <w:p w14:paraId="5646038F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bottom"/>
          </w:tcPr>
          <w:p w14:paraId="57037710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92" w:type="dxa"/>
            <w:vAlign w:val="bottom"/>
          </w:tcPr>
          <w:p w14:paraId="3AFB9327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  <w:vAlign w:val="bottom"/>
          </w:tcPr>
          <w:p w14:paraId="6049200C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vAlign w:val="bottom"/>
          </w:tcPr>
          <w:p w14:paraId="705F673D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B34902" w:rsidRPr="00DA5FE7" w14:paraId="766BEFF6" w14:textId="77777777" w:rsidTr="00986FEF">
        <w:trPr>
          <w:trHeight w:val="413"/>
        </w:trPr>
        <w:tc>
          <w:tcPr>
            <w:tcW w:w="1134" w:type="dxa"/>
            <w:vAlign w:val="center"/>
          </w:tcPr>
          <w:p w14:paraId="3DCFBBC6" w14:textId="77777777" w:rsidR="00B34902" w:rsidRPr="00DA5FE7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969" w:type="dxa"/>
            <w:vAlign w:val="center"/>
          </w:tcPr>
          <w:p w14:paraId="65637BE3" w14:textId="77777777" w:rsidR="00B34902" w:rsidRPr="00DA5FE7" w:rsidRDefault="00B34902" w:rsidP="0098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болезни органов дыхания</w:t>
            </w:r>
          </w:p>
        </w:tc>
        <w:tc>
          <w:tcPr>
            <w:tcW w:w="993" w:type="dxa"/>
            <w:vAlign w:val="bottom"/>
          </w:tcPr>
          <w:p w14:paraId="34948EF4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992" w:type="dxa"/>
            <w:vAlign w:val="bottom"/>
          </w:tcPr>
          <w:p w14:paraId="423CF82A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992" w:type="dxa"/>
            <w:vAlign w:val="bottom"/>
          </w:tcPr>
          <w:p w14:paraId="38092EB6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992" w:type="dxa"/>
            <w:vAlign w:val="bottom"/>
          </w:tcPr>
          <w:p w14:paraId="5351D295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993" w:type="dxa"/>
            <w:vAlign w:val="bottom"/>
          </w:tcPr>
          <w:p w14:paraId="05088F80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992" w:type="dxa"/>
            <w:vAlign w:val="bottom"/>
          </w:tcPr>
          <w:p w14:paraId="3475CE29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992" w:type="dxa"/>
            <w:vAlign w:val="bottom"/>
          </w:tcPr>
          <w:p w14:paraId="2672B843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992" w:type="dxa"/>
            <w:vAlign w:val="bottom"/>
          </w:tcPr>
          <w:p w14:paraId="1A13B31D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993" w:type="dxa"/>
            <w:vAlign w:val="bottom"/>
          </w:tcPr>
          <w:p w14:paraId="00CB3209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</w:tc>
        <w:tc>
          <w:tcPr>
            <w:tcW w:w="992" w:type="dxa"/>
            <w:vAlign w:val="bottom"/>
          </w:tcPr>
          <w:p w14:paraId="0E4B3639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</w:tr>
      <w:tr w:rsidR="00B34902" w:rsidRPr="00DA5FE7" w14:paraId="19BF93B8" w14:textId="77777777" w:rsidTr="00986FEF">
        <w:trPr>
          <w:trHeight w:val="425"/>
        </w:trPr>
        <w:tc>
          <w:tcPr>
            <w:tcW w:w="1134" w:type="dxa"/>
            <w:vAlign w:val="center"/>
          </w:tcPr>
          <w:p w14:paraId="25E1B21C" w14:textId="77777777" w:rsidR="00B34902" w:rsidRPr="00DA5FE7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3969" w:type="dxa"/>
            <w:vAlign w:val="center"/>
          </w:tcPr>
          <w:p w14:paraId="5E7A9018" w14:textId="77777777" w:rsidR="00B34902" w:rsidRPr="00DA5FE7" w:rsidRDefault="00B34902" w:rsidP="0098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болезни органов пищеварения</w:t>
            </w:r>
          </w:p>
        </w:tc>
        <w:tc>
          <w:tcPr>
            <w:tcW w:w="993" w:type="dxa"/>
            <w:vAlign w:val="bottom"/>
          </w:tcPr>
          <w:p w14:paraId="1EF6E434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992" w:type="dxa"/>
            <w:vAlign w:val="bottom"/>
          </w:tcPr>
          <w:p w14:paraId="009D5F8F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992" w:type="dxa"/>
            <w:vAlign w:val="bottom"/>
          </w:tcPr>
          <w:p w14:paraId="30679B0F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992" w:type="dxa"/>
            <w:vAlign w:val="bottom"/>
          </w:tcPr>
          <w:p w14:paraId="11B46B71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993" w:type="dxa"/>
            <w:vAlign w:val="bottom"/>
          </w:tcPr>
          <w:p w14:paraId="518A76A0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992" w:type="dxa"/>
            <w:vAlign w:val="bottom"/>
          </w:tcPr>
          <w:p w14:paraId="47F5AC88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992" w:type="dxa"/>
            <w:vAlign w:val="bottom"/>
          </w:tcPr>
          <w:p w14:paraId="36E8BBD1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992" w:type="dxa"/>
            <w:vAlign w:val="bottom"/>
          </w:tcPr>
          <w:p w14:paraId="197A15AC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993" w:type="dxa"/>
            <w:vAlign w:val="bottom"/>
          </w:tcPr>
          <w:p w14:paraId="7B9E2BAA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992" w:type="dxa"/>
            <w:vAlign w:val="bottom"/>
          </w:tcPr>
          <w:p w14:paraId="7DFE2432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</w:tr>
      <w:tr w:rsidR="00B34902" w:rsidRPr="00DA5FE7" w14:paraId="4BDF1226" w14:textId="77777777" w:rsidTr="00986FEF">
        <w:trPr>
          <w:trHeight w:val="417"/>
        </w:trPr>
        <w:tc>
          <w:tcPr>
            <w:tcW w:w="1134" w:type="dxa"/>
            <w:vAlign w:val="center"/>
          </w:tcPr>
          <w:p w14:paraId="6592AF91" w14:textId="77777777" w:rsidR="00B34902" w:rsidRPr="00DA5FE7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</w:p>
        </w:tc>
        <w:tc>
          <w:tcPr>
            <w:tcW w:w="3969" w:type="dxa"/>
            <w:vAlign w:val="center"/>
          </w:tcPr>
          <w:p w14:paraId="47663095" w14:textId="77777777" w:rsidR="00B34902" w:rsidRPr="00DA5FE7" w:rsidRDefault="00B34902" w:rsidP="0098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болезни кожи и подкожной клетчатки</w:t>
            </w:r>
          </w:p>
        </w:tc>
        <w:tc>
          <w:tcPr>
            <w:tcW w:w="993" w:type="dxa"/>
            <w:vAlign w:val="bottom"/>
          </w:tcPr>
          <w:p w14:paraId="366294FA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7EFA1448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5AE909B6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39267930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14:paraId="1403F9C3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779160B7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1F383322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4A0E737F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14:paraId="2771A84E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4E5271A8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902" w:rsidRPr="00DA5FE7" w14:paraId="4D9A5A02" w14:textId="77777777" w:rsidTr="00986FEF">
        <w:trPr>
          <w:trHeight w:val="534"/>
        </w:trPr>
        <w:tc>
          <w:tcPr>
            <w:tcW w:w="1134" w:type="dxa"/>
            <w:vAlign w:val="center"/>
          </w:tcPr>
          <w:p w14:paraId="47C806A8" w14:textId="77777777" w:rsidR="00B34902" w:rsidRPr="00DA5FE7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</w:p>
        </w:tc>
        <w:tc>
          <w:tcPr>
            <w:tcW w:w="3969" w:type="dxa"/>
            <w:vAlign w:val="center"/>
          </w:tcPr>
          <w:p w14:paraId="5FB4467A" w14:textId="77777777" w:rsidR="00B34902" w:rsidRPr="00DA5FE7" w:rsidRDefault="00B34902" w:rsidP="0098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болезни костно-мышечной системы и соединительной ткани</w:t>
            </w:r>
          </w:p>
        </w:tc>
        <w:tc>
          <w:tcPr>
            <w:tcW w:w="993" w:type="dxa"/>
            <w:vAlign w:val="bottom"/>
          </w:tcPr>
          <w:p w14:paraId="2200A24B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0D5EE746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0CDB1B9C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4CBEE578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14:paraId="52761677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1748C653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5DED11A0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6ACA1F28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14:paraId="671A4148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75475BD1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902" w:rsidRPr="00DA5FE7" w14:paraId="03BB4DE0" w14:textId="77777777" w:rsidTr="00986FEF">
        <w:trPr>
          <w:trHeight w:val="459"/>
        </w:trPr>
        <w:tc>
          <w:tcPr>
            <w:tcW w:w="1134" w:type="dxa"/>
            <w:vAlign w:val="center"/>
          </w:tcPr>
          <w:p w14:paraId="357BECF2" w14:textId="77777777" w:rsidR="00B34902" w:rsidRPr="00DA5FE7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</w:p>
        </w:tc>
        <w:tc>
          <w:tcPr>
            <w:tcW w:w="3969" w:type="dxa"/>
            <w:vAlign w:val="center"/>
          </w:tcPr>
          <w:p w14:paraId="6E3DE12B" w14:textId="77777777" w:rsidR="00B34902" w:rsidRPr="00DA5FE7" w:rsidRDefault="00B34902" w:rsidP="00986FEF">
            <w:pPr>
              <w:rPr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болезни мочеполовой системы</w:t>
            </w:r>
          </w:p>
        </w:tc>
        <w:tc>
          <w:tcPr>
            <w:tcW w:w="993" w:type="dxa"/>
            <w:vAlign w:val="bottom"/>
          </w:tcPr>
          <w:p w14:paraId="56F425FB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992" w:type="dxa"/>
            <w:vAlign w:val="bottom"/>
          </w:tcPr>
          <w:p w14:paraId="6F61F5A8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992" w:type="dxa"/>
            <w:vAlign w:val="bottom"/>
          </w:tcPr>
          <w:p w14:paraId="1C1A2851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992" w:type="dxa"/>
            <w:vAlign w:val="bottom"/>
          </w:tcPr>
          <w:p w14:paraId="32896FB0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993" w:type="dxa"/>
            <w:vAlign w:val="bottom"/>
          </w:tcPr>
          <w:p w14:paraId="5D8E789F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992" w:type="dxa"/>
            <w:vAlign w:val="bottom"/>
          </w:tcPr>
          <w:p w14:paraId="3DB642C1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992" w:type="dxa"/>
            <w:vAlign w:val="bottom"/>
          </w:tcPr>
          <w:p w14:paraId="142BBB89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992" w:type="dxa"/>
            <w:vAlign w:val="bottom"/>
          </w:tcPr>
          <w:p w14:paraId="6CC62CF1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3" w:type="dxa"/>
            <w:vAlign w:val="bottom"/>
          </w:tcPr>
          <w:p w14:paraId="09B6FFE8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992" w:type="dxa"/>
            <w:vAlign w:val="bottom"/>
          </w:tcPr>
          <w:p w14:paraId="4C841F8D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</w:tr>
      <w:tr w:rsidR="00B34902" w:rsidRPr="00DA5FE7" w14:paraId="363A57AB" w14:textId="77777777" w:rsidTr="00986FEF">
        <w:trPr>
          <w:trHeight w:val="650"/>
        </w:trPr>
        <w:tc>
          <w:tcPr>
            <w:tcW w:w="1134" w:type="dxa"/>
            <w:vAlign w:val="center"/>
          </w:tcPr>
          <w:p w14:paraId="43A74232" w14:textId="77777777" w:rsidR="00B34902" w:rsidRPr="00DA5FE7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</w:p>
        </w:tc>
        <w:tc>
          <w:tcPr>
            <w:tcW w:w="3969" w:type="dxa"/>
            <w:vAlign w:val="center"/>
          </w:tcPr>
          <w:p w14:paraId="02A35E5F" w14:textId="77777777" w:rsidR="00B34902" w:rsidRPr="00DA5FE7" w:rsidRDefault="00B34902" w:rsidP="0098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осложнения беременности, родов и послеродового периода</w:t>
            </w:r>
          </w:p>
        </w:tc>
        <w:tc>
          <w:tcPr>
            <w:tcW w:w="993" w:type="dxa"/>
            <w:vAlign w:val="bottom"/>
          </w:tcPr>
          <w:p w14:paraId="50680CB2" w14:textId="77777777" w:rsidR="00B34902" w:rsidRPr="00DA5FE7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42BBEC9F" w14:textId="77777777" w:rsidR="00B34902" w:rsidRPr="00DA5FE7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3E716614" w14:textId="77777777" w:rsidR="00B34902" w:rsidRPr="00DA5FE7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1F65F0B3" w14:textId="77777777" w:rsidR="00B34902" w:rsidRPr="00DA5FE7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14:paraId="24CFB7EE" w14:textId="77777777" w:rsidR="00B34902" w:rsidRPr="00DA5FE7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4FCFE214" w14:textId="77777777" w:rsidR="00B34902" w:rsidRPr="00DA5FE7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7520F114" w14:textId="77777777" w:rsidR="00B34902" w:rsidRPr="00DA5FE7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0BCD87FA" w14:textId="77777777" w:rsidR="00B34902" w:rsidRPr="00DA5FE7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14:paraId="66E63119" w14:textId="77777777" w:rsidR="00B34902" w:rsidRPr="00DA5FE7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27F67D86" w14:textId="77777777" w:rsidR="00B34902" w:rsidRPr="00DA5FE7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902" w:rsidRPr="00DA5FE7" w14:paraId="6F5F25E8" w14:textId="77777777" w:rsidTr="00986FEF">
        <w:trPr>
          <w:trHeight w:val="542"/>
        </w:trPr>
        <w:tc>
          <w:tcPr>
            <w:tcW w:w="1134" w:type="dxa"/>
            <w:vAlign w:val="center"/>
          </w:tcPr>
          <w:p w14:paraId="77421ABA" w14:textId="77777777" w:rsidR="00B34902" w:rsidRPr="00DA5FE7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</w:p>
        </w:tc>
        <w:tc>
          <w:tcPr>
            <w:tcW w:w="3969" w:type="dxa"/>
            <w:vAlign w:val="center"/>
          </w:tcPr>
          <w:p w14:paraId="3E084915" w14:textId="77777777" w:rsidR="00B34902" w:rsidRPr="00DA5FE7" w:rsidRDefault="00B34902" w:rsidP="0098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отдельные состояния, возникающие в перинатальном периоде</w:t>
            </w:r>
          </w:p>
        </w:tc>
        <w:tc>
          <w:tcPr>
            <w:tcW w:w="993" w:type="dxa"/>
            <w:vAlign w:val="bottom"/>
          </w:tcPr>
          <w:p w14:paraId="5EE879AD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1790D3E4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2A1D96D7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4C3074BF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14:paraId="79FB9787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43F11592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12D561E0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1F188E11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14:paraId="0C0EE4CA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326BDF38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902" w:rsidRPr="00DA5FE7" w14:paraId="0D15FC6D" w14:textId="77777777" w:rsidTr="00986FEF">
        <w:trPr>
          <w:trHeight w:val="843"/>
        </w:trPr>
        <w:tc>
          <w:tcPr>
            <w:tcW w:w="1134" w:type="dxa"/>
            <w:vAlign w:val="center"/>
          </w:tcPr>
          <w:p w14:paraId="303E28D2" w14:textId="77777777" w:rsidR="00B34902" w:rsidRPr="00DA5FE7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</w:p>
        </w:tc>
        <w:tc>
          <w:tcPr>
            <w:tcW w:w="3969" w:type="dxa"/>
            <w:vAlign w:val="center"/>
          </w:tcPr>
          <w:p w14:paraId="5BB0DDB9" w14:textId="77777777" w:rsidR="00B34902" w:rsidRPr="00DA5FE7" w:rsidRDefault="00B34902" w:rsidP="00986FEF">
            <w:pPr>
              <w:rPr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врожденные аномалии развития, деформации и хромосомные нарушения</w:t>
            </w:r>
          </w:p>
        </w:tc>
        <w:tc>
          <w:tcPr>
            <w:tcW w:w="993" w:type="dxa"/>
            <w:vAlign w:val="bottom"/>
          </w:tcPr>
          <w:p w14:paraId="2B36EF74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758D0888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3E8D4FFA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4E420C5A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14:paraId="56E0AD10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045C2CE3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5F32AD6C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3633E17A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14:paraId="7F5DC59B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4B72C5AB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902" w:rsidRPr="00DA5FE7" w14:paraId="5BC544F6" w14:textId="77777777" w:rsidTr="00986FEF">
        <w:trPr>
          <w:trHeight w:val="559"/>
        </w:trPr>
        <w:tc>
          <w:tcPr>
            <w:tcW w:w="1134" w:type="dxa"/>
            <w:vAlign w:val="center"/>
          </w:tcPr>
          <w:p w14:paraId="1F81AA21" w14:textId="77777777" w:rsidR="00B34902" w:rsidRPr="00DA5FE7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</w:p>
        </w:tc>
        <w:tc>
          <w:tcPr>
            <w:tcW w:w="3969" w:type="dxa"/>
            <w:vAlign w:val="center"/>
          </w:tcPr>
          <w:p w14:paraId="4C68873C" w14:textId="77777777" w:rsidR="00B34902" w:rsidRPr="00DA5FE7" w:rsidRDefault="00B34902" w:rsidP="0098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симптомы, признаки и неточно обозначенные состояния</w:t>
            </w:r>
          </w:p>
        </w:tc>
        <w:tc>
          <w:tcPr>
            <w:tcW w:w="993" w:type="dxa"/>
            <w:vAlign w:val="bottom"/>
          </w:tcPr>
          <w:p w14:paraId="6118DB11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119905F4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36860EE6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4FF65C4E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14:paraId="393FF281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6547145B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72E4CA90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4E3BD88B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14:paraId="68EF2B6E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3A61FA1F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902" w:rsidRPr="00DA5FE7" w14:paraId="7B3FEB90" w14:textId="77777777" w:rsidTr="00986FEF">
        <w:trPr>
          <w:trHeight w:val="851"/>
        </w:trPr>
        <w:tc>
          <w:tcPr>
            <w:tcW w:w="1134" w:type="dxa"/>
            <w:vAlign w:val="center"/>
          </w:tcPr>
          <w:p w14:paraId="39F37912" w14:textId="77777777" w:rsidR="00B34902" w:rsidRPr="00DA5FE7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</w:p>
        </w:tc>
        <w:tc>
          <w:tcPr>
            <w:tcW w:w="3969" w:type="dxa"/>
            <w:vAlign w:val="center"/>
          </w:tcPr>
          <w:p w14:paraId="4C786A00" w14:textId="77777777" w:rsidR="00B34902" w:rsidRPr="00DA5FE7" w:rsidRDefault="00B34902" w:rsidP="00986FEF">
            <w:pPr>
              <w:rPr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993" w:type="dxa"/>
            <w:vAlign w:val="bottom"/>
          </w:tcPr>
          <w:p w14:paraId="42876043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992" w:type="dxa"/>
            <w:vAlign w:val="bottom"/>
          </w:tcPr>
          <w:p w14:paraId="5E84B125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992" w:type="dxa"/>
            <w:vAlign w:val="bottom"/>
          </w:tcPr>
          <w:p w14:paraId="238CCB3C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992" w:type="dxa"/>
            <w:vAlign w:val="bottom"/>
          </w:tcPr>
          <w:p w14:paraId="6B5D7AC3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993" w:type="dxa"/>
            <w:vAlign w:val="bottom"/>
          </w:tcPr>
          <w:p w14:paraId="7C3B6CFE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992" w:type="dxa"/>
            <w:vAlign w:val="bottom"/>
          </w:tcPr>
          <w:p w14:paraId="0ED14AAE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992" w:type="dxa"/>
            <w:vAlign w:val="bottom"/>
          </w:tcPr>
          <w:p w14:paraId="0E2AB92D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vAlign w:val="bottom"/>
          </w:tcPr>
          <w:p w14:paraId="180E9D29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993" w:type="dxa"/>
            <w:vAlign w:val="bottom"/>
          </w:tcPr>
          <w:p w14:paraId="03AFEF03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992" w:type="dxa"/>
            <w:vAlign w:val="bottom"/>
          </w:tcPr>
          <w:p w14:paraId="0F70F3A6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34902" w:rsidRPr="00DA5FE7" w14:paraId="1DA8349D" w14:textId="77777777" w:rsidTr="00986FEF">
        <w:tc>
          <w:tcPr>
            <w:tcW w:w="1134" w:type="dxa"/>
            <w:vAlign w:val="center"/>
          </w:tcPr>
          <w:p w14:paraId="5E3CDF5C" w14:textId="77777777" w:rsidR="00B34902" w:rsidRPr="00DA5FE7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U07</w:t>
            </w:r>
          </w:p>
        </w:tc>
        <w:tc>
          <w:tcPr>
            <w:tcW w:w="3969" w:type="dxa"/>
            <w:vAlign w:val="center"/>
          </w:tcPr>
          <w:p w14:paraId="6051A390" w14:textId="77777777" w:rsidR="00B34902" w:rsidRPr="00DA5FE7" w:rsidRDefault="00B34902" w:rsidP="00986FEF">
            <w:pPr>
              <w:rPr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короновирусная инфекция, вызванная Covid19</w:t>
            </w:r>
          </w:p>
        </w:tc>
        <w:tc>
          <w:tcPr>
            <w:tcW w:w="993" w:type="dxa"/>
            <w:vAlign w:val="bottom"/>
          </w:tcPr>
          <w:p w14:paraId="36FCAEAB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16C5AA6B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38278B9C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6023B71D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14:paraId="5534AC66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60C6AF3A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14:paraId="413D2CAC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992" w:type="dxa"/>
            <w:vAlign w:val="bottom"/>
          </w:tcPr>
          <w:p w14:paraId="62E78BD6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3" w:type="dxa"/>
            <w:vAlign w:val="bottom"/>
          </w:tcPr>
          <w:p w14:paraId="67EC8A46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78819118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902" w:rsidRPr="00DA5FE7" w14:paraId="285FDD5E" w14:textId="77777777" w:rsidTr="00986FEF">
        <w:trPr>
          <w:trHeight w:val="276"/>
        </w:trPr>
        <w:tc>
          <w:tcPr>
            <w:tcW w:w="1134" w:type="dxa"/>
            <w:vAlign w:val="center"/>
          </w:tcPr>
          <w:p w14:paraId="58F73E47" w14:textId="77777777" w:rsidR="00B34902" w:rsidRPr="00DA5FE7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3969" w:type="dxa"/>
            <w:vAlign w:val="center"/>
          </w:tcPr>
          <w:p w14:paraId="201D226E" w14:textId="77777777" w:rsidR="00B34902" w:rsidRPr="00DA5FE7" w:rsidRDefault="00B34902" w:rsidP="0098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 xml:space="preserve">причина не распределена </w:t>
            </w:r>
          </w:p>
        </w:tc>
        <w:tc>
          <w:tcPr>
            <w:tcW w:w="993" w:type="dxa"/>
            <w:vAlign w:val="bottom"/>
          </w:tcPr>
          <w:p w14:paraId="18BE9A60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vAlign w:val="bottom"/>
          </w:tcPr>
          <w:p w14:paraId="63350221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bottom"/>
          </w:tcPr>
          <w:p w14:paraId="039FA11B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1DF4389E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14:paraId="3D2CB487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7716828B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359B1717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19D1AC4B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14:paraId="1BCB720B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14:paraId="66E2DDB2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BC219D" w14:textId="77777777" w:rsidR="00B34902" w:rsidRDefault="00B34902" w:rsidP="00B34902">
      <w:pPr>
        <w:spacing w:line="259" w:lineRule="auto"/>
        <w:ind w:firstLine="709"/>
        <w:jc w:val="both"/>
        <w:rPr>
          <w:sz w:val="24"/>
          <w:szCs w:val="24"/>
        </w:rPr>
      </w:pPr>
    </w:p>
    <w:p w14:paraId="7039AF8E" w14:textId="77777777" w:rsidR="00FE5E83" w:rsidRDefault="00B34902" w:rsidP="00FE5E83">
      <w:pPr>
        <w:spacing w:line="259" w:lineRule="auto"/>
        <w:ind w:firstLine="709"/>
        <w:jc w:val="both"/>
        <w:rPr>
          <w:sz w:val="24"/>
          <w:szCs w:val="24"/>
        </w:rPr>
      </w:pPr>
      <w:r w:rsidRPr="009E29BA">
        <w:rPr>
          <w:sz w:val="24"/>
          <w:szCs w:val="24"/>
        </w:rPr>
        <w:t>Общая смертность имела значительный скачок в 2017 году, затем постепенно снизилась.</w:t>
      </w:r>
      <w:r>
        <w:rPr>
          <w:sz w:val="24"/>
          <w:szCs w:val="24"/>
        </w:rPr>
        <w:t xml:space="preserve"> </w:t>
      </w:r>
      <w:r w:rsidRPr="009E29BA">
        <w:rPr>
          <w:sz w:val="24"/>
          <w:szCs w:val="24"/>
        </w:rPr>
        <w:t>Основные причины связаны с онкологическими заболеваниями, заболеваниями нервной системы и систем кровообращения.</w:t>
      </w:r>
      <w:r>
        <w:rPr>
          <w:sz w:val="24"/>
          <w:szCs w:val="24"/>
        </w:rPr>
        <w:t xml:space="preserve"> </w:t>
      </w:r>
      <w:r w:rsidRPr="009E29BA">
        <w:rPr>
          <w:sz w:val="24"/>
          <w:szCs w:val="24"/>
        </w:rPr>
        <w:t>Влияние пандемии COVID-19 заметно отразилось на структуре смертности в 2020-2022 годах.</w:t>
      </w:r>
      <w:r w:rsidR="00FE5E83">
        <w:rPr>
          <w:sz w:val="24"/>
          <w:szCs w:val="24"/>
        </w:rPr>
        <w:t xml:space="preserve"> </w:t>
      </w:r>
      <w:r w:rsidRPr="009E29BA">
        <w:rPr>
          <w:sz w:val="24"/>
          <w:szCs w:val="24"/>
        </w:rPr>
        <w:t xml:space="preserve">Значительный рост в 2017 году (57565 случаев на 100 000 населения), а затем снижение в последующие годы, хотя </w:t>
      </w:r>
      <w:r w:rsidRPr="009E29BA">
        <w:rPr>
          <w:sz w:val="24"/>
          <w:szCs w:val="24"/>
        </w:rPr>
        <w:lastRenderedPageBreak/>
        <w:t>показатели остаются значительно выше уровня 2015 года.</w:t>
      </w:r>
      <w:r w:rsidR="00FE5E83">
        <w:rPr>
          <w:sz w:val="24"/>
          <w:szCs w:val="24"/>
        </w:rPr>
        <w:t xml:space="preserve"> </w:t>
      </w:r>
      <w:r w:rsidRPr="009E29BA">
        <w:rPr>
          <w:sz w:val="24"/>
          <w:szCs w:val="24"/>
        </w:rPr>
        <w:t>В 2015 году смертность составляла 13188, а к 2024 году снизилась до 22685, что свидетельствует о динамике с пиковыми значениями и последующим снижением.</w:t>
      </w:r>
      <w:r w:rsidR="00FE5E83">
        <w:rPr>
          <w:sz w:val="24"/>
          <w:szCs w:val="24"/>
        </w:rPr>
        <w:t xml:space="preserve"> </w:t>
      </w:r>
    </w:p>
    <w:p w14:paraId="69E3218F" w14:textId="16AC6F62" w:rsidR="00B34902" w:rsidRDefault="00B34902" w:rsidP="00FE5E83">
      <w:pPr>
        <w:spacing w:line="259" w:lineRule="auto"/>
        <w:ind w:firstLine="709"/>
        <w:jc w:val="both"/>
        <w:rPr>
          <w:sz w:val="24"/>
          <w:szCs w:val="24"/>
        </w:rPr>
      </w:pPr>
      <w:r w:rsidRPr="009E29BA">
        <w:rPr>
          <w:sz w:val="24"/>
          <w:szCs w:val="24"/>
        </w:rPr>
        <w:t>В последние годы наблюдается тенденция к стабилизации и снижению показателей по некоторым причинам, что говорит о возможных улучшениях в здравоохранении и профилактике.</w:t>
      </w:r>
      <w:r>
        <w:rPr>
          <w:sz w:val="24"/>
          <w:szCs w:val="24"/>
        </w:rPr>
        <w:t xml:space="preserve"> </w:t>
      </w:r>
    </w:p>
    <w:p w14:paraId="498B51AD" w14:textId="77777777" w:rsidR="00B34902" w:rsidRPr="009E29BA" w:rsidRDefault="00B34902" w:rsidP="00B34902">
      <w:pPr>
        <w:spacing w:line="259" w:lineRule="auto"/>
        <w:ind w:firstLine="709"/>
        <w:jc w:val="both"/>
        <w:rPr>
          <w:sz w:val="24"/>
          <w:szCs w:val="24"/>
        </w:rPr>
      </w:pPr>
      <w:r w:rsidRPr="009E29BA">
        <w:rPr>
          <w:sz w:val="24"/>
          <w:szCs w:val="24"/>
        </w:rPr>
        <w:t>Не выявлено значимых причин, связанных с инфекционными болезнями и рождаемостью, что может указывать на их низкую актуальность в структуре смертности или хорошую санитарную обстановку.</w:t>
      </w:r>
    </w:p>
    <w:p w14:paraId="00C934D1" w14:textId="77777777" w:rsidR="00B34902" w:rsidRPr="004660C5" w:rsidRDefault="00B34902" w:rsidP="00B34902">
      <w:pPr>
        <w:spacing w:line="259" w:lineRule="auto"/>
        <w:ind w:firstLine="709"/>
        <w:jc w:val="both"/>
        <w:rPr>
          <w:sz w:val="24"/>
          <w:szCs w:val="24"/>
        </w:rPr>
      </w:pPr>
    </w:p>
    <w:tbl>
      <w:tblPr>
        <w:tblStyle w:val="ab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1701"/>
        <w:gridCol w:w="1559"/>
        <w:gridCol w:w="1276"/>
        <w:gridCol w:w="1559"/>
        <w:gridCol w:w="1559"/>
        <w:gridCol w:w="1134"/>
        <w:gridCol w:w="1560"/>
        <w:gridCol w:w="1559"/>
      </w:tblGrid>
      <w:tr w:rsidR="00B34902" w:rsidRPr="00DA5FE7" w14:paraId="7567466B" w14:textId="77777777" w:rsidTr="00986FEF">
        <w:trPr>
          <w:trHeight w:val="595"/>
        </w:trPr>
        <w:tc>
          <w:tcPr>
            <w:tcW w:w="15026" w:type="dxa"/>
            <w:gridSpan w:val="10"/>
            <w:vAlign w:val="center"/>
          </w:tcPr>
          <w:p w14:paraId="41FBD6AB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 смертности населения по полу и возрасту, человек</w:t>
            </w:r>
          </w:p>
        </w:tc>
      </w:tr>
      <w:tr w:rsidR="00B34902" w:rsidRPr="00DA5FE7" w14:paraId="657653E3" w14:textId="77777777" w:rsidTr="00986FEF">
        <w:trPr>
          <w:trHeight w:val="299"/>
        </w:trPr>
        <w:tc>
          <w:tcPr>
            <w:tcW w:w="1843" w:type="dxa"/>
            <w:vMerge w:val="restart"/>
            <w:vAlign w:val="center"/>
          </w:tcPr>
          <w:p w14:paraId="16057C8C" w14:textId="77777777" w:rsidR="00B34902" w:rsidRPr="00DA5FE7" w:rsidRDefault="00B34902" w:rsidP="00986FE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4536" w:type="dxa"/>
            <w:gridSpan w:val="3"/>
            <w:vAlign w:val="center"/>
          </w:tcPr>
          <w:p w14:paraId="6B87BC22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394" w:type="dxa"/>
            <w:gridSpan w:val="3"/>
            <w:vAlign w:val="center"/>
          </w:tcPr>
          <w:p w14:paraId="514943CF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253" w:type="dxa"/>
            <w:gridSpan w:val="3"/>
            <w:vAlign w:val="center"/>
          </w:tcPr>
          <w:p w14:paraId="02BB45ED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B34902" w:rsidRPr="00DA5FE7" w14:paraId="628ACDD3" w14:textId="77777777" w:rsidTr="00986FEF">
        <w:tc>
          <w:tcPr>
            <w:tcW w:w="1843" w:type="dxa"/>
            <w:vMerge/>
            <w:vAlign w:val="center"/>
          </w:tcPr>
          <w:p w14:paraId="077D0D8D" w14:textId="77777777" w:rsidR="00B34902" w:rsidRPr="00DA5FE7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37D9BC8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vAlign w:val="center"/>
          </w:tcPr>
          <w:p w14:paraId="64CE4562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559" w:type="dxa"/>
            <w:vAlign w:val="center"/>
          </w:tcPr>
          <w:p w14:paraId="5848B8DC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  <w:tc>
          <w:tcPr>
            <w:tcW w:w="1276" w:type="dxa"/>
            <w:vAlign w:val="center"/>
          </w:tcPr>
          <w:p w14:paraId="78E8BE37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14:paraId="13D62C35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559" w:type="dxa"/>
            <w:vAlign w:val="center"/>
          </w:tcPr>
          <w:p w14:paraId="1A6ABA35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  <w:tc>
          <w:tcPr>
            <w:tcW w:w="1134" w:type="dxa"/>
            <w:vAlign w:val="center"/>
          </w:tcPr>
          <w:p w14:paraId="0B764BA3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vAlign w:val="center"/>
          </w:tcPr>
          <w:p w14:paraId="54407186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559" w:type="dxa"/>
            <w:vAlign w:val="center"/>
          </w:tcPr>
          <w:p w14:paraId="474FFC31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</w:tr>
      <w:tr w:rsidR="00B34902" w:rsidRPr="00DA5FE7" w14:paraId="66B1A449" w14:textId="77777777" w:rsidTr="00986FEF">
        <w:tc>
          <w:tcPr>
            <w:tcW w:w="1843" w:type="dxa"/>
            <w:vAlign w:val="center"/>
          </w:tcPr>
          <w:p w14:paraId="0206F252" w14:textId="77777777" w:rsidR="00B34902" w:rsidRPr="00DA5FE7" w:rsidRDefault="00B34902" w:rsidP="0098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до 1 года</w:t>
            </w:r>
          </w:p>
        </w:tc>
        <w:tc>
          <w:tcPr>
            <w:tcW w:w="1276" w:type="dxa"/>
          </w:tcPr>
          <w:p w14:paraId="5F8ADF05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D9ABB9A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641BEC4B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44E213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A1AACC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224147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2F3395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32DABF76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EFCDAA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902" w:rsidRPr="00DA5FE7" w14:paraId="7B51CBC5" w14:textId="77777777" w:rsidTr="00986FEF">
        <w:tc>
          <w:tcPr>
            <w:tcW w:w="1843" w:type="dxa"/>
            <w:vAlign w:val="center"/>
          </w:tcPr>
          <w:p w14:paraId="47F860D5" w14:textId="77777777" w:rsidR="00B34902" w:rsidRPr="00DA5FE7" w:rsidRDefault="00B34902" w:rsidP="0098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6" w:type="dxa"/>
          </w:tcPr>
          <w:p w14:paraId="1EA79CD4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383581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694A17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4C1EFC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374D8017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37C454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D739969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56D15B9C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B46349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902" w:rsidRPr="00DA5FE7" w14:paraId="71B18D39" w14:textId="77777777" w:rsidTr="00986FEF">
        <w:tc>
          <w:tcPr>
            <w:tcW w:w="1843" w:type="dxa"/>
            <w:vAlign w:val="center"/>
          </w:tcPr>
          <w:p w14:paraId="0C03461F" w14:textId="77777777" w:rsidR="00B34902" w:rsidRPr="00DA5FE7" w:rsidRDefault="00B34902" w:rsidP="0098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6" w:type="dxa"/>
          </w:tcPr>
          <w:p w14:paraId="74A5C8FB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1C4E74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FA88FD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662B60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9AD712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39952C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1C8557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0334119B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942738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902" w:rsidRPr="00DA5FE7" w14:paraId="24112025" w14:textId="77777777" w:rsidTr="00986FEF">
        <w:tc>
          <w:tcPr>
            <w:tcW w:w="1843" w:type="dxa"/>
            <w:vAlign w:val="center"/>
          </w:tcPr>
          <w:p w14:paraId="4383BA9E" w14:textId="77777777" w:rsidR="00B34902" w:rsidRPr="00DA5FE7" w:rsidRDefault="00B34902" w:rsidP="0098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10-14</w:t>
            </w:r>
          </w:p>
        </w:tc>
        <w:tc>
          <w:tcPr>
            <w:tcW w:w="1276" w:type="dxa"/>
          </w:tcPr>
          <w:p w14:paraId="2F9B236E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DAAF93E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28A7E6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9BDFD71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B0BE8D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8B13A4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7D7469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8E7C752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D67347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902" w:rsidRPr="00DA5FE7" w14:paraId="1A17BA9C" w14:textId="77777777" w:rsidTr="00986FEF">
        <w:tc>
          <w:tcPr>
            <w:tcW w:w="1843" w:type="dxa"/>
            <w:vAlign w:val="center"/>
          </w:tcPr>
          <w:p w14:paraId="400AEB81" w14:textId="77777777" w:rsidR="00B34902" w:rsidRPr="00DA5FE7" w:rsidRDefault="00B34902" w:rsidP="0098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15-19</w:t>
            </w:r>
          </w:p>
        </w:tc>
        <w:tc>
          <w:tcPr>
            <w:tcW w:w="1276" w:type="dxa"/>
          </w:tcPr>
          <w:p w14:paraId="7DF99950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7B9004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50D054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550F7D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401AAF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4C7130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9EE819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133AE0A0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4C80FEC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902" w:rsidRPr="00DA5FE7" w14:paraId="5953AD91" w14:textId="77777777" w:rsidTr="00986FEF">
        <w:tc>
          <w:tcPr>
            <w:tcW w:w="1843" w:type="dxa"/>
            <w:vAlign w:val="center"/>
          </w:tcPr>
          <w:p w14:paraId="1B5EBF67" w14:textId="77777777" w:rsidR="00B34902" w:rsidRPr="00DA5FE7" w:rsidRDefault="00B34902" w:rsidP="0098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20-24</w:t>
            </w:r>
          </w:p>
        </w:tc>
        <w:tc>
          <w:tcPr>
            <w:tcW w:w="1276" w:type="dxa"/>
          </w:tcPr>
          <w:p w14:paraId="1CE185E5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2DA73DE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9BBEAC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EEEC113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71C1A8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1F1602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9C2B9C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041D430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763172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902" w:rsidRPr="00DA5FE7" w14:paraId="6A9FE083" w14:textId="77777777" w:rsidTr="00986FEF">
        <w:tc>
          <w:tcPr>
            <w:tcW w:w="1843" w:type="dxa"/>
            <w:vAlign w:val="center"/>
          </w:tcPr>
          <w:p w14:paraId="7A3674A1" w14:textId="77777777" w:rsidR="00B34902" w:rsidRPr="00DA5FE7" w:rsidRDefault="00B34902" w:rsidP="0098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25-29</w:t>
            </w:r>
          </w:p>
        </w:tc>
        <w:tc>
          <w:tcPr>
            <w:tcW w:w="1276" w:type="dxa"/>
          </w:tcPr>
          <w:p w14:paraId="16254658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084934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ED224F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4A296A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236C99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0A000E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B0D4BB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1DDD3E3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169005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902" w:rsidRPr="00DA5FE7" w14:paraId="742E274B" w14:textId="77777777" w:rsidTr="00986FEF">
        <w:tc>
          <w:tcPr>
            <w:tcW w:w="1843" w:type="dxa"/>
            <w:vAlign w:val="center"/>
          </w:tcPr>
          <w:p w14:paraId="1274F37C" w14:textId="77777777" w:rsidR="00B34902" w:rsidRPr="00DA5FE7" w:rsidRDefault="00B34902" w:rsidP="0098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30-34</w:t>
            </w:r>
          </w:p>
        </w:tc>
        <w:tc>
          <w:tcPr>
            <w:tcW w:w="1276" w:type="dxa"/>
          </w:tcPr>
          <w:p w14:paraId="2BAD931F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F1D325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3E05D7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72C2F2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ADC6CF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B0C7A4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E7D39D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8AE2399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987E33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902" w:rsidRPr="00DA5FE7" w14:paraId="0B68C190" w14:textId="77777777" w:rsidTr="00986FEF">
        <w:tc>
          <w:tcPr>
            <w:tcW w:w="1843" w:type="dxa"/>
            <w:vAlign w:val="center"/>
          </w:tcPr>
          <w:p w14:paraId="29A64E00" w14:textId="77777777" w:rsidR="00B34902" w:rsidRPr="00DA5FE7" w:rsidRDefault="00B34902" w:rsidP="0098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35-39  до 40 лет</w:t>
            </w:r>
          </w:p>
        </w:tc>
        <w:tc>
          <w:tcPr>
            <w:tcW w:w="1276" w:type="dxa"/>
          </w:tcPr>
          <w:p w14:paraId="6C0B2340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543282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225A33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EB407B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14:paraId="67157317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14:paraId="3CED3357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72D75F5A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14:paraId="4B71FC3A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6EE612B6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4902" w:rsidRPr="00DA5FE7" w14:paraId="0562069F" w14:textId="77777777" w:rsidTr="00986FEF">
        <w:tc>
          <w:tcPr>
            <w:tcW w:w="1843" w:type="dxa"/>
            <w:vAlign w:val="center"/>
          </w:tcPr>
          <w:p w14:paraId="4CD66516" w14:textId="77777777" w:rsidR="00B34902" w:rsidRPr="00DA5FE7" w:rsidRDefault="00B34902" w:rsidP="0098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40-44</w:t>
            </w:r>
          </w:p>
        </w:tc>
        <w:tc>
          <w:tcPr>
            <w:tcW w:w="1276" w:type="dxa"/>
          </w:tcPr>
          <w:p w14:paraId="57F0EA89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62790A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CA445B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AD3B17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C0A7B6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EEE077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25E590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AE47EDC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E38493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902" w:rsidRPr="00DA5FE7" w14:paraId="0D0DD255" w14:textId="77777777" w:rsidTr="00986FEF">
        <w:trPr>
          <w:trHeight w:val="80"/>
        </w:trPr>
        <w:tc>
          <w:tcPr>
            <w:tcW w:w="1843" w:type="dxa"/>
            <w:vAlign w:val="center"/>
          </w:tcPr>
          <w:p w14:paraId="1CA4C81F" w14:textId="77777777" w:rsidR="00B34902" w:rsidRPr="00DA5FE7" w:rsidRDefault="00B34902" w:rsidP="0098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45-49</w:t>
            </w:r>
          </w:p>
        </w:tc>
        <w:tc>
          <w:tcPr>
            <w:tcW w:w="1276" w:type="dxa"/>
          </w:tcPr>
          <w:p w14:paraId="789E163D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C81F37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6260F8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2EB15B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56D0CB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94C254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EFEE66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399AFC0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F8136C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902" w:rsidRPr="00DA5FE7" w14:paraId="5050A70C" w14:textId="77777777" w:rsidTr="00986FEF">
        <w:tc>
          <w:tcPr>
            <w:tcW w:w="1843" w:type="dxa"/>
            <w:vAlign w:val="center"/>
          </w:tcPr>
          <w:p w14:paraId="664AADEA" w14:textId="77777777" w:rsidR="00B34902" w:rsidRPr="00DA5FE7" w:rsidRDefault="00B34902" w:rsidP="0098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1276" w:type="dxa"/>
          </w:tcPr>
          <w:p w14:paraId="59FEDC33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52637A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BEF5B7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E568BC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EFECDB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5E715C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2FD487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5F90D6B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849B8F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902" w:rsidRPr="00DA5FE7" w14:paraId="618F6D4C" w14:textId="77777777" w:rsidTr="00986FEF">
        <w:tc>
          <w:tcPr>
            <w:tcW w:w="1843" w:type="dxa"/>
            <w:vAlign w:val="center"/>
          </w:tcPr>
          <w:p w14:paraId="412558FE" w14:textId="77777777" w:rsidR="00B34902" w:rsidRPr="00DA5FE7" w:rsidRDefault="00B34902" w:rsidP="0098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55-59 до 60 лет</w:t>
            </w:r>
          </w:p>
        </w:tc>
        <w:tc>
          <w:tcPr>
            <w:tcW w:w="1276" w:type="dxa"/>
          </w:tcPr>
          <w:p w14:paraId="50D3D5C0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14:paraId="69BBF98B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14:paraId="6B613EAE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14:paraId="0CAE9CB7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559" w:type="dxa"/>
          </w:tcPr>
          <w:p w14:paraId="21BEC391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59" w:type="dxa"/>
          </w:tcPr>
          <w:p w14:paraId="2E615629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14:paraId="67333D7B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60" w:type="dxa"/>
          </w:tcPr>
          <w:p w14:paraId="33CA88AD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14:paraId="7BEA2B63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34902" w:rsidRPr="00DA5FE7" w14:paraId="29905A35" w14:textId="77777777" w:rsidTr="00986FEF">
        <w:tc>
          <w:tcPr>
            <w:tcW w:w="1843" w:type="dxa"/>
            <w:vAlign w:val="center"/>
          </w:tcPr>
          <w:p w14:paraId="5660F205" w14:textId="77777777" w:rsidR="00B34902" w:rsidRPr="00DA5FE7" w:rsidRDefault="00B34902" w:rsidP="0098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60-64 до 65 лет</w:t>
            </w:r>
          </w:p>
        </w:tc>
        <w:tc>
          <w:tcPr>
            <w:tcW w:w="1276" w:type="dxa"/>
          </w:tcPr>
          <w:p w14:paraId="60319BDB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6A350BEE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10178E78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14:paraId="72C13F5F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14:paraId="7AA91F09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4518A277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14:paraId="5D1D955B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60" w:type="dxa"/>
          </w:tcPr>
          <w:p w14:paraId="52F7B400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03C14C14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34902" w:rsidRPr="00DA5FE7" w14:paraId="26CA485B" w14:textId="77777777" w:rsidTr="00986FEF">
        <w:tc>
          <w:tcPr>
            <w:tcW w:w="1843" w:type="dxa"/>
            <w:vAlign w:val="center"/>
          </w:tcPr>
          <w:p w14:paraId="21E16CE9" w14:textId="77777777" w:rsidR="00B34902" w:rsidRPr="00DA5FE7" w:rsidRDefault="00B34902" w:rsidP="0098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65-69 от 65 лет</w:t>
            </w:r>
          </w:p>
        </w:tc>
        <w:tc>
          <w:tcPr>
            <w:tcW w:w="1276" w:type="dxa"/>
          </w:tcPr>
          <w:p w14:paraId="601BEF53" w14:textId="77777777" w:rsidR="00B34902" w:rsidRPr="00DA5FE7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701" w:type="dxa"/>
          </w:tcPr>
          <w:p w14:paraId="2AB92456" w14:textId="77777777" w:rsidR="00B34902" w:rsidRPr="00DA5FE7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</w:tcPr>
          <w:p w14:paraId="1BB3C146" w14:textId="77777777" w:rsidR="00B34902" w:rsidRPr="00DA5FE7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14:paraId="5A0A5F96" w14:textId="77777777" w:rsidR="00B34902" w:rsidRPr="00DA5FE7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14:paraId="5B01F06E" w14:textId="77777777" w:rsidR="00B34902" w:rsidRPr="00DA5FE7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559" w:type="dxa"/>
          </w:tcPr>
          <w:p w14:paraId="74719E39" w14:textId="77777777" w:rsidR="00B34902" w:rsidRPr="00DA5FE7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14:paraId="45CFF0FC" w14:textId="77777777" w:rsidR="00B34902" w:rsidRPr="00DA5FE7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60" w:type="dxa"/>
          </w:tcPr>
          <w:p w14:paraId="555CCC30" w14:textId="77777777" w:rsidR="00B34902" w:rsidRPr="00DA5FE7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</w:tcPr>
          <w:p w14:paraId="641222B4" w14:textId="77777777" w:rsidR="00B34902" w:rsidRPr="00DA5FE7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34902" w:rsidRPr="00DA5FE7" w14:paraId="3F908ABB" w14:textId="77777777" w:rsidTr="00986FEF">
        <w:tc>
          <w:tcPr>
            <w:tcW w:w="1843" w:type="dxa"/>
            <w:vAlign w:val="center"/>
          </w:tcPr>
          <w:p w14:paraId="3946934A" w14:textId="77777777" w:rsidR="00B34902" w:rsidRPr="00DA5FE7" w:rsidRDefault="00B34902" w:rsidP="0098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70 и старше от 80 лет</w:t>
            </w:r>
          </w:p>
        </w:tc>
        <w:tc>
          <w:tcPr>
            <w:tcW w:w="1276" w:type="dxa"/>
          </w:tcPr>
          <w:p w14:paraId="638D5B9E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009F27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E68471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73C4C2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559" w:type="dxa"/>
          </w:tcPr>
          <w:p w14:paraId="49501AEC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66</w:t>
            </w:r>
          </w:p>
        </w:tc>
        <w:tc>
          <w:tcPr>
            <w:tcW w:w="1559" w:type="dxa"/>
          </w:tcPr>
          <w:p w14:paraId="21259E69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175</w:t>
            </w:r>
          </w:p>
        </w:tc>
        <w:tc>
          <w:tcPr>
            <w:tcW w:w="1134" w:type="dxa"/>
          </w:tcPr>
          <w:p w14:paraId="3B3AF158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560" w:type="dxa"/>
          </w:tcPr>
          <w:p w14:paraId="5F499695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31</w:t>
            </w:r>
          </w:p>
        </w:tc>
        <w:tc>
          <w:tcPr>
            <w:tcW w:w="1559" w:type="dxa"/>
          </w:tcPr>
          <w:p w14:paraId="2522B543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 xml:space="preserve">             95</w:t>
            </w:r>
          </w:p>
        </w:tc>
      </w:tr>
      <w:tr w:rsidR="00B34902" w:rsidRPr="00DA5FE7" w14:paraId="01C8DC02" w14:textId="77777777" w:rsidTr="00986FEF">
        <w:tc>
          <w:tcPr>
            <w:tcW w:w="1843" w:type="dxa"/>
            <w:vAlign w:val="center"/>
          </w:tcPr>
          <w:p w14:paraId="2726F509" w14:textId="77777777" w:rsidR="00B34902" w:rsidRPr="00DA5FE7" w:rsidRDefault="00B34902" w:rsidP="00986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E7">
              <w:rPr>
                <w:rFonts w:ascii="Times New Roman" w:hAnsi="Times New Roman" w:cs="Times New Roman"/>
                <w:sz w:val="24"/>
                <w:szCs w:val="24"/>
              </w:rPr>
              <w:t>не указан</w:t>
            </w:r>
          </w:p>
        </w:tc>
        <w:tc>
          <w:tcPr>
            <w:tcW w:w="1276" w:type="dxa"/>
          </w:tcPr>
          <w:p w14:paraId="1C933097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BBCDEC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D7B200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D4669F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719337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297A53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4697B8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1375851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43F98A" w14:textId="77777777" w:rsidR="00B34902" w:rsidRPr="00DA5FE7" w:rsidRDefault="00B34902" w:rsidP="00986F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ACE709" w14:textId="77777777" w:rsidR="00B34902" w:rsidRDefault="00B34902" w:rsidP="00B34902">
      <w:pPr>
        <w:spacing w:line="259" w:lineRule="auto"/>
        <w:ind w:firstLine="709"/>
        <w:jc w:val="both"/>
        <w:rPr>
          <w:sz w:val="24"/>
          <w:szCs w:val="24"/>
        </w:rPr>
      </w:pPr>
    </w:p>
    <w:p w14:paraId="3128017D" w14:textId="77777777" w:rsidR="00B34902" w:rsidRDefault="00B34902" w:rsidP="00B34902">
      <w:pPr>
        <w:spacing w:line="259" w:lineRule="auto"/>
        <w:ind w:firstLine="709"/>
        <w:jc w:val="both"/>
        <w:rPr>
          <w:sz w:val="24"/>
          <w:szCs w:val="24"/>
        </w:rPr>
      </w:pPr>
      <w:r w:rsidRPr="0087651F">
        <w:rPr>
          <w:sz w:val="24"/>
          <w:szCs w:val="24"/>
        </w:rPr>
        <w:t>В возрастных группах старше 55 лет наблюдается значительный уровень смертности, особенно в 2021 году.</w:t>
      </w:r>
      <w:r>
        <w:rPr>
          <w:sz w:val="24"/>
          <w:szCs w:val="24"/>
        </w:rPr>
        <w:t xml:space="preserve"> </w:t>
      </w:r>
      <w:r w:rsidRPr="0087651F">
        <w:rPr>
          <w:sz w:val="24"/>
          <w:szCs w:val="24"/>
        </w:rPr>
        <w:t>В 2022 году по сравнению с 2021 наблюдается снижение смертности во всех возрастных групп</w:t>
      </w:r>
      <w:r>
        <w:rPr>
          <w:sz w:val="24"/>
          <w:szCs w:val="24"/>
        </w:rPr>
        <w:t>ах</w:t>
      </w:r>
      <w:r w:rsidRPr="0087651F">
        <w:rPr>
          <w:sz w:val="24"/>
          <w:szCs w:val="24"/>
        </w:rPr>
        <w:t>, особенно заметное в группе 70+ лет.</w:t>
      </w:r>
      <w:r>
        <w:rPr>
          <w:sz w:val="24"/>
          <w:szCs w:val="24"/>
        </w:rPr>
        <w:t xml:space="preserve"> </w:t>
      </w:r>
      <w:r w:rsidRPr="0087651F">
        <w:rPr>
          <w:sz w:val="24"/>
          <w:szCs w:val="24"/>
        </w:rPr>
        <w:t xml:space="preserve">В 2023 году уровень смертности в </w:t>
      </w:r>
      <w:r w:rsidRPr="0087651F">
        <w:rPr>
          <w:sz w:val="24"/>
          <w:szCs w:val="24"/>
        </w:rPr>
        <w:lastRenderedPageBreak/>
        <w:t>возрастных группах 55-69 лет стабилизировался или снизился по сравнению с 2022, а в группе 70+ — снизился по сравнению с 2021, но остался высоким.</w:t>
      </w:r>
      <w:r>
        <w:rPr>
          <w:sz w:val="24"/>
          <w:szCs w:val="24"/>
        </w:rPr>
        <w:t xml:space="preserve"> </w:t>
      </w:r>
      <w:r w:rsidRPr="0087651F">
        <w:rPr>
          <w:sz w:val="24"/>
          <w:szCs w:val="24"/>
        </w:rPr>
        <w:t>Высокий уровень смертности наблюдается у пожилых людей (70+ лет), что типично для большинства популяций.</w:t>
      </w:r>
      <w:r>
        <w:rPr>
          <w:sz w:val="24"/>
          <w:szCs w:val="24"/>
        </w:rPr>
        <w:t xml:space="preserve"> </w:t>
      </w:r>
    </w:p>
    <w:p w14:paraId="66CDF23F" w14:textId="7BD1CBFD" w:rsidR="00B34902" w:rsidRPr="00A13991" w:rsidRDefault="00B34902" w:rsidP="00B34902">
      <w:pPr>
        <w:spacing w:line="259" w:lineRule="auto"/>
        <w:ind w:firstLine="709"/>
        <w:jc w:val="both"/>
        <w:rPr>
          <w:sz w:val="24"/>
          <w:szCs w:val="24"/>
        </w:rPr>
      </w:pPr>
      <w:r w:rsidRPr="0087651F">
        <w:rPr>
          <w:sz w:val="24"/>
          <w:szCs w:val="24"/>
        </w:rPr>
        <w:t>В целом, смертность среди мужчин выше, чем среди женщин, особенно в старших возрастных группах.</w:t>
      </w:r>
      <w:r>
        <w:rPr>
          <w:sz w:val="24"/>
          <w:szCs w:val="24"/>
        </w:rPr>
        <w:t xml:space="preserve"> </w:t>
      </w:r>
      <w:r w:rsidRPr="0087651F">
        <w:rPr>
          <w:sz w:val="24"/>
          <w:szCs w:val="24"/>
        </w:rPr>
        <w:t>В 2022–2023 годах наблюдается тенденция снижения смертности по сравнению с 2021 годом, что может быть связано с различными факторами, включая меры по здравоохранению, пандемию COVID-19 и другие причины.</w:t>
      </w:r>
    </w:p>
    <w:p w14:paraId="2ADC3E4D" w14:textId="5EB92A2D" w:rsidR="003F7E5B" w:rsidRDefault="00B20374" w:rsidP="00B20374">
      <w:pPr>
        <w:rPr>
          <w:b/>
          <w:sz w:val="26"/>
          <w:szCs w:val="26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52CA38E9" wp14:editId="4DDCAD8A">
            <wp:simplePos x="0" y="0"/>
            <wp:positionH relativeFrom="margin">
              <wp:align>center</wp:align>
            </wp:positionH>
            <wp:positionV relativeFrom="paragraph">
              <wp:posOffset>202565</wp:posOffset>
            </wp:positionV>
            <wp:extent cx="7562850" cy="4324350"/>
            <wp:effectExtent l="0" t="0" r="0" b="0"/>
            <wp:wrapTopAndBottom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738D56" w14:textId="77777777" w:rsidR="00B20374" w:rsidRDefault="00B20374" w:rsidP="00B34902">
      <w:pPr>
        <w:jc w:val="center"/>
        <w:rPr>
          <w:b/>
          <w:sz w:val="26"/>
          <w:szCs w:val="26"/>
        </w:rPr>
      </w:pPr>
    </w:p>
    <w:p w14:paraId="5B48517B" w14:textId="77777777" w:rsidR="00FE5E83" w:rsidRDefault="00FE5E83" w:rsidP="00FE5E83">
      <w:pPr>
        <w:spacing w:line="360" w:lineRule="auto"/>
        <w:jc w:val="center"/>
        <w:rPr>
          <w:b/>
          <w:sz w:val="26"/>
          <w:szCs w:val="26"/>
        </w:rPr>
      </w:pPr>
    </w:p>
    <w:p w14:paraId="1AF8EDE0" w14:textId="77777777" w:rsidR="00FE5E83" w:rsidRDefault="00FE5E83" w:rsidP="00FE5E83">
      <w:pPr>
        <w:spacing w:line="360" w:lineRule="auto"/>
        <w:jc w:val="center"/>
        <w:rPr>
          <w:b/>
          <w:sz w:val="26"/>
          <w:szCs w:val="26"/>
        </w:rPr>
      </w:pPr>
    </w:p>
    <w:p w14:paraId="253F3AAA" w14:textId="77777777" w:rsidR="00FE5E83" w:rsidRDefault="00FE5E83" w:rsidP="00FE5E83">
      <w:pPr>
        <w:spacing w:line="360" w:lineRule="auto"/>
        <w:jc w:val="center"/>
        <w:rPr>
          <w:b/>
          <w:sz w:val="26"/>
          <w:szCs w:val="26"/>
        </w:rPr>
      </w:pPr>
    </w:p>
    <w:p w14:paraId="17210120" w14:textId="5ACA7D8C" w:rsidR="00B34902" w:rsidRPr="00A862B9" w:rsidRDefault="00B34902" w:rsidP="00FE5E83">
      <w:pPr>
        <w:spacing w:line="360" w:lineRule="auto"/>
        <w:jc w:val="center"/>
        <w:rPr>
          <w:b/>
          <w:sz w:val="26"/>
          <w:szCs w:val="26"/>
        </w:rPr>
      </w:pPr>
      <w:r w:rsidRPr="00A862B9">
        <w:rPr>
          <w:b/>
          <w:sz w:val="26"/>
          <w:szCs w:val="26"/>
        </w:rPr>
        <w:lastRenderedPageBreak/>
        <w:t>3.</w:t>
      </w:r>
      <w:r>
        <w:rPr>
          <w:b/>
          <w:sz w:val="26"/>
          <w:szCs w:val="26"/>
        </w:rPr>
        <w:t>8</w:t>
      </w:r>
      <w:r w:rsidRPr="00A862B9">
        <w:rPr>
          <w:b/>
          <w:sz w:val="26"/>
          <w:szCs w:val="26"/>
        </w:rPr>
        <w:t xml:space="preserve">. Информационно-коммуникационная деятельность по профилактике неинфекционных заболеваний </w:t>
      </w:r>
    </w:p>
    <w:p w14:paraId="6834F6D9" w14:textId="77777777" w:rsidR="00B34902" w:rsidRPr="00F46EF8" w:rsidRDefault="00B34902" w:rsidP="00FE5E83">
      <w:pPr>
        <w:spacing w:line="360" w:lineRule="auto"/>
        <w:jc w:val="center"/>
        <w:rPr>
          <w:b/>
          <w:sz w:val="26"/>
          <w:szCs w:val="26"/>
        </w:rPr>
      </w:pPr>
      <w:r w:rsidRPr="00A862B9">
        <w:rPr>
          <w:b/>
          <w:sz w:val="26"/>
          <w:szCs w:val="26"/>
        </w:rPr>
        <w:t>и последствий воздействия внешних причин</w:t>
      </w:r>
    </w:p>
    <w:p w14:paraId="52EED4F2" w14:textId="46ECEC80" w:rsidR="00B34902" w:rsidRDefault="00B34902" w:rsidP="00FE5E83">
      <w:pPr>
        <w:spacing w:line="360" w:lineRule="auto"/>
        <w:ind w:firstLine="709"/>
        <w:jc w:val="both"/>
        <w:rPr>
          <w:sz w:val="24"/>
          <w:szCs w:val="24"/>
        </w:rPr>
      </w:pPr>
      <w:r w:rsidRPr="00A862B9">
        <w:rPr>
          <w:sz w:val="24"/>
          <w:szCs w:val="24"/>
        </w:rPr>
        <w:t xml:space="preserve">Информирование жителей городского округа </w:t>
      </w:r>
      <w:r>
        <w:rPr>
          <w:sz w:val="24"/>
          <w:szCs w:val="24"/>
        </w:rPr>
        <w:t>Лыткарино</w:t>
      </w:r>
      <w:r w:rsidRPr="00A862B9">
        <w:rPr>
          <w:sz w:val="24"/>
          <w:szCs w:val="24"/>
        </w:rPr>
        <w:t xml:space="preserve"> о профилактике неинфекционных заболеваний проводится в социальных медиа на регулярной основе</w:t>
      </w:r>
      <w:r>
        <w:rPr>
          <w:sz w:val="24"/>
          <w:szCs w:val="24"/>
        </w:rPr>
        <w:t>.</w:t>
      </w:r>
    </w:p>
    <w:p w14:paraId="2F6C3A42" w14:textId="3B6167D6" w:rsidR="00B34902" w:rsidRDefault="00B34902" w:rsidP="00B349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Сотрудник</w:t>
      </w:r>
      <w:r w:rsidR="00B7296C">
        <w:rPr>
          <w:sz w:val="24"/>
          <w:szCs w:val="24"/>
        </w:rPr>
        <w:t>и</w:t>
      </w:r>
      <w:r>
        <w:rPr>
          <w:sz w:val="24"/>
          <w:szCs w:val="24"/>
        </w:rPr>
        <w:t xml:space="preserve"> ГБУЗ Московской области «Лыткаринская больница» проводят акции:</w:t>
      </w:r>
    </w:p>
    <w:p w14:paraId="6603B07E" w14:textId="57E1233F" w:rsidR="00B34902" w:rsidRPr="00FE5E83" w:rsidRDefault="00B34902" w:rsidP="00FE5E83">
      <w:pPr>
        <w:pStyle w:val="ac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E83">
        <w:rPr>
          <w:rFonts w:ascii="Times New Roman" w:hAnsi="Times New Roman" w:cs="Times New Roman"/>
          <w:sz w:val="24"/>
          <w:szCs w:val="24"/>
        </w:rPr>
        <w:t>посвященные Всемирным и Международным Дням по охране здоровья;</w:t>
      </w:r>
    </w:p>
    <w:p w14:paraId="3696CCA8" w14:textId="5E5B9709" w:rsidR="00B34902" w:rsidRPr="00FE5E83" w:rsidRDefault="00B34902" w:rsidP="00FE5E83">
      <w:pPr>
        <w:pStyle w:val="ac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E83">
        <w:rPr>
          <w:rFonts w:ascii="Times New Roman" w:hAnsi="Times New Roman" w:cs="Times New Roman"/>
          <w:sz w:val="24"/>
          <w:szCs w:val="24"/>
        </w:rPr>
        <w:t xml:space="preserve">посвященные борьбе с заболеваниями, установленным Всемирной организацией здравохранения. </w:t>
      </w:r>
    </w:p>
    <w:p w14:paraId="096E680C" w14:textId="3714E38D" w:rsidR="00B34902" w:rsidRDefault="00B34902" w:rsidP="003F7E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2024 году в городском округе Лыткарино Московской области были проведены акции: посвященные следующим дням - Всемирному Дню борьбы против рака, Всемирному дню почки, Всемирному Дню здоровья, Всемирному дню борьбы с артериальной гипертонией, Всемирному Дню без табака, Международному дню борьбы с наркоманией, </w:t>
      </w:r>
      <w:r w:rsidRPr="000001E4">
        <w:rPr>
          <w:sz w:val="24"/>
          <w:szCs w:val="24"/>
        </w:rPr>
        <w:t>Всемирному дню психического здоровья</w:t>
      </w:r>
      <w:r>
        <w:rPr>
          <w:sz w:val="24"/>
          <w:szCs w:val="24"/>
        </w:rPr>
        <w:t>,</w:t>
      </w:r>
      <w:r w:rsidRPr="000001E4">
        <w:rPr>
          <w:sz w:val="24"/>
          <w:szCs w:val="24"/>
        </w:rPr>
        <w:t xml:space="preserve"> Всероссийскому Дню трезвости и борьбы с алкоголизмом, Всемирному Дню сердца</w:t>
      </w:r>
      <w:r>
        <w:rPr>
          <w:sz w:val="24"/>
          <w:szCs w:val="24"/>
        </w:rPr>
        <w:t>,</w:t>
      </w:r>
      <w:r w:rsidRPr="000001E4">
        <w:rPr>
          <w:sz w:val="24"/>
          <w:szCs w:val="24"/>
        </w:rPr>
        <w:t xml:space="preserve"> Всемирному Дню борьбы с инсультом, Всемирному Дню борьбы с диабетом, Всемирному Дню борьбы с остеопорозом и Всемирному Дню борьбы с раком молочной железы</w:t>
      </w:r>
      <w:r>
        <w:rPr>
          <w:sz w:val="24"/>
          <w:szCs w:val="24"/>
        </w:rPr>
        <w:t>,</w:t>
      </w:r>
      <w:r w:rsidRPr="000001E4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Pr="000001E4">
        <w:rPr>
          <w:sz w:val="24"/>
          <w:szCs w:val="24"/>
        </w:rPr>
        <w:t>кция «Неделя осознанного материнства» (пропаганда грудного вскармливания), акция</w:t>
      </w:r>
      <w:r>
        <w:rPr>
          <w:sz w:val="24"/>
          <w:szCs w:val="24"/>
        </w:rPr>
        <w:t xml:space="preserve"> </w:t>
      </w:r>
      <w:r w:rsidRPr="000001E4">
        <w:rPr>
          <w:sz w:val="24"/>
          <w:szCs w:val="24"/>
        </w:rPr>
        <w:t>«Выбор в жизни женщины» (профилактика абортов).</w:t>
      </w:r>
      <w:r>
        <w:rPr>
          <w:sz w:val="24"/>
          <w:szCs w:val="24"/>
        </w:rPr>
        <w:t xml:space="preserve"> </w:t>
      </w:r>
      <w:r w:rsidRPr="000001E4">
        <w:rPr>
          <w:sz w:val="24"/>
          <w:szCs w:val="24"/>
        </w:rPr>
        <w:t>В средствах массовой информации публик</w:t>
      </w:r>
      <w:r>
        <w:rPr>
          <w:sz w:val="24"/>
          <w:szCs w:val="24"/>
        </w:rPr>
        <w:t xml:space="preserve">овались </w:t>
      </w:r>
      <w:r w:rsidRPr="000001E4">
        <w:rPr>
          <w:sz w:val="24"/>
          <w:szCs w:val="24"/>
        </w:rPr>
        <w:t>материалы по популяризации здорового образа</w:t>
      </w:r>
      <w:r>
        <w:rPr>
          <w:sz w:val="24"/>
          <w:szCs w:val="24"/>
        </w:rPr>
        <w:t xml:space="preserve"> жизни. </w:t>
      </w:r>
    </w:p>
    <w:p w14:paraId="6B9A48A8" w14:textId="77777777" w:rsidR="00B34902" w:rsidRDefault="00B34902" w:rsidP="00B34902">
      <w:pPr>
        <w:ind w:firstLine="709"/>
        <w:jc w:val="both"/>
        <w:rPr>
          <w:sz w:val="24"/>
          <w:szCs w:val="24"/>
        </w:rPr>
      </w:pPr>
      <w:r w:rsidRPr="000001E4">
        <w:rPr>
          <w:sz w:val="24"/>
          <w:szCs w:val="24"/>
        </w:rPr>
        <w:t xml:space="preserve">В </w:t>
      </w:r>
      <w:r>
        <w:rPr>
          <w:sz w:val="24"/>
          <w:szCs w:val="24"/>
        </w:rPr>
        <w:t>г</w:t>
      </w:r>
      <w:r w:rsidRPr="000001E4">
        <w:rPr>
          <w:sz w:val="24"/>
          <w:szCs w:val="24"/>
        </w:rPr>
        <w:t>ородском округе Лыткарино Московской области в соответствии с приказом Минздрава России от 27.04.2021 Nº404н</w:t>
      </w:r>
      <w:r>
        <w:rPr>
          <w:sz w:val="24"/>
          <w:szCs w:val="24"/>
        </w:rPr>
        <w:t xml:space="preserve"> </w:t>
      </w:r>
      <w:r w:rsidRPr="000001E4">
        <w:rPr>
          <w:sz w:val="24"/>
          <w:szCs w:val="24"/>
        </w:rPr>
        <w:t>«Об утверждении Порядка проведения профилактического медицинского осмотра и диспансеризации определенных групп взрослого населения» продолжается диспансеризация определенных групп взрослого населения и профилактические осмотры.</w:t>
      </w:r>
      <w:r>
        <w:rPr>
          <w:sz w:val="24"/>
          <w:szCs w:val="24"/>
        </w:rPr>
        <w:t xml:space="preserve"> </w:t>
      </w:r>
    </w:p>
    <w:p w14:paraId="18E24CFF" w14:textId="77777777" w:rsidR="00B34902" w:rsidRDefault="00B34902" w:rsidP="00B34902">
      <w:pPr>
        <w:ind w:firstLine="709"/>
        <w:jc w:val="both"/>
        <w:rPr>
          <w:sz w:val="24"/>
          <w:szCs w:val="24"/>
        </w:rPr>
      </w:pPr>
      <w:r w:rsidRPr="000001E4">
        <w:rPr>
          <w:sz w:val="24"/>
          <w:szCs w:val="24"/>
        </w:rPr>
        <w:t xml:space="preserve">В 2024 году диспансеризацию и профилактические осмотры прошли 37771 жителей </w:t>
      </w:r>
      <w:r>
        <w:rPr>
          <w:sz w:val="24"/>
          <w:szCs w:val="24"/>
        </w:rPr>
        <w:t>г</w:t>
      </w:r>
      <w:r w:rsidRPr="000001E4">
        <w:rPr>
          <w:sz w:val="24"/>
          <w:szCs w:val="24"/>
        </w:rPr>
        <w:t>ородского округа Лыткарино Московской области, что составляет 39,1% от взрослого населения, прикрепленного к ГБУЗ Московской области «Лыткаринская больница».</w:t>
      </w:r>
      <w:r>
        <w:rPr>
          <w:sz w:val="24"/>
          <w:szCs w:val="24"/>
        </w:rPr>
        <w:t xml:space="preserve"> </w:t>
      </w:r>
      <w:r w:rsidRPr="000001E4">
        <w:rPr>
          <w:sz w:val="24"/>
          <w:szCs w:val="24"/>
        </w:rPr>
        <w:t xml:space="preserve">Из них 18362 человек (48,6%) был признан практически здоровым (1 группа здоровья), 2041 человек (5,4%) - имеют факторы риска развития хронических неинфекционных заболеваний (2 группа здоровья). </w:t>
      </w:r>
    </w:p>
    <w:p w14:paraId="3CB07EC5" w14:textId="77777777" w:rsidR="00B34902" w:rsidRPr="000001E4" w:rsidRDefault="00B34902" w:rsidP="00B34902">
      <w:pPr>
        <w:ind w:firstLine="709"/>
        <w:jc w:val="both"/>
        <w:rPr>
          <w:sz w:val="24"/>
          <w:szCs w:val="24"/>
        </w:rPr>
      </w:pPr>
      <w:r w:rsidRPr="000001E4">
        <w:rPr>
          <w:sz w:val="24"/>
          <w:szCs w:val="24"/>
        </w:rPr>
        <w:t>У 14688 (39,0%) обследованных были выявлены заболевания, требующие диспансерного наблюдения или оказания специализированной медицинской помощи (3 группа здоровья).</w:t>
      </w:r>
      <w:r>
        <w:rPr>
          <w:sz w:val="24"/>
          <w:szCs w:val="24"/>
        </w:rPr>
        <w:t xml:space="preserve"> </w:t>
      </w:r>
      <w:r w:rsidRPr="000001E4">
        <w:rPr>
          <w:sz w:val="24"/>
          <w:szCs w:val="24"/>
        </w:rPr>
        <w:t xml:space="preserve">За 2024 год в результате диспансеризации впервые выявлено 1931 случай различных заболеваний. Чаще других регистрировались заболевания системы кровообращения 507 (26%), из них 51 % - болезни, характеризующихся повышенным артериальным давлением - </w:t>
      </w:r>
      <w:r>
        <w:rPr>
          <w:sz w:val="24"/>
          <w:szCs w:val="24"/>
        </w:rPr>
        <w:t>к</w:t>
      </w:r>
      <w:r w:rsidRPr="000001E4">
        <w:rPr>
          <w:sz w:val="24"/>
          <w:szCs w:val="24"/>
        </w:rPr>
        <w:t>роме того, выявлено 7 случаев злокачественных онкологических заболеваний, 108 случаев</w:t>
      </w:r>
      <w:r>
        <w:rPr>
          <w:sz w:val="24"/>
          <w:szCs w:val="24"/>
        </w:rPr>
        <w:t xml:space="preserve"> </w:t>
      </w:r>
      <w:r w:rsidRPr="000001E4">
        <w:rPr>
          <w:sz w:val="24"/>
          <w:szCs w:val="24"/>
        </w:rPr>
        <w:t>сахарного диабета, 230 случаев заболеваний органов дыхания.</w:t>
      </w:r>
    </w:p>
    <w:p w14:paraId="59FC24E1" w14:textId="77777777" w:rsidR="00B34902" w:rsidRDefault="00B34902" w:rsidP="00B34902">
      <w:pPr>
        <w:ind w:firstLine="709"/>
        <w:jc w:val="both"/>
        <w:rPr>
          <w:sz w:val="24"/>
          <w:szCs w:val="24"/>
        </w:rPr>
      </w:pPr>
      <w:r w:rsidRPr="000001E4">
        <w:rPr>
          <w:sz w:val="24"/>
          <w:szCs w:val="24"/>
        </w:rPr>
        <w:t>В ГБУЗ Московской области «Лыткаринская больница» функционируют кабинет по формированию здорового образа жизни и школы для пациентов с различными заболеваниями. В 2023 г. основам здорового образа жизни обучены более 1400 граждан.</w:t>
      </w:r>
    </w:p>
    <w:p w14:paraId="391FB95C" w14:textId="77777777" w:rsidR="00B34902" w:rsidRDefault="00B34902" w:rsidP="00B34902">
      <w:pPr>
        <w:jc w:val="both"/>
        <w:rPr>
          <w:sz w:val="24"/>
          <w:szCs w:val="24"/>
        </w:rPr>
      </w:pPr>
    </w:p>
    <w:p w14:paraId="5A73D4C7" w14:textId="77777777" w:rsidR="00FE5E83" w:rsidRDefault="00FE5E83" w:rsidP="00B34902">
      <w:pPr>
        <w:ind w:left="-426"/>
        <w:jc w:val="center"/>
        <w:rPr>
          <w:b/>
          <w:sz w:val="24"/>
          <w:szCs w:val="24"/>
        </w:rPr>
      </w:pPr>
    </w:p>
    <w:p w14:paraId="07DCC87F" w14:textId="77777777" w:rsidR="00FE5E83" w:rsidRDefault="00FE5E83" w:rsidP="00B34902">
      <w:pPr>
        <w:ind w:left="-426"/>
        <w:jc w:val="center"/>
        <w:rPr>
          <w:b/>
          <w:sz w:val="24"/>
          <w:szCs w:val="24"/>
        </w:rPr>
      </w:pPr>
    </w:p>
    <w:p w14:paraId="0E8B39ED" w14:textId="77777777" w:rsidR="00FE5E83" w:rsidRDefault="00FE5E83" w:rsidP="00B34902">
      <w:pPr>
        <w:ind w:left="-426"/>
        <w:jc w:val="center"/>
        <w:rPr>
          <w:b/>
          <w:sz w:val="24"/>
          <w:szCs w:val="24"/>
        </w:rPr>
      </w:pPr>
    </w:p>
    <w:p w14:paraId="61F015A5" w14:textId="77777777" w:rsidR="00FE5E83" w:rsidRDefault="00FE5E83" w:rsidP="00B34902">
      <w:pPr>
        <w:ind w:left="-426"/>
        <w:jc w:val="center"/>
        <w:rPr>
          <w:b/>
          <w:sz w:val="24"/>
          <w:szCs w:val="24"/>
        </w:rPr>
      </w:pPr>
    </w:p>
    <w:p w14:paraId="60BAD3BE" w14:textId="77777777" w:rsidR="00FE5E83" w:rsidRDefault="00FE5E83" w:rsidP="00B34902">
      <w:pPr>
        <w:ind w:left="-426"/>
        <w:jc w:val="center"/>
        <w:rPr>
          <w:b/>
          <w:sz w:val="24"/>
          <w:szCs w:val="24"/>
        </w:rPr>
      </w:pPr>
    </w:p>
    <w:p w14:paraId="1116CE4C" w14:textId="527B56B9" w:rsidR="00B34902" w:rsidRPr="00434958" w:rsidRDefault="00B34902" w:rsidP="00B34902">
      <w:pPr>
        <w:ind w:left="-426"/>
        <w:jc w:val="center"/>
        <w:rPr>
          <w:b/>
          <w:sz w:val="24"/>
          <w:szCs w:val="24"/>
        </w:rPr>
      </w:pPr>
      <w:r w:rsidRPr="00434958">
        <w:rPr>
          <w:b/>
          <w:sz w:val="24"/>
          <w:szCs w:val="24"/>
        </w:rPr>
        <w:lastRenderedPageBreak/>
        <w:t>ПЛАН ПУБЛИКАЦИЙ ЗОЖ-НАПРАВЛЕННОСТИ в СМИ/ПАБЛИКАХ (соцсетях)</w:t>
      </w:r>
    </w:p>
    <w:p w14:paraId="32F50537" w14:textId="77777777" w:rsidR="00B34902" w:rsidRPr="00434958" w:rsidRDefault="00B34902" w:rsidP="00B34902">
      <w:pPr>
        <w:ind w:left="-426"/>
        <w:jc w:val="center"/>
        <w:rPr>
          <w:b/>
          <w:sz w:val="24"/>
          <w:szCs w:val="24"/>
        </w:rPr>
      </w:pPr>
    </w:p>
    <w:p w14:paraId="7CD5CD05" w14:textId="77777777" w:rsidR="00B34902" w:rsidRPr="00434958" w:rsidRDefault="00B34902" w:rsidP="00B34902">
      <w:pPr>
        <w:jc w:val="center"/>
        <w:rPr>
          <w:b/>
          <w:sz w:val="24"/>
          <w:szCs w:val="24"/>
        </w:rPr>
      </w:pPr>
      <w:r w:rsidRPr="00434958">
        <w:rPr>
          <w:b/>
          <w:sz w:val="24"/>
          <w:szCs w:val="24"/>
        </w:rPr>
        <w:t>НА 2025-2030 гг.</w:t>
      </w:r>
    </w:p>
    <w:p w14:paraId="312721F1" w14:textId="77777777" w:rsidR="00B34902" w:rsidRPr="00434958" w:rsidRDefault="00B34902" w:rsidP="00B34902">
      <w:pPr>
        <w:jc w:val="center"/>
        <w:rPr>
          <w:b/>
          <w:sz w:val="24"/>
          <w:szCs w:val="24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959"/>
        <w:gridCol w:w="1315"/>
        <w:gridCol w:w="1315"/>
        <w:gridCol w:w="1316"/>
        <w:gridCol w:w="1540"/>
        <w:gridCol w:w="1316"/>
        <w:gridCol w:w="1201"/>
      </w:tblGrid>
      <w:tr w:rsidR="00B34902" w:rsidRPr="00434958" w14:paraId="58DA0BC2" w14:textId="77777777" w:rsidTr="00986FEF">
        <w:trPr>
          <w:jc w:val="center"/>
        </w:trPr>
        <w:tc>
          <w:tcPr>
            <w:tcW w:w="1538" w:type="dxa"/>
          </w:tcPr>
          <w:p w14:paraId="454DEE65" w14:textId="77777777" w:rsidR="00B34902" w:rsidRPr="00434958" w:rsidRDefault="00B34902" w:rsidP="0098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958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315" w:type="dxa"/>
          </w:tcPr>
          <w:p w14:paraId="59BF7C58" w14:textId="77777777" w:rsidR="00B34902" w:rsidRPr="00434958" w:rsidRDefault="00B34902" w:rsidP="0098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958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315" w:type="dxa"/>
          </w:tcPr>
          <w:p w14:paraId="22122C23" w14:textId="77777777" w:rsidR="00B34902" w:rsidRPr="00434958" w:rsidRDefault="00B34902" w:rsidP="0098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958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316" w:type="dxa"/>
          </w:tcPr>
          <w:p w14:paraId="2E341155" w14:textId="77777777" w:rsidR="00B34902" w:rsidRPr="00434958" w:rsidRDefault="00B34902" w:rsidP="0098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958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1344" w:type="dxa"/>
          </w:tcPr>
          <w:p w14:paraId="1E89C2D2" w14:textId="77777777" w:rsidR="00B34902" w:rsidRPr="00434958" w:rsidRDefault="00B34902" w:rsidP="0098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958">
              <w:rPr>
                <w:rFonts w:ascii="Times New Roman" w:hAnsi="Times New Roman" w:cs="Times New Roman"/>
                <w:b/>
                <w:sz w:val="24"/>
                <w:szCs w:val="24"/>
              </w:rPr>
              <w:t>2028 високосный</w:t>
            </w:r>
          </w:p>
        </w:tc>
        <w:tc>
          <w:tcPr>
            <w:tcW w:w="1316" w:type="dxa"/>
          </w:tcPr>
          <w:p w14:paraId="2603BD12" w14:textId="77777777" w:rsidR="00B34902" w:rsidRPr="00434958" w:rsidRDefault="00B34902" w:rsidP="0098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958">
              <w:rPr>
                <w:rFonts w:ascii="Times New Roman" w:hAnsi="Times New Roman" w:cs="Times New Roman"/>
                <w:b/>
                <w:sz w:val="24"/>
                <w:szCs w:val="24"/>
              </w:rPr>
              <w:t>2029</w:t>
            </w:r>
          </w:p>
        </w:tc>
        <w:tc>
          <w:tcPr>
            <w:tcW w:w="1201" w:type="dxa"/>
          </w:tcPr>
          <w:p w14:paraId="787919A7" w14:textId="77777777" w:rsidR="00B34902" w:rsidRPr="00434958" w:rsidRDefault="00B34902" w:rsidP="0098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958">
              <w:rPr>
                <w:rFonts w:ascii="Times New Roman" w:hAnsi="Times New Roman" w:cs="Times New Roman"/>
                <w:b/>
                <w:sz w:val="24"/>
                <w:szCs w:val="24"/>
              </w:rPr>
              <w:t>2030</w:t>
            </w:r>
          </w:p>
        </w:tc>
      </w:tr>
      <w:tr w:rsidR="00B34902" w:rsidRPr="00434958" w14:paraId="18A8D323" w14:textId="77777777" w:rsidTr="00986FEF">
        <w:trPr>
          <w:jc w:val="center"/>
        </w:trPr>
        <w:tc>
          <w:tcPr>
            <w:tcW w:w="1538" w:type="dxa"/>
          </w:tcPr>
          <w:p w14:paraId="4002077D" w14:textId="77777777" w:rsidR="00B34902" w:rsidRPr="00434958" w:rsidRDefault="00B34902" w:rsidP="0098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E62379" w14:textId="77777777" w:rsidR="00B34902" w:rsidRPr="00434958" w:rsidRDefault="00B34902" w:rsidP="0098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95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ПОСТОВ</w:t>
            </w:r>
          </w:p>
          <w:p w14:paraId="1FEBA35D" w14:textId="77777777" w:rsidR="00B34902" w:rsidRPr="00434958" w:rsidRDefault="00B34902" w:rsidP="0098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5" w:type="dxa"/>
          </w:tcPr>
          <w:p w14:paraId="2DE6E86C" w14:textId="77777777" w:rsidR="00B34902" w:rsidRPr="00434958" w:rsidRDefault="00B34902" w:rsidP="0098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6F5593" w14:textId="77777777" w:rsidR="00B34902" w:rsidRPr="00434958" w:rsidRDefault="00B34902" w:rsidP="0098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958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1315" w:type="dxa"/>
          </w:tcPr>
          <w:p w14:paraId="60328FD0" w14:textId="77777777" w:rsidR="00B34902" w:rsidRPr="00434958" w:rsidRDefault="00B34902" w:rsidP="0098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C40D3C" w14:textId="77777777" w:rsidR="00B34902" w:rsidRPr="00434958" w:rsidRDefault="00B34902" w:rsidP="0098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958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1316" w:type="dxa"/>
          </w:tcPr>
          <w:p w14:paraId="123C7524" w14:textId="77777777" w:rsidR="00B34902" w:rsidRPr="00434958" w:rsidRDefault="00B34902" w:rsidP="0098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669E5A" w14:textId="77777777" w:rsidR="00B34902" w:rsidRPr="00434958" w:rsidRDefault="00B34902" w:rsidP="0098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958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1344" w:type="dxa"/>
          </w:tcPr>
          <w:p w14:paraId="5FD5A5FB" w14:textId="77777777" w:rsidR="00B34902" w:rsidRPr="00434958" w:rsidRDefault="00B34902" w:rsidP="0098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4D6C5F" w14:textId="77777777" w:rsidR="00B34902" w:rsidRPr="00434958" w:rsidRDefault="00B34902" w:rsidP="0098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958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1316" w:type="dxa"/>
          </w:tcPr>
          <w:p w14:paraId="0F43385B" w14:textId="77777777" w:rsidR="00B34902" w:rsidRPr="00434958" w:rsidRDefault="00B34902" w:rsidP="0098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D5A53F" w14:textId="77777777" w:rsidR="00B34902" w:rsidRPr="00434958" w:rsidRDefault="00B34902" w:rsidP="0098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958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1201" w:type="dxa"/>
          </w:tcPr>
          <w:p w14:paraId="3F311F7A" w14:textId="77777777" w:rsidR="00B34902" w:rsidRPr="00434958" w:rsidRDefault="00B34902" w:rsidP="0098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9170FF" w14:textId="77777777" w:rsidR="00B34902" w:rsidRPr="00434958" w:rsidRDefault="00B34902" w:rsidP="0098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958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</w:tr>
      <w:tr w:rsidR="00B34902" w:rsidRPr="00434958" w14:paraId="1F41DA9F" w14:textId="77777777" w:rsidTr="00986FEF">
        <w:trPr>
          <w:jc w:val="center"/>
        </w:trPr>
        <w:tc>
          <w:tcPr>
            <w:tcW w:w="1538" w:type="dxa"/>
          </w:tcPr>
          <w:p w14:paraId="1FB899CB" w14:textId="77777777" w:rsidR="00B34902" w:rsidRPr="00434958" w:rsidRDefault="00B34902" w:rsidP="0098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F0BD71" w14:textId="77777777" w:rsidR="00B34902" w:rsidRPr="00434958" w:rsidRDefault="00B34902" w:rsidP="0098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95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  <w:p w14:paraId="39A05079" w14:textId="77777777" w:rsidR="00B34902" w:rsidRPr="00434958" w:rsidRDefault="00B34902" w:rsidP="0098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7" w:type="dxa"/>
            <w:gridSpan w:val="6"/>
          </w:tcPr>
          <w:p w14:paraId="563C032E" w14:textId="77777777" w:rsidR="00B34902" w:rsidRPr="00434958" w:rsidRDefault="00B34902" w:rsidP="0098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52D1A7" w14:textId="77777777" w:rsidR="00B34902" w:rsidRPr="00434958" w:rsidRDefault="00B34902" w:rsidP="00986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958">
              <w:rPr>
                <w:rFonts w:ascii="Times New Roman" w:hAnsi="Times New Roman" w:cs="Times New Roman"/>
                <w:b/>
                <w:sz w:val="24"/>
                <w:szCs w:val="24"/>
              </w:rPr>
              <w:t>624</w:t>
            </w:r>
          </w:p>
        </w:tc>
      </w:tr>
    </w:tbl>
    <w:p w14:paraId="3C6CCF44" w14:textId="77777777" w:rsidR="00B34902" w:rsidRPr="00434958" w:rsidRDefault="00B34902" w:rsidP="00B34902">
      <w:pPr>
        <w:jc w:val="both"/>
        <w:rPr>
          <w:sz w:val="24"/>
          <w:szCs w:val="24"/>
        </w:rPr>
      </w:pPr>
    </w:p>
    <w:p w14:paraId="08FFE8FD" w14:textId="069D39D4" w:rsidR="003F7E5B" w:rsidRDefault="00B34902" w:rsidP="00B34902">
      <w:pPr>
        <w:jc w:val="both"/>
        <w:rPr>
          <w:color w:val="2C2D2E"/>
          <w:sz w:val="24"/>
          <w:szCs w:val="24"/>
          <w:shd w:val="clear" w:color="auto" w:fill="FFFFFF"/>
        </w:rPr>
      </w:pPr>
      <w:r w:rsidRPr="00434958">
        <w:rPr>
          <w:sz w:val="24"/>
          <w:szCs w:val="24"/>
        </w:rPr>
        <w:t>Р</w:t>
      </w:r>
      <w:r w:rsidRPr="00434958">
        <w:rPr>
          <w:bCs/>
          <w:sz w:val="24"/>
          <w:szCs w:val="24"/>
        </w:rPr>
        <w:t>асчёт публикаций:</w:t>
      </w:r>
      <w:r w:rsidRPr="00434958">
        <w:rPr>
          <w:color w:val="2C2D2E"/>
          <w:sz w:val="24"/>
          <w:szCs w:val="24"/>
          <w:shd w:val="clear" w:color="auto" w:fill="FFFFFF"/>
        </w:rPr>
        <w:t xml:space="preserve"> информирование - не менее 2-х постов ЗОЖ направленности в неделю с учетом Дней ВОЗ (Всемирной организации Здравоохранения)</w:t>
      </w:r>
      <w:r>
        <w:rPr>
          <w:color w:val="2C2D2E"/>
          <w:sz w:val="24"/>
          <w:szCs w:val="24"/>
          <w:shd w:val="clear" w:color="auto" w:fill="FFFFFF"/>
        </w:rPr>
        <w:t xml:space="preserve">. </w:t>
      </w:r>
      <w:r w:rsidRPr="00434958">
        <w:rPr>
          <w:color w:val="2C2D2E"/>
          <w:sz w:val="24"/>
          <w:szCs w:val="24"/>
          <w:shd w:val="clear" w:color="auto" w:fill="FFFFFF"/>
        </w:rPr>
        <w:t>Итого 624 за 6 лет</w:t>
      </w:r>
    </w:p>
    <w:p w14:paraId="6197F5AF" w14:textId="77777777" w:rsidR="00FE5E83" w:rsidRPr="00FE5E83" w:rsidRDefault="00FE5E83" w:rsidP="00B34902">
      <w:pPr>
        <w:jc w:val="both"/>
        <w:rPr>
          <w:color w:val="2C2D2E"/>
          <w:sz w:val="24"/>
          <w:szCs w:val="24"/>
          <w:shd w:val="clear" w:color="auto" w:fill="FFFFFF"/>
        </w:rPr>
      </w:pPr>
    </w:p>
    <w:p w14:paraId="47EF9D68" w14:textId="77777777" w:rsidR="00B34902" w:rsidRPr="00F46EF8" w:rsidRDefault="00B34902" w:rsidP="00FE5E83">
      <w:pPr>
        <w:spacing w:line="360" w:lineRule="auto"/>
        <w:jc w:val="center"/>
        <w:rPr>
          <w:b/>
          <w:sz w:val="26"/>
          <w:szCs w:val="26"/>
        </w:rPr>
      </w:pPr>
      <w:bookmarkStart w:id="12" w:name="_Hlk205539791"/>
      <w:r>
        <w:rPr>
          <w:b/>
          <w:sz w:val="26"/>
          <w:szCs w:val="26"/>
        </w:rPr>
        <w:t>3.9</w:t>
      </w:r>
      <w:r w:rsidRPr="00EC2034">
        <w:rPr>
          <w:b/>
          <w:sz w:val="26"/>
          <w:szCs w:val="26"/>
        </w:rPr>
        <w:t>. Характеристика сети государственных медицинских учреждений</w:t>
      </w:r>
    </w:p>
    <w:p w14:paraId="4E766AFC" w14:textId="77777777" w:rsidR="00B34902" w:rsidRDefault="00B34902" w:rsidP="00B34902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городского округа Лыткарино Московской области расположены следующие государственные медицинские учреждения:</w:t>
      </w:r>
    </w:p>
    <w:p w14:paraId="2FF314F9" w14:textId="77777777" w:rsidR="00B34902" w:rsidRDefault="00B34902" w:rsidP="00B34902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ГБУЗ Московский области «Лыткаринская больница» - крупное медучреждение, имеющее в своём составе </w:t>
      </w:r>
      <w:r w:rsidRPr="00E53C79">
        <w:rPr>
          <w:rFonts w:ascii="Times New Roman" w:hAnsi="Times New Roman" w:cs="Times New Roman"/>
          <w:sz w:val="24"/>
          <w:szCs w:val="24"/>
        </w:rPr>
        <w:t>две взрослых поликлиники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B785C9E" w14:textId="77777777" w:rsidR="00B34902" w:rsidRDefault="00B34902" w:rsidP="00B34902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E53C79">
        <w:rPr>
          <w:rFonts w:ascii="Times New Roman" w:hAnsi="Times New Roman" w:cs="Times New Roman"/>
          <w:sz w:val="24"/>
          <w:szCs w:val="24"/>
        </w:rPr>
        <w:t>№ 1 и № 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3C79">
        <w:rPr>
          <w:rFonts w:ascii="Times New Roman" w:hAnsi="Times New Roman" w:cs="Times New Roman"/>
          <w:sz w:val="24"/>
          <w:szCs w:val="24"/>
        </w:rPr>
        <w:t>детская поликлиника, женская консультация, отделение неотложной медицинской помощи и стационар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85C9CD" w14:textId="77777777" w:rsidR="00B34902" w:rsidRDefault="00B34902" w:rsidP="00B34902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C79">
        <w:rPr>
          <w:rFonts w:ascii="Times New Roman" w:hAnsi="Times New Roman" w:cs="Times New Roman"/>
          <w:sz w:val="24"/>
          <w:szCs w:val="24"/>
        </w:rPr>
        <w:t>В городском округе Лыткарино функционирует государственное бюджетное учреждение здравоохранения Московской области «Лыткаринская стоматологическая поликлиника».</w:t>
      </w:r>
    </w:p>
    <w:p w14:paraId="6E9BA459" w14:textId="77777777" w:rsidR="00B34902" w:rsidRPr="00B95DCC" w:rsidRDefault="00B34902" w:rsidP="00B34902">
      <w:pPr>
        <w:pStyle w:val="a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95DCC">
        <w:rPr>
          <w:rFonts w:ascii="Times New Roman" w:hAnsi="Times New Roman" w:cs="Times New Roman"/>
          <w:sz w:val="24"/>
          <w:szCs w:val="24"/>
        </w:rPr>
        <w:t>Структура:</w:t>
      </w:r>
    </w:p>
    <w:p w14:paraId="63FCD34E" w14:textId="77777777" w:rsidR="00B34902" w:rsidRPr="00E53C79" w:rsidRDefault="00B34902" w:rsidP="00B34902">
      <w:pPr>
        <w:pStyle w:val="ae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7543439B" w14:textId="77777777" w:rsidR="00B34902" w:rsidRPr="00E53C79" w:rsidRDefault="00B34902" w:rsidP="00B34902">
      <w:pPr>
        <w:pStyle w:val="ae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3C79">
        <w:rPr>
          <w:rFonts w:ascii="Times New Roman" w:hAnsi="Times New Roman" w:cs="Times New Roman"/>
          <w:sz w:val="24"/>
          <w:szCs w:val="24"/>
        </w:rPr>
        <w:t>Городская поликлиника №1 (916 м2): 200 посещений в смену</w:t>
      </w:r>
    </w:p>
    <w:p w14:paraId="30857D35" w14:textId="77777777" w:rsidR="00B34902" w:rsidRPr="00E53C79" w:rsidRDefault="00B34902" w:rsidP="00B34902">
      <w:pPr>
        <w:pStyle w:val="ae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E53C79">
        <w:rPr>
          <w:rFonts w:ascii="Times New Roman" w:hAnsi="Times New Roman" w:cs="Times New Roman"/>
          <w:sz w:val="24"/>
          <w:szCs w:val="24"/>
        </w:rPr>
        <w:t>Количество участков: 14</w:t>
      </w:r>
    </w:p>
    <w:p w14:paraId="0C212350" w14:textId="77777777" w:rsidR="00B34902" w:rsidRPr="00E53C79" w:rsidRDefault="00B34902" w:rsidP="00B34902">
      <w:pPr>
        <w:pStyle w:val="ae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E53C79">
        <w:rPr>
          <w:rFonts w:ascii="Times New Roman" w:hAnsi="Times New Roman" w:cs="Times New Roman"/>
          <w:sz w:val="24"/>
          <w:szCs w:val="24"/>
        </w:rPr>
        <w:t>Количество человек на участке: в среднем 2006 человек.</w:t>
      </w:r>
    </w:p>
    <w:p w14:paraId="6E546B5B" w14:textId="77777777" w:rsidR="00B34902" w:rsidRPr="00E53C79" w:rsidRDefault="00B34902" w:rsidP="00B34902">
      <w:pPr>
        <w:pStyle w:val="ae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3C79">
        <w:rPr>
          <w:rFonts w:ascii="Times New Roman" w:hAnsi="Times New Roman" w:cs="Times New Roman"/>
          <w:sz w:val="24"/>
          <w:szCs w:val="24"/>
        </w:rPr>
        <w:t>Городская поликлиника №2 (900 м2): 200 посещений в смену</w:t>
      </w:r>
    </w:p>
    <w:p w14:paraId="37A78436" w14:textId="77777777" w:rsidR="00B34902" w:rsidRPr="00E53C79" w:rsidRDefault="00B34902" w:rsidP="00B34902">
      <w:pPr>
        <w:pStyle w:val="ae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E53C79">
        <w:rPr>
          <w:rFonts w:ascii="Times New Roman" w:hAnsi="Times New Roman" w:cs="Times New Roman"/>
          <w:sz w:val="24"/>
          <w:szCs w:val="24"/>
        </w:rPr>
        <w:t>Количество участков: 11</w:t>
      </w:r>
    </w:p>
    <w:p w14:paraId="3087D2BA" w14:textId="77777777" w:rsidR="00B34902" w:rsidRPr="00E53C79" w:rsidRDefault="00B34902" w:rsidP="00B34902">
      <w:pPr>
        <w:pStyle w:val="ae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E53C79">
        <w:rPr>
          <w:rFonts w:ascii="Times New Roman" w:hAnsi="Times New Roman" w:cs="Times New Roman"/>
          <w:sz w:val="24"/>
          <w:szCs w:val="24"/>
        </w:rPr>
        <w:t>Количество человек на участке: в среднем 2015 человек.</w:t>
      </w:r>
    </w:p>
    <w:p w14:paraId="65ABEB81" w14:textId="77777777" w:rsidR="00B34902" w:rsidRPr="00E53C79" w:rsidRDefault="00B34902" w:rsidP="00B34902">
      <w:pPr>
        <w:pStyle w:val="ae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3C79">
        <w:rPr>
          <w:rFonts w:ascii="Times New Roman" w:hAnsi="Times New Roman" w:cs="Times New Roman"/>
          <w:sz w:val="24"/>
          <w:szCs w:val="24"/>
        </w:rPr>
        <w:t>Детская поликлиника (1847 м2): 100 посещений в смену</w:t>
      </w:r>
    </w:p>
    <w:p w14:paraId="0F76AE13" w14:textId="77777777" w:rsidR="00B34902" w:rsidRPr="00E53C79" w:rsidRDefault="00B34902" w:rsidP="00B34902">
      <w:pPr>
        <w:pStyle w:val="ae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E53C79">
        <w:rPr>
          <w:rFonts w:ascii="Times New Roman" w:hAnsi="Times New Roman" w:cs="Times New Roman"/>
          <w:sz w:val="24"/>
          <w:szCs w:val="24"/>
        </w:rPr>
        <w:t>Количество участков: 10</w:t>
      </w:r>
    </w:p>
    <w:p w14:paraId="5700CC31" w14:textId="77777777" w:rsidR="00B34902" w:rsidRPr="00E53C79" w:rsidRDefault="00B34902" w:rsidP="00B34902">
      <w:pPr>
        <w:pStyle w:val="ae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E53C79">
        <w:rPr>
          <w:rFonts w:ascii="Times New Roman" w:hAnsi="Times New Roman" w:cs="Times New Roman"/>
          <w:sz w:val="24"/>
          <w:szCs w:val="24"/>
        </w:rPr>
        <w:t>Количество человек на участке: в среднем 1067</w:t>
      </w:r>
    </w:p>
    <w:p w14:paraId="54A663F8" w14:textId="77777777" w:rsidR="00B34902" w:rsidRPr="00E53C79" w:rsidRDefault="00B34902" w:rsidP="00B34902">
      <w:pPr>
        <w:pStyle w:val="ae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3C79">
        <w:rPr>
          <w:rFonts w:ascii="Times New Roman" w:hAnsi="Times New Roman" w:cs="Times New Roman"/>
          <w:sz w:val="24"/>
          <w:szCs w:val="24"/>
        </w:rPr>
        <w:t>Женская консультация (948 м2): 150 посещений в смену</w:t>
      </w:r>
    </w:p>
    <w:p w14:paraId="0E55F7B7" w14:textId="77777777" w:rsidR="00B34902" w:rsidRDefault="00B34902" w:rsidP="00B34902">
      <w:pPr>
        <w:pStyle w:val="ae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E53C79">
        <w:rPr>
          <w:rFonts w:ascii="Times New Roman" w:hAnsi="Times New Roman" w:cs="Times New Roman"/>
          <w:sz w:val="24"/>
          <w:szCs w:val="24"/>
        </w:rPr>
        <w:t>ВСЕГО: 650 посещений в смену</w:t>
      </w:r>
    </w:p>
    <w:p w14:paraId="130CDA0F" w14:textId="77777777" w:rsidR="00B34902" w:rsidRDefault="00B34902" w:rsidP="00B34902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6F163C3A" w14:textId="1742A90A" w:rsidR="00B34902" w:rsidRPr="00B95DCC" w:rsidRDefault="00B34902" w:rsidP="00B34902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 w:rsidRPr="00B95DCC">
        <w:rPr>
          <w:rFonts w:ascii="Times New Roman" w:hAnsi="Times New Roman" w:cs="Times New Roman"/>
          <w:sz w:val="24"/>
          <w:szCs w:val="24"/>
        </w:rPr>
        <w:lastRenderedPageBreak/>
        <w:t>Кадровые ресурсы службы медицинской профилактики городского округа Лыткарино Московской области</w:t>
      </w:r>
    </w:p>
    <w:p w14:paraId="4311618D" w14:textId="77777777" w:rsidR="00B34902" w:rsidRPr="00F46EF8" w:rsidRDefault="00B34902" w:rsidP="00B34902">
      <w:pPr>
        <w:pStyle w:val="ae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0CD82808" w14:textId="77777777" w:rsidR="00B34902" w:rsidRPr="004F3190" w:rsidRDefault="00B34902" w:rsidP="00B34902">
      <w:pPr>
        <w:pStyle w:val="ae"/>
        <w:ind w:firstLine="709"/>
        <w:rPr>
          <w:rFonts w:ascii="Times New Roman" w:hAnsi="Times New Roman" w:cs="Times New Roman"/>
          <w:sz w:val="24"/>
          <w:szCs w:val="24"/>
        </w:rPr>
      </w:pPr>
      <w:r w:rsidRPr="004F3190">
        <w:rPr>
          <w:rFonts w:ascii="Times New Roman" w:hAnsi="Times New Roman" w:cs="Times New Roman"/>
          <w:sz w:val="24"/>
          <w:szCs w:val="24"/>
        </w:rPr>
        <w:t xml:space="preserve">Служба медицинской профилактики представлена отделением профилактики поликлиники №2, Кадровый состав: врачи – 2,0 штатные единицы заняты 2,0 физическими лицами в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F3190">
        <w:rPr>
          <w:rFonts w:ascii="Times New Roman" w:hAnsi="Times New Roman" w:cs="Times New Roman"/>
          <w:sz w:val="24"/>
          <w:szCs w:val="24"/>
        </w:rPr>
        <w:t xml:space="preserve">т.ч. совместители) – 1; средний медицинский персонал – 1,25 штатных единиц заняты 1 основными сотрудниками. </w:t>
      </w:r>
    </w:p>
    <w:p w14:paraId="5B846B29" w14:textId="73999995" w:rsidR="00B34902" w:rsidRPr="004F3190" w:rsidRDefault="00B34902" w:rsidP="00B34902">
      <w:pPr>
        <w:pStyle w:val="ae"/>
        <w:ind w:firstLine="709"/>
        <w:rPr>
          <w:rFonts w:ascii="Times New Roman" w:hAnsi="Times New Roman" w:cs="Times New Roman"/>
          <w:sz w:val="24"/>
          <w:szCs w:val="24"/>
        </w:rPr>
      </w:pPr>
      <w:r w:rsidRPr="004F3190">
        <w:rPr>
          <w:rFonts w:ascii="Times New Roman" w:hAnsi="Times New Roman" w:cs="Times New Roman"/>
          <w:sz w:val="24"/>
          <w:szCs w:val="24"/>
        </w:rPr>
        <w:t>В структуре ГБУЗ Московский области «Лыткаринская больница» находятся: 2 городские поликлиники, 1 детская поликлиника, 1 женская консультация, 1 стационар, 1 женская консультация</w:t>
      </w:r>
      <w:r w:rsidR="00BE412E">
        <w:rPr>
          <w:rFonts w:ascii="Times New Roman" w:hAnsi="Times New Roman" w:cs="Times New Roman"/>
          <w:sz w:val="24"/>
          <w:szCs w:val="24"/>
        </w:rPr>
        <w:t xml:space="preserve">, 1 </w:t>
      </w:r>
      <w:r w:rsidR="00BE412E" w:rsidRPr="00153F3A">
        <w:rPr>
          <w:rFonts w:ascii="Times New Roman" w:hAnsi="Times New Roman" w:cs="Times New Roman"/>
          <w:sz w:val="24"/>
          <w:szCs w:val="24"/>
        </w:rPr>
        <w:t>врачебн</w:t>
      </w:r>
      <w:r w:rsidR="00BE412E">
        <w:rPr>
          <w:rFonts w:ascii="Times New Roman" w:hAnsi="Times New Roman" w:cs="Times New Roman"/>
          <w:sz w:val="24"/>
          <w:szCs w:val="24"/>
        </w:rPr>
        <w:t>ая</w:t>
      </w:r>
      <w:r w:rsidR="00BE412E" w:rsidRPr="00153F3A">
        <w:rPr>
          <w:rFonts w:ascii="Times New Roman" w:hAnsi="Times New Roman" w:cs="Times New Roman"/>
          <w:sz w:val="24"/>
          <w:szCs w:val="24"/>
        </w:rPr>
        <w:t xml:space="preserve"> амбулатори</w:t>
      </w:r>
      <w:r w:rsidR="00BE412E">
        <w:rPr>
          <w:rFonts w:ascii="Times New Roman" w:hAnsi="Times New Roman" w:cs="Times New Roman"/>
          <w:sz w:val="24"/>
          <w:szCs w:val="24"/>
        </w:rPr>
        <w:t>я.</w:t>
      </w:r>
    </w:p>
    <w:p w14:paraId="020FDCD7" w14:textId="77777777" w:rsidR="00B34902" w:rsidRPr="00B95DCC" w:rsidRDefault="00B34902" w:rsidP="00B34902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3190">
        <w:rPr>
          <w:rFonts w:ascii="Times New Roman" w:hAnsi="Times New Roman" w:cs="Times New Roman"/>
          <w:sz w:val="24"/>
          <w:szCs w:val="24"/>
        </w:rPr>
        <w:t xml:space="preserve">Круглосуточный стационар на 171 койку представлен 9 отделениями по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F3190">
        <w:rPr>
          <w:rFonts w:ascii="Times New Roman" w:hAnsi="Times New Roman" w:cs="Times New Roman"/>
          <w:sz w:val="24"/>
          <w:szCs w:val="24"/>
        </w:rPr>
        <w:t xml:space="preserve"> профи</w:t>
      </w:r>
      <w:r>
        <w:rPr>
          <w:rFonts w:ascii="Times New Roman" w:hAnsi="Times New Roman" w:cs="Times New Roman"/>
          <w:sz w:val="24"/>
          <w:szCs w:val="24"/>
        </w:rPr>
        <w:t>лям</w:t>
      </w:r>
      <w:r w:rsidRPr="004F3190">
        <w:rPr>
          <w:rFonts w:ascii="Times New Roman" w:hAnsi="Times New Roman" w:cs="Times New Roman"/>
          <w:sz w:val="24"/>
          <w:szCs w:val="24"/>
        </w:rPr>
        <w:t xml:space="preserve">: </w:t>
      </w:r>
      <w:r w:rsidRPr="00B95DCC">
        <w:rPr>
          <w:rFonts w:ascii="Times New Roman" w:hAnsi="Times New Roman" w:cs="Times New Roman"/>
          <w:sz w:val="24"/>
          <w:szCs w:val="24"/>
        </w:rPr>
        <w:t>гинекология, неврология, терапия, травматология, урология, хирургия.</w:t>
      </w:r>
    </w:p>
    <w:p w14:paraId="5784BCB6" w14:textId="3D62F717" w:rsidR="00BE412E" w:rsidRDefault="00B34902" w:rsidP="00FE5E83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Численность прикрепленного населения составляет </w:t>
      </w:r>
      <w:r w:rsidRPr="00091D05">
        <w:rPr>
          <w:rFonts w:ascii="Times New Roman" w:hAnsi="Times New Roman" w:cs="Times New Roman"/>
          <w:sz w:val="24"/>
          <w:szCs w:val="24"/>
        </w:rPr>
        <w:t xml:space="preserve">46450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Pr="00153F3A">
        <w:rPr>
          <w:rFonts w:ascii="Times New Roman" w:hAnsi="Times New Roman" w:cs="Times New Roman"/>
          <w:sz w:val="24"/>
          <w:szCs w:val="24"/>
        </w:rPr>
        <w:t>, в т</w:t>
      </w:r>
      <w:r>
        <w:rPr>
          <w:rFonts w:ascii="Times New Roman" w:hAnsi="Times New Roman" w:cs="Times New Roman"/>
          <w:sz w:val="24"/>
          <w:szCs w:val="24"/>
        </w:rPr>
        <w:t>ом числе</w:t>
      </w:r>
      <w:r w:rsidRPr="00153F3A">
        <w:rPr>
          <w:rFonts w:ascii="Times New Roman" w:hAnsi="Times New Roman" w:cs="Times New Roman"/>
          <w:sz w:val="24"/>
          <w:szCs w:val="24"/>
        </w:rPr>
        <w:t xml:space="preserve"> детское население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6634F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4F6">
        <w:rPr>
          <w:rFonts w:ascii="Times New Roman" w:hAnsi="Times New Roman" w:cs="Times New Roman"/>
          <w:sz w:val="24"/>
          <w:szCs w:val="24"/>
        </w:rPr>
        <w:t>148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3F3A">
        <w:rPr>
          <w:rFonts w:ascii="Times New Roman" w:hAnsi="Times New Roman" w:cs="Times New Roman"/>
          <w:sz w:val="24"/>
          <w:szCs w:val="24"/>
        </w:rPr>
        <w:t>чел</w:t>
      </w:r>
      <w:r>
        <w:rPr>
          <w:rFonts w:ascii="Times New Roman" w:hAnsi="Times New Roman" w:cs="Times New Roman"/>
          <w:sz w:val="24"/>
          <w:szCs w:val="24"/>
        </w:rPr>
        <w:t>овек</w:t>
      </w:r>
      <w:r w:rsidRPr="00153F3A">
        <w:rPr>
          <w:rFonts w:ascii="Times New Roman" w:hAnsi="Times New Roman" w:cs="Times New Roman"/>
          <w:sz w:val="24"/>
          <w:szCs w:val="24"/>
        </w:rPr>
        <w:t>.</w:t>
      </w:r>
      <w:r w:rsidR="00FE5E83">
        <w:rPr>
          <w:rFonts w:ascii="Times New Roman" w:hAnsi="Times New Roman" w:cs="Times New Roman"/>
          <w:sz w:val="24"/>
          <w:szCs w:val="24"/>
        </w:rPr>
        <w:t xml:space="preserve"> </w:t>
      </w:r>
      <w:r w:rsidRPr="00E53C79">
        <w:rPr>
          <w:rFonts w:ascii="Times New Roman" w:hAnsi="Times New Roman" w:cs="Times New Roman"/>
          <w:sz w:val="24"/>
          <w:szCs w:val="24"/>
        </w:rPr>
        <w:t>Терапия — 40 коек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E53C79">
        <w:rPr>
          <w:rFonts w:ascii="Times New Roman" w:hAnsi="Times New Roman" w:cs="Times New Roman"/>
          <w:sz w:val="24"/>
          <w:szCs w:val="24"/>
        </w:rPr>
        <w:t>Неврология — 25 коек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E53C79">
        <w:rPr>
          <w:rFonts w:ascii="Times New Roman" w:hAnsi="Times New Roman" w:cs="Times New Roman"/>
          <w:sz w:val="24"/>
          <w:szCs w:val="24"/>
        </w:rPr>
        <w:t>Хирургия — 30 коек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E53C79">
        <w:rPr>
          <w:rFonts w:ascii="Times New Roman" w:hAnsi="Times New Roman" w:cs="Times New Roman"/>
          <w:sz w:val="24"/>
          <w:szCs w:val="24"/>
        </w:rPr>
        <w:t>Гинекология — 25 коек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E53C79">
        <w:rPr>
          <w:rFonts w:ascii="Times New Roman" w:hAnsi="Times New Roman" w:cs="Times New Roman"/>
          <w:sz w:val="24"/>
          <w:szCs w:val="24"/>
        </w:rPr>
        <w:t>Урология — 20 коек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E53C79">
        <w:rPr>
          <w:rFonts w:ascii="Times New Roman" w:hAnsi="Times New Roman" w:cs="Times New Roman"/>
          <w:sz w:val="24"/>
          <w:szCs w:val="24"/>
        </w:rPr>
        <w:t>Травматология — 25 коек</w:t>
      </w:r>
      <w:r>
        <w:rPr>
          <w:rFonts w:ascii="Times New Roman" w:hAnsi="Times New Roman" w:cs="Times New Roman"/>
          <w:sz w:val="24"/>
          <w:szCs w:val="24"/>
        </w:rPr>
        <w:t>.</w:t>
      </w:r>
      <w:r w:rsidR="00FE5E83">
        <w:rPr>
          <w:rFonts w:ascii="Times New Roman" w:hAnsi="Times New Roman" w:cs="Times New Roman"/>
          <w:sz w:val="24"/>
          <w:szCs w:val="24"/>
        </w:rPr>
        <w:t xml:space="preserve"> </w:t>
      </w:r>
      <w:r w:rsidRPr="00BA5A93">
        <w:rPr>
          <w:rFonts w:ascii="Times New Roman" w:hAnsi="Times New Roman" w:cs="Times New Roman"/>
          <w:sz w:val="24"/>
          <w:szCs w:val="24"/>
        </w:rPr>
        <w:t>Укомплектованность врачами</w:t>
      </w:r>
      <w:r>
        <w:rPr>
          <w:rFonts w:ascii="Times New Roman" w:hAnsi="Times New Roman" w:cs="Times New Roman"/>
          <w:sz w:val="24"/>
          <w:szCs w:val="24"/>
        </w:rPr>
        <w:t>: всего – 88%, врачами – 91%, средними – 94%</w:t>
      </w:r>
      <w:r w:rsidR="00FE5E83">
        <w:rPr>
          <w:rFonts w:ascii="Times New Roman" w:hAnsi="Times New Roman" w:cs="Times New Roman"/>
          <w:sz w:val="24"/>
          <w:szCs w:val="24"/>
        </w:rPr>
        <w:t xml:space="preserve"> </w:t>
      </w:r>
      <w:r w:rsidRPr="00BA5A93">
        <w:rPr>
          <w:rFonts w:ascii="Times New Roman" w:hAnsi="Times New Roman" w:cs="Times New Roman"/>
          <w:sz w:val="24"/>
          <w:szCs w:val="24"/>
        </w:rPr>
        <w:t xml:space="preserve">Оснащение </w:t>
      </w:r>
      <w:r w:rsidR="003F7E5B">
        <w:rPr>
          <w:rFonts w:ascii="Times New Roman" w:hAnsi="Times New Roman" w:cs="Times New Roman"/>
          <w:sz w:val="24"/>
          <w:szCs w:val="24"/>
        </w:rPr>
        <w:t xml:space="preserve">ГБУЗ Московский области «Лыткаринская больница» </w:t>
      </w:r>
      <w:r w:rsidR="003F7E5B" w:rsidRPr="00BA5A93">
        <w:rPr>
          <w:rFonts w:ascii="Times New Roman" w:hAnsi="Times New Roman" w:cs="Times New Roman"/>
          <w:sz w:val="24"/>
          <w:szCs w:val="24"/>
        </w:rPr>
        <w:t>тяжелым</w:t>
      </w:r>
      <w:r w:rsidRPr="00BA5A93">
        <w:rPr>
          <w:rFonts w:ascii="Times New Roman" w:hAnsi="Times New Roman" w:cs="Times New Roman"/>
          <w:sz w:val="24"/>
          <w:szCs w:val="24"/>
        </w:rPr>
        <w:t xml:space="preserve"> оборудованием: </w:t>
      </w:r>
      <w:r>
        <w:rPr>
          <w:rFonts w:ascii="Times New Roman" w:hAnsi="Times New Roman" w:cs="Times New Roman"/>
          <w:sz w:val="24"/>
          <w:szCs w:val="24"/>
        </w:rPr>
        <w:t xml:space="preserve">3 - </w:t>
      </w:r>
      <w:r w:rsidRPr="00BA5A93">
        <w:rPr>
          <w:rFonts w:ascii="Times New Roman" w:hAnsi="Times New Roman" w:cs="Times New Roman"/>
          <w:sz w:val="24"/>
          <w:szCs w:val="24"/>
        </w:rPr>
        <w:t>рентгеновски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BA5A93">
        <w:rPr>
          <w:rFonts w:ascii="Times New Roman" w:hAnsi="Times New Roman" w:cs="Times New Roman"/>
          <w:sz w:val="24"/>
          <w:szCs w:val="24"/>
        </w:rPr>
        <w:t xml:space="preserve"> аппарат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A5A9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1 - </w:t>
      </w:r>
      <w:r w:rsidRPr="00BA5A93">
        <w:rPr>
          <w:rFonts w:ascii="Times New Roman" w:hAnsi="Times New Roman" w:cs="Times New Roman"/>
          <w:sz w:val="24"/>
          <w:szCs w:val="24"/>
        </w:rPr>
        <w:t xml:space="preserve">маммограф;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090FD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флюорограф</w:t>
      </w:r>
      <w:r w:rsidR="00090FD9">
        <w:rPr>
          <w:rFonts w:ascii="Times New Roman" w:hAnsi="Times New Roman" w:cs="Times New Roman"/>
          <w:sz w:val="24"/>
          <w:szCs w:val="24"/>
        </w:rPr>
        <w:t>.</w:t>
      </w:r>
    </w:p>
    <w:p w14:paraId="6822F1A7" w14:textId="77777777" w:rsidR="00FE5E83" w:rsidRDefault="00FE5E83" w:rsidP="00FE5E83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BF4E70" w14:textId="2A3572AA" w:rsidR="00B34902" w:rsidRPr="00FE5E83" w:rsidRDefault="00B34902" w:rsidP="00FE5E83">
      <w:pPr>
        <w:spacing w:line="360" w:lineRule="auto"/>
        <w:ind w:firstLine="142"/>
        <w:jc w:val="center"/>
        <w:rPr>
          <w:b/>
          <w:sz w:val="26"/>
          <w:szCs w:val="26"/>
        </w:rPr>
      </w:pPr>
      <w:r w:rsidRPr="009B2487">
        <w:rPr>
          <w:b/>
          <w:sz w:val="26"/>
          <w:szCs w:val="26"/>
        </w:rPr>
        <w:t xml:space="preserve">4. </w:t>
      </w:r>
      <w:r>
        <w:rPr>
          <w:b/>
          <w:sz w:val="26"/>
          <w:szCs w:val="26"/>
        </w:rPr>
        <w:t xml:space="preserve">Основные цели и задачи </w:t>
      </w:r>
      <w:bookmarkStart w:id="13" w:name="_Hlk212125687"/>
      <w:r w:rsidR="00B95DCC">
        <w:rPr>
          <w:b/>
          <w:sz w:val="26"/>
          <w:szCs w:val="26"/>
        </w:rPr>
        <w:t>муниципальной программы</w:t>
      </w:r>
      <w:bookmarkEnd w:id="13"/>
    </w:p>
    <w:p w14:paraId="3730F30F" w14:textId="3C4F56F9" w:rsidR="00B34902" w:rsidRPr="00F46EF8" w:rsidRDefault="00B34902" w:rsidP="00FE5E83">
      <w:pPr>
        <w:pStyle w:val="ae"/>
        <w:numPr>
          <w:ilvl w:val="1"/>
          <w:numId w:val="32"/>
        </w:numPr>
        <w:spacing w:line="360" w:lineRule="auto"/>
        <w:ind w:left="567" w:hanging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73930">
        <w:rPr>
          <w:rFonts w:ascii="Times New Roman" w:hAnsi="Times New Roman" w:cs="Times New Roman"/>
          <w:b/>
          <w:bCs/>
          <w:sz w:val="26"/>
          <w:szCs w:val="26"/>
        </w:rPr>
        <w:t>Цел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ь </w:t>
      </w:r>
      <w:r w:rsidR="00B95DCC">
        <w:rPr>
          <w:rFonts w:ascii="Times New Roman" w:hAnsi="Times New Roman" w:cs="Times New Roman"/>
          <w:b/>
          <w:bCs/>
          <w:sz w:val="26"/>
          <w:szCs w:val="26"/>
        </w:rPr>
        <w:t>муниципальной программы</w:t>
      </w:r>
    </w:p>
    <w:p w14:paraId="6BE94E27" w14:textId="77777777" w:rsidR="00B34902" w:rsidRDefault="00B34902" w:rsidP="00B34902">
      <w:pPr>
        <w:pStyle w:val="ae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173930">
        <w:rPr>
          <w:rFonts w:ascii="Times New Roman" w:hAnsi="Times New Roman" w:cs="Times New Roman"/>
          <w:sz w:val="26"/>
          <w:szCs w:val="26"/>
        </w:rPr>
        <w:t>Увеличение доли граждан, ведущих здоровый образ жизни (далее - ЗОЖ) до 11,2 % к 2030 году.</w:t>
      </w:r>
    </w:p>
    <w:p w14:paraId="59E37AE7" w14:textId="77777777" w:rsidR="00B34902" w:rsidRDefault="00B34902" w:rsidP="00B34902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</w:p>
    <w:p w14:paraId="7BD01C0C" w14:textId="1C4B574B" w:rsidR="00B34902" w:rsidRPr="00173930" w:rsidRDefault="00B34902" w:rsidP="00FE5E83">
      <w:pPr>
        <w:pStyle w:val="ae"/>
        <w:spacing w:line="360" w:lineRule="auto"/>
        <w:ind w:left="1080" w:hanging="79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4.2. </w:t>
      </w:r>
      <w:r w:rsidRPr="00173930">
        <w:rPr>
          <w:rFonts w:ascii="Times New Roman" w:hAnsi="Times New Roman" w:cs="Times New Roman"/>
          <w:b/>
          <w:bCs/>
          <w:sz w:val="26"/>
          <w:szCs w:val="26"/>
        </w:rPr>
        <w:t>Задачи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95DCC" w:rsidRPr="00B95DCC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муниципальной программы </w:t>
      </w:r>
    </w:p>
    <w:bookmarkEnd w:id="12"/>
    <w:p w14:paraId="79D0F9AF" w14:textId="77777777" w:rsidR="00B34902" w:rsidRPr="00D962A7" w:rsidRDefault="00B34902" w:rsidP="00B34902">
      <w:pPr>
        <w:pStyle w:val="ac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D962A7">
        <w:rPr>
          <w:rFonts w:ascii="Times New Roman" w:hAnsi="Times New Roman" w:cs="Times New Roman"/>
          <w:sz w:val="24"/>
          <w:szCs w:val="24"/>
        </w:rPr>
        <w:t>Развитие механизма межведомственного взаимодействия в создании условий для профилактики развития хронических неинфекционных заболеваний.</w:t>
      </w:r>
    </w:p>
    <w:p w14:paraId="61079C31" w14:textId="77777777" w:rsidR="00B34902" w:rsidRPr="00D962A7" w:rsidRDefault="00B34902" w:rsidP="00B34902">
      <w:pPr>
        <w:pStyle w:val="ac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62A7">
        <w:rPr>
          <w:rFonts w:ascii="Times New Roman" w:hAnsi="Times New Roman" w:cs="Times New Roman"/>
          <w:sz w:val="24"/>
          <w:szCs w:val="24"/>
        </w:rPr>
        <w:t>Формирование среды, способствующей ведению гражданами ЗОЖ.</w:t>
      </w:r>
    </w:p>
    <w:p w14:paraId="7BFFFA1C" w14:textId="77777777" w:rsidR="00B34902" w:rsidRPr="00D962A7" w:rsidRDefault="00B34902" w:rsidP="00B34902">
      <w:pPr>
        <w:pStyle w:val="ac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62A7">
        <w:rPr>
          <w:rFonts w:ascii="Times New Roman" w:hAnsi="Times New Roman" w:cs="Times New Roman"/>
          <w:sz w:val="24"/>
          <w:szCs w:val="24"/>
        </w:rPr>
        <w:t>Формирование у граждан культуры здорового питания.</w:t>
      </w:r>
    </w:p>
    <w:p w14:paraId="262AFD1C" w14:textId="77777777" w:rsidR="00B34902" w:rsidRPr="00D962A7" w:rsidRDefault="00B34902" w:rsidP="00B34902">
      <w:pPr>
        <w:pStyle w:val="ac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62A7">
        <w:rPr>
          <w:rFonts w:ascii="Times New Roman" w:hAnsi="Times New Roman" w:cs="Times New Roman"/>
          <w:sz w:val="24"/>
          <w:szCs w:val="24"/>
        </w:rPr>
        <w:t>Оказание профилактических услуг населению в соответствии с территориальной программой государственных гарантий бесплатного оказания гражданам медицинской помощи.</w:t>
      </w:r>
    </w:p>
    <w:p w14:paraId="5A3CD53D" w14:textId="77777777" w:rsidR="00B34902" w:rsidRPr="00D962A7" w:rsidRDefault="00B34902" w:rsidP="00B34902">
      <w:pPr>
        <w:pStyle w:val="ac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62A7">
        <w:rPr>
          <w:rFonts w:ascii="Times New Roman" w:hAnsi="Times New Roman" w:cs="Times New Roman"/>
          <w:sz w:val="24"/>
          <w:szCs w:val="24"/>
        </w:rPr>
        <w:t>Повышение ответственности работодателей за здоровье работников, своевременное информирование работодателей о необходимости прохождения работниками профилактических осмотров и диспансеризации.</w:t>
      </w:r>
    </w:p>
    <w:p w14:paraId="6ACD7C98" w14:textId="77777777" w:rsidR="00B34902" w:rsidRPr="00D962A7" w:rsidRDefault="00B34902" w:rsidP="00B34902">
      <w:pPr>
        <w:pStyle w:val="ac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962A7">
        <w:rPr>
          <w:rFonts w:ascii="Times New Roman" w:hAnsi="Times New Roman" w:cs="Times New Roman"/>
          <w:sz w:val="24"/>
          <w:szCs w:val="24"/>
        </w:rPr>
        <w:t>Участие в Губернаторском проекте «Активное долголетие» с целью увеличения средней продолжительности жизни населения, для поддержания активного образа жизни людей старшего поколения, улучшения их психоэмоционального состояния, укрепления здоровья и организации досуга.</w:t>
      </w:r>
    </w:p>
    <w:p w14:paraId="6831C196" w14:textId="77777777" w:rsidR="00B34902" w:rsidRPr="00FE5E83" w:rsidRDefault="00B34902" w:rsidP="00B34902">
      <w:pPr>
        <w:pStyle w:val="ac"/>
        <w:numPr>
          <w:ilvl w:val="0"/>
          <w:numId w:val="2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962A7">
        <w:rPr>
          <w:rFonts w:ascii="Times New Roman" w:hAnsi="Times New Roman" w:cs="Times New Roman"/>
          <w:sz w:val="24"/>
          <w:szCs w:val="24"/>
        </w:rPr>
        <w:t>Совершенствование деятельности медицинских организаций и их структурных подразделений, повышение доступности и качества медицинской помощи.</w:t>
      </w:r>
    </w:p>
    <w:p w14:paraId="6AB36F5B" w14:textId="77777777" w:rsidR="00FE5E83" w:rsidRPr="00FE5E83" w:rsidRDefault="00FE5E83" w:rsidP="00FE5E83">
      <w:pPr>
        <w:ind w:left="360"/>
        <w:jc w:val="both"/>
        <w:rPr>
          <w:sz w:val="26"/>
          <w:szCs w:val="26"/>
        </w:rPr>
      </w:pPr>
    </w:p>
    <w:p w14:paraId="57DC86C2" w14:textId="2957510B" w:rsidR="00B34902" w:rsidRPr="009B2487" w:rsidRDefault="00B34902" w:rsidP="00FE5E83">
      <w:pPr>
        <w:spacing w:line="360" w:lineRule="auto"/>
        <w:jc w:val="center"/>
        <w:rPr>
          <w:b/>
          <w:sz w:val="26"/>
          <w:szCs w:val="26"/>
        </w:rPr>
      </w:pPr>
      <w:r w:rsidRPr="009B2487">
        <w:rPr>
          <w:b/>
          <w:sz w:val="26"/>
          <w:szCs w:val="26"/>
        </w:rPr>
        <w:lastRenderedPageBreak/>
        <w:t>4.</w:t>
      </w:r>
      <w:r>
        <w:rPr>
          <w:b/>
          <w:sz w:val="26"/>
          <w:szCs w:val="26"/>
        </w:rPr>
        <w:t>3.</w:t>
      </w:r>
      <w:r w:rsidRPr="009B2487">
        <w:rPr>
          <w:b/>
          <w:sz w:val="26"/>
          <w:szCs w:val="26"/>
        </w:rPr>
        <w:t xml:space="preserve"> Перечень муниципальных программ для реализации ключевых задач </w:t>
      </w:r>
      <w:r w:rsidR="00B95DCC" w:rsidRPr="00B95DCC">
        <w:rPr>
          <w:b/>
          <w:sz w:val="26"/>
          <w:szCs w:val="26"/>
        </w:rPr>
        <w:t xml:space="preserve">муниципальной программы </w:t>
      </w:r>
    </w:p>
    <w:p w14:paraId="422AB690" w14:textId="77777777" w:rsidR="00B34902" w:rsidRPr="00053439" w:rsidRDefault="00B34902" w:rsidP="00B34902">
      <w:pPr>
        <w:pStyle w:val="ac"/>
        <w:numPr>
          <w:ilvl w:val="0"/>
          <w:numId w:val="16"/>
        </w:numPr>
        <w:spacing w:after="0"/>
        <w:ind w:left="641" w:hanging="357"/>
        <w:rPr>
          <w:rFonts w:ascii="Times New Roman" w:hAnsi="Times New Roman" w:cs="Times New Roman"/>
          <w:bCs/>
          <w:sz w:val="24"/>
          <w:szCs w:val="24"/>
        </w:rPr>
      </w:pPr>
      <w:r w:rsidRPr="00053439">
        <w:rPr>
          <w:rFonts w:ascii="Times New Roman" w:hAnsi="Times New Roman" w:cs="Times New Roman"/>
          <w:bCs/>
          <w:sz w:val="24"/>
          <w:szCs w:val="24"/>
        </w:rPr>
        <w:t>Муниципальная программа городского округа Лыткарино Московской области «Социальная защита населения».</w:t>
      </w:r>
    </w:p>
    <w:p w14:paraId="7BAA9657" w14:textId="77777777" w:rsidR="00B34902" w:rsidRPr="00053439" w:rsidRDefault="00B34902" w:rsidP="00B34902">
      <w:pPr>
        <w:pStyle w:val="ac"/>
        <w:numPr>
          <w:ilvl w:val="0"/>
          <w:numId w:val="16"/>
        </w:numPr>
        <w:spacing w:after="0"/>
        <w:ind w:left="641" w:hanging="357"/>
        <w:rPr>
          <w:rFonts w:ascii="Times New Roman" w:hAnsi="Times New Roman" w:cs="Times New Roman"/>
          <w:bCs/>
          <w:sz w:val="24"/>
          <w:szCs w:val="24"/>
        </w:rPr>
      </w:pPr>
      <w:r w:rsidRPr="00053439">
        <w:rPr>
          <w:rFonts w:ascii="Times New Roman" w:hAnsi="Times New Roman" w:cs="Times New Roman"/>
          <w:bCs/>
          <w:sz w:val="24"/>
          <w:szCs w:val="24"/>
        </w:rPr>
        <w:t>Муниципальная программа городского округа Лыткарино Московской области «Спорт».</w:t>
      </w:r>
    </w:p>
    <w:p w14:paraId="5A567440" w14:textId="77777777" w:rsidR="00B34902" w:rsidRPr="00053439" w:rsidRDefault="00B34902" w:rsidP="00B34902">
      <w:pPr>
        <w:pStyle w:val="ac"/>
        <w:numPr>
          <w:ilvl w:val="0"/>
          <w:numId w:val="16"/>
        </w:numPr>
        <w:spacing w:after="0"/>
        <w:ind w:left="641" w:hanging="357"/>
        <w:rPr>
          <w:rFonts w:ascii="Times New Roman" w:hAnsi="Times New Roman" w:cs="Times New Roman"/>
          <w:bCs/>
          <w:sz w:val="24"/>
          <w:szCs w:val="24"/>
        </w:rPr>
      </w:pPr>
      <w:r w:rsidRPr="00053439">
        <w:rPr>
          <w:rFonts w:ascii="Times New Roman" w:hAnsi="Times New Roman" w:cs="Times New Roman"/>
          <w:bCs/>
          <w:sz w:val="24"/>
          <w:szCs w:val="24"/>
        </w:rPr>
        <w:t>Муниципальная программа городского округа Лыткарино Московской области «Развитие институтов гражданского общества, повышение эффективности местного самоуправления и реализации молодежной политики»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1B6A3C6" w14:textId="418FD3D1" w:rsidR="00B34902" w:rsidRDefault="00B34902" w:rsidP="00B34902">
      <w:pPr>
        <w:pStyle w:val="ac"/>
        <w:numPr>
          <w:ilvl w:val="0"/>
          <w:numId w:val="16"/>
        </w:numPr>
        <w:spacing w:after="0"/>
        <w:ind w:left="641" w:hanging="357"/>
        <w:rPr>
          <w:rFonts w:ascii="Times New Roman" w:hAnsi="Times New Roman" w:cs="Times New Roman"/>
          <w:bCs/>
          <w:sz w:val="24"/>
          <w:szCs w:val="24"/>
        </w:rPr>
      </w:pPr>
      <w:r w:rsidRPr="00053439">
        <w:rPr>
          <w:rFonts w:ascii="Times New Roman" w:hAnsi="Times New Roman" w:cs="Times New Roman"/>
          <w:bCs/>
          <w:sz w:val="24"/>
          <w:szCs w:val="24"/>
        </w:rPr>
        <w:t>Муниципальная программа городского округа Лыткарино Московской области «Культура</w:t>
      </w:r>
      <w:r w:rsidR="00B7296C">
        <w:rPr>
          <w:rFonts w:ascii="Times New Roman" w:hAnsi="Times New Roman" w:cs="Times New Roman"/>
          <w:bCs/>
          <w:sz w:val="24"/>
          <w:szCs w:val="24"/>
        </w:rPr>
        <w:t xml:space="preserve"> и туризм»</w:t>
      </w:r>
      <w:r w:rsidRPr="00053439">
        <w:rPr>
          <w:rFonts w:ascii="Times New Roman" w:hAnsi="Times New Roman" w:cs="Times New Roman"/>
          <w:bCs/>
          <w:sz w:val="24"/>
          <w:szCs w:val="24"/>
        </w:rPr>
        <w:t>.</w:t>
      </w:r>
    </w:p>
    <w:p w14:paraId="16B5CBAF" w14:textId="77777777" w:rsidR="00B34902" w:rsidRPr="00D962A7" w:rsidRDefault="00B34902" w:rsidP="00B34902">
      <w:pPr>
        <w:ind w:left="284"/>
        <w:rPr>
          <w:bCs/>
          <w:sz w:val="24"/>
          <w:szCs w:val="24"/>
        </w:rPr>
      </w:pPr>
    </w:p>
    <w:p w14:paraId="5753A980" w14:textId="712EE74D" w:rsidR="00B34902" w:rsidRPr="00F46EF8" w:rsidRDefault="00B34902" w:rsidP="00FE5E83">
      <w:pPr>
        <w:spacing w:line="360" w:lineRule="auto"/>
        <w:ind w:left="645"/>
        <w:jc w:val="center"/>
        <w:rPr>
          <w:bCs/>
          <w:sz w:val="26"/>
          <w:szCs w:val="26"/>
        </w:rPr>
      </w:pPr>
      <w:r w:rsidRPr="00F8628C">
        <w:rPr>
          <w:b/>
          <w:sz w:val="26"/>
          <w:szCs w:val="26"/>
        </w:rPr>
        <w:t>5</w:t>
      </w:r>
      <w:r w:rsidRPr="00D962A7">
        <w:rPr>
          <w:rFonts w:asciiTheme="minorHAnsi" w:hAnsiTheme="minorHAnsi" w:cstheme="minorBidi"/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 w:rsidRPr="00D962A7">
        <w:rPr>
          <w:b/>
          <w:sz w:val="26"/>
          <w:szCs w:val="26"/>
        </w:rPr>
        <w:t xml:space="preserve">Характеристика основных мероприятий </w:t>
      </w:r>
      <w:r w:rsidR="00B95DCC" w:rsidRPr="00B95DCC">
        <w:rPr>
          <w:b/>
          <w:sz w:val="26"/>
          <w:szCs w:val="26"/>
        </w:rPr>
        <w:t xml:space="preserve">муниципальной программы </w:t>
      </w:r>
    </w:p>
    <w:p w14:paraId="3F9A84CB" w14:textId="520D2865" w:rsidR="00B34902" w:rsidRPr="004660C5" w:rsidRDefault="00B34902" w:rsidP="00B34902">
      <w:pPr>
        <w:ind w:firstLine="708"/>
        <w:jc w:val="both"/>
        <w:rPr>
          <w:sz w:val="24"/>
          <w:szCs w:val="24"/>
        </w:rPr>
      </w:pPr>
      <w:r w:rsidRPr="004660C5">
        <w:rPr>
          <w:sz w:val="24"/>
          <w:szCs w:val="24"/>
        </w:rPr>
        <w:t xml:space="preserve">Достижение целей, показателей и решение задач </w:t>
      </w:r>
      <w:r>
        <w:rPr>
          <w:sz w:val="24"/>
          <w:szCs w:val="24"/>
        </w:rPr>
        <w:t>П</w:t>
      </w:r>
      <w:r w:rsidRPr="004660C5">
        <w:rPr>
          <w:sz w:val="24"/>
          <w:szCs w:val="24"/>
        </w:rPr>
        <w:t xml:space="preserve">рограммы осуществляются путем реализации основных мероприятий </w:t>
      </w:r>
      <w:r w:rsidR="00B7296C">
        <w:rPr>
          <w:sz w:val="24"/>
          <w:szCs w:val="24"/>
        </w:rPr>
        <w:t>П</w:t>
      </w:r>
      <w:r w:rsidRPr="004660C5">
        <w:rPr>
          <w:sz w:val="24"/>
          <w:szCs w:val="24"/>
        </w:rPr>
        <w:t xml:space="preserve">рограммы (Приложение 1 к </w:t>
      </w:r>
      <w:r>
        <w:rPr>
          <w:sz w:val="24"/>
          <w:szCs w:val="24"/>
        </w:rPr>
        <w:t>П</w:t>
      </w:r>
      <w:r w:rsidRPr="004660C5">
        <w:rPr>
          <w:sz w:val="24"/>
          <w:szCs w:val="24"/>
        </w:rPr>
        <w:t xml:space="preserve">рограмме). </w:t>
      </w:r>
    </w:p>
    <w:p w14:paraId="25E52BCD" w14:textId="77777777" w:rsidR="00B34902" w:rsidRPr="00D962A7" w:rsidRDefault="00B34902" w:rsidP="00B34902">
      <w:pPr>
        <w:ind w:firstLine="708"/>
        <w:jc w:val="both"/>
        <w:rPr>
          <w:sz w:val="24"/>
          <w:szCs w:val="24"/>
        </w:rPr>
      </w:pPr>
      <w:r w:rsidRPr="004660C5">
        <w:rPr>
          <w:b/>
          <w:sz w:val="24"/>
          <w:szCs w:val="24"/>
        </w:rPr>
        <w:t>Основн</w:t>
      </w:r>
      <w:r>
        <w:rPr>
          <w:b/>
          <w:sz w:val="24"/>
          <w:szCs w:val="24"/>
        </w:rPr>
        <w:t xml:space="preserve">ая задача </w:t>
      </w:r>
      <w:r w:rsidRPr="004660C5">
        <w:rPr>
          <w:b/>
          <w:sz w:val="24"/>
          <w:szCs w:val="24"/>
        </w:rPr>
        <w:t>1. «</w:t>
      </w:r>
      <w:r w:rsidRPr="004660C5">
        <w:rPr>
          <w:b/>
          <w:bCs/>
          <w:sz w:val="24"/>
          <w:szCs w:val="24"/>
        </w:rPr>
        <w:t>Развитие механизма межведомственного взаимодействия в создании условий для профилактики развития хронических неинфекционных заболеваний</w:t>
      </w:r>
      <w:r w:rsidRPr="004660C5">
        <w:rPr>
          <w:b/>
          <w:sz w:val="24"/>
          <w:szCs w:val="24"/>
        </w:rPr>
        <w:t>».</w:t>
      </w:r>
      <w:r w:rsidRPr="004660C5">
        <w:rPr>
          <w:sz w:val="24"/>
          <w:szCs w:val="24"/>
        </w:rPr>
        <w:t xml:space="preserve"> </w:t>
      </w:r>
      <w:r>
        <w:rPr>
          <w:sz w:val="24"/>
          <w:szCs w:val="24"/>
        </w:rPr>
        <w:t>Предусматривает создание</w:t>
      </w:r>
      <w:r w:rsidRPr="004660C5">
        <w:rPr>
          <w:bCs/>
          <w:sz w:val="24"/>
          <w:szCs w:val="24"/>
        </w:rPr>
        <w:t xml:space="preserve"> Межведомственного координационного совета с целью организации и обеспечения мониторинга реализации </w:t>
      </w:r>
      <w:r>
        <w:rPr>
          <w:bCs/>
          <w:sz w:val="24"/>
          <w:szCs w:val="24"/>
        </w:rPr>
        <w:t>П</w:t>
      </w:r>
      <w:r w:rsidRPr="004660C5">
        <w:rPr>
          <w:bCs/>
          <w:sz w:val="24"/>
          <w:szCs w:val="24"/>
        </w:rPr>
        <w:t>рограммных мероприятий</w:t>
      </w:r>
      <w:r w:rsidRPr="004660C5">
        <w:rPr>
          <w:sz w:val="24"/>
          <w:szCs w:val="24"/>
        </w:rPr>
        <w:t>, а также формирование предложений по оптимизации мероприятий, совершенствованию нормативной документации, межведомственному взаимодействию.</w:t>
      </w:r>
    </w:p>
    <w:p w14:paraId="63CE18F5" w14:textId="0B6A8A36" w:rsidR="00B34902" w:rsidRPr="004660C5" w:rsidRDefault="00B34902" w:rsidP="00B34902">
      <w:pPr>
        <w:ind w:firstLine="708"/>
        <w:jc w:val="both"/>
        <w:rPr>
          <w:sz w:val="24"/>
          <w:szCs w:val="24"/>
        </w:rPr>
      </w:pPr>
      <w:r w:rsidRPr="004660C5">
        <w:rPr>
          <w:b/>
          <w:sz w:val="24"/>
          <w:szCs w:val="24"/>
        </w:rPr>
        <w:t>Основн</w:t>
      </w:r>
      <w:r>
        <w:rPr>
          <w:b/>
          <w:sz w:val="24"/>
          <w:szCs w:val="24"/>
        </w:rPr>
        <w:t xml:space="preserve">ая задача </w:t>
      </w:r>
      <w:r w:rsidRPr="004660C5">
        <w:rPr>
          <w:b/>
          <w:sz w:val="24"/>
          <w:szCs w:val="24"/>
        </w:rPr>
        <w:t>2.</w:t>
      </w:r>
      <w:r w:rsidR="00090FD9">
        <w:t xml:space="preserve"> </w:t>
      </w:r>
      <w:r w:rsidRPr="004660C5">
        <w:rPr>
          <w:b/>
          <w:sz w:val="24"/>
          <w:szCs w:val="24"/>
        </w:rPr>
        <w:t>«</w:t>
      </w:r>
      <w:r w:rsidRPr="00A050E8">
        <w:rPr>
          <w:b/>
          <w:sz w:val="24"/>
          <w:szCs w:val="24"/>
        </w:rPr>
        <w:t>Формирование среды, способствующей ведению гражданами ЗОЖ</w:t>
      </w:r>
      <w:r w:rsidRPr="004660C5">
        <w:rPr>
          <w:b/>
          <w:sz w:val="24"/>
          <w:szCs w:val="24"/>
        </w:rPr>
        <w:t>».</w:t>
      </w:r>
      <w:r w:rsidRPr="004660C5">
        <w:rPr>
          <w:sz w:val="24"/>
          <w:szCs w:val="24"/>
        </w:rPr>
        <w:t xml:space="preserve"> </w:t>
      </w:r>
      <w:r>
        <w:rPr>
          <w:sz w:val="24"/>
          <w:szCs w:val="24"/>
        </w:rPr>
        <w:t>Требует п</w:t>
      </w:r>
      <w:r w:rsidRPr="004660C5">
        <w:rPr>
          <w:sz w:val="24"/>
          <w:szCs w:val="24"/>
        </w:rPr>
        <w:t>ланировани</w:t>
      </w:r>
      <w:r>
        <w:rPr>
          <w:sz w:val="24"/>
          <w:szCs w:val="24"/>
        </w:rPr>
        <w:t>я</w:t>
      </w:r>
      <w:r w:rsidRPr="004660C5">
        <w:rPr>
          <w:sz w:val="24"/>
          <w:szCs w:val="24"/>
        </w:rPr>
        <w:t xml:space="preserve"> спортивной инфраструктуры, проведени</w:t>
      </w:r>
      <w:r>
        <w:rPr>
          <w:sz w:val="24"/>
          <w:szCs w:val="24"/>
        </w:rPr>
        <w:t>я</w:t>
      </w:r>
      <w:r w:rsidRPr="004660C5">
        <w:rPr>
          <w:sz w:val="24"/>
          <w:szCs w:val="24"/>
        </w:rPr>
        <w:t xml:space="preserve"> спортивно-массовых мероприятий, благоустройств</w:t>
      </w:r>
      <w:r>
        <w:rPr>
          <w:sz w:val="24"/>
          <w:szCs w:val="24"/>
        </w:rPr>
        <w:t>а</w:t>
      </w:r>
      <w:r w:rsidRPr="004660C5">
        <w:rPr>
          <w:sz w:val="24"/>
          <w:szCs w:val="24"/>
        </w:rPr>
        <w:t xml:space="preserve"> общественных пространств, обеспечени</w:t>
      </w:r>
      <w:r>
        <w:rPr>
          <w:sz w:val="24"/>
          <w:szCs w:val="24"/>
        </w:rPr>
        <w:t>я</w:t>
      </w:r>
      <w:r w:rsidRPr="004660C5">
        <w:rPr>
          <w:sz w:val="24"/>
          <w:szCs w:val="24"/>
        </w:rPr>
        <w:t xml:space="preserve"> благоприятной окружающей среды и экологической обстановки в округе, вовлечени</w:t>
      </w:r>
      <w:r>
        <w:rPr>
          <w:sz w:val="24"/>
          <w:szCs w:val="24"/>
        </w:rPr>
        <w:t>я</w:t>
      </w:r>
      <w:r w:rsidRPr="004660C5">
        <w:rPr>
          <w:sz w:val="24"/>
          <w:szCs w:val="24"/>
        </w:rPr>
        <w:t xml:space="preserve"> населения в систематические занятия физической культурой и спортом.</w:t>
      </w:r>
    </w:p>
    <w:p w14:paraId="74A065C3" w14:textId="77777777" w:rsidR="00B34902" w:rsidRDefault="00B34902" w:rsidP="00B34902">
      <w:pPr>
        <w:ind w:firstLine="708"/>
        <w:jc w:val="both"/>
        <w:rPr>
          <w:sz w:val="24"/>
          <w:szCs w:val="24"/>
        </w:rPr>
      </w:pPr>
      <w:r w:rsidRPr="004660C5">
        <w:rPr>
          <w:b/>
          <w:sz w:val="24"/>
          <w:szCs w:val="24"/>
        </w:rPr>
        <w:t>Основн</w:t>
      </w:r>
      <w:r>
        <w:rPr>
          <w:b/>
          <w:sz w:val="24"/>
          <w:szCs w:val="24"/>
        </w:rPr>
        <w:t>ая задача 3</w:t>
      </w:r>
      <w:r w:rsidRPr="004660C5">
        <w:rPr>
          <w:b/>
          <w:sz w:val="24"/>
          <w:szCs w:val="24"/>
        </w:rPr>
        <w:t>. «</w:t>
      </w:r>
      <w:r w:rsidRPr="00A050E8">
        <w:rPr>
          <w:b/>
          <w:sz w:val="24"/>
          <w:szCs w:val="24"/>
        </w:rPr>
        <w:t>Формирование у граждан</w:t>
      </w:r>
      <w:r>
        <w:rPr>
          <w:b/>
          <w:sz w:val="24"/>
          <w:szCs w:val="24"/>
        </w:rPr>
        <w:t xml:space="preserve"> </w:t>
      </w:r>
      <w:r w:rsidRPr="00A050E8">
        <w:rPr>
          <w:b/>
          <w:sz w:val="24"/>
          <w:szCs w:val="24"/>
        </w:rPr>
        <w:t>культуры здорового питания</w:t>
      </w:r>
      <w:r w:rsidRPr="004660C5">
        <w:rPr>
          <w:b/>
          <w:sz w:val="24"/>
          <w:szCs w:val="24"/>
        </w:rPr>
        <w:t>».</w:t>
      </w:r>
      <w:r w:rsidRPr="004660C5">
        <w:rPr>
          <w:sz w:val="24"/>
          <w:szCs w:val="24"/>
        </w:rPr>
        <w:t xml:space="preserve"> </w:t>
      </w:r>
      <w:r>
        <w:rPr>
          <w:sz w:val="24"/>
          <w:szCs w:val="24"/>
        </w:rPr>
        <w:t>Решается через с</w:t>
      </w:r>
      <w:r w:rsidRPr="00CD4E38">
        <w:rPr>
          <w:sz w:val="24"/>
          <w:szCs w:val="24"/>
        </w:rPr>
        <w:t>оздание благоприятной среды, способствующей здоровому питанию (доступность полезных продуктов, поддержка здорового питания в организациях и учреждениях).</w:t>
      </w:r>
    </w:p>
    <w:p w14:paraId="486CE638" w14:textId="4F3DD155" w:rsidR="00B34902" w:rsidRPr="00CD4E38" w:rsidRDefault="00B34902" w:rsidP="00B34902">
      <w:pPr>
        <w:ind w:firstLine="708"/>
        <w:jc w:val="both"/>
        <w:rPr>
          <w:bCs/>
          <w:sz w:val="24"/>
          <w:szCs w:val="24"/>
        </w:rPr>
      </w:pPr>
      <w:bookmarkStart w:id="14" w:name="_Hlk205199550"/>
      <w:r w:rsidRPr="004660C5">
        <w:rPr>
          <w:b/>
          <w:sz w:val="24"/>
          <w:szCs w:val="24"/>
        </w:rPr>
        <w:t>Основн</w:t>
      </w:r>
      <w:r>
        <w:rPr>
          <w:b/>
          <w:sz w:val="24"/>
          <w:szCs w:val="24"/>
        </w:rPr>
        <w:t>ая задача</w:t>
      </w:r>
      <w:r w:rsidR="00090FD9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4</w:t>
      </w:r>
      <w:r w:rsidRPr="00CD4E38">
        <w:rPr>
          <w:b/>
          <w:sz w:val="24"/>
          <w:szCs w:val="24"/>
        </w:rPr>
        <w:t>.</w:t>
      </w:r>
      <w:r w:rsidR="00090FD9">
        <w:rPr>
          <w:b/>
          <w:sz w:val="24"/>
          <w:szCs w:val="24"/>
        </w:rPr>
        <w:t> </w:t>
      </w:r>
      <w:r w:rsidRPr="00CD4E38">
        <w:rPr>
          <w:b/>
          <w:sz w:val="24"/>
          <w:szCs w:val="24"/>
        </w:rPr>
        <w:t>«Оказание профилактических услуг населению в соответствии с территориальной программой государственных</w:t>
      </w:r>
      <w:r>
        <w:rPr>
          <w:b/>
          <w:sz w:val="24"/>
          <w:szCs w:val="24"/>
        </w:rPr>
        <w:t xml:space="preserve"> </w:t>
      </w:r>
      <w:r w:rsidRPr="00CD4E38">
        <w:rPr>
          <w:b/>
          <w:sz w:val="24"/>
          <w:szCs w:val="24"/>
        </w:rPr>
        <w:t>гарантий бесплатного оказания гражданам медицинской помощи</w:t>
      </w:r>
      <w:r>
        <w:rPr>
          <w:b/>
          <w:sz w:val="24"/>
          <w:szCs w:val="24"/>
        </w:rPr>
        <w:t>».</w:t>
      </w:r>
      <w:r w:rsidRPr="00CD4E38">
        <w:t xml:space="preserve"> </w:t>
      </w:r>
      <w:r>
        <w:rPr>
          <w:bCs/>
          <w:sz w:val="24"/>
          <w:szCs w:val="24"/>
        </w:rPr>
        <w:t>Решается путем</w:t>
      </w:r>
      <w:r w:rsidRPr="00CD4E38">
        <w:rPr>
          <w:bCs/>
          <w:sz w:val="24"/>
          <w:szCs w:val="24"/>
        </w:rPr>
        <w:t xml:space="preserve"> реализаци</w:t>
      </w:r>
      <w:r>
        <w:rPr>
          <w:bCs/>
          <w:sz w:val="24"/>
          <w:szCs w:val="24"/>
        </w:rPr>
        <w:t xml:space="preserve">и </w:t>
      </w:r>
      <w:r w:rsidRPr="00CD4E38">
        <w:rPr>
          <w:bCs/>
          <w:sz w:val="24"/>
          <w:szCs w:val="24"/>
        </w:rPr>
        <w:t xml:space="preserve">положений территориальной </w:t>
      </w:r>
      <w:r>
        <w:rPr>
          <w:bCs/>
          <w:sz w:val="24"/>
          <w:szCs w:val="24"/>
        </w:rPr>
        <w:t>П</w:t>
      </w:r>
      <w:r w:rsidRPr="00CD4E38">
        <w:rPr>
          <w:bCs/>
          <w:sz w:val="24"/>
          <w:szCs w:val="24"/>
        </w:rPr>
        <w:t xml:space="preserve">рограммы государственных гарантий бесплатного оказания гражданам медицинской помощи в части оказания профилактических услуг.  </w:t>
      </w:r>
    </w:p>
    <w:bookmarkEnd w:id="14"/>
    <w:p w14:paraId="14C8E044" w14:textId="0AFB2219" w:rsidR="00B34902" w:rsidRPr="00CD4E38" w:rsidRDefault="00B34902" w:rsidP="00B34902">
      <w:pPr>
        <w:ind w:firstLine="708"/>
        <w:jc w:val="both"/>
        <w:rPr>
          <w:bCs/>
          <w:sz w:val="24"/>
          <w:szCs w:val="24"/>
        </w:rPr>
      </w:pPr>
      <w:r w:rsidRPr="004660C5">
        <w:rPr>
          <w:b/>
          <w:sz w:val="24"/>
          <w:szCs w:val="24"/>
        </w:rPr>
        <w:t>Основн</w:t>
      </w:r>
      <w:r>
        <w:rPr>
          <w:b/>
          <w:sz w:val="24"/>
          <w:szCs w:val="24"/>
        </w:rPr>
        <w:t>ая задача 5</w:t>
      </w:r>
      <w:r w:rsidRPr="00CD4E38">
        <w:rPr>
          <w:b/>
          <w:sz w:val="24"/>
          <w:szCs w:val="24"/>
        </w:rPr>
        <w:t>.</w:t>
      </w:r>
      <w:r w:rsidR="00090FD9">
        <w:rPr>
          <w:b/>
          <w:sz w:val="24"/>
          <w:szCs w:val="24"/>
        </w:rPr>
        <w:t> </w:t>
      </w:r>
      <w:r w:rsidRPr="00CD4E38">
        <w:rPr>
          <w:b/>
          <w:sz w:val="24"/>
          <w:szCs w:val="24"/>
        </w:rPr>
        <w:t>«Повышение ответственности</w:t>
      </w:r>
      <w:r>
        <w:rPr>
          <w:b/>
          <w:sz w:val="24"/>
          <w:szCs w:val="24"/>
        </w:rPr>
        <w:t xml:space="preserve"> </w:t>
      </w:r>
      <w:r w:rsidRPr="00CD4E38">
        <w:rPr>
          <w:b/>
          <w:sz w:val="24"/>
          <w:szCs w:val="24"/>
        </w:rPr>
        <w:t>работодателей за здоровье работников, своевременное информирование работодателей о необходимости прохождения работниками профилактических осмотров</w:t>
      </w:r>
      <w:r>
        <w:rPr>
          <w:b/>
          <w:sz w:val="24"/>
          <w:szCs w:val="24"/>
        </w:rPr>
        <w:t xml:space="preserve"> </w:t>
      </w:r>
      <w:r w:rsidRPr="00CD4E38">
        <w:rPr>
          <w:b/>
          <w:sz w:val="24"/>
          <w:szCs w:val="24"/>
        </w:rPr>
        <w:t>и диспансеризации».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Направлен</w:t>
      </w:r>
      <w:r w:rsidR="00B7296C"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 xml:space="preserve"> на с</w:t>
      </w:r>
      <w:r w:rsidRPr="00CD4E38">
        <w:rPr>
          <w:bCs/>
          <w:sz w:val="24"/>
          <w:szCs w:val="24"/>
        </w:rPr>
        <w:t>нижение профессиональной заболеваемости и повышение уровня здоровья работающего населения</w:t>
      </w:r>
      <w:r>
        <w:rPr>
          <w:bCs/>
          <w:sz w:val="24"/>
          <w:szCs w:val="24"/>
        </w:rPr>
        <w:t>.</w:t>
      </w:r>
      <w:r w:rsidRPr="00CD4E38">
        <w:rPr>
          <w:bCs/>
          <w:sz w:val="24"/>
          <w:szCs w:val="24"/>
        </w:rPr>
        <w:t xml:space="preserve"> </w:t>
      </w:r>
    </w:p>
    <w:p w14:paraId="79505615" w14:textId="77777777" w:rsidR="00B34902" w:rsidRDefault="00B34902" w:rsidP="00B34902">
      <w:pPr>
        <w:ind w:firstLine="708"/>
        <w:jc w:val="both"/>
        <w:rPr>
          <w:b/>
          <w:sz w:val="24"/>
          <w:szCs w:val="24"/>
        </w:rPr>
      </w:pPr>
      <w:bookmarkStart w:id="15" w:name="_Hlk205199653"/>
      <w:r w:rsidRPr="004660C5">
        <w:rPr>
          <w:b/>
          <w:sz w:val="24"/>
          <w:szCs w:val="24"/>
        </w:rPr>
        <w:t>Основн</w:t>
      </w:r>
      <w:r>
        <w:rPr>
          <w:b/>
          <w:sz w:val="24"/>
          <w:szCs w:val="24"/>
        </w:rPr>
        <w:t>ая задача 6</w:t>
      </w:r>
      <w:r w:rsidRPr="00CD4E38">
        <w:rPr>
          <w:b/>
          <w:sz w:val="24"/>
          <w:szCs w:val="24"/>
        </w:rPr>
        <w:t>.</w:t>
      </w:r>
      <w:bookmarkEnd w:id="15"/>
      <w:r>
        <w:rPr>
          <w:b/>
          <w:sz w:val="24"/>
          <w:szCs w:val="24"/>
        </w:rPr>
        <w:t xml:space="preserve"> </w:t>
      </w:r>
      <w:r w:rsidRPr="00CD4E38">
        <w:rPr>
          <w:b/>
          <w:sz w:val="24"/>
          <w:szCs w:val="24"/>
        </w:rPr>
        <w:t>«Участие в Губернаторском проекте «Активное долголетие» с целью увеличения средней продолжительности</w:t>
      </w:r>
      <w:r>
        <w:rPr>
          <w:b/>
          <w:sz w:val="24"/>
          <w:szCs w:val="24"/>
        </w:rPr>
        <w:t xml:space="preserve"> </w:t>
      </w:r>
      <w:r w:rsidRPr="00CD4E38">
        <w:rPr>
          <w:b/>
          <w:sz w:val="24"/>
          <w:szCs w:val="24"/>
        </w:rPr>
        <w:t>жизни населения, для поддержания активного образа жизни людей старшего поколения, улучшения их психоэмоционального состояния, укрепления здоровья и организации</w:t>
      </w:r>
      <w:r>
        <w:rPr>
          <w:b/>
          <w:sz w:val="24"/>
          <w:szCs w:val="24"/>
        </w:rPr>
        <w:t xml:space="preserve"> </w:t>
      </w:r>
      <w:r w:rsidRPr="00CD4E38">
        <w:rPr>
          <w:b/>
          <w:sz w:val="24"/>
          <w:szCs w:val="24"/>
        </w:rPr>
        <w:t>досуга».</w:t>
      </w:r>
      <w:r>
        <w:rPr>
          <w:b/>
          <w:sz w:val="24"/>
          <w:szCs w:val="24"/>
        </w:rPr>
        <w:t xml:space="preserve"> </w:t>
      </w:r>
      <w:r w:rsidRPr="00CD4E38">
        <w:rPr>
          <w:bCs/>
          <w:sz w:val="24"/>
          <w:szCs w:val="24"/>
        </w:rPr>
        <w:t>Увеличение средней продолжительности жизни населения региона путем активного участия в Губернаторском проекте «Активное долголетие», направленном на поддержание активного образа жизни людей старшего поколения, улучшение их психоэмоционального состояния, укрепление здоровья и организацию досуга.</w:t>
      </w:r>
    </w:p>
    <w:p w14:paraId="3EC5A26F" w14:textId="1437EA3F" w:rsidR="00B34902" w:rsidRDefault="00B34902" w:rsidP="00B34902">
      <w:pPr>
        <w:ind w:firstLine="708"/>
        <w:jc w:val="both"/>
        <w:rPr>
          <w:b/>
          <w:sz w:val="24"/>
          <w:szCs w:val="24"/>
        </w:rPr>
      </w:pPr>
      <w:r w:rsidRPr="004660C5">
        <w:rPr>
          <w:b/>
          <w:sz w:val="24"/>
          <w:szCs w:val="24"/>
        </w:rPr>
        <w:t>Основн</w:t>
      </w:r>
      <w:r>
        <w:rPr>
          <w:b/>
          <w:sz w:val="24"/>
          <w:szCs w:val="24"/>
        </w:rPr>
        <w:t>ая задача 7</w:t>
      </w:r>
      <w:r w:rsidRPr="00CD4E3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«</w:t>
      </w:r>
      <w:r w:rsidRPr="00CD4E38">
        <w:rPr>
          <w:b/>
          <w:sz w:val="24"/>
          <w:szCs w:val="24"/>
        </w:rPr>
        <w:t>Совершенствование деятельности медицинских организаций и их структурных подразделений, повышение доступности и качества</w:t>
      </w:r>
      <w:r>
        <w:rPr>
          <w:b/>
          <w:sz w:val="24"/>
          <w:szCs w:val="24"/>
        </w:rPr>
        <w:t xml:space="preserve"> </w:t>
      </w:r>
      <w:r w:rsidRPr="00CD4E38">
        <w:rPr>
          <w:b/>
          <w:sz w:val="24"/>
          <w:szCs w:val="24"/>
        </w:rPr>
        <w:t>медицинской помощи</w:t>
      </w:r>
      <w:r>
        <w:rPr>
          <w:b/>
          <w:sz w:val="24"/>
          <w:szCs w:val="24"/>
        </w:rPr>
        <w:t xml:space="preserve">». </w:t>
      </w:r>
      <w:r w:rsidRPr="000A75B7">
        <w:rPr>
          <w:sz w:val="24"/>
          <w:szCs w:val="24"/>
        </w:rPr>
        <w:t>Направлен</w:t>
      </w:r>
      <w:r w:rsidR="00D22C78">
        <w:rPr>
          <w:sz w:val="24"/>
          <w:szCs w:val="24"/>
        </w:rPr>
        <w:t>а</w:t>
      </w:r>
      <w:r w:rsidRPr="000A75B7">
        <w:rPr>
          <w:sz w:val="24"/>
          <w:szCs w:val="24"/>
        </w:rPr>
        <w:t xml:space="preserve"> на </w:t>
      </w:r>
      <w:r>
        <w:rPr>
          <w:sz w:val="24"/>
          <w:szCs w:val="24"/>
        </w:rPr>
        <w:t>о</w:t>
      </w:r>
      <w:r w:rsidRPr="00AB2D27">
        <w:rPr>
          <w:sz w:val="24"/>
          <w:szCs w:val="24"/>
        </w:rPr>
        <w:t>беспечение доступной и качественной медицинской помощи населению путем совершенствования деятельности медицинских организаций (МО) и их структурных подразделений.</w:t>
      </w:r>
    </w:p>
    <w:p w14:paraId="2C53F845" w14:textId="77777777" w:rsidR="00B34902" w:rsidRDefault="00B34902" w:rsidP="00B34902">
      <w:pPr>
        <w:ind w:firstLine="708"/>
        <w:jc w:val="both"/>
        <w:rPr>
          <w:b/>
          <w:sz w:val="24"/>
          <w:szCs w:val="24"/>
        </w:rPr>
      </w:pPr>
    </w:p>
    <w:p w14:paraId="46F05461" w14:textId="3DB26BDE" w:rsidR="00090FD9" w:rsidRPr="00F46EF8" w:rsidRDefault="00B34902" w:rsidP="00FE5E83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6</w:t>
      </w:r>
      <w:r w:rsidRPr="00AA44BF">
        <w:rPr>
          <w:b/>
          <w:sz w:val="26"/>
          <w:szCs w:val="26"/>
        </w:rPr>
        <w:t>. Объемы и источники финансирования мероприятий</w:t>
      </w:r>
      <w:r w:rsidR="00CA61B9">
        <w:rPr>
          <w:b/>
          <w:sz w:val="26"/>
          <w:szCs w:val="26"/>
        </w:rPr>
        <w:t xml:space="preserve"> </w:t>
      </w:r>
      <w:r w:rsidRPr="00AA44BF">
        <w:rPr>
          <w:b/>
          <w:sz w:val="26"/>
          <w:szCs w:val="26"/>
        </w:rPr>
        <w:t xml:space="preserve">муниципальной </w:t>
      </w:r>
      <w:r w:rsidR="00B95DCC">
        <w:rPr>
          <w:b/>
          <w:sz w:val="26"/>
          <w:szCs w:val="26"/>
        </w:rPr>
        <w:t>п</w:t>
      </w:r>
      <w:r w:rsidRPr="00AA44BF">
        <w:rPr>
          <w:b/>
          <w:sz w:val="26"/>
          <w:szCs w:val="26"/>
        </w:rPr>
        <w:t>рограмм</w:t>
      </w:r>
      <w:r w:rsidR="00CA61B9">
        <w:rPr>
          <w:b/>
          <w:sz w:val="26"/>
          <w:szCs w:val="26"/>
        </w:rPr>
        <w:t>ы</w:t>
      </w:r>
    </w:p>
    <w:p w14:paraId="74918B66" w14:textId="25B824C7" w:rsidR="00B34902" w:rsidRPr="00E33B32" w:rsidRDefault="00B34902" w:rsidP="00FE5E83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Общий объем финансирования</w:t>
      </w:r>
      <w:r w:rsidRPr="00E33B32">
        <w:rPr>
          <w:sz w:val="24"/>
          <w:szCs w:val="24"/>
        </w:rPr>
        <w:t xml:space="preserve"> мероприятий, определенных муници</w:t>
      </w:r>
      <w:r>
        <w:rPr>
          <w:sz w:val="24"/>
          <w:szCs w:val="24"/>
        </w:rPr>
        <w:t>пальной программой, составляет</w:t>
      </w:r>
      <w:r w:rsidRPr="00E33B32">
        <w:rPr>
          <w:sz w:val="24"/>
          <w:szCs w:val="24"/>
        </w:rPr>
        <w:t xml:space="preserve"> </w:t>
      </w:r>
      <w:r>
        <w:rPr>
          <w:sz w:val="24"/>
          <w:szCs w:val="24"/>
        </w:rPr>
        <w:t>0,00</w:t>
      </w:r>
      <w:r w:rsidRPr="00E33B32">
        <w:rPr>
          <w:sz w:val="24"/>
          <w:szCs w:val="24"/>
        </w:rPr>
        <w:t xml:space="preserve"> руб., в том числе по годам: </w:t>
      </w:r>
    </w:p>
    <w:p w14:paraId="0E9DCAF5" w14:textId="77777777" w:rsidR="00B34902" w:rsidRPr="00E33B32" w:rsidRDefault="00B34902" w:rsidP="00B34902">
      <w:pPr>
        <w:jc w:val="both"/>
        <w:rPr>
          <w:sz w:val="24"/>
          <w:szCs w:val="24"/>
        </w:rPr>
      </w:pPr>
      <w:r w:rsidRPr="00E33B32">
        <w:rPr>
          <w:sz w:val="24"/>
          <w:szCs w:val="24"/>
        </w:rPr>
        <w:t xml:space="preserve">2025 год </w:t>
      </w:r>
      <w:r>
        <w:rPr>
          <w:sz w:val="24"/>
          <w:szCs w:val="24"/>
        </w:rPr>
        <w:t>–</w:t>
      </w:r>
      <w:r w:rsidRPr="00E33B32">
        <w:rPr>
          <w:sz w:val="24"/>
          <w:szCs w:val="24"/>
        </w:rPr>
        <w:t xml:space="preserve"> </w:t>
      </w:r>
      <w:r>
        <w:rPr>
          <w:sz w:val="24"/>
          <w:szCs w:val="24"/>
        </w:rPr>
        <w:t>0,00</w:t>
      </w:r>
      <w:r w:rsidRPr="00E33B32">
        <w:rPr>
          <w:sz w:val="24"/>
          <w:szCs w:val="24"/>
        </w:rPr>
        <w:t xml:space="preserve"> руб.; </w:t>
      </w:r>
    </w:p>
    <w:p w14:paraId="567FD911" w14:textId="77777777" w:rsidR="00B34902" w:rsidRPr="00E33B32" w:rsidRDefault="00B34902" w:rsidP="00B34902">
      <w:pPr>
        <w:jc w:val="both"/>
        <w:rPr>
          <w:sz w:val="24"/>
          <w:szCs w:val="24"/>
        </w:rPr>
      </w:pPr>
      <w:r w:rsidRPr="00E33B32">
        <w:rPr>
          <w:sz w:val="24"/>
          <w:szCs w:val="24"/>
        </w:rPr>
        <w:t xml:space="preserve">2026 год </w:t>
      </w:r>
      <w:r>
        <w:rPr>
          <w:sz w:val="24"/>
          <w:szCs w:val="24"/>
        </w:rPr>
        <w:t>–</w:t>
      </w:r>
      <w:r w:rsidRPr="00E33B32">
        <w:rPr>
          <w:sz w:val="24"/>
          <w:szCs w:val="24"/>
        </w:rPr>
        <w:t xml:space="preserve"> </w:t>
      </w:r>
      <w:r>
        <w:rPr>
          <w:sz w:val="24"/>
          <w:szCs w:val="24"/>
        </w:rPr>
        <w:t>0,00</w:t>
      </w:r>
      <w:r w:rsidRPr="00E33B32">
        <w:rPr>
          <w:sz w:val="24"/>
          <w:szCs w:val="24"/>
        </w:rPr>
        <w:t xml:space="preserve"> руб.; </w:t>
      </w:r>
    </w:p>
    <w:p w14:paraId="01B746A2" w14:textId="77777777" w:rsidR="00B34902" w:rsidRPr="00E33B32" w:rsidRDefault="00B34902" w:rsidP="00B34902">
      <w:pPr>
        <w:jc w:val="both"/>
        <w:rPr>
          <w:sz w:val="24"/>
          <w:szCs w:val="24"/>
        </w:rPr>
      </w:pPr>
      <w:r w:rsidRPr="00E33B32">
        <w:rPr>
          <w:sz w:val="24"/>
          <w:szCs w:val="24"/>
        </w:rPr>
        <w:t xml:space="preserve">2027 год </w:t>
      </w:r>
      <w:r>
        <w:rPr>
          <w:sz w:val="24"/>
          <w:szCs w:val="24"/>
        </w:rPr>
        <w:t>–</w:t>
      </w:r>
      <w:r w:rsidRPr="00E33B32">
        <w:rPr>
          <w:sz w:val="24"/>
          <w:szCs w:val="24"/>
        </w:rPr>
        <w:t xml:space="preserve"> </w:t>
      </w:r>
      <w:r>
        <w:rPr>
          <w:sz w:val="24"/>
          <w:szCs w:val="24"/>
        </w:rPr>
        <w:t>0,00</w:t>
      </w:r>
      <w:r w:rsidRPr="00E33B32">
        <w:rPr>
          <w:sz w:val="24"/>
          <w:szCs w:val="24"/>
        </w:rPr>
        <w:t xml:space="preserve"> руб.; </w:t>
      </w:r>
    </w:p>
    <w:p w14:paraId="6F1D6614" w14:textId="77777777" w:rsidR="00B34902" w:rsidRPr="00E33B32" w:rsidRDefault="00B34902" w:rsidP="00B34902">
      <w:pPr>
        <w:jc w:val="both"/>
        <w:rPr>
          <w:sz w:val="24"/>
          <w:szCs w:val="24"/>
        </w:rPr>
      </w:pPr>
      <w:r w:rsidRPr="00E33B32">
        <w:rPr>
          <w:sz w:val="24"/>
          <w:szCs w:val="24"/>
        </w:rPr>
        <w:t xml:space="preserve">2028 год </w:t>
      </w:r>
      <w:r>
        <w:rPr>
          <w:sz w:val="24"/>
          <w:szCs w:val="24"/>
        </w:rPr>
        <w:t>–</w:t>
      </w:r>
      <w:r w:rsidRPr="00E33B32">
        <w:rPr>
          <w:sz w:val="24"/>
          <w:szCs w:val="24"/>
        </w:rPr>
        <w:t xml:space="preserve"> </w:t>
      </w:r>
      <w:r>
        <w:rPr>
          <w:sz w:val="24"/>
          <w:szCs w:val="24"/>
        </w:rPr>
        <w:t>0,00</w:t>
      </w:r>
      <w:r w:rsidRPr="00E33B32">
        <w:rPr>
          <w:sz w:val="24"/>
          <w:szCs w:val="24"/>
        </w:rPr>
        <w:t xml:space="preserve"> руб.; </w:t>
      </w:r>
    </w:p>
    <w:p w14:paraId="55E1F412" w14:textId="77777777" w:rsidR="00B34902" w:rsidRPr="00E33B32" w:rsidRDefault="00B34902" w:rsidP="00B34902">
      <w:pPr>
        <w:jc w:val="both"/>
        <w:rPr>
          <w:sz w:val="24"/>
          <w:szCs w:val="24"/>
        </w:rPr>
      </w:pPr>
      <w:r w:rsidRPr="00E33B32">
        <w:rPr>
          <w:sz w:val="24"/>
          <w:szCs w:val="24"/>
        </w:rPr>
        <w:t xml:space="preserve">2029 год </w:t>
      </w:r>
      <w:r>
        <w:rPr>
          <w:sz w:val="24"/>
          <w:szCs w:val="24"/>
        </w:rPr>
        <w:t>–</w:t>
      </w:r>
      <w:r w:rsidRPr="00E33B32">
        <w:rPr>
          <w:sz w:val="24"/>
          <w:szCs w:val="24"/>
        </w:rPr>
        <w:t xml:space="preserve"> </w:t>
      </w:r>
      <w:r>
        <w:rPr>
          <w:sz w:val="24"/>
          <w:szCs w:val="24"/>
        </w:rPr>
        <w:t>0,00</w:t>
      </w:r>
      <w:r w:rsidRPr="00E33B32">
        <w:rPr>
          <w:sz w:val="24"/>
          <w:szCs w:val="24"/>
        </w:rPr>
        <w:t xml:space="preserve"> руб.; </w:t>
      </w:r>
    </w:p>
    <w:p w14:paraId="585D292F" w14:textId="77777777" w:rsidR="00B34902" w:rsidRPr="00E33B32" w:rsidRDefault="00B34902" w:rsidP="00B34902">
      <w:pPr>
        <w:jc w:val="both"/>
        <w:rPr>
          <w:sz w:val="24"/>
          <w:szCs w:val="24"/>
        </w:rPr>
      </w:pPr>
      <w:r w:rsidRPr="00E33B32">
        <w:rPr>
          <w:sz w:val="24"/>
          <w:szCs w:val="24"/>
        </w:rPr>
        <w:t xml:space="preserve">2030 год </w:t>
      </w:r>
      <w:r>
        <w:rPr>
          <w:sz w:val="24"/>
          <w:szCs w:val="24"/>
        </w:rPr>
        <w:t>–</w:t>
      </w:r>
      <w:r w:rsidRPr="00E33B32">
        <w:rPr>
          <w:sz w:val="24"/>
          <w:szCs w:val="24"/>
        </w:rPr>
        <w:t xml:space="preserve"> </w:t>
      </w:r>
      <w:r>
        <w:rPr>
          <w:sz w:val="24"/>
          <w:szCs w:val="24"/>
        </w:rPr>
        <w:t>0,00</w:t>
      </w:r>
      <w:r w:rsidRPr="00E33B32">
        <w:rPr>
          <w:sz w:val="24"/>
          <w:szCs w:val="24"/>
        </w:rPr>
        <w:t xml:space="preserve"> руб.</w:t>
      </w:r>
    </w:p>
    <w:p w14:paraId="0901D754" w14:textId="77777777" w:rsidR="00B34902" w:rsidRDefault="00B34902" w:rsidP="00B34902">
      <w:pPr>
        <w:rPr>
          <w:sz w:val="24"/>
          <w:szCs w:val="24"/>
        </w:rPr>
      </w:pPr>
    </w:p>
    <w:p w14:paraId="26AE7088" w14:textId="4CBCFF83" w:rsidR="00B34902" w:rsidRPr="00F46EF8" w:rsidRDefault="00B34902" w:rsidP="00FE5E83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Pr="00AA44BF">
        <w:rPr>
          <w:b/>
          <w:sz w:val="26"/>
          <w:szCs w:val="26"/>
        </w:rPr>
        <w:t xml:space="preserve">. Оценка эффективности </w:t>
      </w:r>
      <w:r w:rsidR="00CA61B9">
        <w:rPr>
          <w:b/>
          <w:sz w:val="26"/>
          <w:szCs w:val="26"/>
        </w:rPr>
        <w:t xml:space="preserve">реализации </w:t>
      </w:r>
      <w:r w:rsidRPr="00AA44BF">
        <w:rPr>
          <w:b/>
          <w:sz w:val="26"/>
          <w:szCs w:val="26"/>
        </w:rPr>
        <w:t xml:space="preserve">муниципальной </w:t>
      </w:r>
      <w:r>
        <w:rPr>
          <w:b/>
          <w:sz w:val="26"/>
          <w:szCs w:val="26"/>
        </w:rPr>
        <w:t>п</w:t>
      </w:r>
      <w:r w:rsidRPr="00AA44BF">
        <w:rPr>
          <w:b/>
          <w:sz w:val="26"/>
          <w:szCs w:val="26"/>
        </w:rPr>
        <w:t>рограммы</w:t>
      </w:r>
    </w:p>
    <w:p w14:paraId="4AD882E4" w14:textId="2C683799" w:rsidR="00B34902" w:rsidRDefault="00B34902" w:rsidP="00B34902">
      <w:pPr>
        <w:ind w:firstLine="708"/>
        <w:jc w:val="both"/>
        <w:rPr>
          <w:sz w:val="24"/>
          <w:szCs w:val="24"/>
        </w:rPr>
      </w:pPr>
      <w:r w:rsidRPr="00E33B32">
        <w:rPr>
          <w:sz w:val="24"/>
          <w:szCs w:val="24"/>
        </w:rPr>
        <w:t xml:space="preserve">Оценка эффективности реализации </w:t>
      </w:r>
      <w:r>
        <w:rPr>
          <w:sz w:val="24"/>
          <w:szCs w:val="24"/>
        </w:rPr>
        <w:t>П</w:t>
      </w:r>
      <w:r w:rsidRPr="00E33B32">
        <w:rPr>
          <w:sz w:val="24"/>
          <w:szCs w:val="24"/>
        </w:rPr>
        <w:t xml:space="preserve">рограммы производится на основании анализа достижения конечных результатов </w:t>
      </w:r>
      <w:r>
        <w:rPr>
          <w:sz w:val="24"/>
          <w:szCs w:val="24"/>
        </w:rPr>
        <w:t>П</w:t>
      </w:r>
      <w:r w:rsidRPr="00E33B32">
        <w:rPr>
          <w:sz w:val="24"/>
          <w:szCs w:val="24"/>
        </w:rPr>
        <w:t xml:space="preserve">рограммы </w:t>
      </w:r>
      <w:r>
        <w:rPr>
          <w:sz w:val="24"/>
          <w:szCs w:val="24"/>
        </w:rPr>
        <w:br/>
      </w:r>
      <w:r w:rsidRPr="00E33B32">
        <w:rPr>
          <w:sz w:val="24"/>
          <w:szCs w:val="24"/>
        </w:rPr>
        <w:t>и осуществляется по итогам каждого календарного года, и в целом по итогам</w:t>
      </w:r>
      <w:r>
        <w:rPr>
          <w:sz w:val="24"/>
          <w:szCs w:val="24"/>
        </w:rPr>
        <w:t xml:space="preserve"> завершения реализации</w:t>
      </w:r>
      <w:r w:rsidRPr="00E33B32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E33B32">
        <w:rPr>
          <w:sz w:val="24"/>
          <w:szCs w:val="24"/>
        </w:rPr>
        <w:t xml:space="preserve">рограммы. </w:t>
      </w:r>
      <w:r w:rsidRPr="002104EB">
        <w:rPr>
          <w:sz w:val="24"/>
          <w:szCs w:val="24"/>
        </w:rPr>
        <w:t xml:space="preserve">Перечень показателей, используемых при оценке эффективности реализации </w:t>
      </w:r>
      <w:r>
        <w:rPr>
          <w:sz w:val="24"/>
          <w:szCs w:val="24"/>
        </w:rPr>
        <w:t>П</w:t>
      </w:r>
      <w:r w:rsidRPr="002104EB">
        <w:rPr>
          <w:sz w:val="24"/>
          <w:szCs w:val="24"/>
        </w:rPr>
        <w:t xml:space="preserve">рограммы, отражен </w:t>
      </w:r>
      <w:r w:rsidRPr="00AE2036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Приложении </w:t>
      </w:r>
      <w:r w:rsidRPr="00AE2036">
        <w:rPr>
          <w:sz w:val="24"/>
          <w:szCs w:val="24"/>
        </w:rPr>
        <w:t xml:space="preserve">2 к </w:t>
      </w:r>
      <w:r>
        <w:rPr>
          <w:sz w:val="24"/>
          <w:szCs w:val="24"/>
        </w:rPr>
        <w:t>П</w:t>
      </w:r>
      <w:r w:rsidRPr="00AE2036">
        <w:rPr>
          <w:sz w:val="24"/>
          <w:szCs w:val="24"/>
        </w:rPr>
        <w:t>рограмме</w:t>
      </w:r>
      <w:r>
        <w:rPr>
          <w:sz w:val="24"/>
          <w:szCs w:val="24"/>
        </w:rPr>
        <w:t xml:space="preserve">, методика расчета показателей представлена в Приложении 3 к Программе. </w:t>
      </w:r>
      <w:r w:rsidRPr="00E33B32">
        <w:rPr>
          <w:sz w:val="24"/>
          <w:szCs w:val="24"/>
        </w:rPr>
        <w:t xml:space="preserve">Реализация </w:t>
      </w:r>
      <w:r>
        <w:rPr>
          <w:sz w:val="24"/>
          <w:szCs w:val="24"/>
        </w:rPr>
        <w:t>П</w:t>
      </w:r>
      <w:r w:rsidRPr="00E33B32">
        <w:rPr>
          <w:sz w:val="24"/>
          <w:szCs w:val="24"/>
        </w:rPr>
        <w:t>рограммы считается эффективной, если показатель равен или превышает 90%.</w:t>
      </w:r>
    </w:p>
    <w:p w14:paraId="1D17864A" w14:textId="77777777" w:rsidR="00B34902" w:rsidRPr="00B34902" w:rsidRDefault="00B34902" w:rsidP="00B34902">
      <w:pPr>
        <w:ind w:firstLine="708"/>
        <w:jc w:val="both"/>
        <w:rPr>
          <w:sz w:val="24"/>
          <w:szCs w:val="24"/>
        </w:rPr>
      </w:pPr>
    </w:p>
    <w:p w14:paraId="6F223BD1" w14:textId="41A98377" w:rsidR="00B34902" w:rsidRDefault="00B34902" w:rsidP="00B34902">
      <w:pPr>
        <w:shd w:val="clear" w:color="auto" w:fill="FFFFFF"/>
        <w:spacing w:line="336" w:lineRule="atLeast"/>
        <w:jc w:val="center"/>
        <w:rPr>
          <w:rFonts w:eastAsiaTheme="minorEastAsia"/>
          <w:b/>
          <w:sz w:val="26"/>
          <w:szCs w:val="26"/>
        </w:rPr>
      </w:pPr>
      <w:r>
        <w:rPr>
          <w:rFonts w:eastAsiaTheme="minorEastAsia"/>
          <w:b/>
          <w:sz w:val="26"/>
          <w:szCs w:val="26"/>
        </w:rPr>
        <w:t>8</w:t>
      </w:r>
      <w:r w:rsidRPr="00AA44BF">
        <w:rPr>
          <w:rFonts w:eastAsiaTheme="minorEastAsia"/>
          <w:b/>
          <w:sz w:val="26"/>
          <w:szCs w:val="26"/>
        </w:rPr>
        <w:t xml:space="preserve">. Основные меры правового регулирования в </w:t>
      </w:r>
      <w:r w:rsidR="002D1F35" w:rsidRPr="002D1F35">
        <w:rPr>
          <w:rFonts w:eastAsiaTheme="minorEastAsia"/>
          <w:b/>
          <w:sz w:val="26"/>
          <w:szCs w:val="26"/>
        </w:rPr>
        <w:t xml:space="preserve"> сфере реализации </w:t>
      </w:r>
      <w:r w:rsidR="002D1F35">
        <w:rPr>
          <w:rFonts w:eastAsiaTheme="minorEastAsia"/>
          <w:b/>
          <w:sz w:val="26"/>
          <w:szCs w:val="26"/>
        </w:rPr>
        <w:t xml:space="preserve">муниципальной программы, </w:t>
      </w:r>
      <w:r w:rsidRPr="00AA44BF">
        <w:rPr>
          <w:rFonts w:eastAsiaTheme="minorEastAsia"/>
          <w:b/>
          <w:sz w:val="26"/>
          <w:szCs w:val="26"/>
        </w:rPr>
        <w:t xml:space="preserve"> </w:t>
      </w:r>
    </w:p>
    <w:p w14:paraId="0F5DBCB6" w14:textId="75FACE46" w:rsidR="00B34902" w:rsidRDefault="00B34902" w:rsidP="00B34902">
      <w:pPr>
        <w:shd w:val="clear" w:color="auto" w:fill="FFFFFF"/>
        <w:spacing w:line="336" w:lineRule="atLeast"/>
        <w:jc w:val="center"/>
        <w:rPr>
          <w:rFonts w:eastAsiaTheme="minorEastAsia"/>
          <w:b/>
          <w:sz w:val="26"/>
          <w:szCs w:val="26"/>
        </w:rPr>
      </w:pPr>
      <w:r w:rsidRPr="00AA44BF">
        <w:rPr>
          <w:rFonts w:eastAsiaTheme="minorEastAsia"/>
          <w:b/>
          <w:sz w:val="26"/>
          <w:szCs w:val="26"/>
        </w:rPr>
        <w:t xml:space="preserve">направленные на достижение цели и (или) конечных результатов муниципальной </w:t>
      </w:r>
      <w:r>
        <w:rPr>
          <w:rFonts w:eastAsiaTheme="minorEastAsia"/>
          <w:b/>
          <w:sz w:val="26"/>
          <w:szCs w:val="26"/>
        </w:rPr>
        <w:t>п</w:t>
      </w:r>
      <w:r w:rsidRPr="00AA44BF">
        <w:rPr>
          <w:rFonts w:eastAsiaTheme="minorEastAsia"/>
          <w:b/>
          <w:sz w:val="26"/>
          <w:szCs w:val="26"/>
        </w:rPr>
        <w:t>рограммы</w:t>
      </w:r>
      <w:r w:rsidR="00FE5E83">
        <w:rPr>
          <w:rFonts w:eastAsiaTheme="minorEastAsia"/>
          <w:b/>
          <w:sz w:val="26"/>
          <w:szCs w:val="26"/>
        </w:rPr>
        <w:t> </w:t>
      </w:r>
    </w:p>
    <w:p w14:paraId="30263980" w14:textId="77777777" w:rsidR="00FE5E83" w:rsidRPr="000A75B7" w:rsidRDefault="00FE5E83" w:rsidP="00FE5E83">
      <w:pPr>
        <w:shd w:val="clear" w:color="auto" w:fill="FFFFFF"/>
        <w:jc w:val="center"/>
        <w:rPr>
          <w:rFonts w:eastAsiaTheme="minorEastAsia"/>
          <w:b/>
          <w:sz w:val="26"/>
          <w:szCs w:val="26"/>
        </w:rPr>
      </w:pPr>
    </w:p>
    <w:p w14:paraId="1A1D484B" w14:textId="3B245789" w:rsidR="00B34902" w:rsidRPr="000A75B7" w:rsidRDefault="00B34902" w:rsidP="00B34902">
      <w:pPr>
        <w:shd w:val="clear" w:color="auto" w:fill="FFFFFF"/>
        <w:ind w:firstLine="709"/>
        <w:jc w:val="both"/>
        <w:rPr>
          <w:rFonts w:eastAsiaTheme="minorEastAsia"/>
          <w:sz w:val="24"/>
          <w:szCs w:val="24"/>
        </w:rPr>
      </w:pPr>
      <w:r w:rsidRPr="0016603F">
        <w:rPr>
          <w:rFonts w:eastAsiaTheme="minorEastAsia"/>
          <w:sz w:val="24"/>
          <w:szCs w:val="24"/>
        </w:rPr>
        <w:t xml:space="preserve">В рамках </w:t>
      </w:r>
      <w:r>
        <w:rPr>
          <w:rFonts w:eastAsiaTheme="minorEastAsia"/>
          <w:sz w:val="24"/>
          <w:szCs w:val="24"/>
        </w:rPr>
        <w:t>П</w:t>
      </w:r>
      <w:r w:rsidRPr="0016603F">
        <w:rPr>
          <w:rFonts w:eastAsiaTheme="minorEastAsia"/>
          <w:sz w:val="24"/>
          <w:szCs w:val="24"/>
        </w:rPr>
        <w:t>рограммы предусматривают</w:t>
      </w:r>
      <w:r>
        <w:rPr>
          <w:rFonts w:eastAsiaTheme="minorEastAsia"/>
          <w:sz w:val="24"/>
          <w:szCs w:val="24"/>
        </w:rPr>
        <w:t>ся</w:t>
      </w:r>
      <w:r w:rsidRPr="0016603F">
        <w:rPr>
          <w:rFonts w:eastAsiaTheme="minorEastAsia"/>
          <w:sz w:val="24"/>
          <w:szCs w:val="24"/>
        </w:rPr>
        <w:t xml:space="preserve"> меры правового регулирования, направленные на разработку и актуализацию нормативных правовых актов с целью реализации задач, предусмотренных </w:t>
      </w:r>
      <w:r w:rsidR="002D1F35">
        <w:rPr>
          <w:rFonts w:eastAsiaTheme="minorEastAsia"/>
          <w:sz w:val="24"/>
          <w:szCs w:val="24"/>
        </w:rPr>
        <w:t>Программой</w:t>
      </w:r>
      <w:r w:rsidRPr="0016603F">
        <w:rPr>
          <w:rFonts w:eastAsiaTheme="minorEastAsia"/>
          <w:sz w:val="24"/>
          <w:szCs w:val="24"/>
        </w:rPr>
        <w:t>.</w:t>
      </w:r>
      <w:r w:rsidRPr="000A75B7">
        <w:rPr>
          <w:rFonts w:eastAsiaTheme="minorEastAsia"/>
          <w:sz w:val="24"/>
          <w:szCs w:val="24"/>
        </w:rPr>
        <w:t xml:space="preserve"> </w:t>
      </w:r>
      <w:r w:rsidRPr="0020278C">
        <w:rPr>
          <w:rFonts w:eastAsiaTheme="minorEastAsia"/>
          <w:sz w:val="24"/>
          <w:szCs w:val="24"/>
        </w:rPr>
        <w:t>Меры правов</w:t>
      </w:r>
      <w:r>
        <w:rPr>
          <w:rFonts w:eastAsiaTheme="minorEastAsia"/>
          <w:sz w:val="24"/>
          <w:szCs w:val="24"/>
        </w:rPr>
        <w:t>ого регулирования приводятся в Приложении 4</w:t>
      </w:r>
      <w:r w:rsidRPr="00AE2036">
        <w:rPr>
          <w:rFonts w:eastAsiaTheme="minorEastAsia"/>
          <w:sz w:val="24"/>
          <w:szCs w:val="24"/>
        </w:rPr>
        <w:t xml:space="preserve"> к </w:t>
      </w:r>
      <w:r>
        <w:rPr>
          <w:rFonts w:eastAsiaTheme="minorEastAsia"/>
          <w:sz w:val="24"/>
          <w:szCs w:val="24"/>
        </w:rPr>
        <w:t>П</w:t>
      </w:r>
      <w:r w:rsidRPr="00AE2036">
        <w:rPr>
          <w:rFonts w:eastAsiaTheme="minorEastAsia"/>
          <w:sz w:val="24"/>
          <w:szCs w:val="24"/>
        </w:rPr>
        <w:t>рограмме</w:t>
      </w:r>
      <w:r>
        <w:rPr>
          <w:rFonts w:eastAsiaTheme="minorEastAsia"/>
          <w:sz w:val="24"/>
          <w:szCs w:val="24"/>
        </w:rPr>
        <w:t>.</w:t>
      </w:r>
    </w:p>
    <w:p w14:paraId="706B253B" w14:textId="07741C35" w:rsidR="00B34902" w:rsidRDefault="00B34902" w:rsidP="00B34902">
      <w:pPr>
        <w:shd w:val="clear" w:color="auto" w:fill="FFFFFF"/>
        <w:ind w:firstLine="709"/>
        <w:jc w:val="both"/>
        <w:rPr>
          <w:rFonts w:eastAsiaTheme="minorEastAsia"/>
          <w:sz w:val="24"/>
          <w:szCs w:val="24"/>
        </w:rPr>
      </w:pPr>
      <w:r w:rsidRPr="0016603F">
        <w:rPr>
          <w:sz w:val="24"/>
          <w:szCs w:val="24"/>
        </w:rPr>
        <w:t xml:space="preserve">Ответственный исполнитель несет ответственность за эффективность реализации муниципальной </w:t>
      </w:r>
      <w:r>
        <w:rPr>
          <w:sz w:val="24"/>
          <w:szCs w:val="24"/>
        </w:rPr>
        <w:t>п</w:t>
      </w:r>
      <w:r w:rsidRPr="0016603F">
        <w:rPr>
          <w:sz w:val="24"/>
          <w:szCs w:val="24"/>
        </w:rPr>
        <w:t xml:space="preserve">рограммы, достижение целевых индикаторов и (или) показателей муниципальной </w:t>
      </w:r>
      <w:r>
        <w:rPr>
          <w:sz w:val="24"/>
          <w:szCs w:val="24"/>
        </w:rPr>
        <w:t>п</w:t>
      </w:r>
      <w:r w:rsidRPr="0016603F">
        <w:rPr>
          <w:sz w:val="24"/>
          <w:szCs w:val="24"/>
        </w:rPr>
        <w:t xml:space="preserve">рограммы, а также достоверность информации по муниципальной </w:t>
      </w:r>
      <w:r w:rsidR="00D22C78">
        <w:rPr>
          <w:sz w:val="24"/>
          <w:szCs w:val="24"/>
        </w:rPr>
        <w:t>п</w:t>
      </w:r>
      <w:r w:rsidRPr="0016603F">
        <w:rPr>
          <w:sz w:val="24"/>
          <w:szCs w:val="24"/>
        </w:rPr>
        <w:t>рограмме, предоставляемой Министерству здравоохранения Московской области ежегодно по запросу.</w:t>
      </w:r>
      <w:r>
        <w:rPr>
          <w:sz w:val="24"/>
          <w:szCs w:val="24"/>
        </w:rPr>
        <w:t xml:space="preserve"> </w:t>
      </w:r>
    </w:p>
    <w:p w14:paraId="59804D48" w14:textId="77777777" w:rsidR="00B34902" w:rsidRDefault="00B34902" w:rsidP="00B34902">
      <w:pPr>
        <w:shd w:val="clear" w:color="auto" w:fill="FFFFFF"/>
        <w:spacing w:line="336" w:lineRule="atLeast"/>
        <w:ind w:firstLine="709"/>
        <w:jc w:val="both"/>
        <w:rPr>
          <w:rFonts w:eastAsiaTheme="minorEastAsia"/>
          <w:sz w:val="24"/>
          <w:szCs w:val="24"/>
        </w:rPr>
      </w:pPr>
    </w:p>
    <w:p w14:paraId="2A219EF2" w14:textId="77777777" w:rsidR="00B34902" w:rsidRDefault="00B34902" w:rsidP="00B34902">
      <w:pPr>
        <w:shd w:val="clear" w:color="auto" w:fill="FFFFFF"/>
        <w:spacing w:line="336" w:lineRule="atLeast"/>
        <w:jc w:val="both"/>
        <w:rPr>
          <w:rFonts w:eastAsiaTheme="minorEastAsia"/>
          <w:sz w:val="24"/>
          <w:szCs w:val="24"/>
        </w:rPr>
      </w:pPr>
    </w:p>
    <w:p w14:paraId="66DB70F2" w14:textId="77777777" w:rsidR="00B34902" w:rsidRDefault="00B34902" w:rsidP="00B34902">
      <w:pPr>
        <w:shd w:val="clear" w:color="auto" w:fill="FFFFFF"/>
        <w:spacing w:line="336" w:lineRule="atLeast"/>
        <w:jc w:val="both"/>
        <w:rPr>
          <w:rFonts w:eastAsiaTheme="minorEastAsia"/>
          <w:sz w:val="24"/>
          <w:szCs w:val="24"/>
        </w:rPr>
      </w:pPr>
    </w:p>
    <w:p w14:paraId="0B88D540" w14:textId="77777777" w:rsidR="00B34902" w:rsidRDefault="00B34902" w:rsidP="00B34902">
      <w:pPr>
        <w:shd w:val="clear" w:color="auto" w:fill="FFFFFF"/>
        <w:spacing w:line="336" w:lineRule="atLeast"/>
        <w:jc w:val="both"/>
        <w:rPr>
          <w:rFonts w:eastAsiaTheme="minorEastAsia"/>
          <w:sz w:val="24"/>
          <w:szCs w:val="24"/>
        </w:rPr>
      </w:pPr>
    </w:p>
    <w:p w14:paraId="2A2C7D00" w14:textId="77777777" w:rsidR="00FE5E83" w:rsidRDefault="00FE5E83" w:rsidP="00B34902">
      <w:pPr>
        <w:shd w:val="clear" w:color="auto" w:fill="FFFFFF"/>
        <w:spacing w:line="336" w:lineRule="atLeast"/>
        <w:jc w:val="both"/>
        <w:rPr>
          <w:rFonts w:eastAsiaTheme="minorEastAsia"/>
          <w:sz w:val="24"/>
          <w:szCs w:val="24"/>
        </w:rPr>
      </w:pPr>
    </w:p>
    <w:p w14:paraId="442ECA21" w14:textId="77777777" w:rsidR="00FE5E83" w:rsidRDefault="00FE5E83" w:rsidP="00B34902">
      <w:pPr>
        <w:shd w:val="clear" w:color="auto" w:fill="FFFFFF"/>
        <w:spacing w:line="336" w:lineRule="atLeast"/>
        <w:jc w:val="both"/>
        <w:rPr>
          <w:rFonts w:eastAsiaTheme="minorEastAsia"/>
          <w:sz w:val="24"/>
          <w:szCs w:val="24"/>
        </w:rPr>
      </w:pPr>
    </w:p>
    <w:p w14:paraId="0C4B460D" w14:textId="77777777" w:rsidR="00FE5E83" w:rsidRDefault="00FE5E83" w:rsidP="00B34902">
      <w:pPr>
        <w:shd w:val="clear" w:color="auto" w:fill="FFFFFF"/>
        <w:spacing w:line="336" w:lineRule="atLeast"/>
        <w:jc w:val="both"/>
        <w:rPr>
          <w:rFonts w:eastAsiaTheme="minorEastAsia"/>
          <w:sz w:val="24"/>
          <w:szCs w:val="24"/>
        </w:rPr>
      </w:pPr>
    </w:p>
    <w:p w14:paraId="12707C12" w14:textId="77777777" w:rsidR="00FE5E83" w:rsidRDefault="00FE5E83" w:rsidP="00B34902">
      <w:pPr>
        <w:shd w:val="clear" w:color="auto" w:fill="FFFFFF"/>
        <w:spacing w:line="336" w:lineRule="atLeast"/>
        <w:jc w:val="both"/>
        <w:rPr>
          <w:rFonts w:eastAsiaTheme="minorEastAsia"/>
          <w:sz w:val="24"/>
          <w:szCs w:val="24"/>
        </w:rPr>
      </w:pPr>
    </w:p>
    <w:p w14:paraId="15BB3355" w14:textId="77777777" w:rsidR="00D22C78" w:rsidRPr="00053439" w:rsidRDefault="00D22C78" w:rsidP="00B34902">
      <w:pPr>
        <w:shd w:val="clear" w:color="auto" w:fill="FFFFFF"/>
        <w:spacing w:line="336" w:lineRule="atLeast"/>
        <w:jc w:val="both"/>
        <w:rPr>
          <w:sz w:val="24"/>
          <w:szCs w:val="24"/>
        </w:rPr>
      </w:pPr>
    </w:p>
    <w:p w14:paraId="366D2E81" w14:textId="77777777" w:rsidR="00B34902" w:rsidRPr="00E53C79" w:rsidRDefault="00B34902" w:rsidP="00B34902">
      <w:pPr>
        <w:shd w:val="clear" w:color="auto" w:fill="FFFFFF"/>
        <w:ind w:left="10773"/>
        <w:rPr>
          <w:sz w:val="24"/>
          <w:szCs w:val="24"/>
        </w:rPr>
      </w:pPr>
      <w:r w:rsidRPr="00E53C79">
        <w:rPr>
          <w:sz w:val="24"/>
          <w:szCs w:val="24"/>
        </w:rPr>
        <w:lastRenderedPageBreak/>
        <w:t>Приложение 1</w:t>
      </w:r>
    </w:p>
    <w:p w14:paraId="159DD3EC" w14:textId="77777777" w:rsidR="00B34902" w:rsidRPr="00E53C79" w:rsidRDefault="00B34902" w:rsidP="00B34902">
      <w:pPr>
        <w:shd w:val="clear" w:color="auto" w:fill="FFFFFF"/>
        <w:ind w:left="10773"/>
        <w:rPr>
          <w:sz w:val="24"/>
          <w:szCs w:val="24"/>
        </w:rPr>
      </w:pPr>
      <w:r w:rsidRPr="00E53C79">
        <w:rPr>
          <w:sz w:val="24"/>
          <w:szCs w:val="24"/>
        </w:rPr>
        <w:t>к муниципальной программе</w:t>
      </w:r>
    </w:p>
    <w:p w14:paraId="3BB41D8A" w14:textId="77777777" w:rsidR="002D1F35" w:rsidRDefault="00B34902" w:rsidP="00D22C78">
      <w:pPr>
        <w:shd w:val="clear" w:color="auto" w:fill="FFFFFF"/>
        <w:ind w:left="10773"/>
        <w:rPr>
          <w:sz w:val="24"/>
          <w:szCs w:val="24"/>
        </w:rPr>
      </w:pPr>
      <w:r w:rsidRPr="00E53C79">
        <w:rPr>
          <w:sz w:val="24"/>
          <w:szCs w:val="24"/>
        </w:rPr>
        <w:t xml:space="preserve">«Укрепление общественного здоровья </w:t>
      </w:r>
    </w:p>
    <w:p w14:paraId="09555AB2" w14:textId="2ED8514F" w:rsidR="00B34902" w:rsidRPr="00E53C79" w:rsidRDefault="00B34902" w:rsidP="00D22C78">
      <w:pPr>
        <w:shd w:val="clear" w:color="auto" w:fill="FFFFFF"/>
        <w:ind w:left="10773"/>
        <w:rPr>
          <w:sz w:val="24"/>
          <w:szCs w:val="24"/>
        </w:rPr>
      </w:pPr>
      <w:r w:rsidRPr="00E53C79">
        <w:rPr>
          <w:sz w:val="24"/>
          <w:szCs w:val="24"/>
        </w:rPr>
        <w:t>на 2025-2030 годы»</w:t>
      </w:r>
    </w:p>
    <w:p w14:paraId="2A8525B3" w14:textId="77777777" w:rsidR="00B34902" w:rsidRPr="00E53C79" w:rsidRDefault="00B34902" w:rsidP="00B34902">
      <w:pPr>
        <w:shd w:val="clear" w:color="auto" w:fill="FFFFFF"/>
        <w:spacing w:line="336" w:lineRule="atLeast"/>
        <w:ind w:left="11624"/>
        <w:rPr>
          <w:sz w:val="24"/>
          <w:szCs w:val="24"/>
        </w:rPr>
      </w:pPr>
    </w:p>
    <w:p w14:paraId="5103FEFF" w14:textId="792F8398" w:rsidR="00B34902" w:rsidRPr="00E53C79" w:rsidRDefault="00B34902" w:rsidP="00B34902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bookmarkStart w:id="16" w:name="_Hlk205208517"/>
      <w:r w:rsidRPr="00E53C79">
        <w:rPr>
          <w:rFonts w:ascii="Times New Roman" w:hAnsi="Times New Roman" w:cs="Times New Roman"/>
          <w:b/>
          <w:sz w:val="26"/>
          <w:szCs w:val="26"/>
        </w:rPr>
        <w:t xml:space="preserve">Перечень основных мероприятий муниципальной </w:t>
      </w:r>
      <w:r>
        <w:rPr>
          <w:rFonts w:ascii="Times New Roman" w:hAnsi="Times New Roman" w:cs="Times New Roman"/>
          <w:b/>
          <w:sz w:val="26"/>
          <w:szCs w:val="26"/>
        </w:rPr>
        <w:t>п</w:t>
      </w:r>
      <w:r w:rsidRPr="00E53C79">
        <w:rPr>
          <w:rFonts w:ascii="Times New Roman" w:hAnsi="Times New Roman" w:cs="Times New Roman"/>
          <w:b/>
          <w:sz w:val="26"/>
          <w:szCs w:val="26"/>
        </w:rPr>
        <w:t>рограммы</w:t>
      </w:r>
    </w:p>
    <w:p w14:paraId="215A549B" w14:textId="759CEFED" w:rsidR="00B34902" w:rsidRPr="00E53C79" w:rsidRDefault="00B34902" w:rsidP="00B34902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E53C79">
        <w:rPr>
          <w:rFonts w:ascii="Times New Roman" w:hAnsi="Times New Roman" w:cs="Times New Roman"/>
          <w:b/>
          <w:sz w:val="26"/>
          <w:szCs w:val="26"/>
        </w:rPr>
        <w:t>«Укрепление общественного здоровья на 2025-2030 годы»</w:t>
      </w:r>
    </w:p>
    <w:bookmarkEnd w:id="16"/>
    <w:p w14:paraId="216C7B3A" w14:textId="77777777" w:rsidR="00B34902" w:rsidRPr="00A85EBC" w:rsidRDefault="00B34902" w:rsidP="00B34902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tbl>
      <w:tblPr>
        <w:tblStyle w:val="ab"/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3685"/>
        <w:gridCol w:w="992"/>
        <w:gridCol w:w="1276"/>
        <w:gridCol w:w="3260"/>
        <w:gridCol w:w="1701"/>
      </w:tblGrid>
      <w:tr w:rsidR="00B34902" w:rsidRPr="00B90234" w14:paraId="1629A648" w14:textId="77777777" w:rsidTr="00986FEF">
        <w:trPr>
          <w:trHeight w:val="410"/>
        </w:trPr>
        <w:tc>
          <w:tcPr>
            <w:tcW w:w="562" w:type="dxa"/>
            <w:vMerge w:val="restart"/>
          </w:tcPr>
          <w:p w14:paraId="59C02D65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_Hlk205208533"/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9023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п/п</w:t>
            </w:r>
          </w:p>
        </w:tc>
        <w:tc>
          <w:tcPr>
            <w:tcW w:w="3828" w:type="dxa"/>
            <w:vMerge w:val="restart"/>
          </w:tcPr>
          <w:p w14:paraId="3C9A66EA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основного мероприятия, основного мероприятия подпрограммы и ведомственной целевой программы муниципальной программы</w:t>
            </w:r>
          </w:p>
        </w:tc>
        <w:tc>
          <w:tcPr>
            <w:tcW w:w="3685" w:type="dxa"/>
            <w:vMerge w:val="restart"/>
          </w:tcPr>
          <w:p w14:paraId="0A6AF614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268" w:type="dxa"/>
            <w:gridSpan w:val="2"/>
          </w:tcPr>
          <w:p w14:paraId="446F134A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3260" w:type="dxa"/>
          </w:tcPr>
          <w:p w14:paraId="7443D64C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1701" w:type="dxa"/>
          </w:tcPr>
          <w:p w14:paraId="69810855" w14:textId="77777777" w:rsidR="00B34902" w:rsidRPr="00B90234" w:rsidRDefault="00B34902" w:rsidP="00986FEF">
            <w:pPr>
              <w:pStyle w:val="ConsPlusNormal"/>
              <w:ind w:left="-104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 (индикаторами)</w:t>
            </w:r>
          </w:p>
        </w:tc>
      </w:tr>
      <w:tr w:rsidR="00B34902" w:rsidRPr="00B90234" w14:paraId="76A0AB65" w14:textId="77777777" w:rsidTr="00C3176B">
        <w:tc>
          <w:tcPr>
            <w:tcW w:w="562" w:type="dxa"/>
            <w:vMerge/>
          </w:tcPr>
          <w:p w14:paraId="56DCE63B" w14:textId="77777777" w:rsidR="00B34902" w:rsidRPr="00B90234" w:rsidRDefault="00B34902" w:rsidP="00986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14:paraId="7379499C" w14:textId="77777777" w:rsidR="00B34902" w:rsidRPr="00B90234" w:rsidRDefault="00B34902" w:rsidP="00986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0F09E042" w14:textId="77777777" w:rsidR="00B34902" w:rsidRPr="00B90234" w:rsidRDefault="00B34902" w:rsidP="00986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ECFDC0" w14:textId="77777777" w:rsidR="00B34902" w:rsidRPr="00B90234" w:rsidRDefault="00B34902" w:rsidP="00986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276" w:type="dxa"/>
          </w:tcPr>
          <w:p w14:paraId="06CF63F4" w14:textId="77777777" w:rsidR="00B34902" w:rsidRPr="00B90234" w:rsidRDefault="00B34902" w:rsidP="00986FEF">
            <w:pPr>
              <w:pStyle w:val="ConsPlusNormal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3260" w:type="dxa"/>
          </w:tcPr>
          <w:p w14:paraId="5D3A39C4" w14:textId="77777777" w:rsidR="00B34902" w:rsidRPr="00B90234" w:rsidRDefault="00B34902" w:rsidP="00986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C701E7" w14:textId="77777777" w:rsidR="00B34902" w:rsidRPr="00B90234" w:rsidRDefault="00B34902" w:rsidP="00986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902" w:rsidRPr="00B90234" w14:paraId="2D41F114" w14:textId="77777777" w:rsidTr="00C3176B">
        <w:tc>
          <w:tcPr>
            <w:tcW w:w="562" w:type="dxa"/>
          </w:tcPr>
          <w:p w14:paraId="0CDC2F8A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14:paraId="76187FB2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24E7C335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6A387F53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14798067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143F9C74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6761C7FC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bookmarkEnd w:id="17"/>
      <w:tr w:rsidR="00B34902" w:rsidRPr="00B90234" w14:paraId="1E647354" w14:textId="77777777" w:rsidTr="00986FEF">
        <w:tc>
          <w:tcPr>
            <w:tcW w:w="15304" w:type="dxa"/>
            <w:gridSpan w:val="7"/>
            <w:vAlign w:val="center"/>
          </w:tcPr>
          <w:p w14:paraId="55CA60A2" w14:textId="77777777" w:rsidR="00B34902" w:rsidRPr="00B90234" w:rsidRDefault="00B34902" w:rsidP="00986FEF">
            <w:pPr>
              <w:pStyle w:val="Default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90234">
              <w:rPr>
                <w:rFonts w:ascii="Times New Roman" w:hAnsi="Times New Roman" w:cs="Times New Roman"/>
                <w:b/>
                <w:bCs/>
                <w:color w:val="auto"/>
              </w:rPr>
              <w:t xml:space="preserve">1. Развитие механизма межведомственного взаимодействия в создании условий для профилактики </w:t>
            </w:r>
          </w:p>
          <w:p w14:paraId="4FEA14EC" w14:textId="77777777" w:rsidR="00B34902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развития хронических неинфекционных заболеваний</w:t>
            </w:r>
          </w:p>
          <w:p w14:paraId="6231750E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902" w:rsidRPr="00B90234" w14:paraId="0DD7861D" w14:textId="77777777" w:rsidTr="00C3176B">
        <w:tc>
          <w:tcPr>
            <w:tcW w:w="562" w:type="dxa"/>
          </w:tcPr>
          <w:p w14:paraId="0EA91DCF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28" w:type="dxa"/>
            <w:vAlign w:val="center"/>
          </w:tcPr>
          <w:p w14:paraId="08E93BD6" w14:textId="061F9B13" w:rsidR="00B34902" w:rsidRPr="00B90234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/>
                <w:bCs/>
                <w:sz w:val="24"/>
                <w:szCs w:val="24"/>
              </w:rPr>
              <w:t>Создание Межведомственного координационного совета по вопросам реализации мероприятий по укреплению общественного здоровья</w:t>
            </w:r>
            <w:r w:rsidR="00D22C78">
              <w:rPr>
                <w:rFonts w:ascii="Times New Roman" w:hAnsi="Times New Roman"/>
                <w:bCs/>
                <w:sz w:val="24"/>
                <w:szCs w:val="24"/>
              </w:rPr>
              <w:t xml:space="preserve"> населения</w:t>
            </w:r>
            <w:r w:rsidRPr="00B90234">
              <w:rPr>
                <w:rFonts w:ascii="Times New Roman" w:hAnsi="Times New Roman"/>
                <w:bCs/>
                <w:sz w:val="24"/>
                <w:szCs w:val="24"/>
              </w:rPr>
              <w:t xml:space="preserve"> на территории городского округа Лыткарино Московской области</w:t>
            </w:r>
          </w:p>
        </w:tc>
        <w:tc>
          <w:tcPr>
            <w:tcW w:w="3685" w:type="dxa"/>
            <w:vAlign w:val="center"/>
          </w:tcPr>
          <w:p w14:paraId="76A9259B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Лыткарино</w:t>
            </w:r>
          </w:p>
        </w:tc>
        <w:tc>
          <w:tcPr>
            <w:tcW w:w="992" w:type="dxa"/>
            <w:vAlign w:val="center"/>
          </w:tcPr>
          <w:p w14:paraId="5214933C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  <w:vAlign w:val="center"/>
          </w:tcPr>
          <w:p w14:paraId="7A613C3C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260" w:type="dxa"/>
            <w:vAlign w:val="center"/>
          </w:tcPr>
          <w:p w14:paraId="7F50C906" w14:textId="77777777" w:rsidR="00B34902" w:rsidRPr="00B90234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Увеличение доли граждан, охваченных профилактическими мероприятиями</w:t>
            </w:r>
          </w:p>
        </w:tc>
        <w:tc>
          <w:tcPr>
            <w:tcW w:w="1701" w:type="dxa"/>
            <w:vAlign w:val="center"/>
          </w:tcPr>
          <w:p w14:paraId="593CD580" w14:textId="77777777" w:rsidR="00B34902" w:rsidRPr="00B90234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Показатели 8, 9, 10, 11, 12</w:t>
            </w:r>
          </w:p>
        </w:tc>
      </w:tr>
      <w:tr w:rsidR="00B34902" w:rsidRPr="00B90234" w14:paraId="3AB10BC2" w14:textId="77777777" w:rsidTr="00C3176B">
        <w:tc>
          <w:tcPr>
            <w:tcW w:w="562" w:type="dxa"/>
          </w:tcPr>
          <w:p w14:paraId="2040CE9E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28" w:type="dxa"/>
            <w:vAlign w:val="center"/>
          </w:tcPr>
          <w:p w14:paraId="71435332" w14:textId="77777777" w:rsidR="00B34902" w:rsidRPr="00B90234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/>
                <w:sz w:val="24"/>
                <w:szCs w:val="24"/>
              </w:rPr>
              <w:t xml:space="preserve">Организация деятельности </w:t>
            </w:r>
            <w:r w:rsidRPr="00B90234">
              <w:rPr>
                <w:rFonts w:ascii="Times New Roman" w:hAnsi="Times New Roman"/>
                <w:bCs/>
                <w:sz w:val="24"/>
                <w:szCs w:val="24"/>
              </w:rPr>
              <w:t>Межведомственного координационного совета по вопросам реализации мероприятий по укреплению общественного здоровья на территории городского округа Лыткарино Московской области</w:t>
            </w:r>
          </w:p>
        </w:tc>
        <w:tc>
          <w:tcPr>
            <w:tcW w:w="3685" w:type="dxa"/>
            <w:vAlign w:val="center"/>
          </w:tcPr>
          <w:p w14:paraId="3EDB9029" w14:textId="77777777" w:rsidR="00B34902" w:rsidRPr="00B90234" w:rsidRDefault="00B34902" w:rsidP="00986FE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234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Лыткарино</w:t>
            </w:r>
          </w:p>
          <w:p w14:paraId="28AABA9F" w14:textId="77777777" w:rsidR="00B34902" w:rsidRPr="00B90234" w:rsidRDefault="00B34902" w:rsidP="00D22C78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14:paraId="23E4CBE7" w14:textId="0012B393" w:rsidR="00B34902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/>
                <w:sz w:val="24"/>
                <w:szCs w:val="24"/>
              </w:rPr>
              <w:t xml:space="preserve">ГБУЗ </w:t>
            </w: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Московской области «Лыткаринская больница»</w:t>
            </w:r>
          </w:p>
          <w:p w14:paraId="38C63D0E" w14:textId="07DE08CF" w:rsidR="00D22C78" w:rsidRPr="00B90234" w:rsidRDefault="00D22C78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210D04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  <w:vAlign w:val="center"/>
          </w:tcPr>
          <w:p w14:paraId="16FD1E82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260" w:type="dxa"/>
            <w:vAlign w:val="center"/>
          </w:tcPr>
          <w:p w14:paraId="078822B8" w14:textId="77777777" w:rsidR="00B34902" w:rsidRPr="00B90234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Увеличение доли граждан, охваченных профилактическими мероприятиями</w:t>
            </w:r>
          </w:p>
        </w:tc>
        <w:tc>
          <w:tcPr>
            <w:tcW w:w="1701" w:type="dxa"/>
            <w:vAlign w:val="center"/>
          </w:tcPr>
          <w:p w14:paraId="0CA896E2" w14:textId="77777777" w:rsidR="00B34902" w:rsidRPr="00B90234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Показатели 8, 9, 10, 11, 12</w:t>
            </w:r>
          </w:p>
        </w:tc>
      </w:tr>
      <w:tr w:rsidR="00B34902" w:rsidRPr="00B90234" w14:paraId="493CD1BC" w14:textId="77777777" w:rsidTr="00C3176B">
        <w:trPr>
          <w:trHeight w:val="3676"/>
        </w:trPr>
        <w:tc>
          <w:tcPr>
            <w:tcW w:w="562" w:type="dxa"/>
          </w:tcPr>
          <w:p w14:paraId="351CD909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828" w:type="dxa"/>
            <w:vAlign w:val="center"/>
          </w:tcPr>
          <w:p w14:paraId="2EBEF3A8" w14:textId="77777777" w:rsidR="00B34902" w:rsidRPr="00B90234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/>
                <w:bCs/>
                <w:sz w:val="24"/>
                <w:szCs w:val="24"/>
              </w:rPr>
              <w:t>Организация и проведение межведомственных семинаров-совещаний по вопросам формирования и профилактики ЗОЖ для работников муниципальных учреждений образования, культуры, физической культуры и спорта, молодежных центров, государственных учреждений социальной защиты и социального обслуживания населения, правоохранительных органов</w:t>
            </w:r>
          </w:p>
        </w:tc>
        <w:tc>
          <w:tcPr>
            <w:tcW w:w="3685" w:type="dxa"/>
            <w:vAlign w:val="center"/>
          </w:tcPr>
          <w:p w14:paraId="129BAAB6" w14:textId="77777777" w:rsidR="00B34902" w:rsidRPr="00B90234" w:rsidRDefault="00B34902" w:rsidP="00BE412E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234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Лыткарино</w:t>
            </w:r>
          </w:p>
          <w:p w14:paraId="5825AD9E" w14:textId="3A99D2B2" w:rsidR="00B34902" w:rsidRPr="00B90234" w:rsidRDefault="00B34902" w:rsidP="00BE41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2688E" w14:textId="77777777" w:rsidR="00B34902" w:rsidRPr="00B90234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Управление образования города Лыткарино</w:t>
            </w:r>
          </w:p>
          <w:p w14:paraId="7DF1E779" w14:textId="77777777" w:rsidR="00B34902" w:rsidRPr="00B90234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1C407" w14:textId="77777777" w:rsidR="000E206C" w:rsidRDefault="000E206C" w:rsidP="000E2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МКУ «Комитет по делам культуры, молодежи, спорта и туризма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Лыткарино»</w:t>
            </w:r>
          </w:p>
          <w:p w14:paraId="755ACD74" w14:textId="77777777" w:rsidR="00B34902" w:rsidRPr="00B90234" w:rsidRDefault="00B34902" w:rsidP="00BE412E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14:paraId="3788DC18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234">
              <w:rPr>
                <w:rFonts w:ascii="Times New Roman" w:hAnsi="Times New Roman"/>
                <w:sz w:val="24"/>
                <w:szCs w:val="24"/>
              </w:rPr>
              <w:t>МУ МВД России «Люберецкое»</w:t>
            </w:r>
          </w:p>
          <w:p w14:paraId="18704F6D" w14:textId="53B1F912" w:rsidR="00B34902" w:rsidRPr="00B90234" w:rsidRDefault="00D22C78" w:rsidP="00986FE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992" w:type="dxa"/>
            <w:vAlign w:val="center"/>
          </w:tcPr>
          <w:p w14:paraId="27A3BFBF" w14:textId="77777777" w:rsidR="00B34902" w:rsidRDefault="00B34902" w:rsidP="00986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FD03D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  <w:vAlign w:val="center"/>
          </w:tcPr>
          <w:p w14:paraId="23E48370" w14:textId="77777777" w:rsidR="00B34902" w:rsidRDefault="00B34902" w:rsidP="00986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319E9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260" w:type="dxa"/>
            <w:vAlign w:val="center"/>
          </w:tcPr>
          <w:p w14:paraId="7C779DBE" w14:textId="4D04B219" w:rsidR="00B34902" w:rsidRPr="00B90234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Увеличение доли граждан, охваченных профилактическими мероприятиями</w:t>
            </w:r>
          </w:p>
        </w:tc>
        <w:tc>
          <w:tcPr>
            <w:tcW w:w="1701" w:type="dxa"/>
            <w:vAlign w:val="center"/>
          </w:tcPr>
          <w:p w14:paraId="13EB7112" w14:textId="77777777" w:rsidR="00B34902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D7A82" w14:textId="77777777" w:rsidR="00B34902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1A530" w14:textId="77777777" w:rsidR="00B34902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B2C15" w14:textId="77777777" w:rsidR="00B34902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6EF08" w14:textId="77777777" w:rsidR="00B34902" w:rsidRPr="00B90234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Показатели 8, 9, 10, 11, 12</w:t>
            </w:r>
          </w:p>
        </w:tc>
      </w:tr>
      <w:tr w:rsidR="00B34902" w:rsidRPr="00B90234" w14:paraId="22DE2080" w14:textId="77777777" w:rsidTr="00C3176B">
        <w:tc>
          <w:tcPr>
            <w:tcW w:w="562" w:type="dxa"/>
          </w:tcPr>
          <w:p w14:paraId="3D46EC3E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828" w:type="dxa"/>
            <w:vAlign w:val="center"/>
          </w:tcPr>
          <w:p w14:paraId="64E1E348" w14:textId="77777777" w:rsidR="00B34902" w:rsidRPr="00B90234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/>
                <w:bCs/>
                <w:sz w:val="24"/>
                <w:szCs w:val="24"/>
              </w:rPr>
              <w:t>Методическая поддержка межведомственного взаимодействия по вопросам укрепления и сохранения здоровья населения, участие в разработке и реализации мероприятий и программ повышения уровня знаний сотрудников организаций по вопросам профилактики неинфекционных заболеваний и формирования здорового образа жизни среди населения</w:t>
            </w:r>
          </w:p>
        </w:tc>
        <w:tc>
          <w:tcPr>
            <w:tcW w:w="3685" w:type="dxa"/>
            <w:vAlign w:val="center"/>
          </w:tcPr>
          <w:p w14:paraId="48D93C6A" w14:textId="77777777" w:rsidR="00B34902" w:rsidRPr="00B90234" w:rsidRDefault="00B34902" w:rsidP="00986FEF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234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Лыткарино</w:t>
            </w:r>
          </w:p>
          <w:p w14:paraId="0F267D54" w14:textId="77777777" w:rsidR="00B34902" w:rsidRPr="00B90234" w:rsidRDefault="00B34902" w:rsidP="00BE412E">
            <w:pPr>
              <w:tabs>
                <w:tab w:val="left" w:pos="765"/>
              </w:tabs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14:paraId="42936ED7" w14:textId="687FAC12" w:rsidR="00B34902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/>
                <w:sz w:val="24"/>
                <w:szCs w:val="24"/>
              </w:rPr>
              <w:t xml:space="preserve">ГБУЗ </w:t>
            </w: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Московской области «Лыткаринская больница»</w:t>
            </w:r>
          </w:p>
          <w:p w14:paraId="52A2B503" w14:textId="6C04A039" w:rsidR="00D22C78" w:rsidRPr="00B90234" w:rsidRDefault="00D22C78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072874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  <w:vAlign w:val="center"/>
          </w:tcPr>
          <w:p w14:paraId="78A7C759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260" w:type="dxa"/>
            <w:vAlign w:val="center"/>
          </w:tcPr>
          <w:p w14:paraId="5797A009" w14:textId="77777777" w:rsidR="00B34902" w:rsidRPr="00B90234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Увеличение доли граждан, охваченных профилактическими мероприятиями</w:t>
            </w:r>
          </w:p>
        </w:tc>
        <w:tc>
          <w:tcPr>
            <w:tcW w:w="1701" w:type="dxa"/>
            <w:vAlign w:val="center"/>
          </w:tcPr>
          <w:p w14:paraId="6EE3591A" w14:textId="77777777" w:rsidR="00B34902" w:rsidRPr="00B90234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Показатели 8, 9, 10, 11, 12</w:t>
            </w:r>
          </w:p>
        </w:tc>
      </w:tr>
      <w:tr w:rsidR="00B34902" w:rsidRPr="00B90234" w14:paraId="1EAB8DDC" w14:textId="77777777" w:rsidTr="00986FEF">
        <w:tc>
          <w:tcPr>
            <w:tcW w:w="15304" w:type="dxa"/>
            <w:gridSpan w:val="7"/>
          </w:tcPr>
          <w:p w14:paraId="3E919143" w14:textId="77777777" w:rsidR="00B34902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b/>
                <w:sz w:val="24"/>
                <w:szCs w:val="24"/>
              </w:rPr>
              <w:t>2. Развитие спортивно-оздоровительной среды в городском округе</w:t>
            </w:r>
          </w:p>
          <w:p w14:paraId="717E8B1B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902" w:rsidRPr="00B90234" w14:paraId="08292E77" w14:textId="77777777" w:rsidTr="00C3176B">
        <w:trPr>
          <w:trHeight w:val="985"/>
        </w:trPr>
        <w:tc>
          <w:tcPr>
            <w:tcW w:w="562" w:type="dxa"/>
          </w:tcPr>
          <w:p w14:paraId="366DFEEC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828" w:type="dxa"/>
            <w:vAlign w:val="center"/>
          </w:tcPr>
          <w:p w14:paraId="34D980F2" w14:textId="77777777" w:rsidR="00B34902" w:rsidRPr="00B90234" w:rsidRDefault="00B34902" w:rsidP="00BE412E">
            <w:pPr>
              <w:pStyle w:val="ConsPlusNormal"/>
              <w:rPr>
                <w:rFonts w:ascii="Times New Roman" w:hAnsi="Times New Roman"/>
                <w:bCs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и реализация мероприятий, приуроченных к Всемирным дням здоровья (спортивные, культурные и творческие мероприятия, выездные донорские акции)</w:t>
            </w:r>
          </w:p>
        </w:tc>
        <w:tc>
          <w:tcPr>
            <w:tcW w:w="3685" w:type="dxa"/>
            <w:vAlign w:val="center"/>
          </w:tcPr>
          <w:p w14:paraId="411AA099" w14:textId="0AC199A0" w:rsidR="00B34902" w:rsidRDefault="00B34902" w:rsidP="00BE412E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234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Лыткарино</w:t>
            </w:r>
          </w:p>
          <w:p w14:paraId="2DDCDFFB" w14:textId="77777777" w:rsidR="00BE412E" w:rsidRPr="00B90234" w:rsidRDefault="00BE412E" w:rsidP="00BE412E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DBFD51" w14:textId="77777777" w:rsidR="000E206C" w:rsidRDefault="000E206C" w:rsidP="000E2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МКУ «Комитет по делам культуры, молодежи, спорта и туризма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Лыткарино»</w:t>
            </w:r>
          </w:p>
          <w:p w14:paraId="4109D223" w14:textId="77777777" w:rsidR="00090FD9" w:rsidRPr="00B90234" w:rsidRDefault="00090FD9" w:rsidP="00090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93D01" w14:textId="04F92C0D" w:rsidR="00B34902" w:rsidRPr="00B90234" w:rsidRDefault="00B34902" w:rsidP="00986FE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/>
                <w:sz w:val="24"/>
                <w:szCs w:val="24"/>
              </w:rPr>
              <w:t xml:space="preserve">ГБУЗ </w:t>
            </w: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Московской </w:t>
            </w:r>
          </w:p>
          <w:p w14:paraId="1E02707C" w14:textId="77777777" w:rsidR="00B34902" w:rsidRDefault="00B34902" w:rsidP="00BE412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области «Лыткаринская больница»</w:t>
            </w:r>
          </w:p>
          <w:p w14:paraId="3B13DED9" w14:textId="08839F4D" w:rsidR="00090FD9" w:rsidRPr="00090FD9" w:rsidRDefault="00090FD9" w:rsidP="00090FD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CD188E6" w14:textId="77777777" w:rsidR="00B34902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DC72F" w14:textId="77777777" w:rsidR="00B34902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F1190" w14:textId="77777777" w:rsidR="00B34902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1CA0E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  <w:vAlign w:val="center"/>
          </w:tcPr>
          <w:p w14:paraId="0B9167F6" w14:textId="77777777" w:rsidR="00B34902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B9FBA" w14:textId="77777777" w:rsidR="00B34902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BAEE9" w14:textId="77777777" w:rsidR="00B34902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202BB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260" w:type="dxa"/>
            <w:vAlign w:val="center"/>
          </w:tcPr>
          <w:p w14:paraId="79682413" w14:textId="2756AD16" w:rsidR="00B34902" w:rsidRPr="00B90234" w:rsidRDefault="00B34902" w:rsidP="00BE412E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Увеличение доли граждан, ведущих активный образ</w:t>
            </w:r>
            <w:r w:rsidR="00BE4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жизни и охваченных профилактическими мероприятиями</w:t>
            </w:r>
          </w:p>
        </w:tc>
        <w:tc>
          <w:tcPr>
            <w:tcW w:w="1701" w:type="dxa"/>
            <w:vAlign w:val="center"/>
          </w:tcPr>
          <w:p w14:paraId="2FDC7C25" w14:textId="77777777" w:rsidR="00B34902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7ED46" w14:textId="77777777" w:rsidR="00BE412E" w:rsidRDefault="00BE412E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35B7A" w14:textId="77777777" w:rsidR="00B34902" w:rsidRPr="00B90234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Показатели 1, 6, 8, 9, 10, 11, 12</w:t>
            </w:r>
          </w:p>
        </w:tc>
      </w:tr>
      <w:tr w:rsidR="00B34902" w:rsidRPr="00B90234" w14:paraId="392DB02E" w14:textId="77777777" w:rsidTr="00C3176B">
        <w:trPr>
          <w:trHeight w:val="1694"/>
        </w:trPr>
        <w:tc>
          <w:tcPr>
            <w:tcW w:w="562" w:type="dxa"/>
          </w:tcPr>
          <w:p w14:paraId="2EE84839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828" w:type="dxa"/>
            <w:vAlign w:val="center"/>
          </w:tcPr>
          <w:p w14:paraId="20278701" w14:textId="77777777" w:rsidR="00B34902" w:rsidRPr="00B90234" w:rsidRDefault="00B34902" w:rsidP="00BE412E">
            <w:pPr>
              <w:pStyle w:val="ConsPlusNormal"/>
              <w:rPr>
                <w:rFonts w:ascii="Times New Roman" w:hAnsi="Times New Roman"/>
                <w:bCs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муниципальных соревнований различной направленности</w:t>
            </w:r>
          </w:p>
        </w:tc>
        <w:tc>
          <w:tcPr>
            <w:tcW w:w="3685" w:type="dxa"/>
            <w:vAlign w:val="center"/>
          </w:tcPr>
          <w:p w14:paraId="4316DB2C" w14:textId="43CC2092" w:rsidR="00BE412E" w:rsidRDefault="00B34902" w:rsidP="00BE412E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234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Лыткарино</w:t>
            </w:r>
          </w:p>
          <w:p w14:paraId="529014DA" w14:textId="77777777" w:rsidR="00BE412E" w:rsidRPr="00BE412E" w:rsidRDefault="00BE412E" w:rsidP="00BE412E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2ACA45" w14:textId="0413C0E6" w:rsidR="00B34902" w:rsidRPr="00BE412E" w:rsidRDefault="000E206C" w:rsidP="000E2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МКУ «Комитет по делам культуры, молодежи, спорта и туризма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Лыткарино»</w:t>
            </w:r>
          </w:p>
        </w:tc>
        <w:tc>
          <w:tcPr>
            <w:tcW w:w="992" w:type="dxa"/>
            <w:vAlign w:val="center"/>
          </w:tcPr>
          <w:p w14:paraId="379E8CFD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  <w:vAlign w:val="center"/>
          </w:tcPr>
          <w:p w14:paraId="58938A2B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260" w:type="dxa"/>
            <w:vAlign w:val="center"/>
          </w:tcPr>
          <w:p w14:paraId="3FB69A1D" w14:textId="686CB549" w:rsidR="00B34902" w:rsidRPr="00B90234" w:rsidRDefault="00B34902" w:rsidP="00BE412E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Создание среды, способствующей увеличению числа граждан, занимающихся физической культурой</w:t>
            </w:r>
            <w:r w:rsidR="00BE4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и спортом</w:t>
            </w:r>
          </w:p>
        </w:tc>
        <w:tc>
          <w:tcPr>
            <w:tcW w:w="1701" w:type="dxa"/>
            <w:vAlign w:val="center"/>
          </w:tcPr>
          <w:p w14:paraId="5B431FF4" w14:textId="77777777" w:rsidR="00B34902" w:rsidRPr="00B90234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Показатель 1</w:t>
            </w:r>
          </w:p>
        </w:tc>
      </w:tr>
      <w:tr w:rsidR="00B34902" w:rsidRPr="00B90234" w14:paraId="1D4BB782" w14:textId="77777777" w:rsidTr="00C3176B">
        <w:trPr>
          <w:trHeight w:val="1734"/>
        </w:trPr>
        <w:tc>
          <w:tcPr>
            <w:tcW w:w="562" w:type="dxa"/>
          </w:tcPr>
          <w:p w14:paraId="28CC94B4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828" w:type="dxa"/>
            <w:vAlign w:val="center"/>
          </w:tcPr>
          <w:p w14:paraId="4B717583" w14:textId="77777777" w:rsidR="00B34902" w:rsidRPr="00B90234" w:rsidRDefault="00B34902" w:rsidP="00BE412E">
            <w:pPr>
              <w:pStyle w:val="ConsPlusNormal"/>
              <w:rPr>
                <w:rFonts w:ascii="Times New Roman" w:hAnsi="Times New Roman"/>
                <w:bCs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физкультурно-спортивных мероприятий различной направленности для граждан старшего поколения, инвалидов и лиц с ограниченными возможностями здоровья</w:t>
            </w:r>
          </w:p>
        </w:tc>
        <w:tc>
          <w:tcPr>
            <w:tcW w:w="3685" w:type="dxa"/>
            <w:vAlign w:val="center"/>
          </w:tcPr>
          <w:p w14:paraId="0D88A71D" w14:textId="77777777" w:rsidR="000E206C" w:rsidRDefault="000E206C" w:rsidP="000E2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МКУ «Комитет по делам культуры, молодежи, спорта и туризма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Лыткарино»</w:t>
            </w:r>
          </w:p>
          <w:p w14:paraId="12E9B667" w14:textId="77777777" w:rsidR="00B34902" w:rsidRPr="00B90234" w:rsidRDefault="00B34902" w:rsidP="00986FE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B074C82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  <w:vAlign w:val="center"/>
          </w:tcPr>
          <w:p w14:paraId="520EEED1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260" w:type="dxa"/>
            <w:vAlign w:val="center"/>
          </w:tcPr>
          <w:p w14:paraId="21ECAEBB" w14:textId="77777777" w:rsidR="00B34902" w:rsidRPr="00B90234" w:rsidRDefault="00B34902" w:rsidP="00BE412E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среды, способствующей увеличению числа граждан, занимающихся физической культурой </w:t>
            </w:r>
          </w:p>
          <w:p w14:paraId="0FF7F781" w14:textId="77777777" w:rsidR="00B34902" w:rsidRPr="00B90234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и спортом</w:t>
            </w:r>
          </w:p>
        </w:tc>
        <w:tc>
          <w:tcPr>
            <w:tcW w:w="1701" w:type="dxa"/>
            <w:vAlign w:val="center"/>
          </w:tcPr>
          <w:p w14:paraId="36DED2DA" w14:textId="77777777" w:rsidR="00B34902" w:rsidRPr="00B90234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Показатели 1, 6</w:t>
            </w:r>
          </w:p>
        </w:tc>
      </w:tr>
      <w:tr w:rsidR="00B34902" w:rsidRPr="00B90234" w14:paraId="785068EB" w14:textId="77777777" w:rsidTr="00C3176B">
        <w:tc>
          <w:tcPr>
            <w:tcW w:w="562" w:type="dxa"/>
          </w:tcPr>
          <w:p w14:paraId="7CCBC68C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828" w:type="dxa"/>
          </w:tcPr>
          <w:p w14:paraId="308CDE46" w14:textId="77777777" w:rsidR="00B34902" w:rsidRPr="00B90234" w:rsidRDefault="00B34902" w:rsidP="00D25839">
            <w:pPr>
              <w:ind w:right="-108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зон для занятий</w:t>
            </w:r>
          </w:p>
          <w:p w14:paraId="2737EF2F" w14:textId="77777777" w:rsidR="00B34902" w:rsidRPr="00B90234" w:rsidRDefault="00B34902" w:rsidP="00986FEF">
            <w:pPr>
              <w:ind w:left="28" w:right="-108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Calibri" w:hAnsi="Times New Roman" w:cs="Times New Roman"/>
                <w:sz w:val="24"/>
                <w:szCs w:val="24"/>
              </w:rPr>
              <w:t>активными видами спорта,</w:t>
            </w:r>
          </w:p>
          <w:p w14:paraId="27DFAA0E" w14:textId="77777777" w:rsidR="00B34902" w:rsidRPr="00B90234" w:rsidRDefault="00B34902" w:rsidP="00986FEF">
            <w:pPr>
              <w:ind w:left="28" w:right="-108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площадок для детского и семейного отдыха.</w:t>
            </w:r>
          </w:p>
        </w:tc>
        <w:tc>
          <w:tcPr>
            <w:tcW w:w="3685" w:type="dxa"/>
          </w:tcPr>
          <w:p w14:paraId="10F2ADA9" w14:textId="77777777" w:rsidR="00B34902" w:rsidRPr="00B90234" w:rsidRDefault="00B34902" w:rsidP="00BE412E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Лыткарино</w:t>
            </w:r>
          </w:p>
          <w:p w14:paraId="48FCF779" w14:textId="77777777" w:rsidR="00B34902" w:rsidRPr="00B90234" w:rsidRDefault="00B34902" w:rsidP="00986FEF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D4185" w14:textId="03C187AF" w:rsidR="00B34902" w:rsidRPr="00B90234" w:rsidRDefault="00D22C78" w:rsidP="00D22C7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22C78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и развития городской инфраструктуры города Лыткарино</w:t>
            </w:r>
          </w:p>
        </w:tc>
        <w:tc>
          <w:tcPr>
            <w:tcW w:w="992" w:type="dxa"/>
          </w:tcPr>
          <w:p w14:paraId="59B782D3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22CDFD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454DFD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CD85C1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910259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14:paraId="7013FAE1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8C6ED1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84231D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43EB8D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B035CC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260" w:type="dxa"/>
          </w:tcPr>
          <w:p w14:paraId="2A0CA814" w14:textId="79626574" w:rsidR="00B34902" w:rsidRPr="00B90234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комфортных условий для занятий спортом посредством</w:t>
            </w:r>
            <w:r w:rsidR="00D25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благоустройства соответствующих зон, а также обустройство современных площадок, предназначенных для детского и семейного досуга.</w:t>
            </w:r>
          </w:p>
        </w:tc>
        <w:tc>
          <w:tcPr>
            <w:tcW w:w="1701" w:type="dxa"/>
          </w:tcPr>
          <w:p w14:paraId="4298E05B" w14:textId="77777777" w:rsidR="00B34902" w:rsidRDefault="00B34902" w:rsidP="00BE412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E3DBC5" w14:textId="77777777" w:rsidR="00B34902" w:rsidRDefault="00B34902" w:rsidP="00BE412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73172B" w14:textId="77777777" w:rsidR="00B34902" w:rsidRDefault="00B34902" w:rsidP="00BE412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4C972D" w14:textId="77777777" w:rsidR="00B34902" w:rsidRPr="00B90234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B34902" w:rsidRPr="00B90234" w14:paraId="77361450" w14:textId="77777777" w:rsidTr="00C3176B">
        <w:trPr>
          <w:trHeight w:val="1653"/>
        </w:trPr>
        <w:tc>
          <w:tcPr>
            <w:tcW w:w="562" w:type="dxa"/>
          </w:tcPr>
          <w:p w14:paraId="3FD5FBD4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828" w:type="dxa"/>
          </w:tcPr>
          <w:p w14:paraId="0F2AC29E" w14:textId="77777777" w:rsidR="00B34902" w:rsidRPr="00B90234" w:rsidRDefault="00B34902" w:rsidP="00D25839">
            <w:pPr>
              <w:ind w:right="-108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спортивных</w:t>
            </w:r>
          </w:p>
          <w:p w14:paraId="7678EFA0" w14:textId="77777777" w:rsidR="00B34902" w:rsidRPr="00B90234" w:rsidRDefault="00B34902" w:rsidP="00986FEF">
            <w:pPr>
              <w:ind w:left="28" w:right="-108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мероприятий, позволяющих</w:t>
            </w:r>
          </w:p>
          <w:p w14:paraId="188DD13A" w14:textId="60DC190E" w:rsidR="00B34902" w:rsidRPr="00B90234" w:rsidRDefault="00D22C78" w:rsidP="00986FEF">
            <w:pPr>
              <w:ind w:left="28" w:right="-108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Calibri" w:hAnsi="Times New Roman" w:cs="Times New Roman"/>
                <w:sz w:val="24"/>
                <w:szCs w:val="24"/>
              </w:rPr>
              <w:t>увеличить</w:t>
            </w:r>
            <w:r w:rsidR="00B34902" w:rsidRPr="00B902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охват трудоспособного</w:t>
            </w:r>
          </w:p>
          <w:p w14:paraId="13A05A8A" w14:textId="1DA3B15B" w:rsidR="00B34902" w:rsidRPr="00B90234" w:rsidRDefault="00B34902" w:rsidP="00986FEF">
            <w:pPr>
              <w:ind w:left="28" w:right="-108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Calibri" w:hAnsi="Times New Roman" w:cs="Times New Roman"/>
                <w:sz w:val="24"/>
                <w:szCs w:val="24"/>
              </w:rPr>
              <w:t>населения, привлеч</w:t>
            </w:r>
            <w:r w:rsidR="00090FD9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B902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ведению</w:t>
            </w:r>
          </w:p>
          <w:p w14:paraId="09BE2A04" w14:textId="77777777" w:rsidR="00B34902" w:rsidRPr="00B90234" w:rsidRDefault="00B34902" w:rsidP="00986FEF">
            <w:pPr>
              <w:ind w:left="28" w:right="-108"/>
              <w:textAlignment w:val="baseline"/>
              <w:rPr>
                <w:rFonts w:eastAsia="Calibri"/>
                <w:sz w:val="24"/>
                <w:szCs w:val="24"/>
              </w:rPr>
            </w:pPr>
            <w:r w:rsidRPr="00B90234">
              <w:rPr>
                <w:rFonts w:ascii="Times New Roman" w:eastAsia="Calibri" w:hAnsi="Times New Roman" w:cs="Times New Roman"/>
                <w:sz w:val="24"/>
                <w:szCs w:val="24"/>
              </w:rPr>
              <w:t>здорового образа жизни</w:t>
            </w:r>
          </w:p>
        </w:tc>
        <w:tc>
          <w:tcPr>
            <w:tcW w:w="3685" w:type="dxa"/>
          </w:tcPr>
          <w:p w14:paraId="4A2DCBAB" w14:textId="77777777" w:rsidR="00B34902" w:rsidRPr="00B90234" w:rsidRDefault="00B34902" w:rsidP="00BE412E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Лыткарино</w:t>
            </w:r>
          </w:p>
          <w:p w14:paraId="59EB2A46" w14:textId="77777777" w:rsidR="00B34902" w:rsidRPr="00B90234" w:rsidRDefault="00B34902" w:rsidP="00986FEF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2D173" w14:textId="30B77939" w:rsidR="00B34902" w:rsidRPr="00BE412E" w:rsidRDefault="00B34902" w:rsidP="00BE412E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Учреждения культуры и спорта города</w:t>
            </w:r>
          </w:p>
        </w:tc>
        <w:tc>
          <w:tcPr>
            <w:tcW w:w="992" w:type="dxa"/>
          </w:tcPr>
          <w:p w14:paraId="509A20A9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E3E536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DD1F16" w14:textId="77777777" w:rsidR="00B34902" w:rsidRPr="00B90234" w:rsidRDefault="00B34902" w:rsidP="00986FEF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FE59FE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14:paraId="39CF5EA8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6F36C2" w14:textId="77777777" w:rsidR="00B34902" w:rsidRPr="00B90234" w:rsidRDefault="00B34902" w:rsidP="00986FEF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94A79D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EF0488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260" w:type="dxa"/>
          </w:tcPr>
          <w:p w14:paraId="458DAEB9" w14:textId="77777777" w:rsidR="00B34902" w:rsidRPr="00B90234" w:rsidRDefault="00B34902" w:rsidP="00BE412E">
            <w:pPr>
              <w:pStyle w:val="ConsPlusNormal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Приобщение к спортивному</w:t>
            </w:r>
          </w:p>
          <w:p w14:paraId="6774B676" w14:textId="77777777" w:rsidR="00B34902" w:rsidRPr="00B90234" w:rsidRDefault="00B34902" w:rsidP="00BE412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образу жизни.</w:t>
            </w:r>
          </w:p>
        </w:tc>
        <w:tc>
          <w:tcPr>
            <w:tcW w:w="1701" w:type="dxa"/>
          </w:tcPr>
          <w:p w14:paraId="0388C31C" w14:textId="77777777" w:rsidR="00B34902" w:rsidRDefault="00B34902" w:rsidP="00BE412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B1AE6A" w14:textId="77777777" w:rsidR="00B34902" w:rsidRDefault="00B34902" w:rsidP="00BE412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7CD68D" w14:textId="77777777" w:rsidR="00B34902" w:rsidRDefault="00B34902" w:rsidP="00BE412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3FA1FB" w14:textId="77777777" w:rsidR="00B34902" w:rsidRPr="00B90234" w:rsidRDefault="00B34902" w:rsidP="00BE412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1,3,6,11</w:t>
            </w:r>
          </w:p>
        </w:tc>
      </w:tr>
      <w:tr w:rsidR="00B34902" w:rsidRPr="00B90234" w14:paraId="124A2AE5" w14:textId="77777777" w:rsidTr="00090FD9">
        <w:trPr>
          <w:trHeight w:val="2386"/>
        </w:trPr>
        <w:tc>
          <w:tcPr>
            <w:tcW w:w="562" w:type="dxa"/>
          </w:tcPr>
          <w:p w14:paraId="70B64442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828" w:type="dxa"/>
          </w:tcPr>
          <w:p w14:paraId="1B659A48" w14:textId="77777777" w:rsidR="00B34902" w:rsidRPr="00B90234" w:rsidRDefault="00B34902" w:rsidP="00D25839">
            <w:pPr>
              <w:ind w:right="-108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доступности</w:t>
            </w:r>
          </w:p>
          <w:p w14:paraId="23DC6AD7" w14:textId="77777777" w:rsidR="00B34902" w:rsidRPr="00B90234" w:rsidRDefault="00B34902" w:rsidP="00986FEF">
            <w:pPr>
              <w:ind w:left="28" w:right="-108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спортивного досуга для всех</w:t>
            </w:r>
          </w:p>
          <w:p w14:paraId="59FB73CD" w14:textId="77777777" w:rsidR="00B34902" w:rsidRPr="00B90234" w:rsidRDefault="00B34902" w:rsidP="00986FEF">
            <w:pPr>
              <w:ind w:left="28" w:right="-108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Calibri" w:hAnsi="Times New Roman" w:cs="Times New Roman"/>
                <w:sz w:val="24"/>
                <w:szCs w:val="24"/>
              </w:rPr>
              <w:t>возрастных групп и льготных</w:t>
            </w:r>
          </w:p>
          <w:p w14:paraId="1E965412" w14:textId="77777777" w:rsidR="00B34902" w:rsidRPr="00B90234" w:rsidRDefault="00B34902" w:rsidP="00986FEF">
            <w:pPr>
              <w:ind w:left="28" w:right="-108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Calibri" w:hAnsi="Times New Roman" w:cs="Times New Roman"/>
                <w:sz w:val="24"/>
                <w:szCs w:val="24"/>
              </w:rPr>
              <w:t>категорий населения городского</w:t>
            </w:r>
          </w:p>
          <w:p w14:paraId="0823ECCA" w14:textId="77777777" w:rsidR="00B34902" w:rsidRPr="00B90234" w:rsidRDefault="00B34902" w:rsidP="00986FEF">
            <w:pPr>
              <w:ind w:left="28" w:right="-108"/>
              <w:textAlignment w:val="baseline"/>
              <w:rPr>
                <w:rFonts w:eastAsia="Calibri"/>
                <w:sz w:val="24"/>
                <w:szCs w:val="24"/>
              </w:rPr>
            </w:pPr>
            <w:r w:rsidRPr="00B90234">
              <w:rPr>
                <w:rFonts w:ascii="Times New Roman" w:eastAsia="Calibri" w:hAnsi="Times New Roman" w:cs="Times New Roman"/>
                <w:sz w:val="24"/>
                <w:szCs w:val="24"/>
              </w:rPr>
              <w:t>округа.</w:t>
            </w:r>
          </w:p>
        </w:tc>
        <w:tc>
          <w:tcPr>
            <w:tcW w:w="3685" w:type="dxa"/>
          </w:tcPr>
          <w:p w14:paraId="5AF58BF8" w14:textId="77777777" w:rsidR="00B34902" w:rsidRPr="00B90234" w:rsidRDefault="00B34902" w:rsidP="00BE412E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Лыткарино</w:t>
            </w:r>
          </w:p>
          <w:p w14:paraId="508D189E" w14:textId="77777777" w:rsidR="00B34902" w:rsidRPr="00B90234" w:rsidRDefault="00B34902" w:rsidP="00BE412E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FF789" w14:textId="77777777" w:rsidR="00BE412E" w:rsidRDefault="00B34902" w:rsidP="000E206C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Учреждения культуры и спорта города</w:t>
            </w:r>
          </w:p>
          <w:p w14:paraId="338BE85A" w14:textId="6D08B634" w:rsidR="000E206C" w:rsidRPr="00BE412E" w:rsidRDefault="000E206C" w:rsidP="000E206C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95D99E4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E58776" w14:textId="77777777" w:rsidR="00B34902" w:rsidRPr="00B90234" w:rsidRDefault="00B34902" w:rsidP="00986FEF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8A8639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4BEFB4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14:paraId="5337B2AB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CE21A4" w14:textId="77777777" w:rsidR="00B34902" w:rsidRPr="00B90234" w:rsidRDefault="00B34902" w:rsidP="00986FEF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ED4A0C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3E9469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260" w:type="dxa"/>
          </w:tcPr>
          <w:p w14:paraId="2DD06945" w14:textId="3C82F25D" w:rsidR="00B34902" w:rsidRPr="00B90234" w:rsidRDefault="00B34902" w:rsidP="00BE412E">
            <w:pPr>
              <w:pStyle w:val="ConsPlusNormal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</w:t>
            </w:r>
            <w:r w:rsidR="00D22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едение </w:t>
            </w: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</w:t>
            </w:r>
            <w:r w:rsidR="00D22C78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2D1F3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F634FD6" w14:textId="5CAE4A67" w:rsidR="00B34902" w:rsidRPr="00B90234" w:rsidRDefault="00090FD9" w:rsidP="00BE412E">
            <w:pPr>
              <w:pStyle w:val="ConsPlusNormal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>позволя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ющих</w:t>
            </w:r>
            <w:r w:rsidR="00B34902"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охватить все</w:t>
            </w:r>
          </w:p>
          <w:p w14:paraId="0FFAA16F" w14:textId="77777777" w:rsidR="00B34902" w:rsidRPr="00B90234" w:rsidRDefault="00B34902" w:rsidP="00BE412E">
            <w:pPr>
              <w:pStyle w:val="ConsPlusNormal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возрастные и социальные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населения</w:t>
            </w:r>
          </w:p>
        </w:tc>
        <w:tc>
          <w:tcPr>
            <w:tcW w:w="1701" w:type="dxa"/>
          </w:tcPr>
          <w:p w14:paraId="1D0FC6E4" w14:textId="77777777" w:rsidR="00B34902" w:rsidRDefault="00B34902" w:rsidP="00BE412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4DC8B6" w14:textId="77777777" w:rsidR="00B34902" w:rsidRDefault="00B34902" w:rsidP="00BE412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19A438" w14:textId="77777777" w:rsidR="00B34902" w:rsidRDefault="00B34902" w:rsidP="00BE412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BDB15E" w14:textId="77777777" w:rsidR="00B34902" w:rsidRPr="00B90234" w:rsidRDefault="00B34902" w:rsidP="00BE412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1,2,3,6</w:t>
            </w:r>
          </w:p>
        </w:tc>
      </w:tr>
      <w:tr w:rsidR="00B34902" w:rsidRPr="00B90234" w14:paraId="02DD48B4" w14:textId="77777777" w:rsidTr="00986FEF">
        <w:tc>
          <w:tcPr>
            <w:tcW w:w="15304" w:type="dxa"/>
            <w:gridSpan w:val="7"/>
          </w:tcPr>
          <w:p w14:paraId="425C56D0" w14:textId="77777777" w:rsidR="00B34902" w:rsidRPr="00B90234" w:rsidRDefault="00B34902" w:rsidP="00986FEF">
            <w:pPr>
              <w:pStyle w:val="ConsPlusNormal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3. Создание условий для снижения потребления табака, немедицинского потребления наркотических средств, </w:t>
            </w:r>
          </w:p>
          <w:p w14:paraId="6B7B53EC" w14:textId="77777777" w:rsidR="00B34902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психотропных веществ и алкоголя</w:t>
            </w:r>
          </w:p>
          <w:p w14:paraId="754F6B88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4902" w:rsidRPr="00B90234" w14:paraId="76F049AC" w14:textId="77777777" w:rsidTr="00C3176B">
        <w:trPr>
          <w:trHeight w:val="2697"/>
        </w:trPr>
        <w:tc>
          <w:tcPr>
            <w:tcW w:w="562" w:type="dxa"/>
          </w:tcPr>
          <w:p w14:paraId="7E3AE473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828" w:type="dxa"/>
            <w:vAlign w:val="center"/>
          </w:tcPr>
          <w:p w14:paraId="345AFF6D" w14:textId="77777777" w:rsidR="00B34902" w:rsidRPr="00B90234" w:rsidRDefault="00B34902" w:rsidP="00986FEF">
            <w:pPr>
              <w:ind w:right="-108"/>
              <w:textAlignment w:val="baseline"/>
              <w:rPr>
                <w:rFonts w:eastAsia="Calibri"/>
                <w:sz w:val="24"/>
                <w:szCs w:val="24"/>
              </w:rPr>
            </w:pPr>
            <w:r w:rsidRPr="00B90234">
              <w:rPr>
                <w:rFonts w:ascii="Times New Roman" w:hAnsi="Times New Roman"/>
                <w:bCs/>
                <w:sz w:val="24"/>
                <w:szCs w:val="24"/>
              </w:rPr>
              <w:t>Организация и проведение комплексных профилактических мероприятий, выявление правонарушений, связанных с курением на территориях муниципальных учреждений образования, культуры, физической культуры и спорта, молодежных центров, медицинских учреждений</w:t>
            </w:r>
          </w:p>
        </w:tc>
        <w:tc>
          <w:tcPr>
            <w:tcW w:w="3685" w:type="dxa"/>
            <w:vAlign w:val="center"/>
          </w:tcPr>
          <w:p w14:paraId="50115647" w14:textId="77777777" w:rsidR="00B34902" w:rsidRPr="00B90234" w:rsidRDefault="00B34902" w:rsidP="00BE4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Управление образования города Лыткарино</w:t>
            </w:r>
          </w:p>
          <w:p w14:paraId="4427CD04" w14:textId="77777777" w:rsidR="00B34902" w:rsidRPr="00B90234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5F51A" w14:textId="77777777" w:rsidR="000E206C" w:rsidRDefault="000E206C" w:rsidP="000E2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МКУ «Комитет по делам культуры, молодежи, спорта и туризма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Лыткарино»</w:t>
            </w:r>
          </w:p>
          <w:p w14:paraId="713924CE" w14:textId="77777777" w:rsidR="00B34902" w:rsidRPr="00B90234" w:rsidRDefault="00B34902" w:rsidP="00BE412E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5D990" w14:textId="3A198511" w:rsidR="00B34902" w:rsidRPr="00B90234" w:rsidRDefault="00B34902" w:rsidP="00986FE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/>
                <w:sz w:val="24"/>
                <w:szCs w:val="24"/>
              </w:rPr>
              <w:t xml:space="preserve">ГБУЗ </w:t>
            </w: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Московской </w:t>
            </w:r>
          </w:p>
          <w:p w14:paraId="6AB84459" w14:textId="77777777" w:rsidR="00B34902" w:rsidRPr="00B90234" w:rsidRDefault="00B34902" w:rsidP="00986FE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области «Лыткаринская больница»</w:t>
            </w:r>
          </w:p>
          <w:p w14:paraId="3A22FEC5" w14:textId="1A3D3B52" w:rsidR="00B34902" w:rsidRPr="00D22C78" w:rsidRDefault="00B34902" w:rsidP="00986FEF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B94AFBE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  <w:vAlign w:val="center"/>
          </w:tcPr>
          <w:p w14:paraId="4227069B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260" w:type="dxa"/>
            <w:vAlign w:val="center"/>
          </w:tcPr>
          <w:p w14:paraId="6E354870" w14:textId="77777777" w:rsidR="00B34902" w:rsidRPr="00B90234" w:rsidRDefault="00B34902" w:rsidP="00BE412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среды для ведения здорового образа жизни</w:t>
            </w:r>
          </w:p>
        </w:tc>
        <w:tc>
          <w:tcPr>
            <w:tcW w:w="1701" w:type="dxa"/>
            <w:vAlign w:val="center"/>
          </w:tcPr>
          <w:p w14:paraId="0D28F29E" w14:textId="77777777" w:rsidR="00B34902" w:rsidRPr="00B90234" w:rsidRDefault="00B34902" w:rsidP="00BE412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Показатели 8, 11, 12</w:t>
            </w:r>
          </w:p>
        </w:tc>
      </w:tr>
      <w:tr w:rsidR="00B34902" w:rsidRPr="00B90234" w14:paraId="20F50AAD" w14:textId="77777777" w:rsidTr="00C3176B">
        <w:tc>
          <w:tcPr>
            <w:tcW w:w="562" w:type="dxa"/>
          </w:tcPr>
          <w:p w14:paraId="7B47471D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828" w:type="dxa"/>
          </w:tcPr>
          <w:p w14:paraId="788018A5" w14:textId="72765972" w:rsidR="00B34902" w:rsidRPr="00B90234" w:rsidRDefault="00B34902" w:rsidP="00D25839">
            <w:pPr>
              <w:ind w:right="-108"/>
              <w:textAlignment w:val="baseline"/>
              <w:rPr>
                <w:rFonts w:eastAsia="Calibri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Повышение информированности населения о вреде активного и пассивного потребления табака, немедицинского потребления наркотических средств и психотропных веществ,</w:t>
            </w:r>
            <w:r w:rsidR="00D22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злоупотреблени</w:t>
            </w:r>
            <w:r w:rsidR="00D22C7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 xml:space="preserve"> алкоголем и о способах их преодоления</w:t>
            </w:r>
          </w:p>
        </w:tc>
        <w:tc>
          <w:tcPr>
            <w:tcW w:w="3685" w:type="dxa"/>
          </w:tcPr>
          <w:p w14:paraId="7C2536CE" w14:textId="77777777" w:rsidR="00D22C78" w:rsidRDefault="00D22C78" w:rsidP="00BE412E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7FAA4" w14:textId="77777777" w:rsidR="00D22C78" w:rsidRDefault="00D22C78" w:rsidP="00BE412E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F4647" w14:textId="77777777" w:rsidR="00D22C78" w:rsidRDefault="00D22C78" w:rsidP="00BE412E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8BE7B" w14:textId="4DC727D0" w:rsidR="00B34902" w:rsidRPr="00B90234" w:rsidRDefault="00B34902" w:rsidP="00BE412E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Лыткарино</w:t>
            </w:r>
          </w:p>
        </w:tc>
        <w:tc>
          <w:tcPr>
            <w:tcW w:w="992" w:type="dxa"/>
          </w:tcPr>
          <w:p w14:paraId="7C805064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99191E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65796D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F02928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67C637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14:paraId="542BE7EC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6D2E90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A01E61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BA67CC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2CE0FE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260" w:type="dxa"/>
          </w:tcPr>
          <w:p w14:paraId="0DC0289F" w14:textId="77777777" w:rsidR="00B34902" w:rsidRPr="00B90234" w:rsidRDefault="00B34902" w:rsidP="00BE412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граждан, информированных о вреде курения, мотивация к отказу от курения или сокращения выкуриваемых сигарет, снижение распространённости курения. Снижение потребления алкогольной продукции</w:t>
            </w:r>
          </w:p>
        </w:tc>
        <w:tc>
          <w:tcPr>
            <w:tcW w:w="1701" w:type="dxa"/>
          </w:tcPr>
          <w:p w14:paraId="1FE32605" w14:textId="77777777" w:rsidR="00B34902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64184" w14:textId="77777777" w:rsidR="00B34902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C4B89" w14:textId="77777777" w:rsidR="00B34902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A6D6F" w14:textId="77777777" w:rsidR="00B34902" w:rsidRPr="00B90234" w:rsidRDefault="00B34902" w:rsidP="00BE412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8, 9, 12</w:t>
            </w:r>
          </w:p>
        </w:tc>
      </w:tr>
      <w:tr w:rsidR="00B34902" w:rsidRPr="00B90234" w14:paraId="0527E944" w14:textId="77777777" w:rsidTr="00C3176B">
        <w:tc>
          <w:tcPr>
            <w:tcW w:w="562" w:type="dxa"/>
          </w:tcPr>
          <w:p w14:paraId="73A75008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828" w:type="dxa"/>
            <w:vAlign w:val="center"/>
          </w:tcPr>
          <w:p w14:paraId="74B64428" w14:textId="77777777" w:rsidR="00B34902" w:rsidRPr="00B90234" w:rsidRDefault="00B34902" w:rsidP="00D25839">
            <w:pPr>
              <w:ind w:right="-108"/>
              <w:textAlignment w:val="baseline"/>
              <w:rPr>
                <w:rFonts w:eastAsia="Calibri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семинаров для медицинских работников, для работников учреждений образования, культуры, молодежных организаций, учреждений социальной защиты и правоохранительных органов по вопросам формирования ЗОЖ, профилактики алкоголизации и наркотизации населения, табакокурения</w:t>
            </w:r>
          </w:p>
        </w:tc>
        <w:tc>
          <w:tcPr>
            <w:tcW w:w="3685" w:type="dxa"/>
            <w:vAlign w:val="center"/>
          </w:tcPr>
          <w:p w14:paraId="41DFAE7D" w14:textId="661B92FC" w:rsidR="00D22C78" w:rsidRPr="00D22C78" w:rsidRDefault="00D22C78" w:rsidP="00D22C7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78">
              <w:rPr>
                <w:rFonts w:ascii="Times New Roman" w:hAnsi="Times New Roman" w:cs="Times New Roman"/>
                <w:sz w:val="24"/>
                <w:szCs w:val="24"/>
              </w:rPr>
              <w:t xml:space="preserve">ГБУЗ Московской </w:t>
            </w:r>
          </w:p>
          <w:p w14:paraId="3D35D4D7" w14:textId="77777777" w:rsidR="00D22C78" w:rsidRPr="00D22C78" w:rsidRDefault="00D22C78" w:rsidP="00D22C7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C78">
              <w:rPr>
                <w:rFonts w:ascii="Times New Roman" w:hAnsi="Times New Roman" w:cs="Times New Roman"/>
                <w:sz w:val="24"/>
                <w:szCs w:val="24"/>
              </w:rPr>
              <w:t>области «Лыткаринская больница»</w:t>
            </w:r>
          </w:p>
          <w:p w14:paraId="3AEC4DCE" w14:textId="77777777" w:rsidR="00D22C78" w:rsidRPr="00B90234" w:rsidRDefault="00D22C78" w:rsidP="00D22C7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FDDD2" w14:textId="77777777" w:rsidR="00B34902" w:rsidRPr="00B90234" w:rsidRDefault="00B34902" w:rsidP="00986FEF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Социально ориентированные некоммерческие организации</w:t>
            </w:r>
          </w:p>
        </w:tc>
        <w:tc>
          <w:tcPr>
            <w:tcW w:w="992" w:type="dxa"/>
          </w:tcPr>
          <w:p w14:paraId="7BED762F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DBF26B" w14:textId="77777777" w:rsidR="00B34902" w:rsidRPr="00B90234" w:rsidRDefault="00B34902" w:rsidP="00986FEF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EFCAC4" w14:textId="77777777" w:rsidR="00B34902" w:rsidRPr="00B90234" w:rsidRDefault="00B34902" w:rsidP="00986FEF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427726" w14:textId="77777777" w:rsidR="00B34902" w:rsidRPr="00B90234" w:rsidRDefault="00B34902" w:rsidP="00986FEF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E1E49E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0C45F4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14:paraId="37E4A990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49BFF8" w14:textId="77777777" w:rsidR="00B34902" w:rsidRPr="00B90234" w:rsidRDefault="00B34902" w:rsidP="00986FEF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5671F2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5E3D7C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699F74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170414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260" w:type="dxa"/>
          </w:tcPr>
          <w:p w14:paraId="30042C10" w14:textId="77777777" w:rsidR="00B34902" w:rsidRPr="00B90234" w:rsidRDefault="00B34902" w:rsidP="00BE412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Повышение компетентности специалистов в вопросах формирования здорового образа жизни и профилактики вредных привычек, и, как следствие, более эффективное проведение профилактической работы с населением.</w:t>
            </w:r>
          </w:p>
        </w:tc>
        <w:tc>
          <w:tcPr>
            <w:tcW w:w="1701" w:type="dxa"/>
          </w:tcPr>
          <w:p w14:paraId="2B1B2F84" w14:textId="77777777" w:rsidR="00B34902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A9C4A" w14:textId="77777777" w:rsidR="00B34902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AABB5" w14:textId="77777777" w:rsidR="00B34902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A1D03" w14:textId="77777777" w:rsidR="00B34902" w:rsidRPr="00B90234" w:rsidRDefault="00B34902" w:rsidP="00BE412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8, 9, 12</w:t>
            </w:r>
          </w:p>
        </w:tc>
      </w:tr>
      <w:tr w:rsidR="00B34902" w:rsidRPr="00B90234" w14:paraId="0AF0229F" w14:textId="77777777" w:rsidTr="00C3176B">
        <w:tc>
          <w:tcPr>
            <w:tcW w:w="562" w:type="dxa"/>
          </w:tcPr>
          <w:p w14:paraId="672C7BC4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828" w:type="dxa"/>
          </w:tcPr>
          <w:p w14:paraId="3094F289" w14:textId="77777777" w:rsidR="00B34902" w:rsidRPr="00B90234" w:rsidRDefault="00B34902" w:rsidP="00D25839">
            <w:pPr>
              <w:ind w:right="-108"/>
              <w:textAlignment w:val="baseline"/>
              <w:rPr>
                <w:rFonts w:eastAsia="Calibri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средствах массовой информации информационных материалов, социальной рекламы о </w:t>
            </w:r>
            <w:r w:rsidRPr="00B90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вреде потребления табака, немедицинского потребления некротических средств, психотропных веществ и алкоголя</w:t>
            </w:r>
          </w:p>
        </w:tc>
        <w:tc>
          <w:tcPr>
            <w:tcW w:w="3685" w:type="dxa"/>
          </w:tcPr>
          <w:p w14:paraId="6217F456" w14:textId="68107DCB" w:rsidR="00B34902" w:rsidRPr="00B90234" w:rsidRDefault="00B34902" w:rsidP="00090FD9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городского округа Лыткарино</w:t>
            </w:r>
          </w:p>
        </w:tc>
        <w:tc>
          <w:tcPr>
            <w:tcW w:w="992" w:type="dxa"/>
          </w:tcPr>
          <w:p w14:paraId="4C057217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F6B6F3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D52C8C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1AA709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86FC9A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14:paraId="3595955C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8FB619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49C875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9BEF25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323297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260" w:type="dxa"/>
          </w:tcPr>
          <w:p w14:paraId="20CB7DA9" w14:textId="77777777" w:rsidR="00B34902" w:rsidRPr="00B90234" w:rsidRDefault="00B34902" w:rsidP="00BE412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количества граждан, информированных о вреде курения, мотивация к </w:t>
            </w:r>
            <w:r w:rsidRPr="00B90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отказу от курения или сокращение выкуриваемых сигарет, снижение распространённости курения. Снижение потребления алкогольной продукции</w:t>
            </w:r>
          </w:p>
        </w:tc>
        <w:tc>
          <w:tcPr>
            <w:tcW w:w="1701" w:type="dxa"/>
          </w:tcPr>
          <w:p w14:paraId="39A075B8" w14:textId="77777777" w:rsidR="00B34902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0D3FB" w14:textId="77777777" w:rsidR="00B34902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1309A" w14:textId="77777777" w:rsidR="00B34902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27DC8" w14:textId="4AE2CA74" w:rsidR="00B34902" w:rsidRPr="00B90234" w:rsidRDefault="00B34902" w:rsidP="00BE412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Показатели</w:t>
            </w:r>
            <w:r w:rsidRPr="00EB73BB">
              <w:rPr>
                <w:rFonts w:ascii="Roboto" w:eastAsiaTheme="minorHAnsi" w:hAnsi="Roboto" w:cs="Times New Roman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EB73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73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73BB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B73BB">
              <w:rPr>
                <w:rFonts w:ascii="Times New Roman" w:hAnsi="Times New Roman" w:cs="Times New Roman"/>
                <w:sz w:val="24"/>
                <w:szCs w:val="24"/>
              </w:rPr>
              <w:t xml:space="preserve"> 8.1</w:t>
            </w:r>
            <w:r w:rsidR="002D1F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B73BB">
              <w:rPr>
                <w:rFonts w:ascii="Times New Roman" w:hAnsi="Times New Roman" w:cs="Times New Roman"/>
                <w:sz w:val="24"/>
                <w:szCs w:val="24"/>
              </w:rPr>
              <w:t xml:space="preserve"> 8.2</w:t>
            </w: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4902" w:rsidRPr="00B90234" w14:paraId="7F4FDB5C" w14:textId="77777777" w:rsidTr="00C3176B">
        <w:tc>
          <w:tcPr>
            <w:tcW w:w="562" w:type="dxa"/>
          </w:tcPr>
          <w:p w14:paraId="396CF3BF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3828" w:type="dxa"/>
          </w:tcPr>
          <w:p w14:paraId="23CFB2E4" w14:textId="77777777" w:rsidR="00B34902" w:rsidRPr="00B90234" w:rsidRDefault="00B34902" w:rsidP="00D25839">
            <w:pPr>
              <w:ind w:right="-108"/>
              <w:textAlignment w:val="baseline"/>
              <w:rPr>
                <w:rFonts w:eastAsia="Calibri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информационных кампаний, направленных на формирование здорового образа жизни, на профилактику и прекращение потребления табака, немедицинского потребления наркотических средств и психотропных веществ и алкоголя</w:t>
            </w:r>
          </w:p>
        </w:tc>
        <w:tc>
          <w:tcPr>
            <w:tcW w:w="3685" w:type="dxa"/>
          </w:tcPr>
          <w:p w14:paraId="5F8EE290" w14:textId="77777777" w:rsidR="000E206C" w:rsidRDefault="000E206C" w:rsidP="00BE412E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54CFC" w14:textId="77777777" w:rsidR="000E206C" w:rsidRDefault="000E206C" w:rsidP="00BE412E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4B43D" w14:textId="07969D83" w:rsidR="00B34902" w:rsidRPr="00B90234" w:rsidRDefault="00B34902" w:rsidP="00BE412E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Лыткарино</w:t>
            </w:r>
          </w:p>
        </w:tc>
        <w:tc>
          <w:tcPr>
            <w:tcW w:w="992" w:type="dxa"/>
          </w:tcPr>
          <w:p w14:paraId="0E73673F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4CA2B1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0A5318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227DAF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3C84BA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14:paraId="68BCD1D3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CA680A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06200D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085316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684DF4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260" w:type="dxa"/>
          </w:tcPr>
          <w:p w14:paraId="6283771C" w14:textId="77777777" w:rsidR="00B34902" w:rsidRPr="00B90234" w:rsidRDefault="00B34902" w:rsidP="00BE412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граждан, информированных о вреде курения, мотивация к отказу от курения или сокращение выкуриваемых сигарет, снижение распространённости курения. Снижение потребления алкогольной продукции</w:t>
            </w:r>
          </w:p>
        </w:tc>
        <w:tc>
          <w:tcPr>
            <w:tcW w:w="1701" w:type="dxa"/>
          </w:tcPr>
          <w:p w14:paraId="687D5578" w14:textId="77777777" w:rsidR="00B34902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4D6CE" w14:textId="77777777" w:rsidR="00B34902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15A21" w14:textId="77777777" w:rsidR="00B34902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B6DCA" w14:textId="55A059C3" w:rsidR="00B34902" w:rsidRPr="00B90234" w:rsidRDefault="00B34902" w:rsidP="00BE412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</w:t>
            </w:r>
            <w:r w:rsidR="002D1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8.1,</w:t>
            </w:r>
            <w:r w:rsidR="002D1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  <w:r w:rsidR="002D1F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9,</w:t>
            </w:r>
            <w:r w:rsidR="002D1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="002D1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</w:tr>
      <w:tr w:rsidR="00B34902" w:rsidRPr="00B90234" w14:paraId="28752BAF" w14:textId="77777777" w:rsidTr="00986FEF">
        <w:tc>
          <w:tcPr>
            <w:tcW w:w="15304" w:type="dxa"/>
            <w:gridSpan w:val="7"/>
          </w:tcPr>
          <w:p w14:paraId="359F57BA" w14:textId="77777777" w:rsidR="00B34902" w:rsidRDefault="00B34902" w:rsidP="00986FEF">
            <w:pPr>
              <w:pStyle w:val="ConsPlusNormal"/>
              <w:ind w:left="2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Pr="00B90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Создание условий для снижения травматизма несовершеннолетних</w:t>
            </w:r>
          </w:p>
          <w:p w14:paraId="3CF5456D" w14:textId="77777777" w:rsidR="00B34902" w:rsidRPr="00EB73BB" w:rsidRDefault="00B34902" w:rsidP="00986FEF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4902" w:rsidRPr="00B90234" w14:paraId="6C71330E" w14:textId="77777777" w:rsidTr="00C3176B">
        <w:trPr>
          <w:trHeight w:val="2497"/>
        </w:trPr>
        <w:tc>
          <w:tcPr>
            <w:tcW w:w="562" w:type="dxa"/>
          </w:tcPr>
          <w:p w14:paraId="32199E2F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828" w:type="dxa"/>
          </w:tcPr>
          <w:p w14:paraId="1BD6411A" w14:textId="77777777" w:rsidR="00B34902" w:rsidRPr="00B90234" w:rsidRDefault="00B34902" w:rsidP="00D25839">
            <w:pPr>
              <w:ind w:right="-108"/>
              <w:textAlignment w:val="baseline"/>
              <w:rPr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Единые дни профилактики детского дорожно-транспортного травматизма</w:t>
            </w:r>
          </w:p>
        </w:tc>
        <w:tc>
          <w:tcPr>
            <w:tcW w:w="3685" w:type="dxa"/>
          </w:tcPr>
          <w:p w14:paraId="6EF1F0EC" w14:textId="04E5F5B7" w:rsidR="00B34902" w:rsidRPr="00B90234" w:rsidRDefault="00B34902" w:rsidP="00BE412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Отдел полиции по городскому округу Лыткарино МУ МВД России «Люберецкое»</w:t>
            </w:r>
          </w:p>
          <w:p w14:paraId="705D6879" w14:textId="00B6E8D4" w:rsidR="00B34902" w:rsidRDefault="000E206C" w:rsidP="000E206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6C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14:paraId="45856D3D" w14:textId="77777777" w:rsidR="000E206C" w:rsidRPr="00B90234" w:rsidRDefault="000E206C" w:rsidP="000E206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DCAC4" w14:textId="77777777" w:rsidR="00B34902" w:rsidRPr="00B90234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Управление образования города Лыткарино</w:t>
            </w:r>
          </w:p>
          <w:p w14:paraId="56D88EC1" w14:textId="77777777" w:rsidR="00B34902" w:rsidRPr="00B90234" w:rsidRDefault="00B34902" w:rsidP="00986FE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F86D6" w14:textId="77777777" w:rsidR="00B34902" w:rsidRDefault="00B34902" w:rsidP="00BE412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ГБОУ СПО МО «МОГКТЭП» Лыткарино</w:t>
            </w:r>
          </w:p>
          <w:p w14:paraId="2F769171" w14:textId="270DB000" w:rsidR="000E206C" w:rsidRPr="00BE412E" w:rsidRDefault="000E206C" w:rsidP="00BE412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6C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992" w:type="dxa"/>
          </w:tcPr>
          <w:p w14:paraId="72B6798F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625729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B6B59C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61E2DD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48ECCF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14:paraId="72B1A7B3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7B6A73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AF9153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66E4EF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697F1D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260" w:type="dxa"/>
          </w:tcPr>
          <w:p w14:paraId="333E50A8" w14:textId="77777777" w:rsidR="00B34902" w:rsidRPr="00B90234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Снижение доли травматизма среди детского населения</w:t>
            </w:r>
          </w:p>
        </w:tc>
        <w:tc>
          <w:tcPr>
            <w:tcW w:w="1701" w:type="dxa"/>
          </w:tcPr>
          <w:p w14:paraId="78A8FDB1" w14:textId="77777777" w:rsidR="00B34902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96624" w14:textId="77777777" w:rsidR="00B34902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029DA" w14:textId="77777777" w:rsidR="00B34902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26191" w14:textId="77777777" w:rsidR="00B34902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5DB8F" w14:textId="77777777" w:rsidR="00B34902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4B54B" w14:textId="77777777" w:rsidR="00B34902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BEEDC" w14:textId="77777777" w:rsidR="00B34902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76E5A" w14:textId="77777777" w:rsidR="00B34902" w:rsidRPr="00B90234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Показатель 12</w:t>
            </w:r>
          </w:p>
        </w:tc>
      </w:tr>
      <w:tr w:rsidR="00B34902" w:rsidRPr="00B90234" w14:paraId="4A31A5B8" w14:textId="77777777" w:rsidTr="00C3176B">
        <w:tc>
          <w:tcPr>
            <w:tcW w:w="562" w:type="dxa"/>
          </w:tcPr>
          <w:p w14:paraId="4DC0A169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828" w:type="dxa"/>
          </w:tcPr>
          <w:p w14:paraId="71FD26C3" w14:textId="77777777" w:rsidR="00B34902" w:rsidRPr="00B90234" w:rsidRDefault="00B34902" w:rsidP="00D25839">
            <w:pPr>
              <w:ind w:right="-108"/>
              <w:textAlignment w:val="baseline"/>
              <w:rPr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Комплексное информационно – профилактическое мероприятие «Внимание - дети!»</w:t>
            </w:r>
          </w:p>
        </w:tc>
        <w:tc>
          <w:tcPr>
            <w:tcW w:w="3685" w:type="dxa"/>
          </w:tcPr>
          <w:p w14:paraId="17C4FD14" w14:textId="77777777" w:rsidR="00B34902" w:rsidRDefault="00B34902" w:rsidP="00986FE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DB404" w14:textId="77777777" w:rsidR="00B34902" w:rsidRPr="00B90234" w:rsidRDefault="00B34902" w:rsidP="00986FE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 xml:space="preserve">Отдел полиции по городскому округу Лыткарино МУ МВД России «Люберецкое» </w:t>
            </w:r>
          </w:p>
          <w:p w14:paraId="235FEFCC" w14:textId="2AA31A48" w:rsidR="00B34902" w:rsidRPr="00B90234" w:rsidRDefault="000E206C" w:rsidP="00986FE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6C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14:paraId="327F1FC8" w14:textId="77777777" w:rsidR="00B34902" w:rsidRPr="00B90234" w:rsidRDefault="00B34902" w:rsidP="00986FE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2F7BF" w14:textId="67853C1F" w:rsidR="00B34902" w:rsidRPr="00B90234" w:rsidRDefault="00B34902" w:rsidP="00986FE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  <w:r w:rsidR="000E206C">
              <w:rPr>
                <w:rFonts w:ascii="Times New Roman" w:hAnsi="Times New Roman" w:cs="Times New Roman"/>
                <w:sz w:val="24"/>
                <w:szCs w:val="24"/>
              </w:rPr>
              <w:t xml:space="preserve"> города Лыткарино</w:t>
            </w:r>
          </w:p>
          <w:p w14:paraId="71174E26" w14:textId="77777777" w:rsidR="00B34902" w:rsidRPr="00B90234" w:rsidRDefault="00B34902" w:rsidP="00986FE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DF9FF" w14:textId="7D605357" w:rsidR="00B34902" w:rsidRDefault="00B34902" w:rsidP="00986FE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ГБОУ СПО МО «МОГКТЭП» Лыткарино</w:t>
            </w:r>
          </w:p>
          <w:p w14:paraId="670C7E95" w14:textId="077E91E4" w:rsidR="00B34902" w:rsidRPr="000E206C" w:rsidRDefault="000E206C" w:rsidP="00986FE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6C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992" w:type="dxa"/>
          </w:tcPr>
          <w:p w14:paraId="6560F6E3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EC5DB9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D45454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B3F75A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25138F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14:paraId="3D6C22F3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85A17C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9110C0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3C7596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77BB2E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260" w:type="dxa"/>
          </w:tcPr>
          <w:p w14:paraId="0354BCB1" w14:textId="77777777" w:rsidR="00B34902" w:rsidRPr="00B90234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Снижение доли травматизма среди детского населения</w:t>
            </w:r>
          </w:p>
        </w:tc>
        <w:tc>
          <w:tcPr>
            <w:tcW w:w="1701" w:type="dxa"/>
          </w:tcPr>
          <w:p w14:paraId="64D771C5" w14:textId="77777777" w:rsidR="00B34902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4777F" w14:textId="77777777" w:rsidR="00B34902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92751" w14:textId="77777777" w:rsidR="00B34902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622A5" w14:textId="77777777" w:rsidR="00B34902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BF413" w14:textId="77777777" w:rsidR="00B34902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F5876" w14:textId="77777777" w:rsidR="00B34902" w:rsidRPr="00B90234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Показатель 12</w:t>
            </w:r>
          </w:p>
        </w:tc>
      </w:tr>
      <w:tr w:rsidR="00B34902" w:rsidRPr="00B90234" w14:paraId="560FAFD7" w14:textId="77777777" w:rsidTr="00C3176B">
        <w:tc>
          <w:tcPr>
            <w:tcW w:w="562" w:type="dxa"/>
          </w:tcPr>
          <w:p w14:paraId="6DAF7189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3828" w:type="dxa"/>
          </w:tcPr>
          <w:p w14:paraId="7EA391F9" w14:textId="77777777" w:rsidR="00B34902" w:rsidRPr="00B90234" w:rsidRDefault="00B34902" w:rsidP="00D25839">
            <w:pPr>
              <w:ind w:right="-108"/>
              <w:textAlignment w:val="baseline"/>
              <w:rPr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родительских собраний по профилактике травматизма несовершеннолетних</w:t>
            </w:r>
          </w:p>
        </w:tc>
        <w:tc>
          <w:tcPr>
            <w:tcW w:w="3685" w:type="dxa"/>
          </w:tcPr>
          <w:p w14:paraId="30E23051" w14:textId="43A2E0AD" w:rsidR="00B34902" w:rsidRDefault="00B34902" w:rsidP="00D2583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Отдел полиции по городскому округу Лыткарино МУ МВД России «Люберецкое»</w:t>
            </w:r>
          </w:p>
          <w:p w14:paraId="325091B7" w14:textId="2CB23A45" w:rsidR="00D25839" w:rsidRDefault="000E206C" w:rsidP="00D2583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6C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14:paraId="531F36C0" w14:textId="77777777" w:rsidR="000E206C" w:rsidRPr="00B90234" w:rsidRDefault="000E206C" w:rsidP="00D2583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46EE9" w14:textId="77777777" w:rsidR="00B34902" w:rsidRPr="00B90234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Управление образования города Лыткарино</w:t>
            </w:r>
          </w:p>
          <w:p w14:paraId="57FFD887" w14:textId="77777777" w:rsidR="00B34902" w:rsidRPr="00B90234" w:rsidRDefault="00B34902" w:rsidP="00986FE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FB731" w14:textId="77777777" w:rsidR="00B34902" w:rsidRDefault="00B34902" w:rsidP="000E206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ГБОУ СПО МО «МОГКТЭП» Лыткарин</w:t>
            </w:r>
            <w:r w:rsidR="008F49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14:paraId="051B6265" w14:textId="296EC612" w:rsidR="008F498C" w:rsidRPr="000E206C" w:rsidRDefault="008F498C" w:rsidP="000E206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98C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992" w:type="dxa"/>
          </w:tcPr>
          <w:p w14:paraId="069A6156" w14:textId="77777777" w:rsidR="00B34902" w:rsidRPr="00B90234" w:rsidRDefault="00B34902" w:rsidP="00986FEF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94CCE6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857749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3DFC5F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14:paraId="2A077B9D" w14:textId="77777777" w:rsidR="00B34902" w:rsidRPr="00B90234" w:rsidRDefault="00B34902" w:rsidP="00986FEF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1E0B3A" w14:textId="77777777" w:rsidR="00B34902" w:rsidRPr="00B90234" w:rsidRDefault="00B34902" w:rsidP="00986FEF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A19E11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39BE86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260" w:type="dxa"/>
          </w:tcPr>
          <w:p w14:paraId="084F1E68" w14:textId="77777777" w:rsidR="00B34902" w:rsidRPr="00B90234" w:rsidRDefault="00B34902" w:rsidP="00D258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Снижение доли травматизма среди детского населения</w:t>
            </w:r>
          </w:p>
        </w:tc>
        <w:tc>
          <w:tcPr>
            <w:tcW w:w="1701" w:type="dxa"/>
          </w:tcPr>
          <w:p w14:paraId="5E4E3BD8" w14:textId="77777777" w:rsidR="00B34902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AB2EB" w14:textId="77777777" w:rsidR="00B34902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EDF54" w14:textId="77777777" w:rsidR="00B34902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A5A07" w14:textId="77777777" w:rsidR="00B34902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CA772" w14:textId="77777777" w:rsidR="00B34902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07F47" w14:textId="77777777" w:rsidR="00B34902" w:rsidRPr="00B90234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Показатель 12</w:t>
            </w:r>
          </w:p>
        </w:tc>
      </w:tr>
      <w:tr w:rsidR="00B34902" w:rsidRPr="00B90234" w14:paraId="550387ED" w14:textId="77777777" w:rsidTr="00986FEF">
        <w:tc>
          <w:tcPr>
            <w:tcW w:w="15304" w:type="dxa"/>
            <w:gridSpan w:val="7"/>
          </w:tcPr>
          <w:p w14:paraId="32D9BE45" w14:textId="77777777" w:rsidR="00B34902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b/>
                <w:sz w:val="24"/>
                <w:szCs w:val="24"/>
              </w:rPr>
              <w:t>5. Создание условий для здорового питания населения</w:t>
            </w:r>
          </w:p>
          <w:p w14:paraId="66653DDF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902" w:rsidRPr="00B90234" w14:paraId="57AF85FF" w14:textId="77777777" w:rsidTr="00C3176B">
        <w:tc>
          <w:tcPr>
            <w:tcW w:w="562" w:type="dxa"/>
          </w:tcPr>
          <w:p w14:paraId="038268DE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828" w:type="dxa"/>
          </w:tcPr>
          <w:p w14:paraId="3CFDB0FD" w14:textId="77777777" w:rsidR="00B34902" w:rsidRPr="00B90234" w:rsidRDefault="00B34902" w:rsidP="00D25839">
            <w:pPr>
              <w:ind w:right="-108"/>
              <w:textAlignment w:val="baseline"/>
              <w:rPr>
                <w:sz w:val="24"/>
                <w:szCs w:val="24"/>
              </w:rPr>
            </w:pPr>
            <w:r w:rsidRPr="00B90234">
              <w:rPr>
                <w:rFonts w:ascii="Times New Roman" w:hAnsi="Times New Roman"/>
                <w:sz w:val="24"/>
                <w:szCs w:val="24"/>
              </w:rPr>
              <w:t>Повышение информированности населения о поведенческих и алиментарно-зависимых факторах риска развития ожирения</w:t>
            </w:r>
          </w:p>
        </w:tc>
        <w:tc>
          <w:tcPr>
            <w:tcW w:w="3685" w:type="dxa"/>
          </w:tcPr>
          <w:p w14:paraId="4F0BE368" w14:textId="77777777" w:rsidR="000E206C" w:rsidRDefault="000E206C" w:rsidP="00D25839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63B358" w14:textId="4077CD4D" w:rsidR="00B34902" w:rsidRPr="00B90234" w:rsidRDefault="00B34902" w:rsidP="00D25839">
            <w:pPr>
              <w:ind w:right="-108"/>
              <w:jc w:val="center"/>
              <w:rPr>
                <w:sz w:val="24"/>
                <w:szCs w:val="24"/>
              </w:rPr>
            </w:pPr>
            <w:r w:rsidRPr="00B90234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Лыткарино</w:t>
            </w:r>
          </w:p>
        </w:tc>
        <w:tc>
          <w:tcPr>
            <w:tcW w:w="992" w:type="dxa"/>
          </w:tcPr>
          <w:p w14:paraId="5CE3F828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B3F16C" w14:textId="77777777" w:rsidR="00B34902" w:rsidRPr="00B90234" w:rsidRDefault="00B34902" w:rsidP="00986FEF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417C61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14:paraId="254D34EF" w14:textId="77777777" w:rsidR="00B34902" w:rsidRPr="00B90234" w:rsidRDefault="00B34902" w:rsidP="00986FEF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F4884D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1DA36D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260" w:type="dxa"/>
          </w:tcPr>
          <w:p w14:paraId="111361F2" w14:textId="77777777" w:rsidR="00B34902" w:rsidRPr="00B90234" w:rsidRDefault="00B34902" w:rsidP="00D258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граждан, информированных о значении рационального питания в профилактике</w:t>
            </w:r>
            <w:r w:rsidRPr="00B90234">
              <w:rPr>
                <w:rFonts w:ascii="Times New Roman" w:hAnsi="Times New Roman"/>
                <w:sz w:val="24"/>
                <w:szCs w:val="24"/>
              </w:rPr>
              <w:t xml:space="preserve"> ожирения</w:t>
            </w: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FA1301F" w14:textId="77777777" w:rsidR="00B34902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FD95F" w14:textId="77777777" w:rsidR="00B34902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2EF9F" w14:textId="77777777" w:rsidR="00B34902" w:rsidRPr="00B90234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Показатели 8, 9, 11, 12</w:t>
            </w:r>
          </w:p>
        </w:tc>
      </w:tr>
      <w:tr w:rsidR="00B34902" w:rsidRPr="00B90234" w14:paraId="5AF15C69" w14:textId="77777777" w:rsidTr="00C3176B">
        <w:tc>
          <w:tcPr>
            <w:tcW w:w="562" w:type="dxa"/>
          </w:tcPr>
          <w:p w14:paraId="03B45C4F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828" w:type="dxa"/>
          </w:tcPr>
          <w:p w14:paraId="3945FFEB" w14:textId="77777777" w:rsidR="00B34902" w:rsidRPr="00B90234" w:rsidRDefault="00B34902" w:rsidP="00D25839">
            <w:pPr>
              <w:ind w:right="-108"/>
              <w:textAlignment w:val="baseline"/>
              <w:rPr>
                <w:sz w:val="24"/>
                <w:szCs w:val="24"/>
              </w:rPr>
            </w:pPr>
            <w:r w:rsidRPr="00B90234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в средствах массовой информации Городского округа Лыткарино Московской области и на официальных информационных ресурсах в информационно-телекоммуникационной сети «Интернет» информации по формированию культуры здорового питания</w:t>
            </w:r>
          </w:p>
        </w:tc>
        <w:tc>
          <w:tcPr>
            <w:tcW w:w="3685" w:type="dxa"/>
          </w:tcPr>
          <w:p w14:paraId="7A4BC267" w14:textId="57F2F45E" w:rsidR="00B34902" w:rsidRDefault="00B34902" w:rsidP="00D25839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Лыткарино</w:t>
            </w:r>
          </w:p>
          <w:p w14:paraId="6D40ECB9" w14:textId="77777777" w:rsidR="00D25839" w:rsidRPr="00D25839" w:rsidRDefault="00D25839" w:rsidP="00D25839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Style w:val="23"/>
                <w:color w:val="auto"/>
                <w:sz w:val="24"/>
                <w:szCs w:val="24"/>
                <w:shd w:val="clear" w:color="auto" w:fill="auto"/>
                <w:lang w:eastAsia="en-US"/>
              </w:rPr>
            </w:pPr>
          </w:p>
          <w:p w14:paraId="476DEDF7" w14:textId="77777777" w:rsidR="00B34902" w:rsidRPr="00B90234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Style w:val="29"/>
                <w:b w:val="0"/>
                <w:bCs w:val="0"/>
                <w:sz w:val="24"/>
                <w:szCs w:val="24"/>
              </w:rPr>
            </w:pPr>
            <w:r w:rsidRPr="00B90234">
              <w:rPr>
                <w:rStyle w:val="29"/>
                <w:b w:val="0"/>
                <w:bCs w:val="0"/>
                <w:sz w:val="24"/>
                <w:szCs w:val="24"/>
              </w:rPr>
              <w:t>ГБУЗ Московской области «Лыткаринская больница»</w:t>
            </w:r>
          </w:p>
          <w:p w14:paraId="5F4F0302" w14:textId="03A07505" w:rsidR="00B34902" w:rsidRPr="000E206C" w:rsidRDefault="00B34902" w:rsidP="00986FE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5333B3D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74995B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2C1E30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8EE104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5B3E88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14:paraId="677AA658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4C6DFC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244B96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74C109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1E66BC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260" w:type="dxa"/>
          </w:tcPr>
          <w:p w14:paraId="20582CCA" w14:textId="77777777" w:rsidR="00B34902" w:rsidRPr="00B90234" w:rsidRDefault="00B34902" w:rsidP="00D258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осведомленности населения о принципах здорового питания и формирование установок на осознанный выбор здоровых пищевых продуктов.</w:t>
            </w:r>
          </w:p>
        </w:tc>
        <w:tc>
          <w:tcPr>
            <w:tcW w:w="1701" w:type="dxa"/>
          </w:tcPr>
          <w:p w14:paraId="71BB09D6" w14:textId="77777777" w:rsidR="00B34902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54962" w14:textId="77777777" w:rsidR="00B34902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D0B25" w14:textId="77777777" w:rsidR="00B34902" w:rsidRPr="00B90234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Показатели 8, 9, 11, 12</w:t>
            </w:r>
          </w:p>
        </w:tc>
      </w:tr>
      <w:tr w:rsidR="00B34902" w:rsidRPr="00B90234" w14:paraId="622247A2" w14:textId="77777777" w:rsidTr="00C3176B">
        <w:tc>
          <w:tcPr>
            <w:tcW w:w="562" w:type="dxa"/>
          </w:tcPr>
          <w:p w14:paraId="78731D67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828" w:type="dxa"/>
          </w:tcPr>
          <w:p w14:paraId="733C02E2" w14:textId="77777777" w:rsidR="00B34902" w:rsidRPr="00B90234" w:rsidRDefault="00B34902" w:rsidP="00D25839">
            <w:pPr>
              <w:ind w:right="-108"/>
              <w:textAlignment w:val="baseline"/>
              <w:rPr>
                <w:sz w:val="24"/>
                <w:szCs w:val="24"/>
              </w:rPr>
            </w:pPr>
            <w:r w:rsidRPr="00B90234">
              <w:rPr>
                <w:rFonts w:ascii="Times New Roman" w:hAnsi="Times New Roman"/>
                <w:sz w:val="24"/>
                <w:szCs w:val="24"/>
              </w:rPr>
              <w:t>Ежемесячные публикации в средствах массовой информации, ежегодно выступления на телевидении, направленные на формирование культуры здорового питания</w:t>
            </w:r>
          </w:p>
        </w:tc>
        <w:tc>
          <w:tcPr>
            <w:tcW w:w="3685" w:type="dxa"/>
          </w:tcPr>
          <w:p w14:paraId="137C1A5C" w14:textId="77777777" w:rsidR="00B34902" w:rsidRPr="00B90234" w:rsidRDefault="00B34902" w:rsidP="00D25839">
            <w:pPr>
              <w:ind w:right="-108"/>
              <w:jc w:val="center"/>
              <w:rPr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Лыткарино</w:t>
            </w:r>
          </w:p>
        </w:tc>
        <w:tc>
          <w:tcPr>
            <w:tcW w:w="992" w:type="dxa"/>
          </w:tcPr>
          <w:p w14:paraId="6A062C4D" w14:textId="77777777" w:rsidR="00B34902" w:rsidRPr="00B90234" w:rsidRDefault="00B34902" w:rsidP="00D25839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DE70D3" w14:textId="77777777" w:rsidR="00B34902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8BA112" w14:textId="77777777" w:rsidR="00D25839" w:rsidRPr="00B90234" w:rsidRDefault="00D25839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9B02E1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14:paraId="16CA3C5F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A4BC54" w14:textId="77777777" w:rsidR="00B34902" w:rsidRDefault="00B34902" w:rsidP="00D25839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9EB9F5" w14:textId="77777777" w:rsidR="00D25839" w:rsidRPr="00B90234" w:rsidRDefault="00D25839" w:rsidP="00D25839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D9C69E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260" w:type="dxa"/>
          </w:tcPr>
          <w:p w14:paraId="0FA58F04" w14:textId="77777777" w:rsidR="00B34902" w:rsidRPr="00B90234" w:rsidRDefault="00B34902" w:rsidP="00D258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Ежегодно опубликовано не менее 6 статей в средствах массовой информации, не менее 6 выступлений на телевидении, направленных на формирование здорового питания</w:t>
            </w:r>
          </w:p>
        </w:tc>
        <w:tc>
          <w:tcPr>
            <w:tcW w:w="1701" w:type="dxa"/>
          </w:tcPr>
          <w:p w14:paraId="5D6C4A6B" w14:textId="77777777" w:rsidR="00B34902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FCD08" w14:textId="77777777" w:rsidR="00B34902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95D6F" w14:textId="77777777" w:rsidR="00B34902" w:rsidRPr="00B90234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Показатели 8, 9, 11, 12</w:t>
            </w:r>
          </w:p>
        </w:tc>
      </w:tr>
      <w:tr w:rsidR="00B34902" w:rsidRPr="00B90234" w14:paraId="48E70044" w14:textId="77777777" w:rsidTr="00C3176B">
        <w:tc>
          <w:tcPr>
            <w:tcW w:w="562" w:type="dxa"/>
          </w:tcPr>
          <w:p w14:paraId="582309A9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243EEF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3828" w:type="dxa"/>
            <w:vAlign w:val="center"/>
          </w:tcPr>
          <w:p w14:paraId="6D55BC1C" w14:textId="082CCC47" w:rsidR="00B34902" w:rsidRPr="000E206C" w:rsidRDefault="00B34902" w:rsidP="000E206C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B90234">
              <w:rPr>
                <w:rFonts w:ascii="Times New Roman" w:hAnsi="Times New Roman"/>
                <w:sz w:val="24"/>
                <w:szCs w:val="24"/>
              </w:rPr>
              <w:t>Контроль за соблюдением</w:t>
            </w:r>
            <w:r w:rsidR="000E2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0234">
              <w:rPr>
                <w:rFonts w:ascii="Times New Roman" w:hAnsi="Times New Roman"/>
                <w:sz w:val="24"/>
                <w:szCs w:val="24"/>
              </w:rPr>
              <w:t>порядк</w:t>
            </w:r>
            <w:r w:rsidR="000E206C">
              <w:rPr>
                <w:rFonts w:ascii="Times New Roman" w:hAnsi="Times New Roman"/>
                <w:sz w:val="24"/>
                <w:szCs w:val="24"/>
              </w:rPr>
              <w:t>а</w:t>
            </w:r>
            <w:r w:rsidRPr="00B90234">
              <w:rPr>
                <w:rFonts w:ascii="Times New Roman" w:hAnsi="Times New Roman"/>
                <w:sz w:val="24"/>
                <w:szCs w:val="24"/>
              </w:rPr>
              <w:t xml:space="preserve"> размещения нестационарных торговых объектов на территории городского округа </w:t>
            </w:r>
            <w:r w:rsidR="000E206C">
              <w:rPr>
                <w:rFonts w:ascii="Times New Roman" w:hAnsi="Times New Roman"/>
                <w:sz w:val="24"/>
                <w:szCs w:val="24"/>
              </w:rPr>
              <w:t xml:space="preserve">Лыткарино </w:t>
            </w:r>
            <w:r w:rsidRPr="00B90234">
              <w:rPr>
                <w:rFonts w:ascii="Times New Roman" w:hAnsi="Times New Roman"/>
                <w:sz w:val="24"/>
                <w:szCs w:val="24"/>
              </w:rPr>
              <w:t>Московской области</w:t>
            </w:r>
          </w:p>
        </w:tc>
        <w:tc>
          <w:tcPr>
            <w:tcW w:w="3685" w:type="dxa"/>
            <w:vAlign w:val="center"/>
          </w:tcPr>
          <w:p w14:paraId="434B78D1" w14:textId="77777777" w:rsidR="00B34902" w:rsidRDefault="00B34902" w:rsidP="00D2583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Отдел развития предпринимательства и торговли</w:t>
            </w:r>
          </w:p>
          <w:p w14:paraId="0D1E6F2B" w14:textId="06DB6E0A" w:rsidR="000E206C" w:rsidRPr="00B90234" w:rsidRDefault="000E206C" w:rsidP="00D25839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Лыткарино</w:t>
            </w:r>
          </w:p>
        </w:tc>
        <w:tc>
          <w:tcPr>
            <w:tcW w:w="992" w:type="dxa"/>
            <w:vAlign w:val="center"/>
          </w:tcPr>
          <w:p w14:paraId="639B74CC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  <w:vAlign w:val="center"/>
          </w:tcPr>
          <w:p w14:paraId="5DDCAE71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260" w:type="dxa"/>
            <w:vAlign w:val="center"/>
          </w:tcPr>
          <w:p w14:paraId="761D1A50" w14:textId="77777777" w:rsidR="00B34902" w:rsidRPr="00B90234" w:rsidRDefault="00B34902" w:rsidP="00D25839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федерального и регионального законодательства о регулировании торговой деятельности. Создание благоприятной среды </w:t>
            </w:r>
          </w:p>
          <w:p w14:paraId="5587532A" w14:textId="77777777" w:rsidR="00B34902" w:rsidRPr="00B90234" w:rsidRDefault="00B34902" w:rsidP="00D258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для ведения здорового образа жизни</w:t>
            </w:r>
          </w:p>
        </w:tc>
        <w:tc>
          <w:tcPr>
            <w:tcW w:w="1701" w:type="dxa"/>
            <w:vAlign w:val="center"/>
          </w:tcPr>
          <w:p w14:paraId="438E65DF" w14:textId="77777777" w:rsidR="00B34902" w:rsidRPr="00B90234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Показатели 8, 9, 11, 12</w:t>
            </w:r>
          </w:p>
        </w:tc>
      </w:tr>
      <w:tr w:rsidR="00B34902" w:rsidRPr="00B90234" w14:paraId="5F13D634" w14:textId="77777777" w:rsidTr="00C3176B">
        <w:tc>
          <w:tcPr>
            <w:tcW w:w="562" w:type="dxa"/>
          </w:tcPr>
          <w:p w14:paraId="61020BE4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3828" w:type="dxa"/>
            <w:vAlign w:val="center"/>
          </w:tcPr>
          <w:p w14:paraId="268F05D8" w14:textId="77777777" w:rsidR="00B34902" w:rsidRPr="00B90234" w:rsidRDefault="00B34902" w:rsidP="00D25839">
            <w:pPr>
              <w:ind w:right="-108"/>
              <w:textAlignment w:val="baseline"/>
              <w:rPr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Исполнение Норматива минимальной обеспеченности населения площадью стационарных торговых объектов, с увеличением точек продажи овощей и фруктов, плодово-ягодной продукции</w:t>
            </w:r>
          </w:p>
        </w:tc>
        <w:tc>
          <w:tcPr>
            <w:tcW w:w="3685" w:type="dxa"/>
            <w:vAlign w:val="center"/>
          </w:tcPr>
          <w:p w14:paraId="55D5E69B" w14:textId="77777777" w:rsidR="008F498C" w:rsidRPr="008F498C" w:rsidRDefault="008F498C" w:rsidP="008F498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98C">
              <w:rPr>
                <w:rFonts w:ascii="Times New Roman" w:hAnsi="Times New Roman" w:cs="Times New Roman"/>
                <w:sz w:val="24"/>
                <w:szCs w:val="24"/>
              </w:rPr>
              <w:t>Отдел развития предпринимательства и торговли</w:t>
            </w:r>
          </w:p>
          <w:p w14:paraId="57DFE50B" w14:textId="09FCAC91" w:rsidR="00B34902" w:rsidRPr="00B90234" w:rsidRDefault="008F498C" w:rsidP="008F498C">
            <w:pPr>
              <w:ind w:right="-108"/>
              <w:jc w:val="center"/>
              <w:rPr>
                <w:sz w:val="24"/>
                <w:szCs w:val="24"/>
              </w:rPr>
            </w:pPr>
            <w:r w:rsidRPr="008F498C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Лыткарино</w:t>
            </w:r>
          </w:p>
        </w:tc>
        <w:tc>
          <w:tcPr>
            <w:tcW w:w="992" w:type="dxa"/>
            <w:vAlign w:val="center"/>
          </w:tcPr>
          <w:p w14:paraId="4362ABF7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  <w:vAlign w:val="center"/>
          </w:tcPr>
          <w:p w14:paraId="3B6BFBD2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260" w:type="dxa"/>
            <w:vAlign w:val="center"/>
          </w:tcPr>
          <w:p w14:paraId="38A88001" w14:textId="44FCC6A9" w:rsidR="00B34902" w:rsidRPr="00B90234" w:rsidRDefault="00B34902" w:rsidP="00D25839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федерального и регионального законодательства о регулировании торговой деятельности. Создание благоприятной среды </w:t>
            </w:r>
          </w:p>
          <w:p w14:paraId="3343829A" w14:textId="77777777" w:rsidR="00B34902" w:rsidRPr="00B90234" w:rsidRDefault="00B34902" w:rsidP="00D258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для ведения здорового образа жизни</w:t>
            </w:r>
          </w:p>
        </w:tc>
        <w:tc>
          <w:tcPr>
            <w:tcW w:w="1701" w:type="dxa"/>
            <w:vAlign w:val="center"/>
          </w:tcPr>
          <w:p w14:paraId="3FF6186D" w14:textId="77777777" w:rsidR="00B34902" w:rsidRPr="00B90234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Показатели 8, 9, 11, 12</w:t>
            </w:r>
          </w:p>
        </w:tc>
      </w:tr>
      <w:tr w:rsidR="00B34902" w:rsidRPr="00B90234" w14:paraId="5E967558" w14:textId="77777777" w:rsidTr="000E206C">
        <w:trPr>
          <w:trHeight w:val="5754"/>
        </w:trPr>
        <w:tc>
          <w:tcPr>
            <w:tcW w:w="562" w:type="dxa"/>
          </w:tcPr>
          <w:p w14:paraId="170D631B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3828" w:type="dxa"/>
            <w:vAlign w:val="center"/>
          </w:tcPr>
          <w:p w14:paraId="779FD0F5" w14:textId="77777777" w:rsidR="00B34902" w:rsidRPr="00B90234" w:rsidRDefault="00B34902" w:rsidP="00D25839">
            <w:pPr>
              <w:ind w:right="-108"/>
              <w:textAlignment w:val="baseline"/>
              <w:rPr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лектория на рабочем месте: «Рекомендации по здоровому питанию </w:t>
            </w:r>
            <w:r w:rsidRPr="00B90234">
              <w:rPr>
                <w:rFonts w:ascii="Times New Roman" w:hAnsi="Times New Roman" w:cs="Times New Roman"/>
                <w:sz w:val="24"/>
                <w:szCs w:val="24"/>
              </w:rPr>
              <w:br/>
              <w:t>для работающего населения»</w:t>
            </w:r>
          </w:p>
        </w:tc>
        <w:tc>
          <w:tcPr>
            <w:tcW w:w="3685" w:type="dxa"/>
            <w:vAlign w:val="center"/>
          </w:tcPr>
          <w:p w14:paraId="49203227" w14:textId="77777777" w:rsidR="00B34902" w:rsidRPr="00B90234" w:rsidRDefault="00B34902" w:rsidP="00986FEF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7D296" w14:textId="64AEF05A" w:rsidR="00B34902" w:rsidRDefault="00B34902" w:rsidP="00D25839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Лыткарино</w:t>
            </w:r>
          </w:p>
          <w:p w14:paraId="21B06B05" w14:textId="77777777" w:rsidR="00D25839" w:rsidRPr="00B90234" w:rsidRDefault="00D25839" w:rsidP="00D25839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C473D" w14:textId="4EAC4E2E" w:rsidR="00B34902" w:rsidRDefault="00B34902" w:rsidP="00D25839">
            <w:pPr>
              <w:pStyle w:val="Default"/>
              <w:ind w:left="-108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B90234">
              <w:rPr>
                <w:rFonts w:ascii="Times New Roman" w:hAnsi="Times New Roman" w:cs="Times New Roman"/>
                <w:bCs/>
              </w:rPr>
              <w:t xml:space="preserve">Территориальный отдел Управления Роспотребнадзора по Московской области в Раменском, Люберецком районах, г. </w:t>
            </w:r>
            <w:r w:rsidR="008F498C" w:rsidRPr="00B90234">
              <w:rPr>
                <w:rFonts w:ascii="Times New Roman" w:hAnsi="Times New Roman" w:cs="Times New Roman"/>
                <w:bCs/>
              </w:rPr>
              <w:t>Бронницы</w:t>
            </w:r>
            <w:r w:rsidRPr="00B90234">
              <w:rPr>
                <w:rFonts w:ascii="Times New Roman" w:hAnsi="Times New Roman" w:cs="Times New Roman"/>
                <w:bCs/>
              </w:rPr>
              <w:t>, Дзержинский, Жуковский, Котельники, Лыткарино</w:t>
            </w:r>
          </w:p>
          <w:p w14:paraId="22698414" w14:textId="727A7A56" w:rsidR="00D25839" w:rsidRDefault="000E206C" w:rsidP="00D25839">
            <w:pPr>
              <w:pStyle w:val="Default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E206C">
              <w:rPr>
                <w:rFonts w:ascii="Times New Roman" w:hAnsi="Times New Roman" w:cs="Times New Roman"/>
              </w:rPr>
              <w:t>(по согласованию)</w:t>
            </w:r>
          </w:p>
          <w:p w14:paraId="1EE64E93" w14:textId="77777777" w:rsidR="000E206C" w:rsidRPr="00D25839" w:rsidRDefault="000E206C" w:rsidP="00D25839">
            <w:pPr>
              <w:pStyle w:val="Default"/>
              <w:ind w:left="-108" w:right="-108"/>
              <w:jc w:val="center"/>
              <w:rPr>
                <w:rFonts w:ascii="Times New Roman" w:hAnsi="Times New Roman" w:cs="Times New Roman"/>
                <w:bCs/>
              </w:rPr>
            </w:pPr>
          </w:p>
          <w:p w14:paraId="0645BF6A" w14:textId="77777777" w:rsidR="00B34902" w:rsidRPr="00B90234" w:rsidRDefault="00B34902" w:rsidP="00986FEF">
            <w:pPr>
              <w:pStyle w:val="210"/>
              <w:shd w:val="clear" w:color="auto" w:fill="auto"/>
              <w:spacing w:before="0" w:after="0" w:line="240" w:lineRule="auto"/>
              <w:ind w:right="-30"/>
              <w:contextualSpacing/>
              <w:jc w:val="center"/>
              <w:rPr>
                <w:rStyle w:val="29"/>
                <w:b w:val="0"/>
                <w:bCs w:val="0"/>
                <w:sz w:val="24"/>
                <w:szCs w:val="24"/>
              </w:rPr>
            </w:pPr>
            <w:r w:rsidRPr="00B90234">
              <w:rPr>
                <w:rStyle w:val="29"/>
                <w:b w:val="0"/>
                <w:bCs w:val="0"/>
                <w:sz w:val="24"/>
                <w:szCs w:val="24"/>
              </w:rPr>
              <w:t>ГБУЗ Московской области «Лыткаринская больница»</w:t>
            </w:r>
          </w:p>
          <w:p w14:paraId="3CCCE73A" w14:textId="01BE2D55" w:rsidR="000E206C" w:rsidRPr="000E206C" w:rsidRDefault="000E206C" w:rsidP="000E206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BCF6BDF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  <w:vAlign w:val="center"/>
          </w:tcPr>
          <w:p w14:paraId="7F6A0EA4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260" w:type="dxa"/>
            <w:vAlign w:val="center"/>
          </w:tcPr>
          <w:p w14:paraId="22C0B878" w14:textId="77777777" w:rsidR="00B34902" w:rsidRPr="00B90234" w:rsidRDefault="00B34902" w:rsidP="00D25839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для ведения здорового образа жизни</w:t>
            </w:r>
          </w:p>
        </w:tc>
        <w:tc>
          <w:tcPr>
            <w:tcW w:w="1701" w:type="dxa"/>
            <w:vAlign w:val="center"/>
          </w:tcPr>
          <w:p w14:paraId="5671960E" w14:textId="77777777" w:rsidR="00B34902" w:rsidRPr="00B90234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Показатели 8, 9, 11, 12</w:t>
            </w:r>
          </w:p>
        </w:tc>
      </w:tr>
      <w:tr w:rsidR="00B34902" w:rsidRPr="00B90234" w14:paraId="33C77E08" w14:textId="77777777" w:rsidTr="00986FEF">
        <w:tc>
          <w:tcPr>
            <w:tcW w:w="15304" w:type="dxa"/>
            <w:gridSpan w:val="7"/>
          </w:tcPr>
          <w:p w14:paraId="4D209E24" w14:textId="77777777" w:rsidR="00B34902" w:rsidRPr="00B90234" w:rsidRDefault="00B34902" w:rsidP="00986FEF">
            <w:pPr>
              <w:pStyle w:val="Default"/>
              <w:ind w:left="-142" w:right="-108"/>
              <w:jc w:val="center"/>
              <w:rPr>
                <w:rFonts w:ascii="Times New Roman" w:eastAsiaTheme="minorEastAsia" w:hAnsi="Times New Roman" w:cs="Times New Roman"/>
                <w:b/>
                <w:color w:val="auto"/>
              </w:rPr>
            </w:pPr>
            <w:r w:rsidRPr="00B90234">
              <w:rPr>
                <w:rFonts w:ascii="Times New Roman" w:eastAsiaTheme="minorEastAsia" w:hAnsi="Times New Roman" w:cs="Times New Roman"/>
                <w:b/>
                <w:color w:val="auto"/>
              </w:rPr>
              <w:lastRenderedPageBreak/>
              <w:t xml:space="preserve">6. Оказание профилактических услуг населению в соответствии с территориальной программой </w:t>
            </w:r>
          </w:p>
          <w:p w14:paraId="775F9780" w14:textId="77777777" w:rsidR="00B34902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государственных гарантий бесплатного оказания гражданам медицинской помощи</w:t>
            </w:r>
          </w:p>
          <w:p w14:paraId="29441432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902" w:rsidRPr="00B90234" w14:paraId="27B60F59" w14:textId="77777777" w:rsidTr="00C3176B">
        <w:trPr>
          <w:trHeight w:val="1848"/>
        </w:trPr>
        <w:tc>
          <w:tcPr>
            <w:tcW w:w="562" w:type="dxa"/>
          </w:tcPr>
          <w:p w14:paraId="073AD7C5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828" w:type="dxa"/>
          </w:tcPr>
          <w:p w14:paraId="77745264" w14:textId="77777777" w:rsidR="00B34902" w:rsidRPr="00B90234" w:rsidRDefault="00B34902" w:rsidP="00D25839">
            <w:pPr>
              <w:ind w:right="-108"/>
              <w:textAlignment w:val="baseline"/>
              <w:rPr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Дней здоровья и дней открытых дверей с целью первичного выявления хронических неинфекционных заболеваний</w:t>
            </w:r>
          </w:p>
        </w:tc>
        <w:tc>
          <w:tcPr>
            <w:tcW w:w="3685" w:type="dxa"/>
          </w:tcPr>
          <w:p w14:paraId="52BEE009" w14:textId="77777777" w:rsidR="00B34902" w:rsidRDefault="00B34902" w:rsidP="00D25839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ГБУЗ Московской области «Лыткаринская больница»</w:t>
            </w:r>
          </w:p>
          <w:p w14:paraId="0D9D935C" w14:textId="77DDB99E" w:rsidR="000E206C" w:rsidRPr="00B90234" w:rsidRDefault="000E206C" w:rsidP="00D25839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2AD6B5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7BD6FE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F37DDB" w14:textId="77777777" w:rsidR="00B34902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2FFB25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14:paraId="13C2AA50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0C79CF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A9BD43" w14:textId="77777777" w:rsidR="00B34902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CE7C9F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260" w:type="dxa"/>
          </w:tcPr>
          <w:p w14:paraId="43C4F228" w14:textId="3A6B3B63" w:rsidR="00B34902" w:rsidRPr="00B90234" w:rsidRDefault="00B34902" w:rsidP="00D25839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охвата </w:t>
            </w:r>
            <w:r w:rsidR="008F498C">
              <w:rPr>
                <w:rFonts w:ascii="Times New Roman" w:hAnsi="Times New Roman" w:cs="Times New Roman"/>
                <w:sz w:val="24"/>
                <w:szCs w:val="24"/>
              </w:rPr>
              <w:t xml:space="preserve">населения </w:t>
            </w: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профилактическими мероприятиями, способствующими снижению факторов риска развития ХНИЗ</w:t>
            </w:r>
          </w:p>
        </w:tc>
        <w:tc>
          <w:tcPr>
            <w:tcW w:w="1701" w:type="dxa"/>
          </w:tcPr>
          <w:p w14:paraId="758AB0AF" w14:textId="77777777" w:rsidR="00B34902" w:rsidRDefault="00B34902" w:rsidP="00BE412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A926B4" w14:textId="77777777" w:rsidR="00B34902" w:rsidRDefault="00B34902" w:rsidP="00BE412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3EAE6B" w14:textId="77777777" w:rsidR="00B34902" w:rsidRPr="00B90234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34902" w:rsidRPr="00B90234" w14:paraId="7694BBFE" w14:textId="77777777" w:rsidTr="00C3176B">
        <w:tc>
          <w:tcPr>
            <w:tcW w:w="562" w:type="dxa"/>
          </w:tcPr>
          <w:p w14:paraId="0E777FF5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828" w:type="dxa"/>
          </w:tcPr>
          <w:p w14:paraId="19749D71" w14:textId="77777777" w:rsidR="00B34902" w:rsidRPr="00B90234" w:rsidRDefault="00B34902" w:rsidP="00D25839">
            <w:pPr>
              <w:ind w:right="-108"/>
              <w:textAlignment w:val="baseline"/>
              <w:rPr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Единых дней диспансеризации с целью выявления факторов риска и хронических неинфекционных заболеваний</w:t>
            </w:r>
          </w:p>
        </w:tc>
        <w:tc>
          <w:tcPr>
            <w:tcW w:w="3685" w:type="dxa"/>
          </w:tcPr>
          <w:p w14:paraId="6C063C95" w14:textId="77777777" w:rsidR="00B34902" w:rsidRDefault="00B34902" w:rsidP="00D25839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ГБУЗ Московской области «Лыткаринская больница»</w:t>
            </w:r>
          </w:p>
          <w:p w14:paraId="02DBD232" w14:textId="2C9ACC68" w:rsidR="000E206C" w:rsidRPr="00B90234" w:rsidRDefault="000E206C" w:rsidP="00D25839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61B7EB6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D8EEF4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53C129" w14:textId="77777777" w:rsidR="00B34902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26166A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14:paraId="6036B626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F6C13F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6067E0" w14:textId="77777777" w:rsidR="00B34902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7DDBFD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260" w:type="dxa"/>
          </w:tcPr>
          <w:p w14:paraId="0BFF32A4" w14:textId="17CFFB83" w:rsidR="00B34902" w:rsidRPr="00B90234" w:rsidRDefault="00B34902" w:rsidP="00D25839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охвата </w:t>
            </w:r>
            <w:r w:rsidR="00437B92">
              <w:rPr>
                <w:rFonts w:ascii="Times New Roman" w:hAnsi="Times New Roman" w:cs="Times New Roman"/>
                <w:sz w:val="24"/>
                <w:szCs w:val="24"/>
              </w:rPr>
              <w:t xml:space="preserve">населения </w:t>
            </w: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профилактическими мероприятиями, способствующими снижению факторов риска развития ХНИЗ</w:t>
            </w:r>
          </w:p>
        </w:tc>
        <w:tc>
          <w:tcPr>
            <w:tcW w:w="1701" w:type="dxa"/>
          </w:tcPr>
          <w:p w14:paraId="58468249" w14:textId="77777777" w:rsidR="00B34902" w:rsidRDefault="00B34902" w:rsidP="00BE412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011A04" w14:textId="77777777" w:rsidR="00B34902" w:rsidRDefault="00B34902" w:rsidP="00BE412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4FC9B8" w14:textId="77777777" w:rsidR="00B34902" w:rsidRDefault="00B34902" w:rsidP="00BE412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FA6F82" w14:textId="77777777" w:rsidR="00B34902" w:rsidRPr="00B90234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34902" w:rsidRPr="00B90234" w14:paraId="1E691C2E" w14:textId="77777777" w:rsidTr="00C3176B">
        <w:trPr>
          <w:trHeight w:val="1804"/>
        </w:trPr>
        <w:tc>
          <w:tcPr>
            <w:tcW w:w="562" w:type="dxa"/>
          </w:tcPr>
          <w:p w14:paraId="42FD0372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828" w:type="dxa"/>
          </w:tcPr>
          <w:p w14:paraId="7F7A1622" w14:textId="77777777" w:rsidR="00B34902" w:rsidRPr="00B90234" w:rsidRDefault="00B34902" w:rsidP="00D25839">
            <w:pPr>
              <w:ind w:right="-108"/>
              <w:textAlignment w:val="baseline"/>
              <w:rPr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Организация работы мобильных поликлиник для проведения выездной диспансеризации (профилактических осмотров) на территории парка, организациях и предприятиях и др.</w:t>
            </w:r>
          </w:p>
        </w:tc>
        <w:tc>
          <w:tcPr>
            <w:tcW w:w="3685" w:type="dxa"/>
          </w:tcPr>
          <w:p w14:paraId="094316B6" w14:textId="77777777" w:rsidR="00B34902" w:rsidRDefault="00B34902" w:rsidP="00D25839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ГБУЗ Московской области «Лыткаринская больница»</w:t>
            </w:r>
          </w:p>
          <w:p w14:paraId="173D4D9A" w14:textId="49A0707F" w:rsidR="000E206C" w:rsidRPr="00B90234" w:rsidRDefault="000E206C" w:rsidP="00D25839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5D6BEC6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6183C1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084413" w14:textId="77777777" w:rsidR="00B34902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287940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14:paraId="3DC058C1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19A90D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770F65" w14:textId="77777777" w:rsidR="00B34902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966DF5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260" w:type="dxa"/>
          </w:tcPr>
          <w:p w14:paraId="36FAD6F4" w14:textId="4B3E3597" w:rsidR="00B34902" w:rsidRPr="00B90234" w:rsidRDefault="00B34902" w:rsidP="00D25839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охвата </w:t>
            </w:r>
            <w:r w:rsidR="00437B92">
              <w:rPr>
                <w:rFonts w:ascii="Times New Roman" w:hAnsi="Times New Roman" w:cs="Times New Roman"/>
                <w:sz w:val="24"/>
                <w:szCs w:val="24"/>
              </w:rPr>
              <w:t xml:space="preserve">населения </w:t>
            </w: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профилактическими мероприятиями, способствующими снижению факторов риска развития ХНИЗ</w:t>
            </w:r>
          </w:p>
        </w:tc>
        <w:tc>
          <w:tcPr>
            <w:tcW w:w="1701" w:type="dxa"/>
          </w:tcPr>
          <w:p w14:paraId="501514FF" w14:textId="77777777" w:rsidR="00B34902" w:rsidRDefault="00B34902" w:rsidP="00BE412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D369FB" w14:textId="77777777" w:rsidR="00B34902" w:rsidRDefault="00B34902" w:rsidP="00BE412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9598DF" w14:textId="77777777" w:rsidR="00B34902" w:rsidRDefault="00B34902" w:rsidP="00BE412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16A949" w14:textId="77777777" w:rsidR="00B34902" w:rsidRPr="00B90234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34902" w:rsidRPr="00B90234" w14:paraId="07467B90" w14:textId="77777777" w:rsidTr="00C3176B">
        <w:tc>
          <w:tcPr>
            <w:tcW w:w="562" w:type="dxa"/>
          </w:tcPr>
          <w:p w14:paraId="416ACF34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828" w:type="dxa"/>
          </w:tcPr>
          <w:p w14:paraId="399BC419" w14:textId="77777777" w:rsidR="00B34902" w:rsidRPr="00B90234" w:rsidRDefault="00B34902" w:rsidP="00D25839">
            <w:pPr>
              <w:ind w:right="-108"/>
              <w:textAlignment w:val="baseline"/>
              <w:rPr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выездных профилактических медицинских осмотров для детей в учреждении социального обслуживания </w:t>
            </w:r>
            <w:r w:rsidRPr="00B90234">
              <w:rPr>
                <w:rFonts w:ascii="Times New Roman" w:hAnsi="Times New Roman" w:cs="Times New Roman"/>
                <w:sz w:val="24"/>
                <w:szCs w:val="24"/>
              </w:rPr>
              <w:br/>
              <w:t>с целью раннего выявления соматических заболеваний</w:t>
            </w:r>
          </w:p>
        </w:tc>
        <w:tc>
          <w:tcPr>
            <w:tcW w:w="3685" w:type="dxa"/>
          </w:tcPr>
          <w:p w14:paraId="26A14CFA" w14:textId="77777777" w:rsidR="00B34902" w:rsidRDefault="00B34902" w:rsidP="00D25839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ГБУЗ Московской области «Лыткаринская больница»</w:t>
            </w:r>
          </w:p>
          <w:p w14:paraId="69C97520" w14:textId="2B089340" w:rsidR="000E206C" w:rsidRPr="00B90234" w:rsidRDefault="000E206C" w:rsidP="00D25839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9F40B0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8187A4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3D610B" w14:textId="77777777" w:rsidR="00B34902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C09AE5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14:paraId="5D0309FF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A36E6D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D02FEE" w14:textId="77777777" w:rsidR="00B34902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CB7942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260" w:type="dxa"/>
          </w:tcPr>
          <w:p w14:paraId="3089532D" w14:textId="79143680" w:rsidR="00B34902" w:rsidRPr="00B90234" w:rsidRDefault="00B34902" w:rsidP="00D25839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охвата </w:t>
            </w:r>
            <w:r w:rsidR="008F3CC1">
              <w:rPr>
                <w:rFonts w:ascii="Times New Roman" w:hAnsi="Times New Roman" w:cs="Times New Roman"/>
                <w:sz w:val="24"/>
                <w:szCs w:val="24"/>
              </w:rPr>
              <w:t xml:space="preserve">населения </w:t>
            </w: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профилактическими мероприятиями, способствующими снижению факторов риска развития ХНИЗ</w:t>
            </w:r>
          </w:p>
        </w:tc>
        <w:tc>
          <w:tcPr>
            <w:tcW w:w="1701" w:type="dxa"/>
          </w:tcPr>
          <w:p w14:paraId="1F48B6CC" w14:textId="77777777" w:rsidR="00B34902" w:rsidRDefault="00B34902" w:rsidP="00BE412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997498" w14:textId="77777777" w:rsidR="00B34902" w:rsidRDefault="00B34902" w:rsidP="00BE412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1AC5CE" w14:textId="77777777" w:rsidR="00B34902" w:rsidRDefault="00B34902" w:rsidP="00BE412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2360D4" w14:textId="77777777" w:rsidR="00B34902" w:rsidRPr="00B90234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34902" w:rsidRPr="00B90234" w14:paraId="4F0C04F5" w14:textId="77777777" w:rsidTr="00986FEF">
        <w:trPr>
          <w:trHeight w:val="80"/>
        </w:trPr>
        <w:tc>
          <w:tcPr>
            <w:tcW w:w="15304" w:type="dxa"/>
            <w:gridSpan w:val="7"/>
          </w:tcPr>
          <w:p w14:paraId="35FEEEEC" w14:textId="77777777" w:rsidR="00B34902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  Мотивирование граждан к ведению здорового образа жизни посредством информационно-коммуникационных мероприятий, а также вовлечение граждан, волонтеров, некоммерческих организаций в мероприятия по укреплению общественного здоровья</w:t>
            </w:r>
          </w:p>
          <w:p w14:paraId="1020A2A3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4902" w:rsidRPr="00B90234" w14:paraId="6825D48D" w14:textId="77777777" w:rsidTr="00C3176B">
        <w:tc>
          <w:tcPr>
            <w:tcW w:w="562" w:type="dxa"/>
          </w:tcPr>
          <w:p w14:paraId="1B26F842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828" w:type="dxa"/>
          </w:tcPr>
          <w:p w14:paraId="410EB9DE" w14:textId="77777777" w:rsidR="00B34902" w:rsidRPr="00B90234" w:rsidRDefault="00B34902" w:rsidP="00D25839">
            <w:pPr>
              <w:ind w:right="-108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городского округа Лыткарино Московской области по здоровому образу жизни</w:t>
            </w:r>
          </w:p>
        </w:tc>
        <w:tc>
          <w:tcPr>
            <w:tcW w:w="3685" w:type="dxa"/>
          </w:tcPr>
          <w:p w14:paraId="4DAC71C1" w14:textId="77777777" w:rsidR="00B34902" w:rsidRPr="00B90234" w:rsidRDefault="00B34902" w:rsidP="00D25839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Лыткарино</w:t>
            </w:r>
          </w:p>
        </w:tc>
        <w:tc>
          <w:tcPr>
            <w:tcW w:w="992" w:type="dxa"/>
          </w:tcPr>
          <w:p w14:paraId="6B94D50C" w14:textId="77777777" w:rsidR="00B34902" w:rsidRPr="00B90234" w:rsidRDefault="00B34902" w:rsidP="00D2583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BE28B1" w14:textId="77777777" w:rsidR="00B34902" w:rsidRPr="00B90234" w:rsidRDefault="00B34902" w:rsidP="00D2583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2BE78A" w14:textId="77777777" w:rsidR="00B34902" w:rsidRPr="00B90234" w:rsidRDefault="00B34902" w:rsidP="00D2583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14:paraId="605E7FC8" w14:textId="77777777" w:rsidR="00B34902" w:rsidRPr="00B90234" w:rsidRDefault="00B34902" w:rsidP="00D2583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591604" w14:textId="77777777" w:rsidR="00B34902" w:rsidRPr="00B90234" w:rsidRDefault="00B34902" w:rsidP="00D2583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AE62AF" w14:textId="77777777" w:rsidR="00B34902" w:rsidRPr="00B90234" w:rsidRDefault="00B34902" w:rsidP="00D2583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260" w:type="dxa"/>
          </w:tcPr>
          <w:p w14:paraId="250C9523" w14:textId="77777777" w:rsidR="00B34902" w:rsidRPr="00B90234" w:rsidRDefault="00B34902" w:rsidP="00D25839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Создание среды, способствующей увеличению числа граждан, занимающихся физической культурой</w:t>
            </w:r>
          </w:p>
        </w:tc>
        <w:tc>
          <w:tcPr>
            <w:tcW w:w="1701" w:type="dxa"/>
          </w:tcPr>
          <w:p w14:paraId="6EC23714" w14:textId="77777777" w:rsidR="00B34902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7F287" w14:textId="77777777" w:rsidR="00B34902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FED0D" w14:textId="7A6B843A" w:rsidR="00B34902" w:rsidRPr="00B90234" w:rsidRDefault="00B34902" w:rsidP="00BE412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0E2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902" w:rsidRPr="00B90234" w14:paraId="4A9874A3" w14:textId="77777777" w:rsidTr="00C3176B">
        <w:tc>
          <w:tcPr>
            <w:tcW w:w="562" w:type="dxa"/>
          </w:tcPr>
          <w:p w14:paraId="0E581458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</w:t>
            </w:r>
          </w:p>
        </w:tc>
        <w:tc>
          <w:tcPr>
            <w:tcW w:w="3828" w:type="dxa"/>
            <w:vAlign w:val="center"/>
          </w:tcPr>
          <w:p w14:paraId="641135C1" w14:textId="2189F2ED" w:rsidR="00B34902" w:rsidRPr="00B90234" w:rsidRDefault="00B34902" w:rsidP="00D25839">
            <w:pPr>
              <w:ind w:right="-108"/>
              <w:textAlignment w:val="baseline"/>
              <w:rPr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корпоративных программ «Укрепление здоровья на рабочем месте» в муниципальных </w:t>
            </w:r>
            <w:r w:rsidR="000E206C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</w:p>
        </w:tc>
        <w:tc>
          <w:tcPr>
            <w:tcW w:w="3685" w:type="dxa"/>
            <w:vAlign w:val="center"/>
          </w:tcPr>
          <w:p w14:paraId="7D2B17DF" w14:textId="4439337B" w:rsidR="00D25839" w:rsidRDefault="00B34902" w:rsidP="000E2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Управление образования города Лыткарино</w:t>
            </w:r>
          </w:p>
          <w:p w14:paraId="73E34C28" w14:textId="77777777" w:rsidR="000E206C" w:rsidRPr="000E206C" w:rsidRDefault="000E206C" w:rsidP="000E2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F0D82" w14:textId="5757889C" w:rsidR="00B34902" w:rsidRDefault="00B34902" w:rsidP="00D25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06C">
              <w:rPr>
                <w:rFonts w:ascii="Times New Roman" w:hAnsi="Times New Roman" w:cs="Times New Roman"/>
                <w:sz w:val="24"/>
                <w:szCs w:val="24"/>
              </w:rPr>
              <w:t>МКУ «Комитет по делам культуры, молодежи, спорта и туризма</w:t>
            </w:r>
            <w:r w:rsidR="000E206C" w:rsidRPr="000E206C">
              <w:rPr>
                <w:rFonts w:ascii="Times New Roman" w:hAnsi="Times New Roman" w:cs="Times New Roman"/>
                <w:sz w:val="24"/>
                <w:szCs w:val="24"/>
              </w:rPr>
              <w:t xml:space="preserve"> города Лыткарино»</w:t>
            </w:r>
          </w:p>
          <w:p w14:paraId="4383EDF9" w14:textId="77777777" w:rsidR="000E206C" w:rsidRPr="00B90234" w:rsidRDefault="000E206C" w:rsidP="00D25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D037C" w14:textId="263BF37A" w:rsidR="00B34902" w:rsidRPr="00B90234" w:rsidRDefault="00B34902" w:rsidP="00D2583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/>
                <w:sz w:val="24"/>
                <w:szCs w:val="24"/>
              </w:rPr>
              <w:t xml:space="preserve">ГБУЗ МО </w:t>
            </w: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ГБУЗ Московской</w:t>
            </w:r>
          </w:p>
          <w:p w14:paraId="138B9207" w14:textId="77777777" w:rsidR="00B34902" w:rsidRDefault="00B34902" w:rsidP="00D25839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области «Лыткаринская больница»</w:t>
            </w:r>
          </w:p>
          <w:p w14:paraId="6C6DD22F" w14:textId="0305D34C" w:rsidR="00B34902" w:rsidRPr="000E206C" w:rsidRDefault="00B34902" w:rsidP="000E206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C254564" w14:textId="77777777" w:rsidR="00B34902" w:rsidRPr="00B90234" w:rsidRDefault="00B34902" w:rsidP="00D2583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  <w:vAlign w:val="center"/>
          </w:tcPr>
          <w:p w14:paraId="4CE3F1F5" w14:textId="77777777" w:rsidR="00B34902" w:rsidRPr="00B90234" w:rsidRDefault="00B34902" w:rsidP="00D2583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260" w:type="dxa"/>
            <w:vAlign w:val="center"/>
          </w:tcPr>
          <w:p w14:paraId="5FC61BAB" w14:textId="77777777" w:rsidR="00B34902" w:rsidRPr="00B90234" w:rsidRDefault="00B34902" w:rsidP="00D25839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Создание среды, способствующей формированию мотивации к ведению здорового образа жизни. Увеличение охвата профилактическими осмотрами взрослого населения</w:t>
            </w:r>
          </w:p>
        </w:tc>
        <w:tc>
          <w:tcPr>
            <w:tcW w:w="1701" w:type="dxa"/>
            <w:vAlign w:val="center"/>
          </w:tcPr>
          <w:p w14:paraId="4E205CE4" w14:textId="77777777" w:rsidR="00B34902" w:rsidRPr="00B90234" w:rsidRDefault="00B34902" w:rsidP="00BE412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Показатель 7</w:t>
            </w:r>
          </w:p>
        </w:tc>
      </w:tr>
      <w:tr w:rsidR="00B34902" w:rsidRPr="00B90234" w14:paraId="653C2AFD" w14:textId="77777777" w:rsidTr="00C3176B">
        <w:tc>
          <w:tcPr>
            <w:tcW w:w="562" w:type="dxa"/>
          </w:tcPr>
          <w:p w14:paraId="55BF7AF0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828" w:type="dxa"/>
          </w:tcPr>
          <w:p w14:paraId="2DDC2E58" w14:textId="77777777" w:rsidR="00B34902" w:rsidRPr="00B90234" w:rsidRDefault="00B34902" w:rsidP="00D25839">
            <w:pPr>
              <w:ind w:right="-108"/>
              <w:textAlignment w:val="baseline"/>
              <w:rPr>
                <w:sz w:val="24"/>
                <w:szCs w:val="24"/>
              </w:rPr>
            </w:pPr>
            <w:r w:rsidRPr="00B90234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плана масс-медиа по информированию населения</w:t>
            </w:r>
          </w:p>
        </w:tc>
        <w:tc>
          <w:tcPr>
            <w:tcW w:w="3685" w:type="dxa"/>
          </w:tcPr>
          <w:p w14:paraId="2E49ADDD" w14:textId="64F863B0" w:rsidR="00B34902" w:rsidRDefault="00B34902" w:rsidP="00D25839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</w:t>
            </w:r>
          </w:p>
          <w:p w14:paraId="5B9FB15A" w14:textId="77777777" w:rsidR="00B34902" w:rsidRPr="00B90234" w:rsidRDefault="00B34902" w:rsidP="00D25839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округа Лыткарино</w:t>
            </w:r>
          </w:p>
          <w:p w14:paraId="1863C122" w14:textId="77777777" w:rsidR="00B34902" w:rsidRPr="00B90234" w:rsidRDefault="00B34902" w:rsidP="00D25839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4FD5C" w14:textId="77777777" w:rsidR="00B34902" w:rsidRDefault="00B34902" w:rsidP="00D25839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ГБУЗ Московской области «Лыткаринская больница»</w:t>
            </w:r>
          </w:p>
          <w:p w14:paraId="62A87B40" w14:textId="1187C44F" w:rsidR="00B34902" w:rsidRPr="00B90234" w:rsidRDefault="00B34902" w:rsidP="00D25839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48D355E" w14:textId="77777777" w:rsidR="00B34902" w:rsidRPr="00B90234" w:rsidRDefault="00B34902" w:rsidP="00D2583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453F4C" w14:textId="77777777" w:rsidR="00B34902" w:rsidRPr="00B90234" w:rsidRDefault="00B34902" w:rsidP="00D2583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9A3308" w14:textId="77777777" w:rsidR="00B34902" w:rsidRPr="00B90234" w:rsidRDefault="00B34902" w:rsidP="00D2583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A48D61" w14:textId="77777777" w:rsidR="00B34902" w:rsidRPr="00B90234" w:rsidRDefault="00B34902" w:rsidP="00D2583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14:paraId="7CD0830C" w14:textId="77777777" w:rsidR="00B34902" w:rsidRPr="00B90234" w:rsidRDefault="00B34902" w:rsidP="00D2583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406821" w14:textId="77777777" w:rsidR="00B34902" w:rsidRPr="00B90234" w:rsidRDefault="00B34902" w:rsidP="00D2583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E7B518" w14:textId="77777777" w:rsidR="00B34902" w:rsidRPr="00B90234" w:rsidRDefault="00B34902" w:rsidP="00D2583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1B4445" w14:textId="77777777" w:rsidR="00B34902" w:rsidRPr="00B90234" w:rsidRDefault="00B34902" w:rsidP="00D2583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260" w:type="dxa"/>
          </w:tcPr>
          <w:p w14:paraId="5147D8C5" w14:textId="28154502" w:rsidR="00B34902" w:rsidRPr="00B90234" w:rsidRDefault="00B34902" w:rsidP="00D25839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среды, способствующей формированию мотивации к ведению здорового образа жизни</w:t>
            </w:r>
          </w:p>
        </w:tc>
        <w:tc>
          <w:tcPr>
            <w:tcW w:w="1701" w:type="dxa"/>
          </w:tcPr>
          <w:p w14:paraId="4C53D29C" w14:textId="77777777" w:rsidR="00B34902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38ABB" w14:textId="77777777" w:rsidR="00B34902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DFC87" w14:textId="77777777" w:rsidR="00B34902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DA3A7" w14:textId="30320137" w:rsidR="00B34902" w:rsidRPr="00B90234" w:rsidRDefault="00B34902" w:rsidP="00BE412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BA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8F3C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902" w:rsidRPr="00B90234" w14:paraId="4E39805A" w14:textId="77777777" w:rsidTr="00C3176B">
        <w:trPr>
          <w:trHeight w:val="1301"/>
        </w:trPr>
        <w:tc>
          <w:tcPr>
            <w:tcW w:w="562" w:type="dxa"/>
          </w:tcPr>
          <w:p w14:paraId="504A0659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828" w:type="dxa"/>
          </w:tcPr>
          <w:p w14:paraId="42E26763" w14:textId="77777777" w:rsidR="00B34902" w:rsidRPr="00B90234" w:rsidRDefault="00B34902" w:rsidP="00D25839">
            <w:pPr>
              <w:ind w:right="-108"/>
              <w:textAlignment w:val="baseline"/>
              <w:rPr>
                <w:sz w:val="24"/>
                <w:szCs w:val="24"/>
              </w:rPr>
            </w:pPr>
            <w:r w:rsidRPr="00B9023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физкультурно-спортивных мероприятий на территории муниципального образования для всех возрастных категорий</w:t>
            </w:r>
          </w:p>
        </w:tc>
        <w:tc>
          <w:tcPr>
            <w:tcW w:w="3685" w:type="dxa"/>
          </w:tcPr>
          <w:p w14:paraId="7BEF58CA" w14:textId="77777777" w:rsidR="008F3CC1" w:rsidRDefault="008F3CC1" w:rsidP="00D25839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FD9FA" w14:textId="282E2BFB" w:rsidR="00B34902" w:rsidRDefault="00B34902" w:rsidP="008F3CC1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Лыткарино</w:t>
            </w:r>
          </w:p>
          <w:p w14:paraId="0A982BA7" w14:textId="77777777" w:rsidR="00437B92" w:rsidRPr="00B90234" w:rsidRDefault="00437B92" w:rsidP="008F3CC1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9FB67" w14:textId="541A0EDE" w:rsidR="00B34902" w:rsidRPr="00B90234" w:rsidRDefault="00437B92" w:rsidP="00D25839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B92">
              <w:rPr>
                <w:rFonts w:ascii="Times New Roman" w:hAnsi="Times New Roman" w:cs="Times New Roman"/>
                <w:sz w:val="24"/>
                <w:szCs w:val="24"/>
              </w:rPr>
              <w:t>МКУ «Комитет по делам культуры, молодежи, спорта и туризма города Лыткарино»</w:t>
            </w:r>
          </w:p>
          <w:p w14:paraId="00921188" w14:textId="77777777" w:rsidR="00B34902" w:rsidRPr="00B90234" w:rsidRDefault="00B34902" w:rsidP="008F3CC1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EB749F9" w14:textId="77777777" w:rsidR="00B34902" w:rsidRPr="00B90234" w:rsidRDefault="00B34902" w:rsidP="008F498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9DBECE" w14:textId="77777777" w:rsidR="00B34902" w:rsidRPr="00B90234" w:rsidRDefault="00B34902" w:rsidP="008F498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6C96FF" w14:textId="77777777" w:rsidR="00B34902" w:rsidRPr="00B90234" w:rsidRDefault="00B34902" w:rsidP="008F498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14:paraId="4EE99538" w14:textId="77777777" w:rsidR="00B34902" w:rsidRPr="00B90234" w:rsidRDefault="00B34902" w:rsidP="008F498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0E645A" w14:textId="77777777" w:rsidR="00B34902" w:rsidRPr="00B90234" w:rsidRDefault="00B34902" w:rsidP="008F498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6E864F" w14:textId="77777777" w:rsidR="00B34902" w:rsidRPr="00B90234" w:rsidRDefault="00B34902" w:rsidP="008F498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260" w:type="dxa"/>
          </w:tcPr>
          <w:p w14:paraId="235C636C" w14:textId="5305310C" w:rsidR="00B34902" w:rsidRPr="00B90234" w:rsidRDefault="00B34902" w:rsidP="00D25839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среды, способствующей увеличению числа граждан, занимающихся физической культурой</w:t>
            </w:r>
          </w:p>
        </w:tc>
        <w:tc>
          <w:tcPr>
            <w:tcW w:w="1701" w:type="dxa"/>
          </w:tcPr>
          <w:p w14:paraId="2A5EF044" w14:textId="77777777" w:rsidR="00B34902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425DD" w14:textId="77777777" w:rsidR="00B34902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D5BDD" w14:textId="77777777" w:rsidR="00B34902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9F931" w14:textId="02C5FFE2" w:rsidR="00B34902" w:rsidRPr="00B90234" w:rsidRDefault="00B34902" w:rsidP="00BE412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BA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8F3C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902" w:rsidRPr="00B90234" w14:paraId="768CBB1A" w14:textId="77777777" w:rsidTr="00C3176B">
        <w:trPr>
          <w:trHeight w:val="1170"/>
        </w:trPr>
        <w:tc>
          <w:tcPr>
            <w:tcW w:w="562" w:type="dxa"/>
          </w:tcPr>
          <w:p w14:paraId="0EFDD557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828" w:type="dxa"/>
          </w:tcPr>
          <w:p w14:paraId="3AEE1983" w14:textId="77777777" w:rsidR="00B34902" w:rsidRPr="00B90234" w:rsidRDefault="00B34902" w:rsidP="00986F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конкурсов, фестивалей, направленных на формирование мотивации к здоровому образу жизни</w:t>
            </w:r>
          </w:p>
          <w:p w14:paraId="5B558530" w14:textId="77777777" w:rsidR="00B34902" w:rsidRPr="00B90234" w:rsidRDefault="00B34902" w:rsidP="00986FEF">
            <w:pPr>
              <w:ind w:left="28" w:right="-108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2741DA5" w14:textId="77777777" w:rsidR="00B34902" w:rsidRPr="00B90234" w:rsidRDefault="00B34902" w:rsidP="00D25839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Лыткарино</w:t>
            </w:r>
          </w:p>
          <w:p w14:paraId="3BA1FF69" w14:textId="77777777" w:rsidR="00B34902" w:rsidRPr="00B90234" w:rsidRDefault="00B34902" w:rsidP="00D25839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089BC" w14:textId="77777777" w:rsidR="00B34902" w:rsidRDefault="00437B92" w:rsidP="00D25839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B92">
              <w:rPr>
                <w:rFonts w:ascii="Times New Roman" w:hAnsi="Times New Roman" w:cs="Times New Roman"/>
                <w:sz w:val="24"/>
                <w:szCs w:val="24"/>
              </w:rPr>
              <w:t>МКУ «Комитет по делам культуры, молодежи, спорта и туризма города Лыткарино»</w:t>
            </w:r>
          </w:p>
          <w:p w14:paraId="50D02907" w14:textId="1359969F" w:rsidR="00437B92" w:rsidRPr="00B90234" w:rsidRDefault="00437B92" w:rsidP="00D25839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CC2BFC4" w14:textId="77777777" w:rsidR="00B34902" w:rsidRPr="00B90234" w:rsidRDefault="00B34902" w:rsidP="00D2583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43B452" w14:textId="77777777" w:rsidR="00B34902" w:rsidRPr="00B90234" w:rsidRDefault="00B34902" w:rsidP="00D2583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6979C4" w14:textId="77777777" w:rsidR="00B34902" w:rsidRPr="00B90234" w:rsidRDefault="00B34902" w:rsidP="00D2583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713517" w14:textId="77777777" w:rsidR="00B34902" w:rsidRPr="00B90234" w:rsidRDefault="00B34902" w:rsidP="00D2583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14:paraId="050E6184" w14:textId="77777777" w:rsidR="00B34902" w:rsidRPr="00B90234" w:rsidRDefault="00B34902" w:rsidP="00D2583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BFB43C" w14:textId="77777777" w:rsidR="00B34902" w:rsidRPr="00B90234" w:rsidRDefault="00B34902" w:rsidP="00D2583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722CE0" w14:textId="77777777" w:rsidR="00B34902" w:rsidRPr="00B90234" w:rsidRDefault="00B34902" w:rsidP="00D2583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30675E" w14:textId="77777777" w:rsidR="00B34902" w:rsidRPr="00B90234" w:rsidRDefault="00B34902" w:rsidP="00D2583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260" w:type="dxa"/>
          </w:tcPr>
          <w:p w14:paraId="63AFEF15" w14:textId="3415D07F" w:rsidR="00B34902" w:rsidRDefault="00B34902" w:rsidP="00D25839">
            <w:pPr>
              <w:pStyle w:val="ConsPlusNormal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среды,</w:t>
            </w:r>
            <w:r w:rsidR="00D25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способствующей формированию мотивации к ведению здорового образа жизни</w:t>
            </w:r>
          </w:p>
          <w:p w14:paraId="6F73DAA2" w14:textId="77777777" w:rsidR="00B34902" w:rsidRPr="00B90234" w:rsidRDefault="00B34902" w:rsidP="00D25839">
            <w:pPr>
              <w:pStyle w:val="ConsPlusNormal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97692B" w14:textId="77777777" w:rsidR="00B34902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A7B40" w14:textId="77777777" w:rsidR="00B34902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71DEC" w14:textId="77777777" w:rsidR="00B34902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387C7" w14:textId="0179B5DD" w:rsidR="00B34902" w:rsidRPr="00B90234" w:rsidRDefault="00B34902" w:rsidP="00BE412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BA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8F3C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902" w:rsidRPr="00B90234" w14:paraId="613FE2EF" w14:textId="77777777" w:rsidTr="00C3176B">
        <w:trPr>
          <w:trHeight w:val="1622"/>
        </w:trPr>
        <w:tc>
          <w:tcPr>
            <w:tcW w:w="562" w:type="dxa"/>
          </w:tcPr>
          <w:p w14:paraId="0FF2CC8F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3828" w:type="dxa"/>
          </w:tcPr>
          <w:p w14:paraId="709E4404" w14:textId="3ED22626" w:rsidR="00B34902" w:rsidRPr="00B90234" w:rsidRDefault="00B34902" w:rsidP="00D25839">
            <w:pPr>
              <w:ind w:right="-108"/>
              <w:textAlignment w:val="baseline"/>
              <w:rPr>
                <w:sz w:val="24"/>
                <w:szCs w:val="24"/>
              </w:rPr>
            </w:pPr>
            <w:r w:rsidRPr="00B90234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популяризации здорового образа жизни, медицинских и гигиенических знаний, организация в муниципальных библиотеках Дней информации</w:t>
            </w:r>
          </w:p>
        </w:tc>
        <w:tc>
          <w:tcPr>
            <w:tcW w:w="3685" w:type="dxa"/>
          </w:tcPr>
          <w:p w14:paraId="72F3A6FB" w14:textId="77777777" w:rsidR="00B34902" w:rsidRPr="00B90234" w:rsidRDefault="00B34902" w:rsidP="00D25839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Лыткарино</w:t>
            </w:r>
          </w:p>
          <w:p w14:paraId="0859E852" w14:textId="77777777" w:rsidR="00B34902" w:rsidRPr="00B90234" w:rsidRDefault="00B34902" w:rsidP="00D25839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24303" w14:textId="06B3E67C" w:rsidR="008F498C" w:rsidRPr="008F498C" w:rsidRDefault="008F498C" w:rsidP="00D25839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98C">
              <w:rPr>
                <w:rFonts w:ascii="Times New Roman" w:hAnsi="Times New Roman" w:cs="Times New Roman"/>
                <w:sz w:val="24"/>
                <w:szCs w:val="24"/>
              </w:rPr>
              <w:t>МУ ЦБС</w:t>
            </w:r>
          </w:p>
        </w:tc>
        <w:tc>
          <w:tcPr>
            <w:tcW w:w="992" w:type="dxa"/>
          </w:tcPr>
          <w:p w14:paraId="2F41D742" w14:textId="77777777" w:rsidR="00B34902" w:rsidRPr="00B90234" w:rsidRDefault="00B34902" w:rsidP="00D2583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EBBA8C" w14:textId="77777777" w:rsidR="00B34902" w:rsidRPr="00B90234" w:rsidRDefault="00B34902" w:rsidP="00D2583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604FD8" w14:textId="77777777" w:rsidR="00B34902" w:rsidRPr="00B90234" w:rsidRDefault="00B34902" w:rsidP="00D2583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E3FA25" w14:textId="77777777" w:rsidR="00B34902" w:rsidRPr="00B90234" w:rsidRDefault="00B34902" w:rsidP="00D2583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14:paraId="1F002DD8" w14:textId="77777777" w:rsidR="00B34902" w:rsidRPr="00B90234" w:rsidRDefault="00B34902" w:rsidP="00D2583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EB671F" w14:textId="77777777" w:rsidR="00B34902" w:rsidRPr="00B90234" w:rsidRDefault="00B34902" w:rsidP="00D2583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DFFE2F" w14:textId="77777777" w:rsidR="00B34902" w:rsidRPr="00B90234" w:rsidRDefault="00B34902" w:rsidP="00D2583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271675" w14:textId="77777777" w:rsidR="00B34902" w:rsidRPr="00B90234" w:rsidRDefault="00B34902" w:rsidP="00D2583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260" w:type="dxa"/>
          </w:tcPr>
          <w:p w14:paraId="0F9567FD" w14:textId="77777777" w:rsidR="00B34902" w:rsidRDefault="00B34902" w:rsidP="00D25839">
            <w:pPr>
              <w:pStyle w:val="ConsPlusNormal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C31486" w14:textId="024457CC" w:rsidR="00B34902" w:rsidRDefault="00B34902" w:rsidP="00D25839">
            <w:pPr>
              <w:pStyle w:val="ConsPlusNormal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среды, способствующей формированию мотивации к ведению здорового образа жизни</w:t>
            </w:r>
          </w:p>
          <w:p w14:paraId="63F73AAF" w14:textId="77777777" w:rsidR="00B34902" w:rsidRPr="00B90234" w:rsidRDefault="00B34902" w:rsidP="00D25839">
            <w:pPr>
              <w:pStyle w:val="ConsPlusNormal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933BE5" w14:textId="77777777" w:rsidR="00B34902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D7E63" w14:textId="77777777" w:rsidR="00B34902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6464D" w14:textId="77777777" w:rsidR="00B34902" w:rsidRDefault="00B34902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3C381" w14:textId="57CB0697" w:rsidR="00B34902" w:rsidRPr="00B90234" w:rsidRDefault="00B34902" w:rsidP="00BE412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BA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8F3C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902" w:rsidRPr="00B90234" w14:paraId="11A41FEA" w14:textId="77777777" w:rsidTr="008F3CC1">
        <w:trPr>
          <w:trHeight w:val="70"/>
        </w:trPr>
        <w:tc>
          <w:tcPr>
            <w:tcW w:w="562" w:type="dxa"/>
          </w:tcPr>
          <w:p w14:paraId="6AF1D811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7.7</w:t>
            </w:r>
          </w:p>
        </w:tc>
        <w:tc>
          <w:tcPr>
            <w:tcW w:w="3828" w:type="dxa"/>
          </w:tcPr>
          <w:p w14:paraId="5AFAFDEF" w14:textId="739C2141" w:rsidR="008F3CC1" w:rsidRPr="008F3CC1" w:rsidRDefault="00B34902" w:rsidP="008F3CC1">
            <w:pPr>
              <w:ind w:right="-108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цикла познавательных, развлекательных, игровых, спортивных программ в учреждениях культуры клубного типа</w:t>
            </w:r>
          </w:p>
        </w:tc>
        <w:tc>
          <w:tcPr>
            <w:tcW w:w="3685" w:type="dxa"/>
          </w:tcPr>
          <w:p w14:paraId="686CFF2A" w14:textId="38814195" w:rsidR="00D25839" w:rsidRDefault="00B34902" w:rsidP="00D25839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Лыткарино</w:t>
            </w:r>
            <w:r w:rsidR="00D2583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12FE8E6" w14:textId="77777777" w:rsidR="00D25839" w:rsidRPr="00B90234" w:rsidRDefault="00D25839" w:rsidP="00D25839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700F5" w14:textId="77777777" w:rsidR="00B34902" w:rsidRDefault="00D25839" w:rsidP="00D25839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F3CC1">
              <w:rPr>
                <w:rFonts w:ascii="Times New Roman" w:hAnsi="Times New Roman" w:cs="Times New Roman"/>
                <w:sz w:val="24"/>
                <w:szCs w:val="24"/>
              </w:rPr>
              <w:t>МУ ДК «Мир»</w:t>
            </w:r>
          </w:p>
          <w:p w14:paraId="6AD08957" w14:textId="77777777" w:rsidR="008F498C" w:rsidRDefault="008F498C" w:rsidP="00D25839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A9C39" w14:textId="00DF2CB7" w:rsidR="008F3CC1" w:rsidRPr="00D25839" w:rsidRDefault="008F3CC1" w:rsidP="00D25839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ДК «Центр молодёжи»</w:t>
            </w:r>
          </w:p>
        </w:tc>
        <w:tc>
          <w:tcPr>
            <w:tcW w:w="992" w:type="dxa"/>
          </w:tcPr>
          <w:p w14:paraId="03B7FB58" w14:textId="77777777" w:rsidR="00B34902" w:rsidRPr="00B90234" w:rsidRDefault="00B34902" w:rsidP="00D2583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2DD7BD" w14:textId="77777777" w:rsidR="00B34902" w:rsidRPr="00B90234" w:rsidRDefault="00B34902" w:rsidP="00D25839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BA44F4" w14:textId="77777777" w:rsidR="00B34902" w:rsidRPr="00B90234" w:rsidRDefault="00B34902" w:rsidP="00D2583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14:paraId="3D062017" w14:textId="77777777" w:rsidR="00B34902" w:rsidRPr="00B90234" w:rsidRDefault="00B34902" w:rsidP="00D25839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09FA35" w14:textId="77777777" w:rsidR="00B34902" w:rsidRPr="00B90234" w:rsidRDefault="00B34902" w:rsidP="00D2583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D093A7" w14:textId="77777777" w:rsidR="00B34902" w:rsidRPr="00B90234" w:rsidRDefault="00B34902" w:rsidP="00D2583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260" w:type="dxa"/>
          </w:tcPr>
          <w:p w14:paraId="1FECE742" w14:textId="77777777" w:rsidR="00B34902" w:rsidRDefault="00B34902" w:rsidP="00D25839">
            <w:pPr>
              <w:pStyle w:val="ConsPlusNormal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среды, способствующей формированию мотивации к ведению здорового образа жизни</w:t>
            </w:r>
          </w:p>
          <w:p w14:paraId="21E118EC" w14:textId="77777777" w:rsidR="00C3176B" w:rsidRDefault="00C3176B" w:rsidP="00D25839">
            <w:pPr>
              <w:pStyle w:val="ConsPlusNormal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D28ACC" w14:textId="77777777" w:rsidR="00C3176B" w:rsidRDefault="00C3176B" w:rsidP="00D25839">
            <w:pPr>
              <w:pStyle w:val="ConsPlusNormal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8ACF21" w14:textId="77777777" w:rsidR="00C3176B" w:rsidRDefault="00C3176B" w:rsidP="00D25839">
            <w:pPr>
              <w:pStyle w:val="ConsPlusNormal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BD43AF" w14:textId="01DA942D" w:rsidR="00C3176B" w:rsidRPr="00B90234" w:rsidRDefault="00C3176B" w:rsidP="00D25839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3248AE" w14:textId="77777777" w:rsidR="008F498C" w:rsidRDefault="008F498C" w:rsidP="00BE41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BD5C1" w14:textId="066CCCCE" w:rsidR="00B34902" w:rsidRPr="00B90234" w:rsidRDefault="00B34902" w:rsidP="00BE412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BA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8F3C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902" w:rsidRPr="00B90234" w14:paraId="5C753337" w14:textId="77777777" w:rsidTr="008F3CC1">
        <w:trPr>
          <w:trHeight w:val="582"/>
        </w:trPr>
        <w:tc>
          <w:tcPr>
            <w:tcW w:w="15304" w:type="dxa"/>
            <w:gridSpan w:val="7"/>
          </w:tcPr>
          <w:p w14:paraId="6068FC78" w14:textId="77777777" w:rsidR="00B34902" w:rsidRPr="00B90234" w:rsidRDefault="00B34902" w:rsidP="00986FEF">
            <w:pPr>
              <w:pStyle w:val="Default"/>
              <w:ind w:left="-142" w:right="-108"/>
              <w:jc w:val="center"/>
              <w:rPr>
                <w:rFonts w:ascii="Times New Roman" w:hAnsi="Times New Roman" w:cs="Times New Roman"/>
                <w:b/>
              </w:rPr>
            </w:pPr>
            <w:r w:rsidRPr="00B90234">
              <w:rPr>
                <w:rFonts w:ascii="Times New Roman" w:hAnsi="Times New Roman" w:cs="Times New Roman"/>
                <w:b/>
              </w:rPr>
              <w:t>8. Комплекс просветительских мероприятий, направленных на осведомленность граждан</w:t>
            </w:r>
          </w:p>
          <w:p w14:paraId="36AA64BB" w14:textId="77777777" w:rsidR="00B34902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повышение мотивации к ведению здорового образа жизни</w:t>
            </w:r>
          </w:p>
          <w:p w14:paraId="41E72B4E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4902" w:rsidRPr="00B90234" w14:paraId="0576B6E0" w14:textId="77777777" w:rsidTr="00C3176B">
        <w:tc>
          <w:tcPr>
            <w:tcW w:w="562" w:type="dxa"/>
          </w:tcPr>
          <w:p w14:paraId="173AA3B1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828" w:type="dxa"/>
            <w:vAlign w:val="center"/>
          </w:tcPr>
          <w:p w14:paraId="3FA6878E" w14:textId="77777777" w:rsidR="00B34902" w:rsidRPr="00B90234" w:rsidRDefault="00B34902" w:rsidP="00986FEF">
            <w:pPr>
              <w:ind w:left="28" w:right="-108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информационных кампаний (в </w:t>
            </w: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социальных медиа (не менее 1 поста </w:t>
            </w:r>
            <w:r w:rsidRPr="00B9023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неделю), на стендах, информационных экранах и др.) </w:t>
            </w:r>
            <w:r w:rsidRPr="00B90234">
              <w:rPr>
                <w:rFonts w:ascii="Times New Roman" w:hAnsi="Times New Roman" w:cs="Times New Roman"/>
                <w:bCs/>
                <w:sz w:val="24"/>
                <w:szCs w:val="24"/>
              </w:rPr>
              <w:t>на темы:</w:t>
            </w:r>
          </w:p>
          <w:p w14:paraId="72AB2CA6" w14:textId="77777777" w:rsidR="00B34902" w:rsidRPr="00B90234" w:rsidRDefault="00B34902" w:rsidP="00986FEF">
            <w:pPr>
              <w:ind w:left="28" w:right="-108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bCs/>
                <w:sz w:val="24"/>
                <w:szCs w:val="24"/>
              </w:rPr>
              <w:t>- формирование здорового образа жизни;</w:t>
            </w:r>
          </w:p>
          <w:p w14:paraId="2BDCC2E2" w14:textId="77777777" w:rsidR="00B34902" w:rsidRPr="00B90234" w:rsidRDefault="00B34902" w:rsidP="00986FEF">
            <w:pPr>
              <w:ind w:left="28" w:right="-108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влияние физической активности и </w:t>
            </w:r>
            <w:r w:rsidRPr="00B9023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спорта на здоровье</w:t>
            </w:r>
          </w:p>
          <w:p w14:paraId="4F2D2534" w14:textId="77777777" w:rsidR="00B34902" w:rsidRPr="00B90234" w:rsidRDefault="00B34902" w:rsidP="00986FEF">
            <w:pPr>
              <w:ind w:left="28" w:right="-108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bCs/>
                <w:sz w:val="24"/>
                <w:szCs w:val="24"/>
              </w:rPr>
              <w:t>- здоровое питание;</w:t>
            </w:r>
          </w:p>
          <w:p w14:paraId="11F91236" w14:textId="77777777" w:rsidR="00B34902" w:rsidRPr="00B90234" w:rsidRDefault="00B34902" w:rsidP="00986FEF">
            <w:pPr>
              <w:ind w:left="28" w:right="-108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bCs/>
                <w:sz w:val="24"/>
                <w:szCs w:val="24"/>
              </w:rPr>
              <w:t>- диспансеризация и профилактических медицинских осмотров;</w:t>
            </w:r>
          </w:p>
          <w:p w14:paraId="1B3C5EB0" w14:textId="77777777" w:rsidR="00B34902" w:rsidRPr="00B90234" w:rsidRDefault="00B34902" w:rsidP="00986FEF">
            <w:pPr>
              <w:ind w:left="28" w:right="-108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bCs/>
                <w:sz w:val="24"/>
                <w:szCs w:val="24"/>
              </w:rPr>
              <w:t>- последствия потребления табака, наркотических средств, психотропных веществ и алкоголя;</w:t>
            </w:r>
          </w:p>
          <w:p w14:paraId="76093AD5" w14:textId="77777777" w:rsidR="00B34902" w:rsidRPr="00B90234" w:rsidRDefault="00B34902" w:rsidP="00986FEF">
            <w:pPr>
              <w:ind w:left="28" w:right="-108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bCs/>
                <w:sz w:val="24"/>
                <w:szCs w:val="24"/>
              </w:rPr>
              <w:t>- профилактика детского травматизма;</w:t>
            </w:r>
          </w:p>
          <w:p w14:paraId="5B2306B9" w14:textId="77777777" w:rsidR="00B34902" w:rsidRPr="00B90234" w:rsidRDefault="00B34902" w:rsidP="00986FEF">
            <w:pPr>
              <w:ind w:left="28" w:right="-108"/>
              <w:textAlignment w:val="baseline"/>
              <w:rPr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и т.д.</w:t>
            </w:r>
          </w:p>
        </w:tc>
        <w:tc>
          <w:tcPr>
            <w:tcW w:w="3685" w:type="dxa"/>
            <w:vAlign w:val="center"/>
          </w:tcPr>
          <w:p w14:paraId="269CDE0D" w14:textId="115C55D1" w:rsidR="00B34902" w:rsidRPr="00B90234" w:rsidRDefault="008F3CC1" w:rsidP="008F3CC1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Муниципальные учреждения и предприятия</w:t>
            </w:r>
          </w:p>
        </w:tc>
        <w:tc>
          <w:tcPr>
            <w:tcW w:w="992" w:type="dxa"/>
            <w:vAlign w:val="center"/>
          </w:tcPr>
          <w:p w14:paraId="6AFF7149" w14:textId="77777777" w:rsidR="00B34902" w:rsidRDefault="00B34902" w:rsidP="00C317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9F22E" w14:textId="77777777" w:rsidR="00B34902" w:rsidRDefault="00B34902" w:rsidP="00C317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CC7DE" w14:textId="77777777" w:rsidR="00B34902" w:rsidRDefault="00B34902" w:rsidP="00C317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C84D5" w14:textId="77777777" w:rsidR="00B34902" w:rsidRPr="00B90234" w:rsidRDefault="00B34902" w:rsidP="00C3176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  <w:vAlign w:val="center"/>
          </w:tcPr>
          <w:p w14:paraId="5990E2E0" w14:textId="77777777" w:rsidR="00B34902" w:rsidRDefault="00B34902" w:rsidP="00C317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CA330" w14:textId="77777777" w:rsidR="00B34902" w:rsidRDefault="00B34902" w:rsidP="00C317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D2CEC" w14:textId="77777777" w:rsidR="00B34902" w:rsidRDefault="00B34902" w:rsidP="00C317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13454" w14:textId="77777777" w:rsidR="00B34902" w:rsidRPr="00B90234" w:rsidRDefault="00B34902" w:rsidP="00C3176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260" w:type="dxa"/>
            <w:vAlign w:val="center"/>
          </w:tcPr>
          <w:p w14:paraId="7117F88C" w14:textId="77777777" w:rsidR="00B34902" w:rsidRPr="00B90234" w:rsidRDefault="00B34902" w:rsidP="00C3176B">
            <w:pPr>
              <w:pStyle w:val="ConsPlusNormal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среды, способствующей формированию мотивации к ведению здорового образа жизни </w:t>
            </w:r>
          </w:p>
        </w:tc>
        <w:tc>
          <w:tcPr>
            <w:tcW w:w="1701" w:type="dxa"/>
            <w:vAlign w:val="center"/>
          </w:tcPr>
          <w:p w14:paraId="3FA704FA" w14:textId="77777777" w:rsidR="00B34902" w:rsidRPr="00B90234" w:rsidRDefault="00B34902" w:rsidP="00BE412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214">
              <w:rPr>
                <w:rFonts w:ascii="Times New Roman" w:hAnsi="Times New Roman" w:cs="Times New Roman"/>
                <w:sz w:val="24"/>
                <w:szCs w:val="24"/>
              </w:rPr>
              <w:t>Показатели 8, 9, 10, 11, 12</w:t>
            </w:r>
          </w:p>
        </w:tc>
      </w:tr>
      <w:tr w:rsidR="00B34902" w:rsidRPr="00B90234" w14:paraId="3DF8D130" w14:textId="77777777" w:rsidTr="00C3176B">
        <w:tc>
          <w:tcPr>
            <w:tcW w:w="562" w:type="dxa"/>
          </w:tcPr>
          <w:p w14:paraId="365270DD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</w:t>
            </w:r>
          </w:p>
        </w:tc>
        <w:tc>
          <w:tcPr>
            <w:tcW w:w="3828" w:type="dxa"/>
            <w:vAlign w:val="center"/>
          </w:tcPr>
          <w:p w14:paraId="13C09EB0" w14:textId="77777777" w:rsidR="00B34902" w:rsidRPr="00B90234" w:rsidRDefault="00B34902" w:rsidP="00D25839">
            <w:pPr>
              <w:ind w:right="-108"/>
              <w:textAlignment w:val="baseline"/>
              <w:rPr>
                <w:sz w:val="24"/>
                <w:szCs w:val="24"/>
              </w:rPr>
            </w:pPr>
            <w:r w:rsidRPr="00B90234">
              <w:rPr>
                <w:rFonts w:ascii="Times New Roman" w:hAnsi="Times New Roman"/>
                <w:bCs/>
                <w:sz w:val="24"/>
                <w:szCs w:val="24"/>
              </w:rPr>
              <w:t>Проведение акций, посвященных здоровому образу жизни</w:t>
            </w:r>
          </w:p>
        </w:tc>
        <w:tc>
          <w:tcPr>
            <w:tcW w:w="3685" w:type="dxa"/>
            <w:vAlign w:val="center"/>
          </w:tcPr>
          <w:p w14:paraId="2F1A0AAE" w14:textId="77777777" w:rsidR="00B34902" w:rsidRPr="00B90234" w:rsidRDefault="00B34902" w:rsidP="00D25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Управление образования города Лыткарино</w:t>
            </w:r>
          </w:p>
          <w:p w14:paraId="15187055" w14:textId="77777777" w:rsidR="00B34902" w:rsidRPr="00B90234" w:rsidRDefault="00B34902" w:rsidP="00D2583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9A2C6B" w14:textId="77777777" w:rsidR="00B34902" w:rsidRPr="00B90234" w:rsidRDefault="00B34902" w:rsidP="00D25839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6A6DFE8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  <w:vAlign w:val="center"/>
          </w:tcPr>
          <w:p w14:paraId="2AE8BBB9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260" w:type="dxa"/>
            <w:vAlign w:val="center"/>
          </w:tcPr>
          <w:p w14:paraId="3D766606" w14:textId="3D7107DA" w:rsidR="00B34902" w:rsidRPr="00B90234" w:rsidRDefault="008F3CC1" w:rsidP="00D25839">
            <w:pPr>
              <w:pStyle w:val="ConsPlusNormal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Создание среды, способствующей формированию мотивации к ведению здорового образа жизни</w:t>
            </w:r>
          </w:p>
        </w:tc>
        <w:tc>
          <w:tcPr>
            <w:tcW w:w="1701" w:type="dxa"/>
            <w:vAlign w:val="center"/>
          </w:tcPr>
          <w:p w14:paraId="0234C867" w14:textId="77777777" w:rsidR="00B34902" w:rsidRPr="00B90234" w:rsidRDefault="00B34902" w:rsidP="00BE412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Показатели 8, 9, 10, 11, 12</w:t>
            </w:r>
          </w:p>
        </w:tc>
      </w:tr>
      <w:tr w:rsidR="00B34902" w:rsidRPr="00B90234" w14:paraId="4891AFA4" w14:textId="77777777" w:rsidTr="00C3176B">
        <w:tc>
          <w:tcPr>
            <w:tcW w:w="562" w:type="dxa"/>
          </w:tcPr>
          <w:p w14:paraId="0D7DFA01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828" w:type="dxa"/>
            <w:vAlign w:val="center"/>
          </w:tcPr>
          <w:p w14:paraId="34ECC17F" w14:textId="77777777" w:rsidR="00B34902" w:rsidRPr="00B90234" w:rsidRDefault="00B34902" w:rsidP="00D25839">
            <w:pPr>
              <w:ind w:right="-108"/>
              <w:textAlignment w:val="baseline"/>
              <w:rPr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Проведение в образовательных учреждениях информационно-просветительских мероприятий на тему здорового образа жизни</w:t>
            </w:r>
          </w:p>
        </w:tc>
        <w:tc>
          <w:tcPr>
            <w:tcW w:w="3685" w:type="dxa"/>
            <w:vAlign w:val="center"/>
          </w:tcPr>
          <w:p w14:paraId="3468198D" w14:textId="77777777" w:rsidR="00B34902" w:rsidRPr="00B90234" w:rsidRDefault="00B34902" w:rsidP="00D25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Управление образования города Лыткарино</w:t>
            </w:r>
          </w:p>
          <w:p w14:paraId="18A8FB9C" w14:textId="77777777" w:rsidR="00B34902" w:rsidRPr="00B90234" w:rsidRDefault="00B34902" w:rsidP="00D2583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C94ACB" w14:textId="77777777" w:rsidR="00B34902" w:rsidRPr="00B90234" w:rsidRDefault="00B34902" w:rsidP="00D25839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6470D49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  <w:vAlign w:val="center"/>
          </w:tcPr>
          <w:p w14:paraId="5ED5848E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260" w:type="dxa"/>
            <w:vAlign w:val="center"/>
          </w:tcPr>
          <w:p w14:paraId="404B3006" w14:textId="24FFBDCA" w:rsidR="00B34902" w:rsidRPr="00B90234" w:rsidRDefault="008F3CC1" w:rsidP="00D25839">
            <w:pPr>
              <w:pStyle w:val="ConsPlusNormal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Создание среды, способствующей формированию мотивации к ведению здорового образа жизни</w:t>
            </w:r>
          </w:p>
        </w:tc>
        <w:tc>
          <w:tcPr>
            <w:tcW w:w="1701" w:type="dxa"/>
            <w:vAlign w:val="center"/>
          </w:tcPr>
          <w:p w14:paraId="1F7E3A5C" w14:textId="77777777" w:rsidR="00B34902" w:rsidRPr="00B90234" w:rsidRDefault="00B34902" w:rsidP="00BE412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Показатели 8, 9, 10, 11, 12</w:t>
            </w:r>
          </w:p>
        </w:tc>
      </w:tr>
      <w:tr w:rsidR="00B34902" w:rsidRPr="00B90234" w14:paraId="04099ED5" w14:textId="77777777" w:rsidTr="00C3176B">
        <w:tc>
          <w:tcPr>
            <w:tcW w:w="562" w:type="dxa"/>
          </w:tcPr>
          <w:p w14:paraId="180C06B7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828" w:type="dxa"/>
            <w:vAlign w:val="center"/>
          </w:tcPr>
          <w:p w14:paraId="206A4FAF" w14:textId="77777777" w:rsidR="00B34902" w:rsidRPr="00B90234" w:rsidRDefault="00B34902" w:rsidP="00D25839">
            <w:pPr>
              <w:ind w:right="-108"/>
              <w:textAlignment w:val="baseline"/>
              <w:rPr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Проведение в образовательных учреждениях конкурсов, творческих работ, рисунков по пропаганде здорового образа жизни</w:t>
            </w:r>
          </w:p>
        </w:tc>
        <w:tc>
          <w:tcPr>
            <w:tcW w:w="3685" w:type="dxa"/>
            <w:vAlign w:val="center"/>
          </w:tcPr>
          <w:p w14:paraId="0DF25E0D" w14:textId="77777777" w:rsidR="00B34902" w:rsidRPr="00B90234" w:rsidRDefault="00B34902" w:rsidP="00D25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Управление образования города Лыткарино</w:t>
            </w:r>
          </w:p>
          <w:p w14:paraId="260EE035" w14:textId="77777777" w:rsidR="00B34902" w:rsidRPr="00B90234" w:rsidRDefault="00B34902" w:rsidP="00D2583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BC0FAC" w14:textId="77777777" w:rsidR="00B34902" w:rsidRPr="00B90234" w:rsidRDefault="00B34902" w:rsidP="00D25839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0B1F8BA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  <w:vAlign w:val="center"/>
          </w:tcPr>
          <w:p w14:paraId="469FB6BC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260" w:type="dxa"/>
            <w:vAlign w:val="center"/>
          </w:tcPr>
          <w:p w14:paraId="783228DB" w14:textId="3AF3AF51" w:rsidR="00B34902" w:rsidRPr="00B90234" w:rsidRDefault="008F3CC1" w:rsidP="00D25839">
            <w:pPr>
              <w:pStyle w:val="ConsPlusNormal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Создание среды, способствующей формированию мотивации к ведению здорового образа жизни</w:t>
            </w:r>
          </w:p>
        </w:tc>
        <w:tc>
          <w:tcPr>
            <w:tcW w:w="1701" w:type="dxa"/>
            <w:vAlign w:val="center"/>
          </w:tcPr>
          <w:p w14:paraId="375647B4" w14:textId="77777777" w:rsidR="00B34902" w:rsidRPr="00B90234" w:rsidRDefault="00B34902" w:rsidP="00BE412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Показатели 8, 9, 10, 11, 12</w:t>
            </w:r>
          </w:p>
        </w:tc>
      </w:tr>
      <w:tr w:rsidR="00B34902" w:rsidRPr="00B90234" w14:paraId="02DAFBD7" w14:textId="77777777" w:rsidTr="00C3176B">
        <w:tc>
          <w:tcPr>
            <w:tcW w:w="562" w:type="dxa"/>
          </w:tcPr>
          <w:p w14:paraId="001F0E13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828" w:type="dxa"/>
            <w:vAlign w:val="center"/>
          </w:tcPr>
          <w:p w14:paraId="426BA753" w14:textId="31AC1216" w:rsidR="00B34902" w:rsidRPr="00B90234" w:rsidRDefault="00B34902" w:rsidP="00986FE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Включени</w:t>
            </w:r>
            <w:r w:rsidR="008F3C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 xml:space="preserve"> в содержание </w:t>
            </w:r>
          </w:p>
          <w:p w14:paraId="36FEEC61" w14:textId="6088FD7C" w:rsidR="00B34902" w:rsidRPr="00B90234" w:rsidRDefault="00B34902" w:rsidP="00986FEF">
            <w:pPr>
              <w:ind w:left="28" w:right="-108"/>
              <w:textAlignment w:val="baseline"/>
              <w:rPr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дополнительных общеразвивающих программ</w:t>
            </w:r>
            <w:r w:rsidR="008F49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разрабатываемых и реализуемых организациями дополнительного образования</w:t>
            </w:r>
            <w:r w:rsidR="008F3C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</w:t>
            </w:r>
            <w:r w:rsidR="008F3C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 xml:space="preserve"> о принципах здорового образа жизни </w:t>
            </w:r>
          </w:p>
        </w:tc>
        <w:tc>
          <w:tcPr>
            <w:tcW w:w="3685" w:type="dxa"/>
            <w:vAlign w:val="center"/>
          </w:tcPr>
          <w:p w14:paraId="76EAC40B" w14:textId="25192EBB" w:rsidR="00B34902" w:rsidRPr="00B90234" w:rsidRDefault="008F3CC1" w:rsidP="00D25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города Лыткарино</w:t>
            </w:r>
          </w:p>
          <w:p w14:paraId="276FD867" w14:textId="77777777" w:rsidR="00B34902" w:rsidRPr="00B90234" w:rsidRDefault="00B34902" w:rsidP="00D25839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8CDAB62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  <w:vAlign w:val="center"/>
          </w:tcPr>
          <w:p w14:paraId="55347869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260" w:type="dxa"/>
            <w:vAlign w:val="center"/>
          </w:tcPr>
          <w:p w14:paraId="58FC3B9F" w14:textId="008263BA" w:rsidR="00B34902" w:rsidRPr="00B90234" w:rsidRDefault="008F3CC1" w:rsidP="00D25839">
            <w:pPr>
              <w:pStyle w:val="ConsPlusNormal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Создание среды, способствующей формированию мотивации к ведению здорового образа жизни</w:t>
            </w:r>
          </w:p>
        </w:tc>
        <w:tc>
          <w:tcPr>
            <w:tcW w:w="1701" w:type="dxa"/>
            <w:vAlign w:val="center"/>
          </w:tcPr>
          <w:p w14:paraId="5F8816AE" w14:textId="77777777" w:rsidR="00B34902" w:rsidRPr="00B90234" w:rsidRDefault="00B34902" w:rsidP="00BE412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Показатели 8, 9, 10, 11, 12</w:t>
            </w:r>
          </w:p>
        </w:tc>
      </w:tr>
      <w:tr w:rsidR="00B34902" w:rsidRPr="00B90234" w14:paraId="42ACC5E6" w14:textId="77777777" w:rsidTr="00C3176B">
        <w:tc>
          <w:tcPr>
            <w:tcW w:w="562" w:type="dxa"/>
          </w:tcPr>
          <w:p w14:paraId="25FC066D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828" w:type="dxa"/>
            <w:vAlign w:val="center"/>
          </w:tcPr>
          <w:p w14:paraId="508F5A97" w14:textId="77777777" w:rsidR="00B34902" w:rsidRPr="00B90234" w:rsidRDefault="00B34902" w:rsidP="00D25839">
            <w:pPr>
              <w:ind w:right="-108"/>
              <w:textAlignment w:val="baseline"/>
              <w:rPr>
                <w:sz w:val="24"/>
                <w:szCs w:val="24"/>
              </w:rPr>
            </w:pPr>
            <w:r w:rsidRPr="00B902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книжных выставок литературы по вопросам профилактики вредных привычек и формирования здорового образа жизни</w:t>
            </w:r>
          </w:p>
        </w:tc>
        <w:tc>
          <w:tcPr>
            <w:tcW w:w="3685" w:type="dxa"/>
            <w:vAlign w:val="center"/>
          </w:tcPr>
          <w:p w14:paraId="26933F47" w14:textId="06DB1FBE" w:rsidR="00B34902" w:rsidRDefault="00B34902" w:rsidP="00D25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МКУ «Комитет по делам культуры, молодежи, спорта и туризма</w:t>
            </w:r>
            <w:r w:rsidR="008F3CC1">
              <w:rPr>
                <w:rFonts w:ascii="Times New Roman" w:hAnsi="Times New Roman" w:cs="Times New Roman"/>
                <w:sz w:val="24"/>
                <w:szCs w:val="24"/>
              </w:rPr>
              <w:t xml:space="preserve"> города Лыткарино»</w:t>
            </w:r>
          </w:p>
          <w:p w14:paraId="5CF045AA" w14:textId="77777777" w:rsidR="008F3CC1" w:rsidRDefault="008F3CC1" w:rsidP="00D25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B9C1C" w14:textId="0CA4412C" w:rsidR="008F3CC1" w:rsidRPr="00B90234" w:rsidRDefault="008F3CC1" w:rsidP="00D25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ЦБС</w:t>
            </w:r>
          </w:p>
          <w:p w14:paraId="79EF5A43" w14:textId="77777777" w:rsidR="00B34902" w:rsidRPr="00B90234" w:rsidRDefault="00B34902" w:rsidP="00D25839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E66A383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  <w:vAlign w:val="center"/>
          </w:tcPr>
          <w:p w14:paraId="729BDD6F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260" w:type="dxa"/>
            <w:vAlign w:val="center"/>
          </w:tcPr>
          <w:p w14:paraId="608AED79" w14:textId="03B60FD0" w:rsidR="00B34902" w:rsidRPr="00B90234" w:rsidRDefault="008F3CC1" w:rsidP="00D25839">
            <w:pPr>
              <w:pStyle w:val="ConsPlusNormal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Создание среды, способствующей формированию мотивации к ведению здорового образа жизни</w:t>
            </w:r>
          </w:p>
        </w:tc>
        <w:tc>
          <w:tcPr>
            <w:tcW w:w="1701" w:type="dxa"/>
            <w:vAlign w:val="center"/>
          </w:tcPr>
          <w:p w14:paraId="4CC5286D" w14:textId="77777777" w:rsidR="00B34902" w:rsidRPr="00B90234" w:rsidRDefault="00B34902" w:rsidP="00BE412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Показатели 8, 9, 10, 11, 12</w:t>
            </w:r>
          </w:p>
        </w:tc>
      </w:tr>
      <w:tr w:rsidR="00B34902" w:rsidRPr="00B90234" w14:paraId="516D3DD7" w14:textId="77777777" w:rsidTr="00C3176B">
        <w:tc>
          <w:tcPr>
            <w:tcW w:w="562" w:type="dxa"/>
          </w:tcPr>
          <w:p w14:paraId="7930DC65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828" w:type="dxa"/>
            <w:vAlign w:val="center"/>
          </w:tcPr>
          <w:p w14:paraId="628418B5" w14:textId="77777777" w:rsidR="00B34902" w:rsidRPr="00B90234" w:rsidRDefault="00B34902" w:rsidP="00D25839">
            <w:pPr>
              <w:ind w:right="-108"/>
              <w:textAlignment w:val="baseline"/>
              <w:rPr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Подготовка и распространение волонтерами агитационных буклетов о здоровом образе жизни</w:t>
            </w:r>
          </w:p>
        </w:tc>
        <w:tc>
          <w:tcPr>
            <w:tcW w:w="3685" w:type="dxa"/>
            <w:vAlign w:val="center"/>
          </w:tcPr>
          <w:p w14:paraId="326C3F18" w14:textId="77777777" w:rsidR="00B34902" w:rsidRPr="00B90234" w:rsidRDefault="00B34902" w:rsidP="00D25839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Лыткарино</w:t>
            </w:r>
          </w:p>
          <w:p w14:paraId="7DBD4C6A" w14:textId="77777777" w:rsidR="00B34902" w:rsidRPr="00B90234" w:rsidRDefault="00B34902" w:rsidP="00D25839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97BE6" w14:textId="77777777" w:rsidR="00B34902" w:rsidRPr="00B90234" w:rsidRDefault="00B34902" w:rsidP="00D25839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C8312AC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  <w:vAlign w:val="center"/>
          </w:tcPr>
          <w:p w14:paraId="7B7054CE" w14:textId="77777777" w:rsidR="00B34902" w:rsidRPr="00B90234" w:rsidRDefault="00B34902" w:rsidP="00986FEF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3260" w:type="dxa"/>
            <w:vAlign w:val="center"/>
          </w:tcPr>
          <w:p w14:paraId="1F725AA6" w14:textId="03605140" w:rsidR="00B34902" w:rsidRPr="00B90234" w:rsidRDefault="008F3CC1" w:rsidP="00D25839">
            <w:pPr>
              <w:pStyle w:val="ConsPlusNormal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Создание среды, способствующей формированию мотивации к ведению здорового образа жизни</w:t>
            </w:r>
          </w:p>
        </w:tc>
        <w:tc>
          <w:tcPr>
            <w:tcW w:w="1701" w:type="dxa"/>
            <w:vAlign w:val="center"/>
          </w:tcPr>
          <w:p w14:paraId="010C56DE" w14:textId="77777777" w:rsidR="00B34902" w:rsidRPr="00B90234" w:rsidRDefault="00B34902" w:rsidP="00BE412E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Показатели 8, 9, 10, 11, 12</w:t>
            </w:r>
          </w:p>
        </w:tc>
      </w:tr>
    </w:tbl>
    <w:p w14:paraId="3F3AD1AD" w14:textId="111867A5" w:rsidR="00B34902" w:rsidRDefault="00B34902" w:rsidP="00BE412E">
      <w:pPr>
        <w:shd w:val="clear" w:color="auto" w:fill="FFFFFF"/>
        <w:rPr>
          <w:sz w:val="24"/>
          <w:szCs w:val="24"/>
        </w:rPr>
      </w:pPr>
      <w:bookmarkStart w:id="18" w:name="_Hlk205300172"/>
      <w:r>
        <w:rPr>
          <w:sz w:val="24"/>
          <w:szCs w:val="24"/>
        </w:rPr>
        <w:t xml:space="preserve">               </w:t>
      </w:r>
    </w:p>
    <w:p w14:paraId="16085B6F" w14:textId="77777777" w:rsidR="00D25839" w:rsidRDefault="00B34902" w:rsidP="00B34902">
      <w:pPr>
        <w:shd w:val="clear" w:color="auto" w:fill="FFFFFF"/>
        <w:ind w:firstLine="793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04FBFB9" w14:textId="77777777" w:rsidR="00C3176B" w:rsidRDefault="00C3176B" w:rsidP="008F3CC1">
      <w:pPr>
        <w:shd w:val="clear" w:color="auto" w:fill="FFFFFF"/>
        <w:rPr>
          <w:sz w:val="24"/>
          <w:szCs w:val="24"/>
        </w:rPr>
      </w:pPr>
    </w:p>
    <w:p w14:paraId="4E8AB2F0" w14:textId="2D574593" w:rsidR="00B34902" w:rsidRDefault="00B34902" w:rsidP="00B34902">
      <w:pPr>
        <w:shd w:val="clear" w:color="auto" w:fill="FFFFFF"/>
        <w:ind w:firstLine="793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14:paraId="38655B49" w14:textId="77777777" w:rsidR="00437B92" w:rsidRDefault="00B34902" w:rsidP="00500364">
      <w:pPr>
        <w:shd w:val="clear" w:color="auto" w:fill="FFFFFF"/>
        <w:ind w:left="10773"/>
        <w:rPr>
          <w:sz w:val="24"/>
          <w:szCs w:val="24"/>
        </w:rPr>
      </w:pPr>
      <w:r>
        <w:rPr>
          <w:sz w:val="24"/>
          <w:szCs w:val="24"/>
        </w:rPr>
        <w:t>к муниципальной программе</w:t>
      </w:r>
      <w:r w:rsidR="00500364">
        <w:rPr>
          <w:sz w:val="24"/>
          <w:szCs w:val="24"/>
        </w:rPr>
        <w:t xml:space="preserve"> </w:t>
      </w:r>
      <w:r w:rsidRPr="0053662C">
        <w:rPr>
          <w:sz w:val="24"/>
          <w:szCs w:val="24"/>
        </w:rPr>
        <w:t xml:space="preserve">«Укрепление общественного здоровья </w:t>
      </w:r>
    </w:p>
    <w:p w14:paraId="74591C02" w14:textId="20B0C43F" w:rsidR="00B34902" w:rsidRDefault="00B34902" w:rsidP="00500364">
      <w:pPr>
        <w:shd w:val="clear" w:color="auto" w:fill="FFFFFF"/>
        <w:ind w:left="10773"/>
        <w:rPr>
          <w:sz w:val="24"/>
          <w:szCs w:val="24"/>
        </w:rPr>
      </w:pPr>
      <w:r w:rsidRPr="0053662C">
        <w:rPr>
          <w:sz w:val="24"/>
          <w:szCs w:val="24"/>
        </w:rPr>
        <w:t>на 2025-2030 годы»</w:t>
      </w:r>
    </w:p>
    <w:p w14:paraId="199467B3" w14:textId="77777777" w:rsidR="00B34902" w:rsidRDefault="00B34902" w:rsidP="00B34902">
      <w:pPr>
        <w:shd w:val="clear" w:color="auto" w:fill="FFFFFF"/>
        <w:spacing w:line="336" w:lineRule="atLeast"/>
        <w:jc w:val="both"/>
        <w:rPr>
          <w:sz w:val="24"/>
          <w:szCs w:val="24"/>
        </w:rPr>
      </w:pPr>
    </w:p>
    <w:p w14:paraId="6D5AF1F3" w14:textId="77777777" w:rsidR="00B34902" w:rsidRDefault="00B34902" w:rsidP="00B34902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53662C">
        <w:rPr>
          <w:rFonts w:ascii="Times New Roman" w:hAnsi="Times New Roman" w:cs="Times New Roman"/>
          <w:b/>
          <w:sz w:val="26"/>
          <w:szCs w:val="26"/>
        </w:rPr>
        <w:t xml:space="preserve">Перечень показателей (индикаторов) муниципальной программы </w:t>
      </w:r>
    </w:p>
    <w:p w14:paraId="5500F2C2" w14:textId="140652F4" w:rsidR="00B34902" w:rsidRPr="0053662C" w:rsidRDefault="00B34902" w:rsidP="00B34902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53662C">
        <w:rPr>
          <w:rFonts w:ascii="Times New Roman" w:hAnsi="Times New Roman" w:cs="Times New Roman"/>
          <w:b/>
          <w:sz w:val="26"/>
          <w:szCs w:val="26"/>
        </w:rPr>
        <w:t>«Укрепление общественного здоровья на 2025-2030 годы»</w:t>
      </w:r>
    </w:p>
    <w:p w14:paraId="206DE381" w14:textId="77777777" w:rsidR="00B34902" w:rsidRDefault="00B34902" w:rsidP="00B34902">
      <w:pPr>
        <w:pStyle w:val="ConsPlusNormal"/>
        <w:ind w:left="10773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5000" w:type="pct"/>
        <w:tblLayout w:type="fixed"/>
        <w:tblLook w:val="04A0" w:firstRow="1" w:lastRow="0" w:firstColumn="1" w:lastColumn="0" w:noHBand="0" w:noVBand="1"/>
      </w:tblPr>
      <w:tblGrid>
        <w:gridCol w:w="667"/>
        <w:gridCol w:w="3631"/>
        <w:gridCol w:w="1396"/>
        <w:gridCol w:w="3490"/>
        <w:gridCol w:w="979"/>
        <w:gridCol w:w="976"/>
        <w:gridCol w:w="976"/>
        <w:gridCol w:w="976"/>
        <w:gridCol w:w="976"/>
        <w:gridCol w:w="949"/>
      </w:tblGrid>
      <w:tr w:rsidR="00B34902" w:rsidRPr="00777F6B" w14:paraId="170AC137" w14:textId="77777777" w:rsidTr="00986FEF">
        <w:trPr>
          <w:trHeight w:val="398"/>
        </w:trPr>
        <w:tc>
          <w:tcPr>
            <w:tcW w:w="222" w:type="pct"/>
            <w:vMerge w:val="restart"/>
            <w:vAlign w:val="center"/>
          </w:tcPr>
          <w:p w14:paraId="32BD9C56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09" w:type="pct"/>
            <w:vMerge w:val="restart"/>
            <w:vAlign w:val="center"/>
          </w:tcPr>
          <w:p w14:paraId="2F236C3B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465" w:type="pct"/>
            <w:vMerge w:val="restart"/>
            <w:vAlign w:val="center"/>
          </w:tcPr>
          <w:p w14:paraId="7CFBD6DE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62" w:type="pct"/>
            <w:vMerge w:val="restart"/>
            <w:vAlign w:val="center"/>
          </w:tcPr>
          <w:p w14:paraId="646EEEC5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942" w:type="pct"/>
            <w:gridSpan w:val="6"/>
            <w:vAlign w:val="center"/>
          </w:tcPr>
          <w:p w14:paraId="0ECAD99B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(индикаторов) по годам реализации</w:t>
            </w:r>
          </w:p>
        </w:tc>
      </w:tr>
      <w:tr w:rsidR="00B34902" w:rsidRPr="00777F6B" w14:paraId="4D7923D5" w14:textId="77777777" w:rsidTr="00986FEF">
        <w:trPr>
          <w:trHeight w:val="418"/>
        </w:trPr>
        <w:tc>
          <w:tcPr>
            <w:tcW w:w="222" w:type="pct"/>
            <w:vMerge/>
            <w:vAlign w:val="center"/>
          </w:tcPr>
          <w:p w14:paraId="12A30D69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pct"/>
            <w:vMerge/>
            <w:vAlign w:val="center"/>
          </w:tcPr>
          <w:p w14:paraId="144631FD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  <w:vAlign w:val="center"/>
          </w:tcPr>
          <w:p w14:paraId="63F87D44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vMerge/>
            <w:vAlign w:val="center"/>
          </w:tcPr>
          <w:p w14:paraId="4EEA890C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Align w:val="center"/>
          </w:tcPr>
          <w:p w14:paraId="1698680E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25" w:type="pct"/>
            <w:vAlign w:val="center"/>
          </w:tcPr>
          <w:p w14:paraId="6FDC9AA1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25" w:type="pct"/>
            <w:vAlign w:val="center"/>
          </w:tcPr>
          <w:p w14:paraId="7D24FF81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325" w:type="pct"/>
            <w:vAlign w:val="center"/>
          </w:tcPr>
          <w:p w14:paraId="0F6B0329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325" w:type="pct"/>
            <w:vAlign w:val="center"/>
          </w:tcPr>
          <w:p w14:paraId="1764E2C9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316" w:type="pct"/>
            <w:vAlign w:val="center"/>
          </w:tcPr>
          <w:p w14:paraId="145CF6EA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B34902" w:rsidRPr="00777F6B" w14:paraId="18649523" w14:textId="77777777" w:rsidTr="00986FEF">
        <w:tc>
          <w:tcPr>
            <w:tcW w:w="222" w:type="pct"/>
          </w:tcPr>
          <w:p w14:paraId="3B607E64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9" w:type="pct"/>
          </w:tcPr>
          <w:p w14:paraId="7FDD9E43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pct"/>
          </w:tcPr>
          <w:p w14:paraId="740D6BAB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2" w:type="pct"/>
          </w:tcPr>
          <w:p w14:paraId="41E87EB9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" w:type="pct"/>
          </w:tcPr>
          <w:p w14:paraId="0F5265F0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" w:type="pct"/>
          </w:tcPr>
          <w:p w14:paraId="671D5CC9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" w:type="pct"/>
          </w:tcPr>
          <w:p w14:paraId="6C7D787D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" w:type="pct"/>
          </w:tcPr>
          <w:p w14:paraId="24843BB6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" w:type="pct"/>
          </w:tcPr>
          <w:p w14:paraId="7FF388F5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6" w:type="pct"/>
          </w:tcPr>
          <w:p w14:paraId="3CDA2906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34902" w:rsidRPr="00777F6B" w14:paraId="6AA1A669" w14:textId="77777777" w:rsidTr="00986FEF">
        <w:trPr>
          <w:trHeight w:val="1649"/>
        </w:trPr>
        <w:tc>
          <w:tcPr>
            <w:tcW w:w="222" w:type="pct"/>
            <w:vAlign w:val="center"/>
          </w:tcPr>
          <w:p w14:paraId="65BA1DE7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09" w:type="pct"/>
            <w:vAlign w:val="center"/>
          </w:tcPr>
          <w:p w14:paraId="301A1DFB" w14:textId="77777777" w:rsidR="00B34902" w:rsidRPr="00777F6B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7F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Доля жителей, систематически занимающихся физической культурой и спортом, в общей численности населения городского округа Лыткарино в возрасте 3-79 лет</w:t>
            </w:r>
          </w:p>
        </w:tc>
        <w:tc>
          <w:tcPr>
            <w:tcW w:w="465" w:type="pct"/>
            <w:vAlign w:val="center"/>
          </w:tcPr>
          <w:p w14:paraId="74FCF1B5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2" w:type="pct"/>
            <w:vAlign w:val="center"/>
          </w:tcPr>
          <w:p w14:paraId="26D1B08E" w14:textId="5F4FFF29" w:rsidR="00B34902" w:rsidRPr="00777F6B" w:rsidRDefault="00B34902" w:rsidP="008F3CC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326" w:type="pct"/>
          </w:tcPr>
          <w:p w14:paraId="556EFE8B" w14:textId="77777777" w:rsidR="00B34902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7F4DD" w14:textId="77777777" w:rsidR="00B34902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97801" w14:textId="77777777" w:rsidR="00B34902" w:rsidRPr="00777F6B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325" w:type="pct"/>
          </w:tcPr>
          <w:p w14:paraId="00ADC7A3" w14:textId="77777777" w:rsidR="00B34902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062B3" w14:textId="77777777" w:rsidR="00B34902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7467E" w14:textId="77777777" w:rsidR="00B34902" w:rsidRPr="00777F6B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325" w:type="pct"/>
          </w:tcPr>
          <w:p w14:paraId="03083079" w14:textId="77777777" w:rsidR="00B34902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841E9" w14:textId="77777777" w:rsidR="00B34902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56B14" w14:textId="77777777" w:rsidR="00B34902" w:rsidRPr="00777F6B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325" w:type="pct"/>
            <w:vAlign w:val="center"/>
          </w:tcPr>
          <w:p w14:paraId="1329AA2C" w14:textId="77777777" w:rsidR="00B34902" w:rsidRPr="00573B5D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5D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325" w:type="pct"/>
            <w:vAlign w:val="center"/>
          </w:tcPr>
          <w:p w14:paraId="40720D89" w14:textId="77777777" w:rsidR="00B34902" w:rsidRPr="00777F6B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316" w:type="pct"/>
            <w:vAlign w:val="center"/>
          </w:tcPr>
          <w:p w14:paraId="727E1968" w14:textId="77777777" w:rsidR="00B34902" w:rsidRPr="00777F6B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</w:tr>
      <w:tr w:rsidR="00B34902" w:rsidRPr="00777F6B" w14:paraId="0198E2C7" w14:textId="77777777" w:rsidTr="00986FEF">
        <w:trPr>
          <w:trHeight w:val="1403"/>
        </w:trPr>
        <w:tc>
          <w:tcPr>
            <w:tcW w:w="222" w:type="pct"/>
            <w:vAlign w:val="center"/>
          </w:tcPr>
          <w:p w14:paraId="5679FF42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09" w:type="pct"/>
            <w:vAlign w:val="center"/>
          </w:tcPr>
          <w:p w14:paraId="21425D25" w14:textId="77777777" w:rsidR="00B34902" w:rsidRPr="00777F6B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граждан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465" w:type="pct"/>
            <w:vAlign w:val="center"/>
          </w:tcPr>
          <w:p w14:paraId="09FC29F0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2" w:type="pct"/>
            <w:vAlign w:val="center"/>
          </w:tcPr>
          <w:p w14:paraId="42F1A833" w14:textId="4A901224" w:rsidR="008F3CC1" w:rsidRDefault="008F3CC1" w:rsidP="008F3CC1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23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Лыткарино</w:t>
            </w:r>
          </w:p>
          <w:p w14:paraId="7F60AF07" w14:textId="77777777" w:rsidR="008F3CC1" w:rsidRDefault="008F3CC1" w:rsidP="008F3CC1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19955" w14:textId="4AF5635C" w:rsidR="00B34902" w:rsidRPr="00777F6B" w:rsidRDefault="00B34902" w:rsidP="00D2583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326" w:type="pct"/>
          </w:tcPr>
          <w:p w14:paraId="4EC40DBF" w14:textId="77777777" w:rsidR="00B34902" w:rsidRPr="00777F6B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0373F" w14:textId="77777777" w:rsidR="00B34902" w:rsidRPr="00777F6B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44413" w14:textId="77777777" w:rsidR="00B34902" w:rsidRPr="00777F6B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325" w:type="pct"/>
          </w:tcPr>
          <w:p w14:paraId="23948517" w14:textId="77777777" w:rsidR="00B34902" w:rsidRPr="00777F6B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28452" w14:textId="77777777" w:rsidR="00B34902" w:rsidRPr="00777F6B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B03C6" w14:textId="77777777" w:rsidR="00B34902" w:rsidRPr="00777F6B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325" w:type="pct"/>
          </w:tcPr>
          <w:p w14:paraId="46AC8F6E" w14:textId="77777777" w:rsidR="00B34902" w:rsidRPr="00777F6B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75A42" w14:textId="77777777" w:rsidR="00B34902" w:rsidRPr="00777F6B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E7402" w14:textId="77777777" w:rsidR="00B34902" w:rsidRPr="00777F6B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325" w:type="pct"/>
          </w:tcPr>
          <w:p w14:paraId="39556F5B" w14:textId="77777777" w:rsidR="00B34902" w:rsidRPr="00777F6B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DCEDA" w14:textId="77777777" w:rsidR="00B34902" w:rsidRPr="00777F6B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53E09" w14:textId="77777777" w:rsidR="00B34902" w:rsidRPr="00777F6B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325" w:type="pct"/>
          </w:tcPr>
          <w:p w14:paraId="2BF9CBFE" w14:textId="77777777" w:rsidR="00B34902" w:rsidRPr="00777F6B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39841" w14:textId="77777777" w:rsidR="00B34902" w:rsidRPr="00777F6B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4CC4D" w14:textId="77777777" w:rsidR="00B34902" w:rsidRPr="00777F6B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316" w:type="pct"/>
          </w:tcPr>
          <w:p w14:paraId="6BDEAC3E" w14:textId="77777777" w:rsidR="00B34902" w:rsidRPr="00777F6B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2B38B" w14:textId="77777777" w:rsidR="00B34902" w:rsidRPr="00777F6B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EC06D" w14:textId="77777777" w:rsidR="00B34902" w:rsidRPr="00777F6B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</w:tr>
      <w:tr w:rsidR="00B34902" w:rsidRPr="00777F6B" w14:paraId="4A0A6FD2" w14:textId="77777777" w:rsidTr="00986FEF">
        <w:trPr>
          <w:trHeight w:val="2112"/>
        </w:trPr>
        <w:tc>
          <w:tcPr>
            <w:tcW w:w="222" w:type="pct"/>
            <w:vAlign w:val="center"/>
          </w:tcPr>
          <w:p w14:paraId="6140A337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09" w:type="pct"/>
            <w:vAlign w:val="center"/>
          </w:tcPr>
          <w:p w14:paraId="07C2544B" w14:textId="77777777" w:rsidR="00B34902" w:rsidRPr="00777F6B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7F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Доля жителей,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465" w:type="pct"/>
            <w:vAlign w:val="center"/>
          </w:tcPr>
          <w:p w14:paraId="452881FC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2" w:type="pct"/>
            <w:vAlign w:val="center"/>
          </w:tcPr>
          <w:p w14:paraId="7716BEF3" w14:textId="77777777" w:rsidR="00B34902" w:rsidRDefault="00B34902" w:rsidP="00D2583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МКУ «Комитет по делам культуры, молодежи, спорта и туризма города Лыткарино»</w:t>
            </w:r>
          </w:p>
          <w:p w14:paraId="38AAC7DD" w14:textId="77777777" w:rsidR="00437B92" w:rsidRDefault="00437B92" w:rsidP="00D2583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F77FD" w14:textId="1CE294B5" w:rsidR="00437B92" w:rsidRPr="00777F6B" w:rsidRDefault="00437B92" w:rsidP="00D2583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«СШ Лыткарино»</w:t>
            </w:r>
          </w:p>
        </w:tc>
        <w:tc>
          <w:tcPr>
            <w:tcW w:w="326" w:type="pct"/>
          </w:tcPr>
          <w:p w14:paraId="727AFDC6" w14:textId="77777777" w:rsidR="00B34902" w:rsidRPr="00777F6B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67F1A" w14:textId="77777777" w:rsidR="00B34902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6F11F" w14:textId="77777777" w:rsidR="00B34902" w:rsidRPr="00777F6B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D02A8" w14:textId="77777777" w:rsidR="00B34902" w:rsidRPr="00777F6B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325" w:type="pct"/>
          </w:tcPr>
          <w:p w14:paraId="635BE369" w14:textId="77777777" w:rsidR="00B34902" w:rsidRPr="00777F6B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02110" w14:textId="77777777" w:rsidR="00B34902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14E8F" w14:textId="77777777" w:rsidR="00B34902" w:rsidRPr="00777F6B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FA56E" w14:textId="77777777" w:rsidR="00B34902" w:rsidRPr="00777F6B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325" w:type="pct"/>
          </w:tcPr>
          <w:p w14:paraId="0BDA52F1" w14:textId="77777777" w:rsidR="00B34902" w:rsidRPr="00777F6B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CA331" w14:textId="77777777" w:rsidR="00B34902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D7F1E" w14:textId="77777777" w:rsidR="00B34902" w:rsidRPr="00777F6B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28674" w14:textId="77777777" w:rsidR="00B34902" w:rsidRPr="00777F6B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325" w:type="pct"/>
          </w:tcPr>
          <w:p w14:paraId="49ECE0D7" w14:textId="77777777" w:rsidR="00B34902" w:rsidRPr="00777F6B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A63A3" w14:textId="77777777" w:rsidR="00B34902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D1B4A" w14:textId="77777777" w:rsidR="00B34902" w:rsidRPr="00777F6B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CACC3" w14:textId="77777777" w:rsidR="00B34902" w:rsidRPr="00573B5D" w:rsidRDefault="00B34902" w:rsidP="00986F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325" w:type="pct"/>
          </w:tcPr>
          <w:p w14:paraId="691CAE99" w14:textId="77777777" w:rsidR="00B34902" w:rsidRPr="00777F6B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303CB" w14:textId="77777777" w:rsidR="00B34902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53EEA" w14:textId="77777777" w:rsidR="00B34902" w:rsidRPr="00777F6B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B6B60" w14:textId="77777777" w:rsidR="00B34902" w:rsidRPr="00573B5D" w:rsidRDefault="00B34902" w:rsidP="00986F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316" w:type="pct"/>
          </w:tcPr>
          <w:p w14:paraId="72732FF1" w14:textId="77777777" w:rsidR="00B34902" w:rsidRPr="00777F6B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32A4F" w14:textId="77777777" w:rsidR="00B34902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AF8FC" w14:textId="77777777" w:rsidR="00B34902" w:rsidRPr="00777F6B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E9EAF" w14:textId="77777777" w:rsidR="00B34902" w:rsidRPr="00573B5D" w:rsidRDefault="00B34902" w:rsidP="00986F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</w:p>
        </w:tc>
      </w:tr>
      <w:tr w:rsidR="00B34902" w:rsidRPr="00777F6B" w14:paraId="21B960D6" w14:textId="77777777" w:rsidTr="00986FEF">
        <w:trPr>
          <w:trHeight w:val="1411"/>
        </w:trPr>
        <w:tc>
          <w:tcPr>
            <w:tcW w:w="222" w:type="pct"/>
            <w:vAlign w:val="center"/>
          </w:tcPr>
          <w:p w14:paraId="0D70B9BD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09" w:type="pct"/>
            <w:vAlign w:val="center"/>
          </w:tcPr>
          <w:p w14:paraId="38923119" w14:textId="77777777" w:rsidR="00B34902" w:rsidRPr="00777F6B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Доля определенных групп взрослого населения, охваченного диспансеризацией и профилактическими медицинскими осмотрами</w:t>
            </w:r>
          </w:p>
        </w:tc>
        <w:tc>
          <w:tcPr>
            <w:tcW w:w="465" w:type="pct"/>
            <w:vAlign w:val="center"/>
          </w:tcPr>
          <w:p w14:paraId="5B7250B7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2" w:type="pct"/>
            <w:vAlign w:val="center"/>
          </w:tcPr>
          <w:p w14:paraId="5722C01D" w14:textId="77777777" w:rsidR="00B34902" w:rsidRPr="00777F6B" w:rsidRDefault="00B34902" w:rsidP="00D2583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ГБУЗ Московской области «Лыткаринская больница»</w:t>
            </w:r>
          </w:p>
          <w:p w14:paraId="4F6D62F1" w14:textId="77777777" w:rsidR="00B34902" w:rsidRPr="00777F6B" w:rsidRDefault="00B34902" w:rsidP="00437B9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Align w:val="center"/>
          </w:tcPr>
          <w:p w14:paraId="3279A9F8" w14:textId="77777777" w:rsidR="00B34902" w:rsidRPr="00777F6B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5" w:type="pct"/>
            <w:vAlign w:val="center"/>
          </w:tcPr>
          <w:p w14:paraId="007A5096" w14:textId="77777777" w:rsidR="00B34902" w:rsidRPr="00777F6B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5" w:type="pct"/>
            <w:vAlign w:val="center"/>
          </w:tcPr>
          <w:p w14:paraId="6F723486" w14:textId="77777777" w:rsidR="00B34902" w:rsidRPr="00777F6B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5" w:type="pct"/>
            <w:vAlign w:val="center"/>
          </w:tcPr>
          <w:p w14:paraId="0B55F511" w14:textId="77777777" w:rsidR="00B34902" w:rsidRPr="00777F6B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5" w:type="pct"/>
            <w:vAlign w:val="center"/>
          </w:tcPr>
          <w:p w14:paraId="7BA739E8" w14:textId="77777777" w:rsidR="00B34902" w:rsidRPr="00777F6B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6" w:type="pct"/>
            <w:vAlign w:val="center"/>
          </w:tcPr>
          <w:p w14:paraId="596563FA" w14:textId="77777777" w:rsidR="00B34902" w:rsidRPr="00777F6B" w:rsidRDefault="00B34902" w:rsidP="00986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34902" w:rsidRPr="00777F6B" w14:paraId="1E0DA7B2" w14:textId="77777777" w:rsidTr="00986FEF">
        <w:trPr>
          <w:trHeight w:val="1543"/>
        </w:trPr>
        <w:tc>
          <w:tcPr>
            <w:tcW w:w="222" w:type="pct"/>
            <w:vAlign w:val="center"/>
          </w:tcPr>
          <w:p w14:paraId="5FC4C49C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209" w:type="pct"/>
            <w:vAlign w:val="center"/>
          </w:tcPr>
          <w:p w14:paraId="1AB790D5" w14:textId="77777777" w:rsidR="00B34902" w:rsidRPr="00777F6B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465" w:type="pct"/>
            <w:vAlign w:val="center"/>
          </w:tcPr>
          <w:p w14:paraId="0F3BEE09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2" w:type="pct"/>
            <w:vAlign w:val="center"/>
          </w:tcPr>
          <w:p w14:paraId="4A993907" w14:textId="77777777" w:rsidR="00B34902" w:rsidRPr="00777F6B" w:rsidRDefault="00B34902" w:rsidP="00D2583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города Лыткарино</w:t>
            </w:r>
          </w:p>
          <w:p w14:paraId="732D8BA5" w14:textId="77777777" w:rsidR="00B34902" w:rsidRPr="00777F6B" w:rsidRDefault="00B34902" w:rsidP="00D2583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32B6F" w14:textId="77777777" w:rsidR="00B34902" w:rsidRDefault="00B34902" w:rsidP="00D2583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Лыткарино</w:t>
            </w:r>
          </w:p>
          <w:p w14:paraId="4E77D553" w14:textId="77777777" w:rsidR="00437B92" w:rsidRDefault="00437B92" w:rsidP="00D2583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02053" w14:textId="1651D2E0" w:rsidR="00437B92" w:rsidRDefault="00437B92" w:rsidP="00D2583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7B92">
              <w:rPr>
                <w:rFonts w:ascii="Times New Roman" w:hAnsi="Times New Roman" w:cs="Times New Roman"/>
                <w:sz w:val="24"/>
                <w:szCs w:val="24"/>
              </w:rPr>
              <w:t>МКУ «Комитет по делам культуры, молодежи, спорта и туризма города Лыткарино»</w:t>
            </w:r>
          </w:p>
          <w:p w14:paraId="52B609C7" w14:textId="77777777" w:rsidR="00B34902" w:rsidRPr="00777F6B" w:rsidRDefault="00B34902" w:rsidP="00D2583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Align w:val="center"/>
          </w:tcPr>
          <w:p w14:paraId="2CA209EF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325" w:type="pct"/>
            <w:vAlign w:val="center"/>
          </w:tcPr>
          <w:p w14:paraId="5F63EC37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25" w:type="pct"/>
            <w:vAlign w:val="center"/>
          </w:tcPr>
          <w:p w14:paraId="1769E462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325" w:type="pct"/>
            <w:vAlign w:val="center"/>
          </w:tcPr>
          <w:p w14:paraId="546B3461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25" w:type="pct"/>
            <w:vAlign w:val="center"/>
          </w:tcPr>
          <w:p w14:paraId="2FC55098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316" w:type="pct"/>
            <w:vAlign w:val="center"/>
          </w:tcPr>
          <w:p w14:paraId="3FB1AB83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34902" w:rsidRPr="00777F6B" w14:paraId="51E08B2B" w14:textId="77777777" w:rsidTr="00986FEF">
        <w:trPr>
          <w:trHeight w:val="846"/>
        </w:trPr>
        <w:tc>
          <w:tcPr>
            <w:tcW w:w="222" w:type="pct"/>
            <w:vAlign w:val="center"/>
          </w:tcPr>
          <w:p w14:paraId="0CE708BF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09" w:type="pct"/>
            <w:vAlign w:val="center"/>
          </w:tcPr>
          <w:p w14:paraId="164739E4" w14:textId="77777777" w:rsidR="00B34902" w:rsidRPr="00777F6B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Число граждан старшего возраста, ведущих активный образ жизни</w:t>
            </w:r>
          </w:p>
        </w:tc>
        <w:tc>
          <w:tcPr>
            <w:tcW w:w="465" w:type="pct"/>
            <w:vAlign w:val="center"/>
          </w:tcPr>
          <w:p w14:paraId="4584A3A3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62" w:type="pct"/>
          </w:tcPr>
          <w:p w14:paraId="251F5854" w14:textId="50F23CB1" w:rsidR="008F3CC1" w:rsidRPr="00777F6B" w:rsidRDefault="008F3CC1" w:rsidP="0050036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326" w:type="pct"/>
            <w:vAlign w:val="center"/>
          </w:tcPr>
          <w:p w14:paraId="3E8C59D2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3 840</w:t>
            </w:r>
          </w:p>
        </w:tc>
        <w:tc>
          <w:tcPr>
            <w:tcW w:w="325" w:type="pct"/>
            <w:vAlign w:val="center"/>
          </w:tcPr>
          <w:p w14:paraId="295E95D2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3 840</w:t>
            </w:r>
          </w:p>
        </w:tc>
        <w:tc>
          <w:tcPr>
            <w:tcW w:w="325" w:type="pct"/>
            <w:vAlign w:val="center"/>
          </w:tcPr>
          <w:p w14:paraId="2CA66C89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3 840</w:t>
            </w:r>
          </w:p>
        </w:tc>
        <w:tc>
          <w:tcPr>
            <w:tcW w:w="325" w:type="pct"/>
            <w:vAlign w:val="center"/>
          </w:tcPr>
          <w:p w14:paraId="079E960B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3 840</w:t>
            </w:r>
          </w:p>
        </w:tc>
        <w:tc>
          <w:tcPr>
            <w:tcW w:w="325" w:type="pct"/>
            <w:vAlign w:val="center"/>
          </w:tcPr>
          <w:p w14:paraId="69EEE867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3 840</w:t>
            </w:r>
          </w:p>
        </w:tc>
        <w:tc>
          <w:tcPr>
            <w:tcW w:w="316" w:type="pct"/>
            <w:vAlign w:val="center"/>
          </w:tcPr>
          <w:p w14:paraId="0D56B168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3 840</w:t>
            </w:r>
          </w:p>
        </w:tc>
      </w:tr>
      <w:tr w:rsidR="00B34902" w:rsidRPr="00777F6B" w14:paraId="30C785B4" w14:textId="77777777" w:rsidTr="00986FEF">
        <w:trPr>
          <w:trHeight w:val="1579"/>
        </w:trPr>
        <w:tc>
          <w:tcPr>
            <w:tcW w:w="222" w:type="pct"/>
            <w:vAlign w:val="center"/>
          </w:tcPr>
          <w:p w14:paraId="2E47C6CA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09" w:type="pct"/>
            <w:vAlign w:val="center"/>
          </w:tcPr>
          <w:p w14:paraId="12A208E1" w14:textId="77777777" w:rsidR="00B34902" w:rsidRPr="00777F6B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Проведен анализ лучших практик корпоративных программ по ведению здорового образа жизни и профилактики хронических неинфекционных заболеваний с внедрением в деятельность предприятий</w:t>
            </w:r>
          </w:p>
        </w:tc>
        <w:tc>
          <w:tcPr>
            <w:tcW w:w="465" w:type="pct"/>
            <w:vAlign w:val="center"/>
          </w:tcPr>
          <w:p w14:paraId="6D3B5CE1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62" w:type="pct"/>
          </w:tcPr>
          <w:p w14:paraId="205CDA08" w14:textId="77777777" w:rsidR="00B34902" w:rsidRPr="00777F6B" w:rsidRDefault="00B34902" w:rsidP="00D2583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городского округа Лыткарино</w:t>
            </w:r>
          </w:p>
          <w:p w14:paraId="25251DB4" w14:textId="77777777" w:rsidR="00B34902" w:rsidRPr="00777F6B" w:rsidRDefault="00B34902" w:rsidP="00D2583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B86BC3" w14:textId="77777777" w:rsidR="00B34902" w:rsidRDefault="00B34902" w:rsidP="00D25839">
            <w:pPr>
              <w:pStyle w:val="ConsPlusNormal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eastAsia="Times New Roman" w:hAnsi="Times New Roman" w:cs="Times New Roman"/>
                <w:sz w:val="24"/>
                <w:szCs w:val="24"/>
              </w:rPr>
              <w:t>ГБУЗ МО «Лыткаринская больница»</w:t>
            </w:r>
          </w:p>
          <w:p w14:paraId="4CBA2354" w14:textId="77777777" w:rsidR="008F3CC1" w:rsidRDefault="008F3CC1" w:rsidP="00D25839">
            <w:pPr>
              <w:pStyle w:val="ConsPlusNormal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F15018" w14:textId="269DE97F" w:rsidR="008F3CC1" w:rsidRPr="00777F6B" w:rsidRDefault="008F3CC1" w:rsidP="00D2583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учреждения и предприятия</w:t>
            </w:r>
          </w:p>
        </w:tc>
        <w:tc>
          <w:tcPr>
            <w:tcW w:w="326" w:type="pct"/>
            <w:vAlign w:val="center"/>
          </w:tcPr>
          <w:p w14:paraId="139A6A0F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" w:type="pct"/>
            <w:vAlign w:val="center"/>
          </w:tcPr>
          <w:p w14:paraId="25E383EA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" w:type="pct"/>
            <w:vAlign w:val="center"/>
          </w:tcPr>
          <w:p w14:paraId="24485FE8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" w:type="pct"/>
            <w:vAlign w:val="center"/>
          </w:tcPr>
          <w:p w14:paraId="07940E18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" w:type="pct"/>
            <w:vAlign w:val="center"/>
          </w:tcPr>
          <w:p w14:paraId="55ED54C8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" w:type="pct"/>
            <w:vAlign w:val="center"/>
          </w:tcPr>
          <w:p w14:paraId="0CDA60FD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4902" w:rsidRPr="00777F6B" w14:paraId="4E6EE660" w14:textId="77777777" w:rsidTr="00986FEF">
        <w:trPr>
          <w:trHeight w:val="770"/>
        </w:trPr>
        <w:tc>
          <w:tcPr>
            <w:tcW w:w="222" w:type="pct"/>
            <w:vAlign w:val="center"/>
          </w:tcPr>
          <w:p w14:paraId="71612247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09" w:type="pct"/>
            <w:vAlign w:val="center"/>
          </w:tcPr>
          <w:p w14:paraId="366D0078" w14:textId="77777777" w:rsidR="00B34902" w:rsidRPr="00777F6B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Доля заболеваемости граждан всех возрастных групп (по основным классам заболеваемости):</w:t>
            </w:r>
          </w:p>
        </w:tc>
        <w:tc>
          <w:tcPr>
            <w:tcW w:w="465" w:type="pct"/>
            <w:vAlign w:val="center"/>
          </w:tcPr>
          <w:p w14:paraId="0EB7CD0B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vAlign w:val="center"/>
          </w:tcPr>
          <w:p w14:paraId="3C41E37B" w14:textId="77777777" w:rsidR="00B34902" w:rsidRPr="00777F6B" w:rsidRDefault="00B34902" w:rsidP="00D2583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Align w:val="center"/>
          </w:tcPr>
          <w:p w14:paraId="46C0C046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pct"/>
            <w:vAlign w:val="center"/>
          </w:tcPr>
          <w:p w14:paraId="6B9D080E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pct"/>
            <w:vAlign w:val="center"/>
          </w:tcPr>
          <w:p w14:paraId="024AFDFF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pct"/>
            <w:vAlign w:val="center"/>
          </w:tcPr>
          <w:p w14:paraId="11FECB53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pct"/>
            <w:vAlign w:val="center"/>
          </w:tcPr>
          <w:p w14:paraId="76CADEA8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5FCCCA04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902" w:rsidRPr="00777F6B" w14:paraId="421E486C" w14:textId="77777777" w:rsidTr="00986FEF">
        <w:trPr>
          <w:trHeight w:val="927"/>
        </w:trPr>
        <w:tc>
          <w:tcPr>
            <w:tcW w:w="222" w:type="pct"/>
            <w:vAlign w:val="center"/>
          </w:tcPr>
          <w:p w14:paraId="0F88D26F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209" w:type="pct"/>
            <w:vAlign w:val="center"/>
          </w:tcPr>
          <w:p w14:paraId="0EFDB2D6" w14:textId="77777777" w:rsidR="00B34902" w:rsidRPr="00777F6B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Доля заболеваний органов дыхания</w:t>
            </w:r>
          </w:p>
        </w:tc>
        <w:tc>
          <w:tcPr>
            <w:tcW w:w="465" w:type="pct"/>
            <w:vAlign w:val="center"/>
          </w:tcPr>
          <w:p w14:paraId="35C26C4C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2" w:type="pct"/>
            <w:vAlign w:val="center"/>
          </w:tcPr>
          <w:p w14:paraId="5DA8161B" w14:textId="77777777" w:rsidR="00B34902" w:rsidRDefault="00B34902" w:rsidP="00D2583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ГБУЗ Московской области «Лыткаринская больница»</w:t>
            </w:r>
          </w:p>
          <w:p w14:paraId="1464EFF0" w14:textId="77777777" w:rsidR="00B34902" w:rsidRPr="00777F6B" w:rsidRDefault="00B34902" w:rsidP="00437B9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</w:tcPr>
          <w:p w14:paraId="7F5593C3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2AE48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4BF2D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325" w:type="pct"/>
          </w:tcPr>
          <w:p w14:paraId="7516CB9B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DE43C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98D12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325" w:type="pct"/>
          </w:tcPr>
          <w:p w14:paraId="2E2592A7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7E376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E1B0D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325" w:type="pct"/>
          </w:tcPr>
          <w:p w14:paraId="4140C539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AED27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8DC05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325" w:type="pct"/>
          </w:tcPr>
          <w:p w14:paraId="25AD6031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0105F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0B473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316" w:type="pct"/>
          </w:tcPr>
          <w:p w14:paraId="3B677280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0605C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D6451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</w:tr>
      <w:tr w:rsidR="00B34902" w:rsidRPr="00777F6B" w14:paraId="0FC9FDE1" w14:textId="77777777" w:rsidTr="00986FEF">
        <w:trPr>
          <w:trHeight w:val="373"/>
        </w:trPr>
        <w:tc>
          <w:tcPr>
            <w:tcW w:w="222" w:type="pct"/>
            <w:vAlign w:val="center"/>
          </w:tcPr>
          <w:p w14:paraId="1ECD3EA3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209" w:type="pct"/>
            <w:vAlign w:val="center"/>
          </w:tcPr>
          <w:p w14:paraId="42E8C02B" w14:textId="77777777" w:rsidR="00B34902" w:rsidRPr="00777F6B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Доля заболеваний системы кровообращения</w:t>
            </w:r>
          </w:p>
        </w:tc>
        <w:tc>
          <w:tcPr>
            <w:tcW w:w="465" w:type="pct"/>
            <w:vAlign w:val="center"/>
          </w:tcPr>
          <w:p w14:paraId="7620FA00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2" w:type="pct"/>
            <w:vAlign w:val="center"/>
          </w:tcPr>
          <w:p w14:paraId="78304A12" w14:textId="77777777" w:rsidR="00B34902" w:rsidRDefault="00B34902" w:rsidP="00D2583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ГБУЗ Московской области «Лыткаринская больница»</w:t>
            </w:r>
          </w:p>
          <w:p w14:paraId="6F968587" w14:textId="77777777" w:rsidR="00B34902" w:rsidRPr="00777F6B" w:rsidRDefault="00B34902" w:rsidP="00437B9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Align w:val="center"/>
          </w:tcPr>
          <w:p w14:paraId="7C8D88F2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eastAsia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325" w:type="pct"/>
            <w:vAlign w:val="center"/>
          </w:tcPr>
          <w:p w14:paraId="5CCBA453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eastAsia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325" w:type="pct"/>
            <w:vAlign w:val="center"/>
          </w:tcPr>
          <w:p w14:paraId="0B6BDA19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eastAsia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325" w:type="pct"/>
            <w:vAlign w:val="center"/>
          </w:tcPr>
          <w:p w14:paraId="439AB1AC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eastAsia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325" w:type="pct"/>
            <w:vAlign w:val="center"/>
          </w:tcPr>
          <w:p w14:paraId="209EDCFE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eastAsia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316" w:type="pct"/>
            <w:vAlign w:val="center"/>
          </w:tcPr>
          <w:p w14:paraId="0990B705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eastAsia="Times New Roman" w:hAnsi="Times New Roman" w:cs="Times New Roman"/>
                <w:sz w:val="24"/>
                <w:szCs w:val="24"/>
              </w:rPr>
              <w:t>22,8</w:t>
            </w:r>
          </w:p>
        </w:tc>
      </w:tr>
      <w:tr w:rsidR="00B34902" w:rsidRPr="00777F6B" w14:paraId="34ED8352" w14:textId="77777777" w:rsidTr="00986FEF">
        <w:tc>
          <w:tcPr>
            <w:tcW w:w="222" w:type="pct"/>
            <w:vAlign w:val="center"/>
          </w:tcPr>
          <w:p w14:paraId="531D6A04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09" w:type="pct"/>
            <w:vAlign w:val="center"/>
          </w:tcPr>
          <w:p w14:paraId="2A790E05" w14:textId="77777777" w:rsidR="00B34902" w:rsidRPr="00777F6B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Доля больных алкоголизмом и алкогольными психозами, состоящих на учете в лечебно-профилактических учреждениях</w:t>
            </w:r>
          </w:p>
        </w:tc>
        <w:tc>
          <w:tcPr>
            <w:tcW w:w="465" w:type="pct"/>
            <w:vAlign w:val="center"/>
          </w:tcPr>
          <w:p w14:paraId="011BA53F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2" w:type="pct"/>
            <w:vAlign w:val="center"/>
          </w:tcPr>
          <w:p w14:paraId="2FBB6A2D" w14:textId="77777777" w:rsidR="00B34902" w:rsidRDefault="00B34902" w:rsidP="00D2583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ГБУЗ Московской области «Лыткаринская больница»</w:t>
            </w:r>
          </w:p>
          <w:p w14:paraId="1B5D00FB" w14:textId="77777777" w:rsidR="008F3CC1" w:rsidRPr="00777F6B" w:rsidRDefault="008F3CC1" w:rsidP="00437B9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</w:tcPr>
          <w:p w14:paraId="59FB6932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F9AB7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F1DB9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325" w:type="pct"/>
          </w:tcPr>
          <w:p w14:paraId="4E84015F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57812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C2D38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0,69</w:t>
            </w:r>
          </w:p>
        </w:tc>
        <w:tc>
          <w:tcPr>
            <w:tcW w:w="325" w:type="pct"/>
          </w:tcPr>
          <w:p w14:paraId="2C6F9FA7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C8922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5B16D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325" w:type="pct"/>
          </w:tcPr>
          <w:p w14:paraId="26E44E6F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1B5C5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70655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325" w:type="pct"/>
          </w:tcPr>
          <w:p w14:paraId="034AB476" w14:textId="77777777" w:rsidR="00B34902" w:rsidRPr="00777F6B" w:rsidRDefault="00B34902" w:rsidP="00986FEF">
            <w:pPr>
              <w:pStyle w:val="ConsPlusNormal"/>
              <w:tabs>
                <w:tab w:val="center" w:pos="380"/>
              </w:tabs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9D494" w14:textId="77777777" w:rsidR="00B34902" w:rsidRPr="00777F6B" w:rsidRDefault="00B34902" w:rsidP="00986FEF">
            <w:pPr>
              <w:pStyle w:val="ConsPlusNormal"/>
              <w:tabs>
                <w:tab w:val="center" w:pos="380"/>
              </w:tabs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D1713" w14:textId="77777777" w:rsidR="00B34902" w:rsidRPr="00777F6B" w:rsidRDefault="00B34902" w:rsidP="00986FEF">
            <w:pPr>
              <w:pStyle w:val="ConsPlusNormal"/>
              <w:tabs>
                <w:tab w:val="center" w:pos="380"/>
              </w:tabs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316" w:type="pct"/>
          </w:tcPr>
          <w:p w14:paraId="484AEE32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0DA24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D9017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</w:tr>
      <w:tr w:rsidR="00B34902" w:rsidRPr="00777F6B" w14:paraId="061846FD" w14:textId="77777777" w:rsidTr="00986FEF">
        <w:trPr>
          <w:trHeight w:val="1127"/>
        </w:trPr>
        <w:tc>
          <w:tcPr>
            <w:tcW w:w="222" w:type="pct"/>
            <w:vAlign w:val="center"/>
          </w:tcPr>
          <w:p w14:paraId="16D3A6C6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209" w:type="pct"/>
            <w:vAlign w:val="center"/>
          </w:tcPr>
          <w:p w14:paraId="50B1C66E" w14:textId="77777777" w:rsidR="00B34902" w:rsidRPr="00777F6B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Доля больных наркоманией, состоящих на учете в лечебно-профилактических учреждениях</w:t>
            </w:r>
          </w:p>
        </w:tc>
        <w:tc>
          <w:tcPr>
            <w:tcW w:w="465" w:type="pct"/>
            <w:vAlign w:val="center"/>
          </w:tcPr>
          <w:p w14:paraId="4F165542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2" w:type="pct"/>
            <w:vAlign w:val="center"/>
          </w:tcPr>
          <w:p w14:paraId="19B3B427" w14:textId="77777777" w:rsidR="00B34902" w:rsidRDefault="00B34902" w:rsidP="00D2583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ГБУЗ Московской области «Лыткаринская больница»</w:t>
            </w:r>
          </w:p>
          <w:p w14:paraId="26D1A303" w14:textId="77777777" w:rsidR="008F3CC1" w:rsidRPr="00777F6B" w:rsidRDefault="008F3CC1" w:rsidP="007527D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Align w:val="center"/>
          </w:tcPr>
          <w:p w14:paraId="5367825B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eastAsia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325" w:type="pct"/>
            <w:vAlign w:val="center"/>
          </w:tcPr>
          <w:p w14:paraId="4500B5D9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eastAsia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325" w:type="pct"/>
            <w:vAlign w:val="center"/>
          </w:tcPr>
          <w:p w14:paraId="474D2909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eastAsia="Times New Roman" w:hAnsi="Times New Roman" w:cs="Times New Roman"/>
                <w:sz w:val="24"/>
                <w:szCs w:val="24"/>
              </w:rPr>
              <w:t>0,59</w:t>
            </w:r>
          </w:p>
        </w:tc>
        <w:tc>
          <w:tcPr>
            <w:tcW w:w="325" w:type="pct"/>
            <w:vAlign w:val="center"/>
          </w:tcPr>
          <w:p w14:paraId="762C2AFD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eastAsia="Times New Roman" w:hAnsi="Times New Roman" w:cs="Times New Roman"/>
                <w:sz w:val="24"/>
                <w:szCs w:val="24"/>
              </w:rPr>
              <w:t>0,58</w:t>
            </w:r>
          </w:p>
        </w:tc>
        <w:tc>
          <w:tcPr>
            <w:tcW w:w="325" w:type="pct"/>
            <w:vAlign w:val="center"/>
          </w:tcPr>
          <w:p w14:paraId="177A1B42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eastAsia="Times New Roman" w:hAnsi="Times New Roman" w:cs="Times New Roman"/>
                <w:sz w:val="24"/>
                <w:szCs w:val="24"/>
              </w:rPr>
              <w:t>0,57</w:t>
            </w:r>
          </w:p>
        </w:tc>
        <w:tc>
          <w:tcPr>
            <w:tcW w:w="316" w:type="pct"/>
            <w:vAlign w:val="center"/>
          </w:tcPr>
          <w:p w14:paraId="42746375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eastAsia="Times New Roman" w:hAnsi="Times New Roman" w:cs="Times New Roman"/>
                <w:sz w:val="24"/>
                <w:szCs w:val="24"/>
              </w:rPr>
              <w:t>0,56</w:t>
            </w:r>
          </w:p>
        </w:tc>
      </w:tr>
      <w:tr w:rsidR="00B34902" w:rsidRPr="00777F6B" w14:paraId="443F5F43" w14:textId="77777777" w:rsidTr="00986FEF">
        <w:trPr>
          <w:trHeight w:val="125"/>
        </w:trPr>
        <w:tc>
          <w:tcPr>
            <w:tcW w:w="222" w:type="pct"/>
            <w:vAlign w:val="center"/>
          </w:tcPr>
          <w:p w14:paraId="6C681653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09" w:type="pct"/>
            <w:vAlign w:val="center"/>
          </w:tcPr>
          <w:p w14:paraId="702D53C1" w14:textId="77777777" w:rsidR="00B34902" w:rsidRPr="00777F6B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Распространенность факторов риска ХНИЗ:</w:t>
            </w:r>
          </w:p>
        </w:tc>
        <w:tc>
          <w:tcPr>
            <w:tcW w:w="465" w:type="pct"/>
            <w:vAlign w:val="center"/>
          </w:tcPr>
          <w:p w14:paraId="15F2F8A5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vAlign w:val="center"/>
          </w:tcPr>
          <w:p w14:paraId="25398A37" w14:textId="77777777" w:rsidR="00B34902" w:rsidRPr="00777F6B" w:rsidRDefault="00B34902" w:rsidP="00D2583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Align w:val="center"/>
          </w:tcPr>
          <w:p w14:paraId="2B782345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pct"/>
            <w:vAlign w:val="center"/>
          </w:tcPr>
          <w:p w14:paraId="3AEDC5E3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pct"/>
            <w:vAlign w:val="center"/>
          </w:tcPr>
          <w:p w14:paraId="4ECD7BAB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pct"/>
            <w:vAlign w:val="center"/>
          </w:tcPr>
          <w:p w14:paraId="3C0E1FAB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" w:type="pct"/>
            <w:vAlign w:val="center"/>
          </w:tcPr>
          <w:p w14:paraId="04E1C714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14:paraId="649F0994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902" w:rsidRPr="00777F6B" w14:paraId="6975D189" w14:textId="77777777" w:rsidTr="00986FEF">
        <w:trPr>
          <w:trHeight w:val="273"/>
        </w:trPr>
        <w:tc>
          <w:tcPr>
            <w:tcW w:w="222" w:type="pct"/>
            <w:vAlign w:val="center"/>
          </w:tcPr>
          <w:p w14:paraId="4E3667C7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1209" w:type="pct"/>
            <w:vAlign w:val="center"/>
          </w:tcPr>
          <w:p w14:paraId="1838205A" w14:textId="77777777" w:rsidR="00B34902" w:rsidRPr="00777F6B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Курение табака</w:t>
            </w:r>
          </w:p>
        </w:tc>
        <w:tc>
          <w:tcPr>
            <w:tcW w:w="465" w:type="pct"/>
            <w:vAlign w:val="center"/>
          </w:tcPr>
          <w:p w14:paraId="3C3DD51E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 xml:space="preserve">человек на 1 000 человек </w:t>
            </w:r>
          </w:p>
          <w:p w14:paraId="2B25B11F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</w:p>
        </w:tc>
        <w:tc>
          <w:tcPr>
            <w:tcW w:w="1162" w:type="pct"/>
            <w:vAlign w:val="center"/>
          </w:tcPr>
          <w:p w14:paraId="79F8BF5B" w14:textId="77777777" w:rsidR="00B34902" w:rsidRDefault="00B34902" w:rsidP="00D2583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ГБУЗ Московской области «Лыткаринская больница»</w:t>
            </w:r>
          </w:p>
          <w:p w14:paraId="6008C834" w14:textId="2A150812" w:rsidR="008F3CC1" w:rsidRPr="00777F6B" w:rsidRDefault="008F3CC1" w:rsidP="008F3CC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Align w:val="center"/>
          </w:tcPr>
          <w:p w14:paraId="4BF559D7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eastAsia="Times New Roman" w:hAnsi="Times New Roman" w:cs="Times New Roman"/>
                <w:sz w:val="24"/>
                <w:szCs w:val="24"/>
              </w:rPr>
              <w:t>224,8</w:t>
            </w:r>
          </w:p>
        </w:tc>
        <w:tc>
          <w:tcPr>
            <w:tcW w:w="325" w:type="pct"/>
            <w:vAlign w:val="center"/>
          </w:tcPr>
          <w:p w14:paraId="1E847CFA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eastAsia="Times New Roman" w:hAnsi="Times New Roman" w:cs="Times New Roman"/>
                <w:sz w:val="24"/>
                <w:szCs w:val="24"/>
              </w:rPr>
              <w:t>220,3</w:t>
            </w:r>
          </w:p>
        </w:tc>
        <w:tc>
          <w:tcPr>
            <w:tcW w:w="325" w:type="pct"/>
            <w:vAlign w:val="center"/>
          </w:tcPr>
          <w:p w14:paraId="5BBB3D90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eastAsia="Times New Roman" w:hAnsi="Times New Roman" w:cs="Times New Roman"/>
                <w:sz w:val="24"/>
                <w:szCs w:val="24"/>
              </w:rPr>
              <w:t>215,9</w:t>
            </w:r>
          </w:p>
        </w:tc>
        <w:tc>
          <w:tcPr>
            <w:tcW w:w="325" w:type="pct"/>
            <w:vAlign w:val="center"/>
          </w:tcPr>
          <w:p w14:paraId="3935A6BD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eastAsia="Times New Roman" w:hAnsi="Times New Roman" w:cs="Times New Roman"/>
                <w:sz w:val="24"/>
                <w:szCs w:val="24"/>
              </w:rPr>
              <w:t>211,6</w:t>
            </w:r>
          </w:p>
        </w:tc>
        <w:tc>
          <w:tcPr>
            <w:tcW w:w="325" w:type="pct"/>
            <w:vAlign w:val="center"/>
          </w:tcPr>
          <w:p w14:paraId="5A4A69F0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eastAsia="Times New Roman" w:hAnsi="Times New Roman" w:cs="Times New Roman"/>
                <w:sz w:val="24"/>
                <w:szCs w:val="24"/>
              </w:rPr>
              <w:t>207,3</w:t>
            </w:r>
          </w:p>
        </w:tc>
        <w:tc>
          <w:tcPr>
            <w:tcW w:w="316" w:type="pct"/>
            <w:vAlign w:val="center"/>
          </w:tcPr>
          <w:p w14:paraId="73CF0EC0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eastAsia="Times New Roman" w:hAnsi="Times New Roman" w:cs="Times New Roman"/>
                <w:sz w:val="24"/>
                <w:szCs w:val="24"/>
              </w:rPr>
              <w:t>203,2</w:t>
            </w:r>
          </w:p>
        </w:tc>
      </w:tr>
      <w:tr w:rsidR="00B34902" w:rsidRPr="00777F6B" w14:paraId="0A00F02E" w14:textId="77777777" w:rsidTr="00986FEF">
        <w:trPr>
          <w:trHeight w:val="444"/>
        </w:trPr>
        <w:tc>
          <w:tcPr>
            <w:tcW w:w="222" w:type="pct"/>
            <w:vAlign w:val="center"/>
          </w:tcPr>
          <w:p w14:paraId="67F46349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1209" w:type="pct"/>
            <w:vAlign w:val="center"/>
          </w:tcPr>
          <w:p w14:paraId="2591E4A7" w14:textId="77777777" w:rsidR="00B34902" w:rsidRPr="00777F6B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Ожирение</w:t>
            </w:r>
          </w:p>
        </w:tc>
        <w:tc>
          <w:tcPr>
            <w:tcW w:w="465" w:type="pct"/>
            <w:vAlign w:val="center"/>
          </w:tcPr>
          <w:p w14:paraId="68FD9B2E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 xml:space="preserve">человек на 1 000 человек </w:t>
            </w:r>
          </w:p>
          <w:p w14:paraId="64371C9C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</w:p>
        </w:tc>
        <w:tc>
          <w:tcPr>
            <w:tcW w:w="1162" w:type="pct"/>
            <w:vAlign w:val="center"/>
          </w:tcPr>
          <w:p w14:paraId="315171E7" w14:textId="77777777" w:rsidR="00B34902" w:rsidRPr="00777F6B" w:rsidRDefault="00B34902" w:rsidP="00D2583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ГБУЗ Московской области «Лыткаринская больница»</w:t>
            </w:r>
          </w:p>
          <w:p w14:paraId="1C8B6D9B" w14:textId="03E353A3" w:rsidR="00B34902" w:rsidRPr="00777F6B" w:rsidRDefault="00B34902" w:rsidP="008F3CC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Align w:val="center"/>
          </w:tcPr>
          <w:p w14:paraId="2BF8A01D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eastAsia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325" w:type="pct"/>
            <w:vAlign w:val="center"/>
          </w:tcPr>
          <w:p w14:paraId="7C2332FA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325" w:type="pct"/>
            <w:vAlign w:val="center"/>
          </w:tcPr>
          <w:p w14:paraId="6D6794BB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eastAsia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325" w:type="pct"/>
            <w:vAlign w:val="center"/>
          </w:tcPr>
          <w:p w14:paraId="39C1CA23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eastAsia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325" w:type="pct"/>
            <w:vAlign w:val="center"/>
          </w:tcPr>
          <w:p w14:paraId="5A747276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eastAsia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316" w:type="pct"/>
            <w:vAlign w:val="center"/>
          </w:tcPr>
          <w:p w14:paraId="4057F93A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eastAsia="Times New Roman" w:hAnsi="Times New Roman" w:cs="Times New Roman"/>
                <w:sz w:val="24"/>
                <w:szCs w:val="24"/>
              </w:rPr>
              <w:t>49,5</w:t>
            </w:r>
          </w:p>
        </w:tc>
      </w:tr>
      <w:tr w:rsidR="00B34902" w:rsidRPr="00777F6B" w14:paraId="32082811" w14:textId="77777777" w:rsidTr="00986FEF">
        <w:trPr>
          <w:trHeight w:val="319"/>
        </w:trPr>
        <w:tc>
          <w:tcPr>
            <w:tcW w:w="222" w:type="pct"/>
            <w:vAlign w:val="center"/>
          </w:tcPr>
          <w:p w14:paraId="610ABA79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09" w:type="pct"/>
            <w:vAlign w:val="center"/>
          </w:tcPr>
          <w:p w14:paraId="73A0A2C6" w14:textId="77777777" w:rsidR="00B34902" w:rsidRPr="00777F6B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Уровень смертности (граждан всех возрастных групп)</w:t>
            </w:r>
          </w:p>
        </w:tc>
        <w:tc>
          <w:tcPr>
            <w:tcW w:w="465" w:type="pct"/>
            <w:vAlign w:val="center"/>
          </w:tcPr>
          <w:p w14:paraId="74917891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2" w:type="pct"/>
            <w:vAlign w:val="center"/>
          </w:tcPr>
          <w:p w14:paraId="11B8D92E" w14:textId="77777777" w:rsidR="00B34902" w:rsidRDefault="00B34902" w:rsidP="00D2583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ГБУЗ Московской области «Лыткаринская больница»</w:t>
            </w:r>
          </w:p>
          <w:p w14:paraId="7B706936" w14:textId="430C576D" w:rsidR="00B34902" w:rsidRPr="00777F6B" w:rsidRDefault="00B34902" w:rsidP="008F3CC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vAlign w:val="center"/>
          </w:tcPr>
          <w:p w14:paraId="228142F7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eastAsia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325" w:type="pct"/>
            <w:vAlign w:val="center"/>
          </w:tcPr>
          <w:p w14:paraId="53F2CB6E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eastAsia="Times New Roman" w:hAnsi="Times New Roman" w:cs="Times New Roman"/>
                <w:sz w:val="24"/>
                <w:szCs w:val="24"/>
              </w:rPr>
              <w:t>0,866</w:t>
            </w:r>
          </w:p>
        </w:tc>
        <w:tc>
          <w:tcPr>
            <w:tcW w:w="325" w:type="pct"/>
            <w:vAlign w:val="center"/>
          </w:tcPr>
          <w:p w14:paraId="247322AA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eastAsia="Times New Roman" w:hAnsi="Times New Roman" w:cs="Times New Roman"/>
                <w:sz w:val="24"/>
                <w:szCs w:val="24"/>
              </w:rPr>
              <w:t>0,853</w:t>
            </w:r>
          </w:p>
        </w:tc>
        <w:tc>
          <w:tcPr>
            <w:tcW w:w="325" w:type="pct"/>
            <w:vAlign w:val="center"/>
          </w:tcPr>
          <w:p w14:paraId="70059637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eastAsia="Times New Roman" w:hAnsi="Times New Roman" w:cs="Times New Roman"/>
                <w:sz w:val="24"/>
                <w:szCs w:val="24"/>
              </w:rPr>
              <w:t>0,840</w:t>
            </w:r>
          </w:p>
        </w:tc>
        <w:tc>
          <w:tcPr>
            <w:tcW w:w="325" w:type="pct"/>
            <w:vAlign w:val="center"/>
          </w:tcPr>
          <w:p w14:paraId="2160C09B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eastAsia="Times New Roman" w:hAnsi="Times New Roman" w:cs="Times New Roman"/>
                <w:sz w:val="24"/>
                <w:szCs w:val="24"/>
              </w:rPr>
              <w:t>0,827</w:t>
            </w:r>
          </w:p>
        </w:tc>
        <w:tc>
          <w:tcPr>
            <w:tcW w:w="316" w:type="pct"/>
            <w:vAlign w:val="center"/>
          </w:tcPr>
          <w:p w14:paraId="17C9C145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eastAsia="Times New Roman" w:hAnsi="Times New Roman" w:cs="Times New Roman"/>
                <w:sz w:val="24"/>
                <w:szCs w:val="24"/>
              </w:rPr>
              <w:t>0,814</w:t>
            </w:r>
          </w:p>
        </w:tc>
      </w:tr>
    </w:tbl>
    <w:p w14:paraId="7DF5F042" w14:textId="77777777" w:rsidR="00B34902" w:rsidRDefault="00B34902" w:rsidP="00B34902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14:paraId="5F0F1D3E" w14:textId="77777777" w:rsidR="00B34902" w:rsidRDefault="00B34902" w:rsidP="00B34902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14:paraId="61E1CABC" w14:textId="77777777" w:rsidR="00B34902" w:rsidRDefault="00B34902" w:rsidP="00B34902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14:paraId="2E2B67C3" w14:textId="77777777" w:rsidR="00B34902" w:rsidRDefault="00B34902" w:rsidP="00B34902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14:paraId="52387908" w14:textId="77777777" w:rsidR="00B34902" w:rsidRDefault="00B34902" w:rsidP="00B34902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14:paraId="5B8815E6" w14:textId="77777777" w:rsidR="00B34902" w:rsidRDefault="00B34902" w:rsidP="00B34902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14:paraId="0EBD0B46" w14:textId="77777777" w:rsidR="00B34902" w:rsidRDefault="00B34902" w:rsidP="00B34902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14:paraId="0566336E" w14:textId="77777777" w:rsidR="00B34902" w:rsidRDefault="00B34902" w:rsidP="00B34902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14:paraId="3CCFC2E0" w14:textId="77777777" w:rsidR="00B34902" w:rsidRDefault="00B34902" w:rsidP="00B34902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14:paraId="0973E2E5" w14:textId="77777777" w:rsidR="00B34902" w:rsidRDefault="00B34902" w:rsidP="00B34902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14:paraId="3DD424A9" w14:textId="77777777" w:rsidR="00B34902" w:rsidRDefault="00B34902" w:rsidP="00B34902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14:paraId="0E8F4D73" w14:textId="77777777" w:rsidR="00B34902" w:rsidRDefault="00B34902" w:rsidP="00B34902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14:paraId="65C8FCFB" w14:textId="77777777" w:rsidR="00D25839" w:rsidRDefault="00D25839" w:rsidP="00B34902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14:paraId="753A5F36" w14:textId="77777777" w:rsidR="00D25839" w:rsidRDefault="00D25839" w:rsidP="00B34902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14:paraId="17D834CC" w14:textId="77777777" w:rsidR="00D25839" w:rsidRDefault="00D25839" w:rsidP="00B34902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14:paraId="2A9AF764" w14:textId="77777777" w:rsidR="00B34902" w:rsidRDefault="00B34902" w:rsidP="00B34902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14:paraId="16117D2A" w14:textId="77777777" w:rsidR="00B34902" w:rsidRDefault="00B34902" w:rsidP="00B34902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14:paraId="32A95C3C" w14:textId="77777777" w:rsidR="00500364" w:rsidRDefault="00500364" w:rsidP="00B34902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14:paraId="1F7428F9" w14:textId="77777777" w:rsidR="00500364" w:rsidRDefault="00500364" w:rsidP="00B34902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14:paraId="36F325B1" w14:textId="77777777" w:rsidR="00500364" w:rsidRDefault="00500364" w:rsidP="00B34902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14:paraId="0F338049" w14:textId="77777777" w:rsidR="00B34902" w:rsidRPr="00977CAA" w:rsidRDefault="00B34902" w:rsidP="00B34902">
      <w:pPr>
        <w:pStyle w:val="ConsPlusNormal"/>
        <w:ind w:left="10773"/>
        <w:outlineLvl w:val="2"/>
        <w:rPr>
          <w:rFonts w:ascii="Times New Roman" w:hAnsi="Times New Roman" w:cs="Times New Roman"/>
          <w:sz w:val="24"/>
          <w:szCs w:val="24"/>
        </w:rPr>
      </w:pPr>
      <w:r w:rsidRPr="00977CAA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14:paraId="733860E2" w14:textId="77777777" w:rsidR="007527DB" w:rsidRDefault="00B34902" w:rsidP="00500364">
      <w:pPr>
        <w:pStyle w:val="ConsPlusNormal"/>
        <w:ind w:left="10773"/>
        <w:outlineLvl w:val="2"/>
        <w:rPr>
          <w:rFonts w:ascii="Times New Roman" w:hAnsi="Times New Roman" w:cs="Times New Roman"/>
          <w:sz w:val="24"/>
          <w:szCs w:val="24"/>
        </w:rPr>
      </w:pPr>
      <w:r w:rsidRPr="00977CAA">
        <w:rPr>
          <w:rFonts w:ascii="Times New Roman" w:hAnsi="Times New Roman" w:cs="Times New Roman"/>
          <w:sz w:val="24"/>
          <w:szCs w:val="24"/>
        </w:rPr>
        <w:t>к муниципальной программе</w:t>
      </w:r>
      <w:r w:rsidR="00500364">
        <w:rPr>
          <w:rFonts w:ascii="Times New Roman" w:hAnsi="Times New Roman" w:cs="Times New Roman"/>
          <w:sz w:val="24"/>
          <w:szCs w:val="24"/>
        </w:rPr>
        <w:t xml:space="preserve"> </w:t>
      </w:r>
      <w:r w:rsidRPr="00977CAA">
        <w:rPr>
          <w:rFonts w:ascii="Times New Roman" w:hAnsi="Times New Roman" w:cs="Times New Roman"/>
          <w:sz w:val="24"/>
          <w:szCs w:val="24"/>
        </w:rPr>
        <w:t xml:space="preserve">«Укрепление общественного здоровья </w:t>
      </w:r>
    </w:p>
    <w:p w14:paraId="44540077" w14:textId="4B82C7D0" w:rsidR="00B34902" w:rsidRPr="000922A4" w:rsidRDefault="00B34902" w:rsidP="00500364">
      <w:pPr>
        <w:pStyle w:val="ConsPlusNormal"/>
        <w:ind w:left="10773"/>
        <w:outlineLvl w:val="2"/>
        <w:rPr>
          <w:rFonts w:ascii="Times New Roman" w:hAnsi="Times New Roman" w:cs="Times New Roman"/>
          <w:sz w:val="24"/>
          <w:szCs w:val="24"/>
        </w:rPr>
      </w:pPr>
      <w:r w:rsidRPr="00977CAA">
        <w:rPr>
          <w:rFonts w:ascii="Times New Roman" w:hAnsi="Times New Roman" w:cs="Times New Roman"/>
          <w:sz w:val="24"/>
          <w:szCs w:val="24"/>
        </w:rPr>
        <w:t>на 2025-2030 годы»</w:t>
      </w:r>
    </w:p>
    <w:p w14:paraId="65A2AC72" w14:textId="77777777" w:rsidR="00B34902" w:rsidRPr="00977CAA" w:rsidRDefault="00B34902" w:rsidP="00B34902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14:paraId="2CBE7BBD" w14:textId="77777777" w:rsidR="00B34902" w:rsidRPr="00977CAA" w:rsidRDefault="00B34902" w:rsidP="00B34902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977CAA">
        <w:rPr>
          <w:rFonts w:ascii="Times New Roman" w:hAnsi="Times New Roman" w:cs="Times New Roman"/>
          <w:b/>
          <w:sz w:val="26"/>
          <w:szCs w:val="26"/>
        </w:rPr>
        <w:t>Методика определения значений показателей (индикаторов) муниципальной программы</w:t>
      </w:r>
    </w:p>
    <w:p w14:paraId="229DD1D6" w14:textId="1A3BA234" w:rsidR="00B34902" w:rsidRPr="00977CAA" w:rsidRDefault="00B34902" w:rsidP="00B34902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977CAA">
        <w:rPr>
          <w:rFonts w:ascii="Times New Roman" w:hAnsi="Times New Roman" w:cs="Times New Roman"/>
          <w:b/>
          <w:sz w:val="26"/>
          <w:szCs w:val="26"/>
        </w:rPr>
        <w:t>«Укрепление общественного здоровья на 2025-2030 годы»</w:t>
      </w:r>
    </w:p>
    <w:p w14:paraId="1B87BFDC" w14:textId="77777777" w:rsidR="00B34902" w:rsidRPr="00977CAA" w:rsidRDefault="00B34902" w:rsidP="00B34902">
      <w:pPr>
        <w:pStyle w:val="ConsPlusNormal"/>
        <w:ind w:left="10773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5000" w:type="pct"/>
        <w:tblLayout w:type="fixed"/>
        <w:tblLook w:val="04A0" w:firstRow="1" w:lastRow="0" w:firstColumn="1" w:lastColumn="0" w:noHBand="0" w:noVBand="1"/>
      </w:tblPr>
      <w:tblGrid>
        <w:gridCol w:w="755"/>
        <w:gridCol w:w="3270"/>
        <w:gridCol w:w="1399"/>
        <w:gridCol w:w="6415"/>
        <w:gridCol w:w="3177"/>
      </w:tblGrid>
      <w:tr w:rsidR="00B34902" w:rsidRPr="00977CAA" w14:paraId="54B98BD3" w14:textId="77777777" w:rsidTr="00986FEF">
        <w:trPr>
          <w:trHeight w:val="276"/>
        </w:trPr>
        <w:tc>
          <w:tcPr>
            <w:tcW w:w="251" w:type="pct"/>
            <w:vMerge w:val="restart"/>
            <w:vAlign w:val="center"/>
          </w:tcPr>
          <w:p w14:paraId="41D8087A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89" w:type="pct"/>
            <w:vMerge w:val="restart"/>
            <w:vAlign w:val="center"/>
          </w:tcPr>
          <w:p w14:paraId="17CA1AF2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466" w:type="pct"/>
            <w:vMerge w:val="restart"/>
            <w:vAlign w:val="center"/>
          </w:tcPr>
          <w:p w14:paraId="3F787B99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36" w:type="pct"/>
            <w:vMerge w:val="restart"/>
            <w:vAlign w:val="center"/>
          </w:tcPr>
          <w:p w14:paraId="0C2A7394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Методика определения значений показателя</w:t>
            </w:r>
          </w:p>
        </w:tc>
        <w:tc>
          <w:tcPr>
            <w:tcW w:w="1059" w:type="pct"/>
            <w:vMerge w:val="restart"/>
            <w:vAlign w:val="center"/>
          </w:tcPr>
          <w:p w14:paraId="53A0A3D2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Источник(и) данных</w:t>
            </w:r>
          </w:p>
        </w:tc>
      </w:tr>
      <w:tr w:rsidR="00B34902" w:rsidRPr="00977CAA" w14:paraId="0DB8923C" w14:textId="77777777" w:rsidTr="00986FEF">
        <w:trPr>
          <w:trHeight w:val="349"/>
        </w:trPr>
        <w:tc>
          <w:tcPr>
            <w:tcW w:w="251" w:type="pct"/>
            <w:vMerge/>
            <w:vAlign w:val="center"/>
          </w:tcPr>
          <w:p w14:paraId="6D360401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9" w:type="pct"/>
            <w:vMerge/>
            <w:vAlign w:val="center"/>
          </w:tcPr>
          <w:p w14:paraId="4C4478D9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" w:type="pct"/>
            <w:vMerge/>
            <w:vAlign w:val="center"/>
          </w:tcPr>
          <w:p w14:paraId="79DCF89E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6" w:type="pct"/>
            <w:vMerge/>
            <w:vAlign w:val="center"/>
          </w:tcPr>
          <w:p w14:paraId="2D3AB2CC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9" w:type="pct"/>
            <w:vMerge/>
            <w:vAlign w:val="center"/>
          </w:tcPr>
          <w:p w14:paraId="3FE9F714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902" w:rsidRPr="00977CAA" w14:paraId="6C2FAB05" w14:textId="77777777" w:rsidTr="00986FEF">
        <w:tc>
          <w:tcPr>
            <w:tcW w:w="251" w:type="pct"/>
          </w:tcPr>
          <w:p w14:paraId="7CCEC4B6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pct"/>
          </w:tcPr>
          <w:p w14:paraId="235D6DCF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" w:type="pct"/>
          </w:tcPr>
          <w:p w14:paraId="524A630F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6" w:type="pct"/>
          </w:tcPr>
          <w:p w14:paraId="0AC70D85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9" w:type="pct"/>
          </w:tcPr>
          <w:p w14:paraId="115E5D58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4902" w:rsidRPr="00977CAA" w14:paraId="3C0386A9" w14:textId="77777777" w:rsidTr="00986FEF">
        <w:trPr>
          <w:trHeight w:val="1127"/>
        </w:trPr>
        <w:tc>
          <w:tcPr>
            <w:tcW w:w="251" w:type="pct"/>
            <w:vAlign w:val="center"/>
          </w:tcPr>
          <w:p w14:paraId="7BC0C58A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89" w:type="pct"/>
            <w:vAlign w:val="center"/>
          </w:tcPr>
          <w:p w14:paraId="2D674089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77C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Доля жителей, систематически занимающихся физической культурой и спортом, в общей численности населения городского округа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Лыткарино</w:t>
            </w:r>
            <w:r w:rsidRPr="00977C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возрасте 3-79 лет</w:t>
            </w:r>
          </w:p>
        </w:tc>
        <w:tc>
          <w:tcPr>
            <w:tcW w:w="466" w:type="pct"/>
            <w:vAlign w:val="center"/>
          </w:tcPr>
          <w:p w14:paraId="6D2395EB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36" w:type="pct"/>
            <w:vAlign w:val="center"/>
          </w:tcPr>
          <w:p w14:paraId="093B4386" w14:textId="77777777" w:rsidR="00B34902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049B">
              <w:rPr>
                <w:rFonts w:ascii="Times New Roman" w:hAnsi="Times New Roman" w:cs="Times New Roman"/>
                <w:sz w:val="24"/>
                <w:szCs w:val="24"/>
              </w:rPr>
              <w:t>Дз =Чз/(Чн – Чнп) x 100 %, где:</w:t>
            </w:r>
          </w:p>
          <w:p w14:paraId="419A1591" w14:textId="77777777" w:rsidR="00B34902" w:rsidRPr="0016049B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A23C2" w14:textId="77777777" w:rsidR="00B34902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049B">
              <w:rPr>
                <w:rFonts w:ascii="Times New Roman" w:hAnsi="Times New Roman" w:cs="Times New Roman"/>
                <w:sz w:val="24"/>
                <w:szCs w:val="24"/>
              </w:rPr>
              <w:t>Чз – численность населения в возрасте 3-79 лет, занимающегося физической культурой и спортом, в соответствии с данными федерального статистического наблюдения по форме № 1-ФК «Сведения о физической культуре и спорте» (человек);</w:t>
            </w:r>
          </w:p>
          <w:p w14:paraId="047A9947" w14:textId="77777777" w:rsidR="00B34902" w:rsidRPr="0016049B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6FD6D" w14:textId="77777777" w:rsidR="00B34902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049B">
              <w:rPr>
                <w:rFonts w:ascii="Times New Roman" w:hAnsi="Times New Roman" w:cs="Times New Roman"/>
                <w:sz w:val="24"/>
                <w:szCs w:val="24"/>
              </w:rPr>
              <w:t xml:space="preserve">Чн – численность населения в возрасте 3–79 лет, по состоянию на 1 января отчетного года в соответствии с методикой, утвержденной приказом Министерства спорта Российской Федерации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18.07.2025 </w:t>
            </w:r>
            <w:r w:rsidRPr="0016049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  <w:p w14:paraId="1A452720" w14:textId="77777777" w:rsidR="00B34902" w:rsidRPr="0016049B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AB916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049B">
              <w:rPr>
                <w:rFonts w:ascii="Times New Roman" w:hAnsi="Times New Roman" w:cs="Times New Roman"/>
                <w:sz w:val="24"/>
                <w:szCs w:val="24"/>
              </w:rPr>
              <w:t>Чнп – численность населения муниципального образования Московской области в возрасте 3–79 лет, имеющего противопоказания и ограничения для занятий физической культурой и спортом, согласно формам статистического наблюдения, за отчетный год (человек).</w:t>
            </w:r>
          </w:p>
        </w:tc>
        <w:tc>
          <w:tcPr>
            <w:tcW w:w="1059" w:type="pct"/>
            <w:vAlign w:val="center"/>
          </w:tcPr>
          <w:p w14:paraId="529B5F40" w14:textId="77777777" w:rsidR="00B34902" w:rsidRPr="0016049B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049B"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государственное статистическое наблюдение, форма № 1-ФК (утверждена приказом Росстата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604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6049B">
              <w:rPr>
                <w:rFonts w:ascii="Times New Roman" w:hAnsi="Times New Roman" w:cs="Times New Roman"/>
                <w:sz w:val="24"/>
                <w:szCs w:val="24"/>
              </w:rPr>
              <w:t xml:space="preserve">.2023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  <w:r w:rsidRPr="0016049B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формы федерального статистического наблюдения </w:t>
            </w:r>
          </w:p>
          <w:p w14:paraId="2DA2076C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049B">
              <w:rPr>
                <w:rFonts w:ascii="Times New Roman" w:hAnsi="Times New Roman" w:cs="Times New Roman"/>
                <w:sz w:val="24"/>
                <w:szCs w:val="24"/>
              </w:rPr>
              <w:t xml:space="preserve">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работа». Данные о численности населения Московской области в возрасте 3-79 лет, размещаемые на официальном сайте </w:t>
            </w:r>
            <w:r w:rsidRPr="001604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Федеральной службы государственной статистики.</w:t>
            </w:r>
          </w:p>
        </w:tc>
      </w:tr>
      <w:tr w:rsidR="00B34902" w:rsidRPr="00977CAA" w14:paraId="69DCE3BD" w14:textId="77777777" w:rsidTr="00986FEF">
        <w:trPr>
          <w:trHeight w:val="3980"/>
        </w:trPr>
        <w:tc>
          <w:tcPr>
            <w:tcW w:w="251" w:type="pct"/>
            <w:vAlign w:val="center"/>
          </w:tcPr>
          <w:p w14:paraId="6E51E5B9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089" w:type="pct"/>
            <w:vAlign w:val="center"/>
          </w:tcPr>
          <w:p w14:paraId="56E6CC5D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граждан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466" w:type="pct"/>
            <w:vAlign w:val="center"/>
          </w:tcPr>
          <w:p w14:paraId="6F3AE3D3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36" w:type="pct"/>
            <w:vAlign w:val="center"/>
          </w:tcPr>
          <w:p w14:paraId="4142FFE7" w14:textId="77777777" w:rsidR="00B34902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049B">
              <w:rPr>
                <w:rFonts w:ascii="Times New Roman" w:hAnsi="Times New Roman" w:cs="Times New Roman"/>
                <w:sz w:val="24"/>
                <w:szCs w:val="24"/>
              </w:rPr>
              <w:t>ЕПС = ЕПСфакт/ЕПСнорм х 100, где:</w:t>
            </w:r>
          </w:p>
          <w:p w14:paraId="42600A46" w14:textId="77777777" w:rsidR="00B34902" w:rsidRPr="0016049B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6F299" w14:textId="77777777" w:rsidR="00B34902" w:rsidRPr="0016049B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049B">
              <w:rPr>
                <w:rFonts w:ascii="Times New Roman" w:hAnsi="Times New Roman" w:cs="Times New Roman"/>
                <w:sz w:val="24"/>
                <w:szCs w:val="24"/>
              </w:rPr>
              <w:t>ЕПС – уровень обеспеченности граждан спортивными сооружениями исходя из единовременной пропускной способности объектов спорта;</w:t>
            </w:r>
          </w:p>
          <w:p w14:paraId="6345C93F" w14:textId="77777777" w:rsidR="00B34902" w:rsidRPr="0016049B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049B">
              <w:rPr>
                <w:rFonts w:ascii="Times New Roman" w:hAnsi="Times New Roman" w:cs="Times New Roman"/>
                <w:sz w:val="24"/>
                <w:szCs w:val="24"/>
              </w:rPr>
              <w:t>ЕПСфакт – единовременная пропускная способность имеющихся спортивных сооружений;</w:t>
            </w:r>
          </w:p>
          <w:p w14:paraId="074664DC" w14:textId="77777777" w:rsidR="00B34902" w:rsidRPr="0016049B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049B">
              <w:rPr>
                <w:rFonts w:ascii="Times New Roman" w:hAnsi="Times New Roman" w:cs="Times New Roman"/>
                <w:sz w:val="24"/>
                <w:szCs w:val="24"/>
              </w:rPr>
              <w:t>ЕПСнорм – необходимая нормативная единовременная пропускная способность спортивных сооружений.</w:t>
            </w:r>
          </w:p>
          <w:p w14:paraId="3297FFC6" w14:textId="77777777" w:rsidR="00B34902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049B">
              <w:rPr>
                <w:rFonts w:ascii="Times New Roman" w:hAnsi="Times New Roman" w:cs="Times New Roman"/>
                <w:sz w:val="24"/>
                <w:szCs w:val="24"/>
              </w:rPr>
              <w:t>ЕПСнорм = Чн/1000*122, где:</w:t>
            </w:r>
          </w:p>
          <w:p w14:paraId="0C3C1D15" w14:textId="77777777" w:rsidR="00B34902" w:rsidRPr="0016049B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47369" w14:textId="77777777" w:rsidR="00B34902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049B">
              <w:rPr>
                <w:rFonts w:ascii="Times New Roman" w:hAnsi="Times New Roman" w:cs="Times New Roman"/>
                <w:sz w:val="24"/>
                <w:szCs w:val="24"/>
              </w:rPr>
              <w:t xml:space="preserve">Чн – численность населения Московской области в возрасте 3–79 лет по состоянию на 1 января отчетного года в соответствии с методикой, утвержденной приказом Министерства спорта Российской Федерации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604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1604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16049B"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  <w:r w:rsidRPr="00160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3C799B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049B">
              <w:rPr>
                <w:rFonts w:ascii="Times New Roman" w:hAnsi="Times New Roman" w:cs="Times New Roman"/>
                <w:sz w:val="24"/>
                <w:szCs w:val="24"/>
              </w:rPr>
              <w:t>Усредненный норматив ЕПСнорм – 122 человека на 1000 населения.</w:t>
            </w:r>
          </w:p>
        </w:tc>
        <w:tc>
          <w:tcPr>
            <w:tcW w:w="1059" w:type="pct"/>
            <w:vAlign w:val="center"/>
          </w:tcPr>
          <w:p w14:paraId="67120FE4" w14:textId="77777777" w:rsidR="00B34902" w:rsidRPr="0016049B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049B"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государственное статистическое наблюдение, форма № 1-ФК (утверждена приказом Росстата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604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604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16049B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  <w:r w:rsidRPr="0016049B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«Спортивная инфраструктура»; </w:t>
            </w:r>
          </w:p>
          <w:p w14:paraId="3AF87CEA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049B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спорта, утвержденные приказом Министерства спорта Российской Федерации от 21.03.2018 № 244 (при определении нормативной потребности </w:t>
            </w:r>
            <w:r w:rsidRPr="001604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субъектов Российской Федерации в объектах физической культуры и спорта рекомендуется использовать усредненный норматив ЕПС (ЕПСнорм) – 122 человека на 1000 населения.); данные о численности населения Московской области в возрасте 3-79 лет, размещаемые на официальном сайте Федеральной службы государственной статистики.</w:t>
            </w:r>
          </w:p>
        </w:tc>
      </w:tr>
      <w:tr w:rsidR="00B34902" w:rsidRPr="00977CAA" w14:paraId="0BE9D106" w14:textId="77777777" w:rsidTr="00986FEF">
        <w:trPr>
          <w:trHeight w:val="276"/>
        </w:trPr>
        <w:tc>
          <w:tcPr>
            <w:tcW w:w="251" w:type="pct"/>
            <w:vAlign w:val="center"/>
          </w:tcPr>
          <w:p w14:paraId="5A19B57B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089" w:type="pct"/>
            <w:vAlign w:val="center"/>
          </w:tcPr>
          <w:p w14:paraId="27541823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77C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Доля жителей,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466" w:type="pct"/>
            <w:vAlign w:val="center"/>
          </w:tcPr>
          <w:p w14:paraId="602EB222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36" w:type="pct"/>
            <w:vAlign w:val="center"/>
          </w:tcPr>
          <w:p w14:paraId="66D532C1" w14:textId="77777777" w:rsidR="00B34902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049B">
              <w:rPr>
                <w:rFonts w:ascii="Times New Roman" w:hAnsi="Times New Roman" w:cs="Times New Roman"/>
                <w:sz w:val="24"/>
                <w:szCs w:val="24"/>
              </w:rPr>
              <w:t>Дж=Кзж/Кпж х 100%, где:</w:t>
            </w:r>
          </w:p>
          <w:p w14:paraId="1C090C21" w14:textId="77777777" w:rsidR="00B34902" w:rsidRPr="0016049B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304B0" w14:textId="77777777" w:rsidR="00B34902" w:rsidRPr="0016049B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049B">
              <w:rPr>
                <w:rFonts w:ascii="Times New Roman" w:hAnsi="Times New Roman" w:cs="Times New Roman"/>
                <w:sz w:val="24"/>
                <w:szCs w:val="24"/>
              </w:rPr>
              <w:t xml:space="preserve">Дж – доля жителей муниципального образования, выполнивших нормативы испытаний (тестов) Всероссийского физкультурно-спортивного комплекса «Готов к труду и обороне» (ГТО), </w:t>
            </w:r>
          </w:p>
          <w:p w14:paraId="34779E58" w14:textId="77777777" w:rsidR="00B34902" w:rsidRPr="0016049B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049B">
              <w:rPr>
                <w:rFonts w:ascii="Times New Roman" w:hAnsi="Times New Roman" w:cs="Times New Roman"/>
                <w:sz w:val="24"/>
                <w:szCs w:val="24"/>
              </w:rPr>
              <w:t>в общей численности населения, принявшего участие в испытаниях (тестах);</w:t>
            </w:r>
          </w:p>
          <w:p w14:paraId="6C02579B" w14:textId="77777777" w:rsidR="00B34902" w:rsidRPr="0016049B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049B">
              <w:rPr>
                <w:rFonts w:ascii="Times New Roman" w:hAnsi="Times New Roman" w:cs="Times New Roman"/>
                <w:sz w:val="24"/>
                <w:szCs w:val="24"/>
              </w:rPr>
              <w:t>Кзж – количество всех участников, получивших знаки отличия ГТО;</w:t>
            </w:r>
          </w:p>
          <w:p w14:paraId="30E7B3A5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6049B">
              <w:rPr>
                <w:rFonts w:ascii="Times New Roman" w:hAnsi="Times New Roman" w:cs="Times New Roman"/>
                <w:sz w:val="24"/>
                <w:szCs w:val="24"/>
              </w:rPr>
              <w:t>Кпж – количество жителей муниципального образования, принявших участие в выполнении нормативов испытаний (тестов) комплекса ГТО (от одного теста и более</w:t>
            </w:r>
          </w:p>
        </w:tc>
        <w:tc>
          <w:tcPr>
            <w:tcW w:w="1059" w:type="pct"/>
            <w:vAlign w:val="center"/>
          </w:tcPr>
          <w:p w14:paraId="43E38ECB" w14:textId="54E9B4A3" w:rsidR="00B34902" w:rsidRPr="00977CAA" w:rsidRDefault="000922A4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Ежегодное государственное статистическое наблюдение</w:t>
            </w:r>
            <w:r w:rsidR="00752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34902" w:rsidRPr="0077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B34902" w:rsidRPr="0077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статистического наблюдения N 2-ГТО</w:t>
            </w:r>
            <w:r w:rsidR="00B349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34902" w:rsidRPr="00777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«Сведения о реализации Всероссийского физкультурно-спортивного </w:t>
            </w:r>
            <w:r w:rsidR="00B34902" w:rsidRPr="0016049B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комплекса «Готов к труду и обороне «(ГТО)» (утверждена приказом Росстата от </w:t>
            </w:r>
            <w:r w:rsidR="00B3490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34902" w:rsidRPr="001604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49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34902" w:rsidRPr="001604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490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34902" w:rsidRPr="0016049B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B34902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  <w:r w:rsidR="00B34902" w:rsidRPr="00160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4902" w:rsidRPr="00977CAA" w14:paraId="3846C89B" w14:textId="77777777" w:rsidTr="00986FEF">
        <w:trPr>
          <w:trHeight w:val="3108"/>
        </w:trPr>
        <w:tc>
          <w:tcPr>
            <w:tcW w:w="251" w:type="pct"/>
            <w:vAlign w:val="center"/>
          </w:tcPr>
          <w:p w14:paraId="24048D67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089" w:type="pct"/>
            <w:vAlign w:val="center"/>
          </w:tcPr>
          <w:p w14:paraId="5DB16110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77C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Доля определенных групп взрослого населения, охваченного диспансеризацией и профилактическими медицинскими осмотрами</w:t>
            </w:r>
          </w:p>
        </w:tc>
        <w:tc>
          <w:tcPr>
            <w:tcW w:w="466" w:type="pct"/>
            <w:vAlign w:val="center"/>
          </w:tcPr>
          <w:p w14:paraId="78E588F0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36" w:type="pct"/>
            <w:vAlign w:val="center"/>
          </w:tcPr>
          <w:p w14:paraId="18C34F22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14:paraId="17BF8D37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Ди = Дп / Дпд * 100%, где:</w:t>
            </w:r>
          </w:p>
          <w:p w14:paraId="2A9943DC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Ди – исполнение профилактических медицинских осмотров и диспансеризации определенных групп взрослого населения;</w:t>
            </w:r>
          </w:p>
          <w:p w14:paraId="54CD1055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Дп – численность населения, прошедшего профилактические медицинские осмотры и диспансеризацию в отчетном году;</w:t>
            </w:r>
          </w:p>
          <w:p w14:paraId="59F87CAC" w14:textId="77777777" w:rsidR="00B34902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Дпд – общее число граждан в возрасте 18 лет и старше, подлежащих диспансеризации в отчетном году</w:t>
            </w:r>
          </w:p>
          <w:p w14:paraId="2CD3ACA0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  <w:vAlign w:val="center"/>
          </w:tcPr>
          <w:p w14:paraId="4F923D4E" w14:textId="0DFDEBB6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Форма статистической отчетности № 131/о «Сведения о проведении профилактического медицинского осмотра и диспансеризации определенных групп взрослого населения», утвержденной приказом Министерства здравоохранения России</w:t>
            </w:r>
            <w:r w:rsidR="000922A4" w:rsidRPr="00777F6B">
              <w:rPr>
                <w:rFonts w:ascii="Times New Roman" w:hAnsi="Times New Roman" w:cs="Times New Roman"/>
                <w:sz w:val="24"/>
                <w:szCs w:val="24"/>
              </w:rPr>
              <w:t xml:space="preserve"> от 10.11.2020 №1207н</w:t>
            </w:r>
          </w:p>
        </w:tc>
      </w:tr>
      <w:tr w:rsidR="00B34902" w:rsidRPr="00977CAA" w14:paraId="5E3BFE5C" w14:textId="77777777" w:rsidTr="00986FEF">
        <w:trPr>
          <w:trHeight w:val="2681"/>
        </w:trPr>
        <w:tc>
          <w:tcPr>
            <w:tcW w:w="251" w:type="pct"/>
            <w:vAlign w:val="center"/>
          </w:tcPr>
          <w:p w14:paraId="0E8AB209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89" w:type="pct"/>
            <w:vAlign w:val="center"/>
          </w:tcPr>
          <w:p w14:paraId="79DCC0EF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детей, охваченных отдыхом и оздоровлением, </w:t>
            </w:r>
            <w:r w:rsidRPr="00977CAA">
              <w:rPr>
                <w:rFonts w:ascii="Times New Roman" w:hAnsi="Times New Roman" w:cs="Times New Roman"/>
                <w:sz w:val="24"/>
                <w:szCs w:val="24"/>
              </w:rPr>
              <w:br/>
              <w:t>в общей численности</w:t>
            </w:r>
          </w:p>
          <w:p w14:paraId="24E27D79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детей в возрасте от 7 до 15 лет, подлежащих оздоровлению</w:t>
            </w:r>
          </w:p>
        </w:tc>
        <w:tc>
          <w:tcPr>
            <w:tcW w:w="466" w:type="pct"/>
            <w:vAlign w:val="center"/>
          </w:tcPr>
          <w:p w14:paraId="1FF44D1F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36" w:type="pct"/>
            <w:vAlign w:val="center"/>
          </w:tcPr>
          <w:p w14:paraId="7A3F60A5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14:paraId="6C6B9798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Дд = Чотд / Чобщ * 100%, где:</w:t>
            </w:r>
          </w:p>
          <w:p w14:paraId="76A39395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Дд – доля детей, охваченных отдыхом и оздоровлением, в общей численности детей в возрасте от 7 до 15 лет, подлежащих оздоровлению;</w:t>
            </w:r>
          </w:p>
          <w:p w14:paraId="7C61B496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Чотд – численность детей, охваченных отдыхом и оздоровлением в отчетном году;</w:t>
            </w:r>
          </w:p>
          <w:p w14:paraId="4B59C944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Чобщ – общая численность детей в возрасте от 7 до 15 лет, подлежащих оздоровлению на 1 января предыдущего года.</w:t>
            </w:r>
          </w:p>
        </w:tc>
        <w:tc>
          <w:tcPr>
            <w:tcW w:w="1059" w:type="pct"/>
            <w:vAlign w:val="center"/>
          </w:tcPr>
          <w:p w14:paraId="28A474FA" w14:textId="77777777" w:rsidR="00B34902" w:rsidRDefault="00B34902" w:rsidP="000922A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Лыткарино»</w:t>
            </w:r>
          </w:p>
          <w:p w14:paraId="052C44AE" w14:textId="77777777" w:rsidR="007527DB" w:rsidRDefault="007527DB" w:rsidP="000922A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6F1F7" w14:textId="4CC5F92B" w:rsidR="007527DB" w:rsidRPr="00977CAA" w:rsidRDefault="007527DB" w:rsidP="000922A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27DB">
              <w:rPr>
                <w:rFonts w:ascii="Times New Roman" w:hAnsi="Times New Roman" w:cs="Times New Roman"/>
                <w:sz w:val="24"/>
                <w:szCs w:val="24"/>
              </w:rPr>
              <w:t>МКУ «Комитет по делам культуры, молодежи, спорта и туризма города Лыткарино»</w:t>
            </w:r>
          </w:p>
          <w:p w14:paraId="482870B0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7EFEB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Мособлстат</w:t>
            </w:r>
          </w:p>
        </w:tc>
      </w:tr>
      <w:tr w:rsidR="00B34902" w:rsidRPr="00977CAA" w14:paraId="25A54E00" w14:textId="77777777" w:rsidTr="00986FEF">
        <w:trPr>
          <w:trHeight w:val="1050"/>
        </w:trPr>
        <w:tc>
          <w:tcPr>
            <w:tcW w:w="251" w:type="pct"/>
            <w:vAlign w:val="center"/>
          </w:tcPr>
          <w:p w14:paraId="3E99F028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89" w:type="pct"/>
            <w:vAlign w:val="center"/>
          </w:tcPr>
          <w:p w14:paraId="329EF51D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Число граждан старшего</w:t>
            </w:r>
          </w:p>
          <w:p w14:paraId="172E376C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возраста, ведущих активный образ жизни</w:t>
            </w:r>
          </w:p>
        </w:tc>
        <w:tc>
          <w:tcPr>
            <w:tcW w:w="466" w:type="pct"/>
            <w:vAlign w:val="center"/>
          </w:tcPr>
          <w:p w14:paraId="6310F490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36" w:type="pct"/>
            <w:vAlign w:val="center"/>
          </w:tcPr>
          <w:p w14:paraId="1C831959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При расчете значения показателя указывается фактическая численность граждан старшего возраста, ведущих активный образ жизни за отчетный период</w:t>
            </w:r>
          </w:p>
        </w:tc>
        <w:tc>
          <w:tcPr>
            <w:tcW w:w="1059" w:type="pct"/>
            <w:vAlign w:val="center"/>
          </w:tcPr>
          <w:p w14:paraId="3609276B" w14:textId="77777777" w:rsidR="00B34902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Лыткарино»</w:t>
            </w:r>
          </w:p>
          <w:p w14:paraId="5A7D3357" w14:textId="77777777" w:rsidR="007527DB" w:rsidRDefault="007527DB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0276C" w14:textId="6C7B2951" w:rsidR="007527DB" w:rsidRPr="00977CAA" w:rsidRDefault="007527DB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527DB">
              <w:rPr>
                <w:rFonts w:ascii="Times New Roman" w:hAnsi="Times New Roman" w:cs="Times New Roman"/>
                <w:sz w:val="24"/>
                <w:szCs w:val="24"/>
              </w:rPr>
              <w:t>МКУ «Комитет по делам культуры, молодежи, спорта и туризма города Лыткарино»</w:t>
            </w:r>
          </w:p>
        </w:tc>
      </w:tr>
      <w:tr w:rsidR="00B34902" w:rsidRPr="00977CAA" w14:paraId="67958673" w14:textId="77777777" w:rsidTr="00986FEF">
        <w:tc>
          <w:tcPr>
            <w:tcW w:w="251" w:type="pct"/>
            <w:vAlign w:val="center"/>
          </w:tcPr>
          <w:p w14:paraId="51AE21E7" w14:textId="3349E433" w:rsidR="00B34902" w:rsidRPr="00977CAA" w:rsidRDefault="00C3176B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89" w:type="pct"/>
            <w:vAlign w:val="center"/>
          </w:tcPr>
          <w:p w14:paraId="205774D6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Проведен анализ лучших практик корпоративных программ по ведению здорового образа жизни и профилактики хронических неинфекционных заболеваний с внедрением в деятельность организаций и предприятий</w:t>
            </w:r>
          </w:p>
        </w:tc>
        <w:tc>
          <w:tcPr>
            <w:tcW w:w="466" w:type="pct"/>
            <w:vAlign w:val="center"/>
          </w:tcPr>
          <w:p w14:paraId="5629E805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2136" w:type="pct"/>
            <w:vAlign w:val="center"/>
          </w:tcPr>
          <w:p w14:paraId="20B6DD16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определяется, исходя из количества проведенного анализа корпоративных программ, внедренных в деятельность организаций и предприятий </w:t>
            </w:r>
          </w:p>
        </w:tc>
        <w:tc>
          <w:tcPr>
            <w:tcW w:w="1059" w:type="pct"/>
            <w:vAlign w:val="center"/>
          </w:tcPr>
          <w:p w14:paraId="224C6398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 xml:space="preserve">Корпоративные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рограммы организаций и предприятий городского округа Лыткарино</w:t>
            </w:r>
          </w:p>
        </w:tc>
      </w:tr>
      <w:tr w:rsidR="00B34902" w:rsidRPr="00977CAA" w14:paraId="53524DD1" w14:textId="77777777" w:rsidTr="00986FEF">
        <w:trPr>
          <w:trHeight w:val="1175"/>
        </w:trPr>
        <w:tc>
          <w:tcPr>
            <w:tcW w:w="251" w:type="pct"/>
            <w:vAlign w:val="center"/>
          </w:tcPr>
          <w:p w14:paraId="6E53C783" w14:textId="2D8A52C4" w:rsidR="00B34902" w:rsidRPr="00977CAA" w:rsidRDefault="000922A4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089" w:type="pct"/>
            <w:vAlign w:val="center"/>
          </w:tcPr>
          <w:p w14:paraId="1F19CF59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Доля заболеваемости граждан всех возрастных групп (по основным классам заболеваний):</w:t>
            </w:r>
          </w:p>
        </w:tc>
        <w:tc>
          <w:tcPr>
            <w:tcW w:w="466" w:type="pct"/>
            <w:vAlign w:val="center"/>
          </w:tcPr>
          <w:p w14:paraId="3C344C65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pct"/>
            <w:vAlign w:val="center"/>
          </w:tcPr>
          <w:p w14:paraId="3D6387F9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  <w:vAlign w:val="center"/>
          </w:tcPr>
          <w:p w14:paraId="2E6427A9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902" w:rsidRPr="00977CAA" w14:paraId="070CBAAA" w14:textId="77777777" w:rsidTr="00986FEF">
        <w:trPr>
          <w:trHeight w:val="1135"/>
        </w:trPr>
        <w:tc>
          <w:tcPr>
            <w:tcW w:w="251" w:type="pct"/>
            <w:vAlign w:val="center"/>
          </w:tcPr>
          <w:p w14:paraId="17803973" w14:textId="2E960152" w:rsidR="00B34902" w:rsidRPr="00977CAA" w:rsidRDefault="00C3176B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34902" w:rsidRPr="00977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22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pct"/>
            <w:vAlign w:val="center"/>
          </w:tcPr>
          <w:p w14:paraId="2D28A12F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Доля заболеваний органов дыхания</w:t>
            </w:r>
          </w:p>
        </w:tc>
        <w:tc>
          <w:tcPr>
            <w:tcW w:w="466" w:type="pct"/>
            <w:vAlign w:val="center"/>
          </w:tcPr>
          <w:p w14:paraId="0ABC4897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36" w:type="pct"/>
            <w:vMerge w:val="restart"/>
            <w:vAlign w:val="center"/>
          </w:tcPr>
          <w:p w14:paraId="74398B64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14:paraId="5EA5608E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ДЗод = ЧЗод / ЧНср * 100%, где:</w:t>
            </w:r>
          </w:p>
          <w:p w14:paraId="097610B7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ДЗок – доля заболеваний по анализируемому классу заболеваний;</w:t>
            </w:r>
          </w:p>
          <w:p w14:paraId="116BE9E4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ЧЗок – число заболеваний по анализируемому классу заболеваний в отчетном году;</w:t>
            </w:r>
          </w:p>
          <w:p w14:paraId="73F88626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ЧНср – среднегодовая численность населения в отчетном году</w:t>
            </w:r>
          </w:p>
        </w:tc>
        <w:tc>
          <w:tcPr>
            <w:tcW w:w="1059" w:type="pct"/>
            <w:vAlign w:val="center"/>
          </w:tcPr>
          <w:p w14:paraId="203F5418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9F2F6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ГБУЗ МО «Лыткаринская больница»</w:t>
            </w:r>
          </w:p>
          <w:p w14:paraId="1F3AA3D5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BDB67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Мособлстат</w:t>
            </w:r>
          </w:p>
        </w:tc>
      </w:tr>
      <w:tr w:rsidR="00B34902" w:rsidRPr="00977CAA" w14:paraId="4931E3CA" w14:textId="77777777" w:rsidTr="00986FEF">
        <w:trPr>
          <w:trHeight w:val="1265"/>
        </w:trPr>
        <w:tc>
          <w:tcPr>
            <w:tcW w:w="251" w:type="pct"/>
            <w:vAlign w:val="center"/>
          </w:tcPr>
          <w:p w14:paraId="0E61C0BC" w14:textId="3DBD8C07" w:rsidR="00B34902" w:rsidRPr="00977CAA" w:rsidRDefault="00C3176B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0922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9" w:type="pct"/>
            <w:vAlign w:val="center"/>
          </w:tcPr>
          <w:p w14:paraId="572BAFE2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Доля заболеваний системы кровообращения</w:t>
            </w:r>
          </w:p>
        </w:tc>
        <w:tc>
          <w:tcPr>
            <w:tcW w:w="466" w:type="pct"/>
            <w:vAlign w:val="center"/>
          </w:tcPr>
          <w:p w14:paraId="420744CC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36" w:type="pct"/>
            <w:vMerge/>
            <w:vAlign w:val="center"/>
          </w:tcPr>
          <w:p w14:paraId="2BE71BD4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  <w:vAlign w:val="center"/>
          </w:tcPr>
          <w:p w14:paraId="5C236610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ГБУЗ МО «Лыткаринская больница»</w:t>
            </w:r>
          </w:p>
          <w:p w14:paraId="550F49AE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A7832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Мособлстат</w:t>
            </w:r>
          </w:p>
        </w:tc>
      </w:tr>
      <w:tr w:rsidR="00B34902" w:rsidRPr="00977CAA" w14:paraId="34859C07" w14:textId="77777777" w:rsidTr="00986FEF">
        <w:trPr>
          <w:trHeight w:val="1836"/>
        </w:trPr>
        <w:tc>
          <w:tcPr>
            <w:tcW w:w="251" w:type="pct"/>
            <w:vAlign w:val="center"/>
          </w:tcPr>
          <w:p w14:paraId="19FC9D1E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089" w:type="pct"/>
            <w:vAlign w:val="center"/>
          </w:tcPr>
          <w:p w14:paraId="0B244E7C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Доля больных алкоголизмом и алкогольными психозами, состоящих на учете в лечебно-профилактических учреждениях</w:t>
            </w:r>
          </w:p>
        </w:tc>
        <w:tc>
          <w:tcPr>
            <w:tcW w:w="466" w:type="pct"/>
            <w:vAlign w:val="center"/>
          </w:tcPr>
          <w:p w14:paraId="0AE3A293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36" w:type="pct"/>
            <w:vAlign w:val="center"/>
          </w:tcPr>
          <w:p w14:paraId="59E0855E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14:paraId="1569482F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Дба = Чба / ЧНср * 100%, где:</w:t>
            </w:r>
          </w:p>
          <w:p w14:paraId="0302EF2C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Дба – доля больных алкоголизмом;</w:t>
            </w:r>
          </w:p>
          <w:p w14:paraId="229E1206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Чба – число больных алкоголизмом в отчетном году;</w:t>
            </w:r>
          </w:p>
          <w:p w14:paraId="25263C03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ЧНср – среднегодовая численность населения в отчетном году</w:t>
            </w:r>
          </w:p>
        </w:tc>
        <w:tc>
          <w:tcPr>
            <w:tcW w:w="1059" w:type="pct"/>
            <w:vAlign w:val="center"/>
          </w:tcPr>
          <w:p w14:paraId="46D902AD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ГБУЗ МО «Лыткаринская больница»</w:t>
            </w:r>
          </w:p>
          <w:p w14:paraId="0E487A8C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1FC38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Мособлстат</w:t>
            </w:r>
          </w:p>
        </w:tc>
      </w:tr>
      <w:tr w:rsidR="00B34902" w:rsidRPr="00977CAA" w14:paraId="0B735BE8" w14:textId="77777777" w:rsidTr="00986FEF">
        <w:trPr>
          <w:trHeight w:val="1869"/>
        </w:trPr>
        <w:tc>
          <w:tcPr>
            <w:tcW w:w="251" w:type="pct"/>
            <w:vAlign w:val="center"/>
          </w:tcPr>
          <w:p w14:paraId="04BF8E6A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089" w:type="pct"/>
            <w:vAlign w:val="center"/>
          </w:tcPr>
          <w:p w14:paraId="43C73221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Доля больных наркоманией, состоящих на учете в лечебно-профилактических учреждениях</w:t>
            </w:r>
          </w:p>
        </w:tc>
        <w:tc>
          <w:tcPr>
            <w:tcW w:w="466" w:type="pct"/>
            <w:vAlign w:val="center"/>
          </w:tcPr>
          <w:p w14:paraId="4BDAE99D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36" w:type="pct"/>
            <w:vAlign w:val="center"/>
          </w:tcPr>
          <w:p w14:paraId="28410CC5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14:paraId="6293A826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Дбн = Чбн / ЧНср * 100%, где:</w:t>
            </w:r>
          </w:p>
          <w:p w14:paraId="55A697B0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Дбн – доля больных наркоманией;</w:t>
            </w:r>
          </w:p>
          <w:p w14:paraId="73162BA0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 xml:space="preserve">Чбн – число больных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наркоманией</w:t>
            </w: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году;</w:t>
            </w:r>
          </w:p>
          <w:p w14:paraId="3494A085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ЧНср – среднегодовая численность населения в отчетном году</w:t>
            </w:r>
          </w:p>
        </w:tc>
        <w:tc>
          <w:tcPr>
            <w:tcW w:w="1059" w:type="pct"/>
            <w:vAlign w:val="center"/>
          </w:tcPr>
          <w:p w14:paraId="44DEF0D9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ГБУЗ МО «Лыткаринская больница»</w:t>
            </w:r>
          </w:p>
          <w:p w14:paraId="37CA8934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E5798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Мособлстат</w:t>
            </w:r>
          </w:p>
        </w:tc>
      </w:tr>
      <w:tr w:rsidR="00B34902" w:rsidRPr="00977CAA" w14:paraId="681E175A" w14:textId="77777777" w:rsidTr="00986FEF">
        <w:trPr>
          <w:trHeight w:val="701"/>
        </w:trPr>
        <w:tc>
          <w:tcPr>
            <w:tcW w:w="251" w:type="pct"/>
            <w:vAlign w:val="center"/>
          </w:tcPr>
          <w:p w14:paraId="63998628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089" w:type="pct"/>
            <w:vAlign w:val="center"/>
          </w:tcPr>
          <w:p w14:paraId="13BC9330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Распространенность факторов риска ХНИЗ:</w:t>
            </w:r>
          </w:p>
        </w:tc>
        <w:tc>
          <w:tcPr>
            <w:tcW w:w="466" w:type="pct"/>
            <w:vAlign w:val="center"/>
          </w:tcPr>
          <w:p w14:paraId="44674612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pct"/>
            <w:vAlign w:val="center"/>
          </w:tcPr>
          <w:p w14:paraId="48F7EBC4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pct"/>
            <w:vAlign w:val="center"/>
          </w:tcPr>
          <w:p w14:paraId="6A1CA620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902" w:rsidRPr="00977CAA" w14:paraId="10D54DE9" w14:textId="77777777" w:rsidTr="00986FEF">
        <w:trPr>
          <w:trHeight w:val="2402"/>
        </w:trPr>
        <w:tc>
          <w:tcPr>
            <w:tcW w:w="251" w:type="pct"/>
            <w:vAlign w:val="center"/>
          </w:tcPr>
          <w:p w14:paraId="6572CFF4" w14:textId="09117496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  <w:r w:rsidR="00C317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pct"/>
            <w:vAlign w:val="center"/>
          </w:tcPr>
          <w:p w14:paraId="00A0B1F0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Курение табака</w:t>
            </w:r>
          </w:p>
        </w:tc>
        <w:tc>
          <w:tcPr>
            <w:tcW w:w="466" w:type="pct"/>
            <w:vAlign w:val="center"/>
          </w:tcPr>
          <w:p w14:paraId="2FD7060D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  <w:r w:rsidRPr="00977C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1 000 человек </w:t>
            </w:r>
          </w:p>
          <w:p w14:paraId="670FED99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</w:p>
        </w:tc>
        <w:tc>
          <w:tcPr>
            <w:tcW w:w="2136" w:type="pct"/>
            <w:vAlign w:val="center"/>
          </w:tcPr>
          <w:p w14:paraId="691AF9DB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14:paraId="4AF0450A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Ркт = Чкт / ЧНср * 1 000, где:</w:t>
            </w:r>
          </w:p>
          <w:p w14:paraId="7E955B7C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Ркт – распространенность анализируемого фактора риска ХНИЗ на 1 000 человек населения;</w:t>
            </w:r>
          </w:p>
          <w:p w14:paraId="42E38F7F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Чкт – число граждан, подверженных анализируемому фактору ХНИЗ в отчетном году;</w:t>
            </w:r>
          </w:p>
          <w:p w14:paraId="2F04C0E5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ЧНср – среднегодовая численность населения в отчетном году</w:t>
            </w:r>
          </w:p>
        </w:tc>
        <w:tc>
          <w:tcPr>
            <w:tcW w:w="1059" w:type="pct"/>
            <w:vAlign w:val="center"/>
          </w:tcPr>
          <w:p w14:paraId="6468EF26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ГБУЗ МО «Лыткаринская больница»</w:t>
            </w:r>
          </w:p>
          <w:p w14:paraId="28AB7C78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2BE24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Мособлстат</w:t>
            </w:r>
          </w:p>
        </w:tc>
      </w:tr>
      <w:tr w:rsidR="00B34902" w:rsidRPr="00977CAA" w14:paraId="71099A6F" w14:textId="77777777" w:rsidTr="00986FEF">
        <w:trPr>
          <w:trHeight w:val="2393"/>
        </w:trPr>
        <w:tc>
          <w:tcPr>
            <w:tcW w:w="251" w:type="pct"/>
            <w:vAlign w:val="center"/>
          </w:tcPr>
          <w:p w14:paraId="621AAD86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1089" w:type="pct"/>
            <w:vAlign w:val="center"/>
          </w:tcPr>
          <w:p w14:paraId="347FCB44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Ожирение</w:t>
            </w:r>
          </w:p>
        </w:tc>
        <w:tc>
          <w:tcPr>
            <w:tcW w:w="466" w:type="pct"/>
            <w:vAlign w:val="center"/>
          </w:tcPr>
          <w:p w14:paraId="25A5C486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  <w:r w:rsidRPr="00977C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1 000 человек </w:t>
            </w:r>
          </w:p>
          <w:p w14:paraId="637113D5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</w:p>
        </w:tc>
        <w:tc>
          <w:tcPr>
            <w:tcW w:w="2136" w:type="pct"/>
            <w:vAlign w:val="center"/>
          </w:tcPr>
          <w:p w14:paraId="0412B357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14:paraId="5C76C5BA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Ро = Чо / ЧНср * 1 000, где:</w:t>
            </w:r>
          </w:p>
          <w:p w14:paraId="538C6874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Ро – распространенность анализируемого фактора риска ХНИЗ на 1 000 человек населения;</w:t>
            </w:r>
          </w:p>
          <w:p w14:paraId="4C901BF5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Чо – число граждан, подверженных анализируемому фактору ХНИЗ в отчетном году;</w:t>
            </w:r>
          </w:p>
          <w:p w14:paraId="4F8D5C78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ЧНср – среднегодовая численность населения в отчетном году</w:t>
            </w:r>
          </w:p>
        </w:tc>
        <w:tc>
          <w:tcPr>
            <w:tcW w:w="1059" w:type="pct"/>
            <w:vAlign w:val="center"/>
          </w:tcPr>
          <w:p w14:paraId="7D2158F5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ГБУЗ МО «Лыткаринская больница»</w:t>
            </w:r>
          </w:p>
          <w:p w14:paraId="035EA864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EC1B1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Мособлстат</w:t>
            </w:r>
          </w:p>
        </w:tc>
      </w:tr>
      <w:tr w:rsidR="00B34902" w:rsidRPr="00E53214" w14:paraId="6A1A7C44" w14:textId="77777777" w:rsidTr="00986FEF">
        <w:trPr>
          <w:trHeight w:val="1825"/>
        </w:trPr>
        <w:tc>
          <w:tcPr>
            <w:tcW w:w="251" w:type="pct"/>
            <w:vAlign w:val="center"/>
          </w:tcPr>
          <w:p w14:paraId="18768D30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089" w:type="pct"/>
            <w:vAlign w:val="center"/>
          </w:tcPr>
          <w:p w14:paraId="17131D77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Доля смертности (граждан всех возрастных групп),</w:t>
            </w:r>
          </w:p>
          <w:p w14:paraId="535E2C74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466" w:type="pct"/>
            <w:vAlign w:val="center"/>
          </w:tcPr>
          <w:p w14:paraId="5EDC5041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36" w:type="pct"/>
            <w:vAlign w:val="center"/>
          </w:tcPr>
          <w:p w14:paraId="44FFBFF4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формуле:</w:t>
            </w:r>
          </w:p>
          <w:p w14:paraId="2273D486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ДС = ЧС / ЧНср * 100%, где:</w:t>
            </w:r>
          </w:p>
          <w:p w14:paraId="50ACED33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ДС – доля смертности населения;</w:t>
            </w:r>
          </w:p>
          <w:p w14:paraId="1514932C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ЧС – число смертельных случаев в отчетном году;</w:t>
            </w:r>
          </w:p>
          <w:p w14:paraId="515ECA10" w14:textId="77777777" w:rsidR="00B34902" w:rsidRPr="00977CAA" w:rsidRDefault="00B34902" w:rsidP="00986FEF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ЧНср – среднегодовая численность населения в отчетном году</w:t>
            </w:r>
          </w:p>
        </w:tc>
        <w:tc>
          <w:tcPr>
            <w:tcW w:w="1059" w:type="pct"/>
            <w:vAlign w:val="center"/>
          </w:tcPr>
          <w:p w14:paraId="3C7AA1CD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ГБУЗ МО «Лыткаринская больница»</w:t>
            </w:r>
          </w:p>
          <w:p w14:paraId="479E1515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B97C7" w14:textId="77777777" w:rsidR="00B34902" w:rsidRPr="00977CAA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77CAA">
              <w:rPr>
                <w:rFonts w:ascii="Times New Roman" w:hAnsi="Times New Roman" w:cs="Times New Roman"/>
                <w:sz w:val="24"/>
                <w:szCs w:val="24"/>
              </w:rPr>
              <w:t>Мособлстат</w:t>
            </w:r>
          </w:p>
        </w:tc>
      </w:tr>
    </w:tbl>
    <w:p w14:paraId="151E27C7" w14:textId="77777777" w:rsidR="00B34902" w:rsidRDefault="00B34902" w:rsidP="00B34902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14:paraId="40E8C66C" w14:textId="77777777" w:rsidR="00B34902" w:rsidRDefault="00B34902" w:rsidP="00B34902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14:paraId="3D1101DD" w14:textId="77777777" w:rsidR="00B34902" w:rsidRDefault="00B34902" w:rsidP="00B34902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14:paraId="5A72DE31" w14:textId="77777777" w:rsidR="000922A4" w:rsidRDefault="000922A4" w:rsidP="00B34902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14:paraId="64CC00C4" w14:textId="77777777" w:rsidR="000922A4" w:rsidRDefault="000922A4" w:rsidP="00B34902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14:paraId="006E50FF" w14:textId="77777777" w:rsidR="000922A4" w:rsidRDefault="000922A4" w:rsidP="00B34902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14:paraId="02F907B6" w14:textId="77777777" w:rsidR="000922A4" w:rsidRDefault="000922A4" w:rsidP="00B34902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14:paraId="4EFECC17" w14:textId="77777777" w:rsidR="000922A4" w:rsidRDefault="000922A4" w:rsidP="00B34902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14:paraId="30473B14" w14:textId="77777777" w:rsidR="000922A4" w:rsidRDefault="000922A4" w:rsidP="00B34902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14:paraId="4DB30369" w14:textId="77777777" w:rsidR="000922A4" w:rsidRDefault="000922A4" w:rsidP="00B34902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14:paraId="014B3B65" w14:textId="77777777" w:rsidR="000922A4" w:rsidRDefault="000922A4" w:rsidP="00B34902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14:paraId="29215978" w14:textId="77777777" w:rsidR="000922A4" w:rsidRDefault="000922A4" w:rsidP="00B34902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14:paraId="508152F3" w14:textId="77777777" w:rsidR="00B34902" w:rsidRDefault="00B34902" w:rsidP="00B34902">
      <w:pPr>
        <w:pStyle w:val="ConsPlusNormal"/>
        <w:ind w:left="10773"/>
        <w:outlineLvl w:val="2"/>
        <w:rPr>
          <w:rFonts w:ascii="Times New Roman" w:hAnsi="Times New Roman" w:cs="Times New Roman"/>
          <w:sz w:val="24"/>
          <w:szCs w:val="24"/>
        </w:rPr>
      </w:pPr>
    </w:p>
    <w:p w14:paraId="0C58220D" w14:textId="77777777" w:rsidR="00B34902" w:rsidRPr="00DC2D97" w:rsidRDefault="00B34902" w:rsidP="00B34902">
      <w:pPr>
        <w:pStyle w:val="ConsPlusNormal"/>
        <w:ind w:left="10773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DC2D97">
        <w:rPr>
          <w:rFonts w:ascii="Times New Roman" w:hAnsi="Times New Roman" w:cs="Times New Roman"/>
          <w:sz w:val="24"/>
          <w:szCs w:val="24"/>
        </w:rPr>
        <w:t xml:space="preserve">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2C1F042C" w14:textId="77777777" w:rsidR="00B34902" w:rsidRPr="00DC2D97" w:rsidRDefault="00B34902" w:rsidP="00B34902">
      <w:pPr>
        <w:pStyle w:val="ConsPlusNormal"/>
        <w:ind w:left="10773"/>
        <w:outlineLvl w:val="2"/>
        <w:rPr>
          <w:rFonts w:ascii="Times New Roman" w:hAnsi="Times New Roman" w:cs="Times New Roman"/>
          <w:sz w:val="24"/>
          <w:szCs w:val="24"/>
        </w:rPr>
      </w:pPr>
      <w:r w:rsidRPr="00DC2D97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14:paraId="5755D91B" w14:textId="77777777" w:rsidR="007527DB" w:rsidRDefault="00B34902" w:rsidP="000922A4">
      <w:pPr>
        <w:pStyle w:val="ConsPlusNormal"/>
        <w:ind w:left="10773"/>
        <w:outlineLvl w:val="2"/>
        <w:rPr>
          <w:rFonts w:ascii="Times New Roman" w:hAnsi="Times New Roman" w:cs="Times New Roman"/>
          <w:sz w:val="24"/>
          <w:szCs w:val="24"/>
        </w:rPr>
      </w:pPr>
      <w:r w:rsidRPr="00DC2D97">
        <w:rPr>
          <w:rFonts w:ascii="Times New Roman" w:hAnsi="Times New Roman" w:cs="Times New Roman"/>
          <w:sz w:val="24"/>
          <w:szCs w:val="24"/>
        </w:rPr>
        <w:t xml:space="preserve">«Укрепление общественного здоровья </w:t>
      </w:r>
    </w:p>
    <w:p w14:paraId="56F2481F" w14:textId="1027863F" w:rsidR="00B34902" w:rsidRPr="000922A4" w:rsidRDefault="00B34902" w:rsidP="000922A4">
      <w:pPr>
        <w:pStyle w:val="ConsPlusNormal"/>
        <w:ind w:left="10773"/>
        <w:outlineLvl w:val="2"/>
        <w:rPr>
          <w:rFonts w:ascii="Times New Roman" w:hAnsi="Times New Roman" w:cs="Times New Roman"/>
          <w:sz w:val="24"/>
          <w:szCs w:val="24"/>
        </w:rPr>
      </w:pPr>
      <w:r w:rsidRPr="00DC2D97">
        <w:rPr>
          <w:rFonts w:ascii="Times New Roman" w:hAnsi="Times New Roman" w:cs="Times New Roman"/>
          <w:sz w:val="24"/>
          <w:szCs w:val="24"/>
        </w:rPr>
        <w:t>на 2025-2030 годы»</w:t>
      </w:r>
    </w:p>
    <w:p w14:paraId="27C5AF58" w14:textId="77777777" w:rsidR="00B34902" w:rsidRPr="00E53C79" w:rsidRDefault="00B34902" w:rsidP="00B34902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14:paraId="65E493E4" w14:textId="77777777" w:rsidR="00B34902" w:rsidRPr="00E53C79" w:rsidRDefault="00B34902" w:rsidP="00B34902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E53C79">
        <w:rPr>
          <w:rFonts w:ascii="Times New Roman" w:hAnsi="Times New Roman" w:cs="Times New Roman"/>
          <w:b/>
          <w:sz w:val="26"/>
          <w:szCs w:val="26"/>
        </w:rPr>
        <w:t xml:space="preserve">Сведения об основных мерах правового регулирования в сфере реализации муниципальной программы </w:t>
      </w:r>
    </w:p>
    <w:p w14:paraId="0D0A7244" w14:textId="4306B664" w:rsidR="00B34902" w:rsidRPr="00E53C79" w:rsidRDefault="00B34902" w:rsidP="00B34902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E53C79">
        <w:rPr>
          <w:rFonts w:ascii="Times New Roman" w:hAnsi="Times New Roman" w:cs="Times New Roman"/>
          <w:b/>
          <w:sz w:val="26"/>
          <w:szCs w:val="26"/>
        </w:rPr>
        <w:t>«Укрепление общественного здоровья на 2025-2030 годы»</w:t>
      </w:r>
    </w:p>
    <w:p w14:paraId="64CE4569" w14:textId="77777777" w:rsidR="00B34902" w:rsidRPr="00E53C79" w:rsidRDefault="00B34902" w:rsidP="00B34902">
      <w:pPr>
        <w:jc w:val="both"/>
        <w:rPr>
          <w:sz w:val="24"/>
          <w:szCs w:val="24"/>
        </w:rPr>
      </w:pPr>
    </w:p>
    <w:tbl>
      <w:tblPr>
        <w:tblStyle w:val="ab"/>
        <w:tblW w:w="15134" w:type="dxa"/>
        <w:tblLook w:val="04A0" w:firstRow="1" w:lastRow="0" w:firstColumn="1" w:lastColumn="0" w:noHBand="0" w:noVBand="1"/>
      </w:tblPr>
      <w:tblGrid>
        <w:gridCol w:w="817"/>
        <w:gridCol w:w="4253"/>
        <w:gridCol w:w="7512"/>
        <w:gridCol w:w="2552"/>
      </w:tblGrid>
      <w:tr w:rsidR="00B34902" w:rsidRPr="00E53C79" w14:paraId="6C4B8989" w14:textId="77777777" w:rsidTr="00986FEF">
        <w:trPr>
          <w:trHeight w:val="844"/>
        </w:trPr>
        <w:tc>
          <w:tcPr>
            <w:tcW w:w="817" w:type="dxa"/>
            <w:vAlign w:val="center"/>
          </w:tcPr>
          <w:p w14:paraId="5849BB83" w14:textId="77777777" w:rsidR="00B34902" w:rsidRPr="00E53C79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C7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  <w:vAlign w:val="center"/>
          </w:tcPr>
          <w:p w14:paraId="1FAB7FC9" w14:textId="77777777" w:rsidR="00B34902" w:rsidRPr="00E53C79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C79">
              <w:rPr>
                <w:rFonts w:ascii="Times New Roman" w:hAnsi="Times New Roman" w:cs="Times New Roman"/>
                <w:sz w:val="24"/>
                <w:szCs w:val="24"/>
              </w:rPr>
              <w:t>Вид нормативно-правового акта</w:t>
            </w:r>
          </w:p>
        </w:tc>
        <w:tc>
          <w:tcPr>
            <w:tcW w:w="7512" w:type="dxa"/>
            <w:vAlign w:val="center"/>
          </w:tcPr>
          <w:p w14:paraId="11520AC7" w14:textId="77777777" w:rsidR="00B34902" w:rsidRPr="00E53C79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C79">
              <w:rPr>
                <w:rFonts w:ascii="Times New Roman" w:hAnsi="Times New Roman" w:cs="Times New Roman"/>
                <w:sz w:val="24"/>
                <w:szCs w:val="24"/>
              </w:rPr>
              <w:t>Наименование нормативно-правового акта</w:t>
            </w:r>
          </w:p>
        </w:tc>
        <w:tc>
          <w:tcPr>
            <w:tcW w:w="2552" w:type="dxa"/>
            <w:vAlign w:val="center"/>
          </w:tcPr>
          <w:p w14:paraId="13743615" w14:textId="77777777" w:rsidR="00B34902" w:rsidRPr="00E53C79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C79">
              <w:rPr>
                <w:rFonts w:ascii="Times New Roman" w:hAnsi="Times New Roman" w:cs="Times New Roman"/>
                <w:sz w:val="24"/>
                <w:szCs w:val="24"/>
              </w:rPr>
              <w:t>Сроки утверждения документа</w:t>
            </w:r>
          </w:p>
        </w:tc>
      </w:tr>
      <w:tr w:rsidR="00B34902" w:rsidRPr="00E53C79" w14:paraId="177C2AAA" w14:textId="77777777" w:rsidTr="00986FEF">
        <w:trPr>
          <w:trHeight w:val="976"/>
        </w:trPr>
        <w:tc>
          <w:tcPr>
            <w:tcW w:w="817" w:type="dxa"/>
            <w:vAlign w:val="center"/>
          </w:tcPr>
          <w:p w14:paraId="28E838AB" w14:textId="77777777" w:rsidR="00B34902" w:rsidRPr="00E53C79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C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14:paraId="6FD2C12C" w14:textId="77777777" w:rsidR="00B34902" w:rsidRPr="00E53C79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C79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14:paraId="0349B903" w14:textId="77777777" w:rsidR="00B34902" w:rsidRPr="00E53C79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</w:t>
            </w:r>
            <w:r w:rsidRPr="00E53C7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Лыткарино</w:t>
            </w:r>
          </w:p>
        </w:tc>
        <w:tc>
          <w:tcPr>
            <w:tcW w:w="7512" w:type="dxa"/>
            <w:vAlign w:val="center"/>
          </w:tcPr>
          <w:p w14:paraId="3E4B5DAA" w14:textId="352FDF60" w:rsidR="00B34902" w:rsidRPr="00E53C79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C79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="007527DB">
              <w:rPr>
                <w:rFonts w:ascii="Times New Roman" w:hAnsi="Times New Roman" w:cs="Times New Roman"/>
                <w:sz w:val="24"/>
                <w:szCs w:val="24"/>
              </w:rPr>
              <w:t>б утверждении</w:t>
            </w:r>
            <w:r w:rsidRPr="00E53C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7527DB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53C7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«Укрепление общественного здоровья на 2025-2030 годы»</w:t>
            </w:r>
          </w:p>
        </w:tc>
        <w:tc>
          <w:tcPr>
            <w:tcW w:w="2552" w:type="dxa"/>
            <w:vAlign w:val="center"/>
          </w:tcPr>
          <w:p w14:paraId="6C5517BA" w14:textId="779EBEA3" w:rsidR="00B34902" w:rsidRPr="00E53C79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C7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527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53C7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527DB" w:rsidRPr="00E53C79" w14:paraId="71DF4E71" w14:textId="77777777" w:rsidTr="00986FEF">
        <w:trPr>
          <w:trHeight w:val="976"/>
        </w:trPr>
        <w:tc>
          <w:tcPr>
            <w:tcW w:w="817" w:type="dxa"/>
            <w:vAlign w:val="center"/>
          </w:tcPr>
          <w:p w14:paraId="4A7586C2" w14:textId="62D00404" w:rsidR="007527DB" w:rsidRPr="00E53C79" w:rsidRDefault="007527DB" w:rsidP="007527D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14:paraId="7F458412" w14:textId="77777777" w:rsidR="007527DB" w:rsidRPr="00E53C79" w:rsidRDefault="007527DB" w:rsidP="007527D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C79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14:paraId="19BF912D" w14:textId="28E8A578" w:rsidR="007527DB" w:rsidRPr="00E53C79" w:rsidRDefault="007527DB" w:rsidP="007527D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</w:t>
            </w:r>
            <w:r w:rsidRPr="00E53C7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Лыткарино</w:t>
            </w:r>
          </w:p>
        </w:tc>
        <w:tc>
          <w:tcPr>
            <w:tcW w:w="7512" w:type="dxa"/>
            <w:vAlign w:val="center"/>
          </w:tcPr>
          <w:p w14:paraId="653136E0" w14:textId="0020BB0C" w:rsidR="007527DB" w:rsidRPr="00E53C79" w:rsidRDefault="007527DB" w:rsidP="007527D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C79">
              <w:rPr>
                <w:rFonts w:ascii="Times New Roman" w:hAnsi="Times New Roman" w:cs="Times New Roman"/>
                <w:sz w:val="24"/>
                <w:szCs w:val="24"/>
              </w:rPr>
              <w:t xml:space="preserve">«О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внесении изменений в</w:t>
            </w:r>
            <w:r w:rsidRPr="00E53C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E53C7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«Укрепление общественного здоровья на 2025-2030 годы»</w:t>
            </w:r>
          </w:p>
        </w:tc>
        <w:tc>
          <w:tcPr>
            <w:tcW w:w="2552" w:type="dxa"/>
            <w:vAlign w:val="center"/>
          </w:tcPr>
          <w:p w14:paraId="2C130CD0" w14:textId="02B475A8" w:rsidR="007527DB" w:rsidRPr="00E53C79" w:rsidRDefault="007527DB" w:rsidP="007527D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C79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B34902" w:rsidRPr="00E23320" w14:paraId="2C19F62F" w14:textId="77777777" w:rsidTr="00986FEF">
        <w:trPr>
          <w:trHeight w:val="976"/>
        </w:trPr>
        <w:tc>
          <w:tcPr>
            <w:tcW w:w="817" w:type="dxa"/>
            <w:vAlign w:val="center"/>
          </w:tcPr>
          <w:p w14:paraId="117D8B69" w14:textId="169B28A6" w:rsidR="00B34902" w:rsidRPr="00E53C79" w:rsidRDefault="007527DB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34902" w:rsidRPr="00E53C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1859F1D8" w14:textId="77777777" w:rsidR="00B34902" w:rsidRPr="00E53C79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C79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14:paraId="4D9FB5DF" w14:textId="77777777" w:rsidR="00B34902" w:rsidRPr="00E53C79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</w:t>
            </w:r>
            <w:r w:rsidRPr="00E53C7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Лыткарино</w:t>
            </w:r>
          </w:p>
        </w:tc>
        <w:tc>
          <w:tcPr>
            <w:tcW w:w="7512" w:type="dxa"/>
            <w:vAlign w:val="center"/>
          </w:tcPr>
          <w:p w14:paraId="03111404" w14:textId="77777777" w:rsidR="00B34902" w:rsidRPr="00777F6B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C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О создании Межведомственного координационного совета</w:t>
            </w:r>
          </w:p>
          <w:p w14:paraId="4139956D" w14:textId="77777777" w:rsidR="00B34902" w:rsidRPr="00E53C79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77F6B">
              <w:rPr>
                <w:rFonts w:ascii="Times New Roman" w:hAnsi="Times New Roman" w:cs="Times New Roman"/>
                <w:sz w:val="24"/>
                <w:szCs w:val="24"/>
              </w:rPr>
              <w:t>по вопросам реализации мероприятий по укреплению общественного здоровья населения городского округа Лыткарино Московской области</w:t>
            </w:r>
            <w:r w:rsidRPr="00E53C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vAlign w:val="center"/>
          </w:tcPr>
          <w:p w14:paraId="59264460" w14:textId="77777777" w:rsidR="00B34902" w:rsidRPr="00E53C79" w:rsidRDefault="00B34902" w:rsidP="00986FEF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53C7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-2026</w:t>
            </w:r>
            <w:r w:rsidRPr="00E53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53C7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bookmarkEnd w:id="18"/>
    </w:tbl>
    <w:p w14:paraId="7B0644B5" w14:textId="77777777" w:rsidR="00B34902" w:rsidRPr="00BC6B6A" w:rsidRDefault="00B34902" w:rsidP="00B34902">
      <w:pPr>
        <w:tabs>
          <w:tab w:val="left" w:pos="6495"/>
        </w:tabs>
        <w:ind w:firstLine="708"/>
        <w:jc w:val="both"/>
        <w:rPr>
          <w:sz w:val="24"/>
          <w:szCs w:val="24"/>
        </w:rPr>
      </w:pPr>
    </w:p>
    <w:p w14:paraId="3A86D994" w14:textId="77777777" w:rsidR="00B34902" w:rsidRPr="003F2134" w:rsidRDefault="00B34902" w:rsidP="00B34902"/>
    <w:p w14:paraId="71D5A8BB" w14:textId="77777777" w:rsidR="002C2134" w:rsidRPr="00BC6B6A" w:rsidRDefault="002C2134" w:rsidP="00B34902">
      <w:pPr>
        <w:tabs>
          <w:tab w:val="left" w:pos="6096"/>
        </w:tabs>
        <w:ind w:left="11340"/>
        <w:rPr>
          <w:sz w:val="24"/>
          <w:szCs w:val="24"/>
        </w:rPr>
      </w:pPr>
    </w:p>
    <w:sectPr w:rsidR="002C2134" w:rsidRPr="00BC6B6A" w:rsidSect="006C2368">
      <w:pgSz w:w="16838" w:h="11906" w:orient="landscape"/>
      <w:pgMar w:top="851" w:right="67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EB9DD" w14:textId="77777777" w:rsidR="00041FED" w:rsidRDefault="00041FED" w:rsidP="00843B45">
      <w:r>
        <w:separator/>
      </w:r>
    </w:p>
  </w:endnote>
  <w:endnote w:type="continuationSeparator" w:id="0">
    <w:p w14:paraId="4E0D2A32" w14:textId="77777777" w:rsidR="00041FED" w:rsidRDefault="00041FED" w:rsidP="0084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buntu">
    <w:altName w:val="Arial"/>
    <w:charset w:val="00"/>
    <w:family w:val="swiss"/>
    <w:pitch w:val="variable"/>
    <w:sig w:usb0="00000001" w:usb1="5000205B" w:usb2="00000000" w:usb3="00000000" w:csb0="000000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A3CFB" w14:textId="77777777" w:rsidR="00041FED" w:rsidRDefault="00041FED" w:rsidP="00843B45">
      <w:r>
        <w:separator/>
      </w:r>
    </w:p>
  </w:footnote>
  <w:footnote w:type="continuationSeparator" w:id="0">
    <w:p w14:paraId="480C94AA" w14:textId="77777777" w:rsidR="00041FED" w:rsidRDefault="00041FED" w:rsidP="00843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7123"/>
    <w:multiLevelType w:val="hybridMultilevel"/>
    <w:tmpl w:val="5DEEF23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19E18E1"/>
    <w:multiLevelType w:val="hybridMultilevel"/>
    <w:tmpl w:val="5A106942"/>
    <w:lvl w:ilvl="0" w:tplc="8AB238CA">
      <w:start w:val="1"/>
      <w:numFmt w:val="decimal"/>
      <w:lvlText w:val="%1."/>
      <w:lvlJc w:val="left"/>
      <w:pPr>
        <w:ind w:left="645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6" w:hanging="360"/>
      </w:pPr>
    </w:lvl>
    <w:lvl w:ilvl="2" w:tplc="0419001B" w:tentative="1">
      <w:start w:val="1"/>
      <w:numFmt w:val="lowerRoman"/>
      <w:lvlText w:val="%3."/>
      <w:lvlJc w:val="right"/>
      <w:pPr>
        <w:ind w:left="1736" w:hanging="180"/>
      </w:pPr>
    </w:lvl>
    <w:lvl w:ilvl="3" w:tplc="0419000F" w:tentative="1">
      <w:start w:val="1"/>
      <w:numFmt w:val="decimal"/>
      <w:lvlText w:val="%4."/>
      <w:lvlJc w:val="left"/>
      <w:pPr>
        <w:ind w:left="2456" w:hanging="360"/>
      </w:pPr>
    </w:lvl>
    <w:lvl w:ilvl="4" w:tplc="04190019" w:tentative="1">
      <w:start w:val="1"/>
      <w:numFmt w:val="lowerLetter"/>
      <w:lvlText w:val="%5."/>
      <w:lvlJc w:val="left"/>
      <w:pPr>
        <w:ind w:left="3176" w:hanging="360"/>
      </w:pPr>
    </w:lvl>
    <w:lvl w:ilvl="5" w:tplc="0419001B" w:tentative="1">
      <w:start w:val="1"/>
      <w:numFmt w:val="lowerRoman"/>
      <w:lvlText w:val="%6."/>
      <w:lvlJc w:val="right"/>
      <w:pPr>
        <w:ind w:left="3896" w:hanging="180"/>
      </w:pPr>
    </w:lvl>
    <w:lvl w:ilvl="6" w:tplc="0419000F" w:tentative="1">
      <w:start w:val="1"/>
      <w:numFmt w:val="decimal"/>
      <w:lvlText w:val="%7."/>
      <w:lvlJc w:val="left"/>
      <w:pPr>
        <w:ind w:left="4616" w:hanging="360"/>
      </w:pPr>
    </w:lvl>
    <w:lvl w:ilvl="7" w:tplc="04190019" w:tentative="1">
      <w:start w:val="1"/>
      <w:numFmt w:val="lowerLetter"/>
      <w:lvlText w:val="%8."/>
      <w:lvlJc w:val="left"/>
      <w:pPr>
        <w:ind w:left="5336" w:hanging="360"/>
      </w:pPr>
    </w:lvl>
    <w:lvl w:ilvl="8" w:tplc="0419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2" w15:restartNumberingAfterBreak="0">
    <w:nsid w:val="15E65CA8"/>
    <w:multiLevelType w:val="multilevel"/>
    <w:tmpl w:val="EB9673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7CD589F"/>
    <w:multiLevelType w:val="hybridMultilevel"/>
    <w:tmpl w:val="81DEA53C"/>
    <w:lvl w:ilvl="0" w:tplc="B08EE8FA">
      <w:start w:val="7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ABD6AF7"/>
    <w:multiLevelType w:val="hybridMultilevel"/>
    <w:tmpl w:val="2AB4C0F4"/>
    <w:lvl w:ilvl="0" w:tplc="0419000F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 w15:restartNumberingAfterBreak="0">
    <w:nsid w:val="1CC159E7"/>
    <w:multiLevelType w:val="hybridMultilevel"/>
    <w:tmpl w:val="E5160F34"/>
    <w:lvl w:ilvl="0" w:tplc="8FEE46A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E960C43"/>
    <w:multiLevelType w:val="multilevel"/>
    <w:tmpl w:val="3036EA4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1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73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1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60" w:hanging="1800"/>
      </w:pPr>
      <w:rPr>
        <w:rFonts w:hint="default"/>
      </w:rPr>
    </w:lvl>
  </w:abstractNum>
  <w:abstractNum w:abstractNumId="7" w15:restartNumberingAfterBreak="0">
    <w:nsid w:val="1ED915C7"/>
    <w:multiLevelType w:val="hybridMultilevel"/>
    <w:tmpl w:val="5016E13E"/>
    <w:lvl w:ilvl="0" w:tplc="657CA938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D7681"/>
    <w:multiLevelType w:val="hybridMultilevel"/>
    <w:tmpl w:val="06649A3A"/>
    <w:lvl w:ilvl="0" w:tplc="367C7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92053"/>
    <w:multiLevelType w:val="hybridMultilevel"/>
    <w:tmpl w:val="A20402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A1185"/>
    <w:multiLevelType w:val="multilevel"/>
    <w:tmpl w:val="B672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3644BE"/>
    <w:multiLevelType w:val="hybridMultilevel"/>
    <w:tmpl w:val="76B6A69A"/>
    <w:lvl w:ilvl="0" w:tplc="060EB3AC">
      <w:start w:val="1"/>
      <w:numFmt w:val="decimal"/>
      <w:lvlText w:val="%1."/>
      <w:lvlJc w:val="left"/>
      <w:pPr>
        <w:ind w:left="645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16" w:hanging="360"/>
      </w:pPr>
    </w:lvl>
    <w:lvl w:ilvl="2" w:tplc="FFFFFFFF" w:tentative="1">
      <w:start w:val="1"/>
      <w:numFmt w:val="lowerRoman"/>
      <w:lvlText w:val="%3."/>
      <w:lvlJc w:val="right"/>
      <w:pPr>
        <w:ind w:left="1736" w:hanging="180"/>
      </w:pPr>
    </w:lvl>
    <w:lvl w:ilvl="3" w:tplc="FFFFFFFF" w:tentative="1">
      <w:start w:val="1"/>
      <w:numFmt w:val="decimal"/>
      <w:lvlText w:val="%4."/>
      <w:lvlJc w:val="left"/>
      <w:pPr>
        <w:ind w:left="2456" w:hanging="360"/>
      </w:pPr>
    </w:lvl>
    <w:lvl w:ilvl="4" w:tplc="FFFFFFFF" w:tentative="1">
      <w:start w:val="1"/>
      <w:numFmt w:val="lowerLetter"/>
      <w:lvlText w:val="%5."/>
      <w:lvlJc w:val="left"/>
      <w:pPr>
        <w:ind w:left="3176" w:hanging="360"/>
      </w:pPr>
    </w:lvl>
    <w:lvl w:ilvl="5" w:tplc="FFFFFFFF" w:tentative="1">
      <w:start w:val="1"/>
      <w:numFmt w:val="lowerRoman"/>
      <w:lvlText w:val="%6."/>
      <w:lvlJc w:val="right"/>
      <w:pPr>
        <w:ind w:left="3896" w:hanging="180"/>
      </w:pPr>
    </w:lvl>
    <w:lvl w:ilvl="6" w:tplc="FFFFFFFF" w:tentative="1">
      <w:start w:val="1"/>
      <w:numFmt w:val="decimal"/>
      <w:lvlText w:val="%7."/>
      <w:lvlJc w:val="left"/>
      <w:pPr>
        <w:ind w:left="4616" w:hanging="360"/>
      </w:pPr>
    </w:lvl>
    <w:lvl w:ilvl="7" w:tplc="FFFFFFFF" w:tentative="1">
      <w:start w:val="1"/>
      <w:numFmt w:val="lowerLetter"/>
      <w:lvlText w:val="%8."/>
      <w:lvlJc w:val="left"/>
      <w:pPr>
        <w:ind w:left="5336" w:hanging="360"/>
      </w:pPr>
    </w:lvl>
    <w:lvl w:ilvl="8" w:tplc="FFFFFFFF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12" w15:restartNumberingAfterBreak="0">
    <w:nsid w:val="38265B42"/>
    <w:multiLevelType w:val="hybridMultilevel"/>
    <w:tmpl w:val="AC221922"/>
    <w:lvl w:ilvl="0" w:tplc="F09AE1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EA206E7"/>
    <w:multiLevelType w:val="hybridMultilevel"/>
    <w:tmpl w:val="C8FC0AF4"/>
    <w:lvl w:ilvl="0" w:tplc="61CEA88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80442"/>
    <w:multiLevelType w:val="hybridMultilevel"/>
    <w:tmpl w:val="07C437A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29F13BF"/>
    <w:multiLevelType w:val="hybridMultilevel"/>
    <w:tmpl w:val="8D00C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737C6"/>
    <w:multiLevelType w:val="multilevel"/>
    <w:tmpl w:val="B28E6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851A13"/>
    <w:multiLevelType w:val="hybridMultilevel"/>
    <w:tmpl w:val="E50C87C6"/>
    <w:lvl w:ilvl="0" w:tplc="EF8EC3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77D7E"/>
    <w:multiLevelType w:val="multilevel"/>
    <w:tmpl w:val="3110B5C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58197D44"/>
    <w:multiLevelType w:val="hybridMultilevel"/>
    <w:tmpl w:val="99FA89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6B40C4"/>
    <w:multiLevelType w:val="hybridMultilevel"/>
    <w:tmpl w:val="A94404C6"/>
    <w:lvl w:ilvl="0" w:tplc="B79A262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A37BF"/>
    <w:multiLevelType w:val="hybridMultilevel"/>
    <w:tmpl w:val="40404020"/>
    <w:lvl w:ilvl="0" w:tplc="55BA50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612A43"/>
    <w:multiLevelType w:val="hybridMultilevel"/>
    <w:tmpl w:val="EE7826C0"/>
    <w:lvl w:ilvl="0" w:tplc="E4949134">
      <w:start w:val="9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5FC95F43"/>
    <w:multiLevelType w:val="multilevel"/>
    <w:tmpl w:val="8AD6D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24" w15:restartNumberingAfterBreak="0">
    <w:nsid w:val="61177E48"/>
    <w:multiLevelType w:val="hybridMultilevel"/>
    <w:tmpl w:val="CFFED96C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6254A9"/>
    <w:multiLevelType w:val="hybridMultilevel"/>
    <w:tmpl w:val="21065DA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A00452F"/>
    <w:multiLevelType w:val="multilevel"/>
    <w:tmpl w:val="DD60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C64197"/>
    <w:multiLevelType w:val="hybridMultilevel"/>
    <w:tmpl w:val="D9A2C410"/>
    <w:lvl w:ilvl="0" w:tplc="9DF681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EEC2EEC"/>
    <w:multiLevelType w:val="multilevel"/>
    <w:tmpl w:val="4C548F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9" w15:restartNumberingAfterBreak="0">
    <w:nsid w:val="6F4B5121"/>
    <w:multiLevelType w:val="hybridMultilevel"/>
    <w:tmpl w:val="AB94E7C8"/>
    <w:lvl w:ilvl="0" w:tplc="813662A6">
      <w:start w:val="1"/>
      <w:numFmt w:val="decimal"/>
      <w:lvlText w:val="%1."/>
      <w:lvlJc w:val="left"/>
      <w:pPr>
        <w:ind w:left="645" w:hanging="360"/>
      </w:pPr>
      <w:rPr>
        <w:rFonts w:ascii="Times New Roman" w:hAnsi="Times New Roman" w:cs="Times New Roman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16" w:hanging="360"/>
      </w:pPr>
    </w:lvl>
    <w:lvl w:ilvl="2" w:tplc="FFFFFFFF" w:tentative="1">
      <w:start w:val="1"/>
      <w:numFmt w:val="lowerRoman"/>
      <w:lvlText w:val="%3."/>
      <w:lvlJc w:val="right"/>
      <w:pPr>
        <w:ind w:left="1736" w:hanging="180"/>
      </w:pPr>
    </w:lvl>
    <w:lvl w:ilvl="3" w:tplc="FFFFFFFF" w:tentative="1">
      <w:start w:val="1"/>
      <w:numFmt w:val="decimal"/>
      <w:lvlText w:val="%4."/>
      <w:lvlJc w:val="left"/>
      <w:pPr>
        <w:ind w:left="2456" w:hanging="360"/>
      </w:pPr>
    </w:lvl>
    <w:lvl w:ilvl="4" w:tplc="FFFFFFFF" w:tentative="1">
      <w:start w:val="1"/>
      <w:numFmt w:val="lowerLetter"/>
      <w:lvlText w:val="%5."/>
      <w:lvlJc w:val="left"/>
      <w:pPr>
        <w:ind w:left="3176" w:hanging="360"/>
      </w:pPr>
    </w:lvl>
    <w:lvl w:ilvl="5" w:tplc="FFFFFFFF" w:tentative="1">
      <w:start w:val="1"/>
      <w:numFmt w:val="lowerRoman"/>
      <w:lvlText w:val="%6."/>
      <w:lvlJc w:val="right"/>
      <w:pPr>
        <w:ind w:left="3896" w:hanging="180"/>
      </w:pPr>
    </w:lvl>
    <w:lvl w:ilvl="6" w:tplc="FFFFFFFF" w:tentative="1">
      <w:start w:val="1"/>
      <w:numFmt w:val="decimal"/>
      <w:lvlText w:val="%7."/>
      <w:lvlJc w:val="left"/>
      <w:pPr>
        <w:ind w:left="4616" w:hanging="360"/>
      </w:pPr>
    </w:lvl>
    <w:lvl w:ilvl="7" w:tplc="FFFFFFFF" w:tentative="1">
      <w:start w:val="1"/>
      <w:numFmt w:val="lowerLetter"/>
      <w:lvlText w:val="%8."/>
      <w:lvlJc w:val="left"/>
      <w:pPr>
        <w:ind w:left="5336" w:hanging="360"/>
      </w:pPr>
    </w:lvl>
    <w:lvl w:ilvl="8" w:tplc="FFFFFFFF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30" w15:restartNumberingAfterBreak="0">
    <w:nsid w:val="6F8E5BB3"/>
    <w:multiLevelType w:val="hybridMultilevel"/>
    <w:tmpl w:val="6180F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BF3EE0"/>
    <w:multiLevelType w:val="multilevel"/>
    <w:tmpl w:val="8ED4F86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1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32" w15:restartNumberingAfterBreak="0">
    <w:nsid w:val="71837697"/>
    <w:multiLevelType w:val="hybridMultilevel"/>
    <w:tmpl w:val="92F2E13C"/>
    <w:lvl w:ilvl="0" w:tplc="EF8EC3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7763C93"/>
    <w:multiLevelType w:val="hybridMultilevel"/>
    <w:tmpl w:val="33D4CCA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DBB4AB5"/>
    <w:multiLevelType w:val="hybridMultilevel"/>
    <w:tmpl w:val="99FA892E"/>
    <w:lvl w:ilvl="0" w:tplc="367C7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AF3277"/>
    <w:multiLevelType w:val="hybridMultilevel"/>
    <w:tmpl w:val="26E44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4"/>
  </w:num>
  <w:num w:numId="5">
    <w:abstractNumId w:val="21"/>
  </w:num>
  <w:num w:numId="6">
    <w:abstractNumId w:val="35"/>
  </w:num>
  <w:num w:numId="7">
    <w:abstractNumId w:val="15"/>
  </w:num>
  <w:num w:numId="8">
    <w:abstractNumId w:val="20"/>
  </w:num>
  <w:num w:numId="9">
    <w:abstractNumId w:val="13"/>
  </w:num>
  <w:num w:numId="10">
    <w:abstractNumId w:val="7"/>
  </w:num>
  <w:num w:numId="11">
    <w:abstractNumId w:val="16"/>
  </w:num>
  <w:num w:numId="12">
    <w:abstractNumId w:val="12"/>
  </w:num>
  <w:num w:numId="13">
    <w:abstractNumId w:val="27"/>
  </w:num>
  <w:num w:numId="14">
    <w:abstractNumId w:val="32"/>
  </w:num>
  <w:num w:numId="15">
    <w:abstractNumId w:val="17"/>
  </w:num>
  <w:num w:numId="16">
    <w:abstractNumId w:val="1"/>
  </w:num>
  <w:num w:numId="17">
    <w:abstractNumId w:val="5"/>
  </w:num>
  <w:num w:numId="18">
    <w:abstractNumId w:val="23"/>
  </w:num>
  <w:num w:numId="19">
    <w:abstractNumId w:val="0"/>
  </w:num>
  <w:num w:numId="20">
    <w:abstractNumId w:val="22"/>
  </w:num>
  <w:num w:numId="21">
    <w:abstractNumId w:val="3"/>
  </w:num>
  <w:num w:numId="22">
    <w:abstractNumId w:val="8"/>
  </w:num>
  <w:num w:numId="23">
    <w:abstractNumId w:val="34"/>
  </w:num>
  <w:num w:numId="24">
    <w:abstractNumId w:val="11"/>
  </w:num>
  <w:num w:numId="25">
    <w:abstractNumId w:val="29"/>
  </w:num>
  <w:num w:numId="26">
    <w:abstractNumId w:val="19"/>
  </w:num>
  <w:num w:numId="27">
    <w:abstractNumId w:val="10"/>
  </w:num>
  <w:num w:numId="28">
    <w:abstractNumId w:val="26"/>
  </w:num>
  <w:num w:numId="29">
    <w:abstractNumId w:val="2"/>
  </w:num>
  <w:num w:numId="30">
    <w:abstractNumId w:val="18"/>
  </w:num>
  <w:num w:numId="31">
    <w:abstractNumId w:val="31"/>
  </w:num>
  <w:num w:numId="32">
    <w:abstractNumId w:val="6"/>
  </w:num>
  <w:num w:numId="33">
    <w:abstractNumId w:val="25"/>
  </w:num>
  <w:num w:numId="34">
    <w:abstractNumId w:val="33"/>
  </w:num>
  <w:num w:numId="35">
    <w:abstractNumId w:val="14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779"/>
    <w:rsid w:val="000001E4"/>
    <w:rsid w:val="00004180"/>
    <w:rsid w:val="00005DF0"/>
    <w:rsid w:val="00006E05"/>
    <w:rsid w:val="00010AF2"/>
    <w:rsid w:val="00012E01"/>
    <w:rsid w:val="000147C6"/>
    <w:rsid w:val="0001670A"/>
    <w:rsid w:val="000204FC"/>
    <w:rsid w:val="0002347B"/>
    <w:rsid w:val="00024C5E"/>
    <w:rsid w:val="00026AFD"/>
    <w:rsid w:val="000310EC"/>
    <w:rsid w:val="0003144E"/>
    <w:rsid w:val="000367C0"/>
    <w:rsid w:val="00036BD1"/>
    <w:rsid w:val="00041AC9"/>
    <w:rsid w:val="00041FED"/>
    <w:rsid w:val="0004410F"/>
    <w:rsid w:val="00053439"/>
    <w:rsid w:val="000540F7"/>
    <w:rsid w:val="00054E26"/>
    <w:rsid w:val="00055A60"/>
    <w:rsid w:val="00060598"/>
    <w:rsid w:val="0006422E"/>
    <w:rsid w:val="0007106F"/>
    <w:rsid w:val="00074D81"/>
    <w:rsid w:val="00076F82"/>
    <w:rsid w:val="00080699"/>
    <w:rsid w:val="000865B0"/>
    <w:rsid w:val="00086A63"/>
    <w:rsid w:val="00090002"/>
    <w:rsid w:val="000908AE"/>
    <w:rsid w:val="00090FD9"/>
    <w:rsid w:val="000922A4"/>
    <w:rsid w:val="000A0AB3"/>
    <w:rsid w:val="000A5520"/>
    <w:rsid w:val="000A75B7"/>
    <w:rsid w:val="000A7F0C"/>
    <w:rsid w:val="000B10A0"/>
    <w:rsid w:val="000B25E5"/>
    <w:rsid w:val="000B38C9"/>
    <w:rsid w:val="000B3E75"/>
    <w:rsid w:val="000C1C2D"/>
    <w:rsid w:val="000C524C"/>
    <w:rsid w:val="000C7811"/>
    <w:rsid w:val="000C78B8"/>
    <w:rsid w:val="000C7BAD"/>
    <w:rsid w:val="000D1151"/>
    <w:rsid w:val="000D2653"/>
    <w:rsid w:val="000D6EBD"/>
    <w:rsid w:val="000E206C"/>
    <w:rsid w:val="000E457A"/>
    <w:rsid w:val="000E45F2"/>
    <w:rsid w:val="000E5CC8"/>
    <w:rsid w:val="000E668F"/>
    <w:rsid w:val="000E7F7A"/>
    <w:rsid w:val="000F1CB4"/>
    <w:rsid w:val="000F651E"/>
    <w:rsid w:val="00101516"/>
    <w:rsid w:val="0010229A"/>
    <w:rsid w:val="00106C7C"/>
    <w:rsid w:val="001144A4"/>
    <w:rsid w:val="00114CA2"/>
    <w:rsid w:val="001164E4"/>
    <w:rsid w:val="00123C39"/>
    <w:rsid w:val="00124134"/>
    <w:rsid w:val="00124C88"/>
    <w:rsid w:val="0013215B"/>
    <w:rsid w:val="00134BA4"/>
    <w:rsid w:val="00134BEB"/>
    <w:rsid w:val="00140D88"/>
    <w:rsid w:val="0014137B"/>
    <w:rsid w:val="00141BA0"/>
    <w:rsid w:val="0014529D"/>
    <w:rsid w:val="00151AE0"/>
    <w:rsid w:val="00153BBF"/>
    <w:rsid w:val="00153F3A"/>
    <w:rsid w:val="001563FE"/>
    <w:rsid w:val="00156E7E"/>
    <w:rsid w:val="00157BE4"/>
    <w:rsid w:val="0016049B"/>
    <w:rsid w:val="00160D5A"/>
    <w:rsid w:val="001617FF"/>
    <w:rsid w:val="00165E2E"/>
    <w:rsid w:val="0016603F"/>
    <w:rsid w:val="001721D4"/>
    <w:rsid w:val="001735B0"/>
    <w:rsid w:val="00173930"/>
    <w:rsid w:val="001808FC"/>
    <w:rsid w:val="00181B51"/>
    <w:rsid w:val="0018675C"/>
    <w:rsid w:val="00191959"/>
    <w:rsid w:val="0019452F"/>
    <w:rsid w:val="00195032"/>
    <w:rsid w:val="001955F8"/>
    <w:rsid w:val="001A3376"/>
    <w:rsid w:val="001B1FF2"/>
    <w:rsid w:val="001B4B92"/>
    <w:rsid w:val="001C0CA5"/>
    <w:rsid w:val="001C4CA0"/>
    <w:rsid w:val="001C5DF3"/>
    <w:rsid w:val="001C6D4D"/>
    <w:rsid w:val="001C7D11"/>
    <w:rsid w:val="001D0635"/>
    <w:rsid w:val="001D3083"/>
    <w:rsid w:val="001D5175"/>
    <w:rsid w:val="001D5BCC"/>
    <w:rsid w:val="001E4F3E"/>
    <w:rsid w:val="001E68D7"/>
    <w:rsid w:val="001E6AEA"/>
    <w:rsid w:val="001E6CE5"/>
    <w:rsid w:val="001F11FC"/>
    <w:rsid w:val="001F46F0"/>
    <w:rsid w:val="001F49D2"/>
    <w:rsid w:val="001F5882"/>
    <w:rsid w:val="00200D64"/>
    <w:rsid w:val="00205A6C"/>
    <w:rsid w:val="00210426"/>
    <w:rsid w:val="00210594"/>
    <w:rsid w:val="002107EC"/>
    <w:rsid w:val="00210C9E"/>
    <w:rsid w:val="002122D5"/>
    <w:rsid w:val="0021381B"/>
    <w:rsid w:val="00214295"/>
    <w:rsid w:val="00216522"/>
    <w:rsid w:val="00222C3E"/>
    <w:rsid w:val="002239C3"/>
    <w:rsid w:val="00230A79"/>
    <w:rsid w:val="00230D24"/>
    <w:rsid w:val="00231B9D"/>
    <w:rsid w:val="00234215"/>
    <w:rsid w:val="0023540C"/>
    <w:rsid w:val="00237418"/>
    <w:rsid w:val="002404E4"/>
    <w:rsid w:val="00242422"/>
    <w:rsid w:val="00244B15"/>
    <w:rsid w:val="00250FAC"/>
    <w:rsid w:val="00251341"/>
    <w:rsid w:val="0025254D"/>
    <w:rsid w:val="002528FE"/>
    <w:rsid w:val="002536DD"/>
    <w:rsid w:val="00255CA1"/>
    <w:rsid w:val="00261291"/>
    <w:rsid w:val="0026167B"/>
    <w:rsid w:val="002616BA"/>
    <w:rsid w:val="00262CA9"/>
    <w:rsid w:val="00263603"/>
    <w:rsid w:val="00264F90"/>
    <w:rsid w:val="00274B4B"/>
    <w:rsid w:val="00275519"/>
    <w:rsid w:val="00275533"/>
    <w:rsid w:val="002758D2"/>
    <w:rsid w:val="00276634"/>
    <w:rsid w:val="00276ADE"/>
    <w:rsid w:val="0028197C"/>
    <w:rsid w:val="00281C6A"/>
    <w:rsid w:val="00282A8F"/>
    <w:rsid w:val="00285E7D"/>
    <w:rsid w:val="00290637"/>
    <w:rsid w:val="002909B3"/>
    <w:rsid w:val="00293DF0"/>
    <w:rsid w:val="00296738"/>
    <w:rsid w:val="00296964"/>
    <w:rsid w:val="002A243A"/>
    <w:rsid w:val="002B1565"/>
    <w:rsid w:val="002B31AE"/>
    <w:rsid w:val="002C2134"/>
    <w:rsid w:val="002C273C"/>
    <w:rsid w:val="002C3C7F"/>
    <w:rsid w:val="002D1BE8"/>
    <w:rsid w:val="002D1F35"/>
    <w:rsid w:val="002D4ACA"/>
    <w:rsid w:val="002D7E44"/>
    <w:rsid w:val="002E0DD6"/>
    <w:rsid w:val="002E5367"/>
    <w:rsid w:val="002E6E82"/>
    <w:rsid w:val="002E763A"/>
    <w:rsid w:val="002F1E23"/>
    <w:rsid w:val="002F48E7"/>
    <w:rsid w:val="002F7EBA"/>
    <w:rsid w:val="003075C2"/>
    <w:rsid w:val="00307DEB"/>
    <w:rsid w:val="00312D59"/>
    <w:rsid w:val="00312E2F"/>
    <w:rsid w:val="00320388"/>
    <w:rsid w:val="00322A6A"/>
    <w:rsid w:val="003241A4"/>
    <w:rsid w:val="003249A2"/>
    <w:rsid w:val="0032537A"/>
    <w:rsid w:val="00325931"/>
    <w:rsid w:val="00330F1E"/>
    <w:rsid w:val="00331714"/>
    <w:rsid w:val="00336FE2"/>
    <w:rsid w:val="00340C66"/>
    <w:rsid w:val="00341AAA"/>
    <w:rsid w:val="00346DF7"/>
    <w:rsid w:val="00347453"/>
    <w:rsid w:val="003475B3"/>
    <w:rsid w:val="00350B69"/>
    <w:rsid w:val="003513E7"/>
    <w:rsid w:val="003533BE"/>
    <w:rsid w:val="00353E05"/>
    <w:rsid w:val="00353FDB"/>
    <w:rsid w:val="00356A52"/>
    <w:rsid w:val="00357EB2"/>
    <w:rsid w:val="00363A72"/>
    <w:rsid w:val="00372921"/>
    <w:rsid w:val="00372A55"/>
    <w:rsid w:val="00372B72"/>
    <w:rsid w:val="00373913"/>
    <w:rsid w:val="00377904"/>
    <w:rsid w:val="0038005E"/>
    <w:rsid w:val="003804D0"/>
    <w:rsid w:val="0038068C"/>
    <w:rsid w:val="003806E8"/>
    <w:rsid w:val="00394BD4"/>
    <w:rsid w:val="003A2EBD"/>
    <w:rsid w:val="003A6809"/>
    <w:rsid w:val="003A7C1C"/>
    <w:rsid w:val="003B3287"/>
    <w:rsid w:val="003B4AEA"/>
    <w:rsid w:val="003B5E0A"/>
    <w:rsid w:val="003B7FA5"/>
    <w:rsid w:val="003C0392"/>
    <w:rsid w:val="003C06DA"/>
    <w:rsid w:val="003C4FD2"/>
    <w:rsid w:val="003C6744"/>
    <w:rsid w:val="003D1727"/>
    <w:rsid w:val="003D193D"/>
    <w:rsid w:val="003D4A0E"/>
    <w:rsid w:val="003E01A4"/>
    <w:rsid w:val="003E35D7"/>
    <w:rsid w:val="003E4CA6"/>
    <w:rsid w:val="003F0881"/>
    <w:rsid w:val="003F73BC"/>
    <w:rsid w:val="003F7E5B"/>
    <w:rsid w:val="0040143B"/>
    <w:rsid w:val="00401FE5"/>
    <w:rsid w:val="004053CE"/>
    <w:rsid w:val="00411735"/>
    <w:rsid w:val="00411A6F"/>
    <w:rsid w:val="00412BA2"/>
    <w:rsid w:val="0041381A"/>
    <w:rsid w:val="004169EA"/>
    <w:rsid w:val="00416AE1"/>
    <w:rsid w:val="00425814"/>
    <w:rsid w:val="00430C0C"/>
    <w:rsid w:val="00431BC3"/>
    <w:rsid w:val="00433C87"/>
    <w:rsid w:val="00434958"/>
    <w:rsid w:val="00437B92"/>
    <w:rsid w:val="00440DAA"/>
    <w:rsid w:val="00442F04"/>
    <w:rsid w:val="004447C0"/>
    <w:rsid w:val="00446F3D"/>
    <w:rsid w:val="00454823"/>
    <w:rsid w:val="00455146"/>
    <w:rsid w:val="004559A3"/>
    <w:rsid w:val="00457345"/>
    <w:rsid w:val="00465C32"/>
    <w:rsid w:val="004660C5"/>
    <w:rsid w:val="004664AF"/>
    <w:rsid w:val="004674BB"/>
    <w:rsid w:val="0047025F"/>
    <w:rsid w:val="00470B4B"/>
    <w:rsid w:val="00475D61"/>
    <w:rsid w:val="004810C4"/>
    <w:rsid w:val="00481ABB"/>
    <w:rsid w:val="00487096"/>
    <w:rsid w:val="00492C07"/>
    <w:rsid w:val="004957AE"/>
    <w:rsid w:val="00496699"/>
    <w:rsid w:val="004975B7"/>
    <w:rsid w:val="00497CC3"/>
    <w:rsid w:val="004A05B3"/>
    <w:rsid w:val="004A25C3"/>
    <w:rsid w:val="004A4F21"/>
    <w:rsid w:val="004A73E9"/>
    <w:rsid w:val="004C04BB"/>
    <w:rsid w:val="004C078E"/>
    <w:rsid w:val="004C1EC6"/>
    <w:rsid w:val="004C7031"/>
    <w:rsid w:val="004C7681"/>
    <w:rsid w:val="004C77B3"/>
    <w:rsid w:val="004D2E32"/>
    <w:rsid w:val="004D52DC"/>
    <w:rsid w:val="004D6360"/>
    <w:rsid w:val="004E0F72"/>
    <w:rsid w:val="004E39CD"/>
    <w:rsid w:val="004E5780"/>
    <w:rsid w:val="004E6E32"/>
    <w:rsid w:val="004F01CD"/>
    <w:rsid w:val="004F3190"/>
    <w:rsid w:val="004F43AA"/>
    <w:rsid w:val="004F6634"/>
    <w:rsid w:val="00500364"/>
    <w:rsid w:val="005018AD"/>
    <w:rsid w:val="00501957"/>
    <w:rsid w:val="00503172"/>
    <w:rsid w:val="005035AD"/>
    <w:rsid w:val="00503898"/>
    <w:rsid w:val="005072D6"/>
    <w:rsid w:val="00507335"/>
    <w:rsid w:val="0051693E"/>
    <w:rsid w:val="00520E2A"/>
    <w:rsid w:val="00521884"/>
    <w:rsid w:val="00524558"/>
    <w:rsid w:val="0053010C"/>
    <w:rsid w:val="0053107E"/>
    <w:rsid w:val="00532E57"/>
    <w:rsid w:val="00533442"/>
    <w:rsid w:val="00535E5F"/>
    <w:rsid w:val="0053634D"/>
    <w:rsid w:val="0053662C"/>
    <w:rsid w:val="005371ED"/>
    <w:rsid w:val="00537513"/>
    <w:rsid w:val="00544D16"/>
    <w:rsid w:val="0055187A"/>
    <w:rsid w:val="00552932"/>
    <w:rsid w:val="005536BA"/>
    <w:rsid w:val="00556B13"/>
    <w:rsid w:val="00556C0D"/>
    <w:rsid w:val="005614E2"/>
    <w:rsid w:val="0056232A"/>
    <w:rsid w:val="00564199"/>
    <w:rsid w:val="0056434A"/>
    <w:rsid w:val="00565165"/>
    <w:rsid w:val="005661C5"/>
    <w:rsid w:val="0056671A"/>
    <w:rsid w:val="00566AD6"/>
    <w:rsid w:val="00572EEF"/>
    <w:rsid w:val="00573B5D"/>
    <w:rsid w:val="00582456"/>
    <w:rsid w:val="005834B6"/>
    <w:rsid w:val="00592893"/>
    <w:rsid w:val="00593B5A"/>
    <w:rsid w:val="00595282"/>
    <w:rsid w:val="0059548E"/>
    <w:rsid w:val="00597A92"/>
    <w:rsid w:val="005A27C3"/>
    <w:rsid w:val="005A703A"/>
    <w:rsid w:val="005B0A9D"/>
    <w:rsid w:val="005C21F4"/>
    <w:rsid w:val="005C294B"/>
    <w:rsid w:val="005C5E3A"/>
    <w:rsid w:val="005D128E"/>
    <w:rsid w:val="005D64BE"/>
    <w:rsid w:val="005E02E4"/>
    <w:rsid w:val="005E105C"/>
    <w:rsid w:val="005E1B3B"/>
    <w:rsid w:val="005E26BE"/>
    <w:rsid w:val="005F0F64"/>
    <w:rsid w:val="005F25F3"/>
    <w:rsid w:val="005F41A8"/>
    <w:rsid w:val="0061173A"/>
    <w:rsid w:val="00612017"/>
    <w:rsid w:val="0061201A"/>
    <w:rsid w:val="006138A2"/>
    <w:rsid w:val="00617943"/>
    <w:rsid w:val="006203D0"/>
    <w:rsid w:val="00626053"/>
    <w:rsid w:val="00626F75"/>
    <w:rsid w:val="00627B32"/>
    <w:rsid w:val="006315FA"/>
    <w:rsid w:val="00632111"/>
    <w:rsid w:val="0063220A"/>
    <w:rsid w:val="006322FD"/>
    <w:rsid w:val="0064215C"/>
    <w:rsid w:val="006423C3"/>
    <w:rsid w:val="00642E51"/>
    <w:rsid w:val="006436BD"/>
    <w:rsid w:val="00644739"/>
    <w:rsid w:val="00653017"/>
    <w:rsid w:val="006553C5"/>
    <w:rsid w:val="0066069A"/>
    <w:rsid w:val="00663D06"/>
    <w:rsid w:val="00675516"/>
    <w:rsid w:val="00676DC8"/>
    <w:rsid w:val="00677B21"/>
    <w:rsid w:val="00683659"/>
    <w:rsid w:val="00684194"/>
    <w:rsid w:val="00686CAE"/>
    <w:rsid w:val="0069355B"/>
    <w:rsid w:val="00694430"/>
    <w:rsid w:val="006A2077"/>
    <w:rsid w:val="006A2821"/>
    <w:rsid w:val="006B3FE4"/>
    <w:rsid w:val="006B6324"/>
    <w:rsid w:val="006B7FC4"/>
    <w:rsid w:val="006C2368"/>
    <w:rsid w:val="006C39CC"/>
    <w:rsid w:val="006C3B5B"/>
    <w:rsid w:val="006C3EAD"/>
    <w:rsid w:val="006C49DC"/>
    <w:rsid w:val="006C7AEC"/>
    <w:rsid w:val="006D2E96"/>
    <w:rsid w:val="006E0239"/>
    <w:rsid w:val="006E0A99"/>
    <w:rsid w:val="006E2600"/>
    <w:rsid w:val="006E352B"/>
    <w:rsid w:val="006E3AB1"/>
    <w:rsid w:val="006E3D03"/>
    <w:rsid w:val="006F0134"/>
    <w:rsid w:val="006F3248"/>
    <w:rsid w:val="00704A91"/>
    <w:rsid w:val="00706E24"/>
    <w:rsid w:val="00711080"/>
    <w:rsid w:val="00714FDF"/>
    <w:rsid w:val="00716E20"/>
    <w:rsid w:val="00720911"/>
    <w:rsid w:val="0072322F"/>
    <w:rsid w:val="00723A42"/>
    <w:rsid w:val="00725DBB"/>
    <w:rsid w:val="0073008E"/>
    <w:rsid w:val="007306C2"/>
    <w:rsid w:val="00732CF7"/>
    <w:rsid w:val="007341F1"/>
    <w:rsid w:val="00735AB4"/>
    <w:rsid w:val="00735FEC"/>
    <w:rsid w:val="00737CDD"/>
    <w:rsid w:val="00747DCE"/>
    <w:rsid w:val="00750F7B"/>
    <w:rsid w:val="007527DB"/>
    <w:rsid w:val="00753DA0"/>
    <w:rsid w:val="00754547"/>
    <w:rsid w:val="00755EB3"/>
    <w:rsid w:val="00755F18"/>
    <w:rsid w:val="00760F71"/>
    <w:rsid w:val="00765071"/>
    <w:rsid w:val="007744DA"/>
    <w:rsid w:val="00774CC1"/>
    <w:rsid w:val="0077602C"/>
    <w:rsid w:val="00777B86"/>
    <w:rsid w:val="00777F6B"/>
    <w:rsid w:val="00781B0F"/>
    <w:rsid w:val="00782EDE"/>
    <w:rsid w:val="00785D26"/>
    <w:rsid w:val="00787024"/>
    <w:rsid w:val="00793B6A"/>
    <w:rsid w:val="00797D2B"/>
    <w:rsid w:val="007A4AA6"/>
    <w:rsid w:val="007A6675"/>
    <w:rsid w:val="007A7CA1"/>
    <w:rsid w:val="007B1F68"/>
    <w:rsid w:val="007B7ED6"/>
    <w:rsid w:val="007C0F09"/>
    <w:rsid w:val="007C3107"/>
    <w:rsid w:val="007C34DE"/>
    <w:rsid w:val="007D3918"/>
    <w:rsid w:val="007D65FD"/>
    <w:rsid w:val="007D74F8"/>
    <w:rsid w:val="007D7DF4"/>
    <w:rsid w:val="007E0C54"/>
    <w:rsid w:val="007F019D"/>
    <w:rsid w:val="007F037E"/>
    <w:rsid w:val="00800A4F"/>
    <w:rsid w:val="00802966"/>
    <w:rsid w:val="00807A37"/>
    <w:rsid w:val="00815D93"/>
    <w:rsid w:val="00816776"/>
    <w:rsid w:val="00816CED"/>
    <w:rsid w:val="008174E9"/>
    <w:rsid w:val="0082319C"/>
    <w:rsid w:val="00824A84"/>
    <w:rsid w:val="00830709"/>
    <w:rsid w:val="008310CE"/>
    <w:rsid w:val="008321E5"/>
    <w:rsid w:val="00836477"/>
    <w:rsid w:val="00843B45"/>
    <w:rsid w:val="008450F5"/>
    <w:rsid w:val="00845942"/>
    <w:rsid w:val="008465D3"/>
    <w:rsid w:val="0086432A"/>
    <w:rsid w:val="0087298D"/>
    <w:rsid w:val="008758AD"/>
    <w:rsid w:val="0087651F"/>
    <w:rsid w:val="00883B94"/>
    <w:rsid w:val="0088416D"/>
    <w:rsid w:val="00885FB9"/>
    <w:rsid w:val="008936D3"/>
    <w:rsid w:val="008940A3"/>
    <w:rsid w:val="008940E6"/>
    <w:rsid w:val="008948E0"/>
    <w:rsid w:val="008A06AC"/>
    <w:rsid w:val="008A1A3A"/>
    <w:rsid w:val="008A63D5"/>
    <w:rsid w:val="008A6E04"/>
    <w:rsid w:val="008A78B8"/>
    <w:rsid w:val="008A7D32"/>
    <w:rsid w:val="008B14B7"/>
    <w:rsid w:val="008B1A69"/>
    <w:rsid w:val="008B3405"/>
    <w:rsid w:val="008B3DCC"/>
    <w:rsid w:val="008B4A95"/>
    <w:rsid w:val="008B4EAC"/>
    <w:rsid w:val="008B67A0"/>
    <w:rsid w:val="008C1018"/>
    <w:rsid w:val="008C1082"/>
    <w:rsid w:val="008C366F"/>
    <w:rsid w:val="008C36EB"/>
    <w:rsid w:val="008C551D"/>
    <w:rsid w:val="008C5D2C"/>
    <w:rsid w:val="008D1028"/>
    <w:rsid w:val="008D15F8"/>
    <w:rsid w:val="008D186D"/>
    <w:rsid w:val="008D1ABE"/>
    <w:rsid w:val="008E06C8"/>
    <w:rsid w:val="008F2A0F"/>
    <w:rsid w:val="008F3165"/>
    <w:rsid w:val="008F3932"/>
    <w:rsid w:val="008F3CC1"/>
    <w:rsid w:val="008F498C"/>
    <w:rsid w:val="008F556A"/>
    <w:rsid w:val="008F5EA9"/>
    <w:rsid w:val="009019AB"/>
    <w:rsid w:val="009035E4"/>
    <w:rsid w:val="00904390"/>
    <w:rsid w:val="0090555C"/>
    <w:rsid w:val="00906C34"/>
    <w:rsid w:val="00910F11"/>
    <w:rsid w:val="00912E53"/>
    <w:rsid w:val="009147C2"/>
    <w:rsid w:val="0092179F"/>
    <w:rsid w:val="009230F3"/>
    <w:rsid w:val="00924E49"/>
    <w:rsid w:val="0092691F"/>
    <w:rsid w:val="0092706E"/>
    <w:rsid w:val="0093367D"/>
    <w:rsid w:val="00937372"/>
    <w:rsid w:val="0094007F"/>
    <w:rsid w:val="00940FA9"/>
    <w:rsid w:val="00943662"/>
    <w:rsid w:val="00962F16"/>
    <w:rsid w:val="00963405"/>
    <w:rsid w:val="009660AE"/>
    <w:rsid w:val="0096716F"/>
    <w:rsid w:val="00970F68"/>
    <w:rsid w:val="00974521"/>
    <w:rsid w:val="00977CAA"/>
    <w:rsid w:val="00977F69"/>
    <w:rsid w:val="00980328"/>
    <w:rsid w:val="009804A6"/>
    <w:rsid w:val="00981C3E"/>
    <w:rsid w:val="00982347"/>
    <w:rsid w:val="0098558A"/>
    <w:rsid w:val="00986047"/>
    <w:rsid w:val="0098736C"/>
    <w:rsid w:val="009875E7"/>
    <w:rsid w:val="00987B5D"/>
    <w:rsid w:val="009901B3"/>
    <w:rsid w:val="00990C8E"/>
    <w:rsid w:val="0099189E"/>
    <w:rsid w:val="00991BAE"/>
    <w:rsid w:val="009950F8"/>
    <w:rsid w:val="0099533C"/>
    <w:rsid w:val="009A0EDB"/>
    <w:rsid w:val="009B128C"/>
    <w:rsid w:val="009B2487"/>
    <w:rsid w:val="009B5167"/>
    <w:rsid w:val="009B72EE"/>
    <w:rsid w:val="009C1689"/>
    <w:rsid w:val="009C1FC2"/>
    <w:rsid w:val="009C4CAF"/>
    <w:rsid w:val="009C5D68"/>
    <w:rsid w:val="009C7196"/>
    <w:rsid w:val="009C76D4"/>
    <w:rsid w:val="009D3D14"/>
    <w:rsid w:val="009D46BE"/>
    <w:rsid w:val="009E29BA"/>
    <w:rsid w:val="009E5283"/>
    <w:rsid w:val="009E5D67"/>
    <w:rsid w:val="009E6987"/>
    <w:rsid w:val="009F0BC3"/>
    <w:rsid w:val="009F2900"/>
    <w:rsid w:val="009F5623"/>
    <w:rsid w:val="00A02EA6"/>
    <w:rsid w:val="00A0476D"/>
    <w:rsid w:val="00A050E8"/>
    <w:rsid w:val="00A06F2D"/>
    <w:rsid w:val="00A13357"/>
    <w:rsid w:val="00A138EF"/>
    <w:rsid w:val="00A21CBC"/>
    <w:rsid w:val="00A21CF4"/>
    <w:rsid w:val="00A237B3"/>
    <w:rsid w:val="00A3671B"/>
    <w:rsid w:val="00A4229B"/>
    <w:rsid w:val="00A42C21"/>
    <w:rsid w:val="00A46433"/>
    <w:rsid w:val="00A50199"/>
    <w:rsid w:val="00A516AA"/>
    <w:rsid w:val="00A5299C"/>
    <w:rsid w:val="00A615EA"/>
    <w:rsid w:val="00A6199A"/>
    <w:rsid w:val="00A67149"/>
    <w:rsid w:val="00A6730C"/>
    <w:rsid w:val="00A700C4"/>
    <w:rsid w:val="00A716BB"/>
    <w:rsid w:val="00A71BA9"/>
    <w:rsid w:val="00A83759"/>
    <w:rsid w:val="00A83C50"/>
    <w:rsid w:val="00A845B6"/>
    <w:rsid w:val="00A85EBC"/>
    <w:rsid w:val="00A862B9"/>
    <w:rsid w:val="00A862C6"/>
    <w:rsid w:val="00A86738"/>
    <w:rsid w:val="00A879EC"/>
    <w:rsid w:val="00A913A4"/>
    <w:rsid w:val="00A929D2"/>
    <w:rsid w:val="00A92A0E"/>
    <w:rsid w:val="00A93068"/>
    <w:rsid w:val="00A93879"/>
    <w:rsid w:val="00A97863"/>
    <w:rsid w:val="00AA44BF"/>
    <w:rsid w:val="00AA57C6"/>
    <w:rsid w:val="00AA7315"/>
    <w:rsid w:val="00AB09D8"/>
    <w:rsid w:val="00AB2D27"/>
    <w:rsid w:val="00AB6C09"/>
    <w:rsid w:val="00AC14B2"/>
    <w:rsid w:val="00AC278D"/>
    <w:rsid w:val="00AC2AA8"/>
    <w:rsid w:val="00AC3FBE"/>
    <w:rsid w:val="00AC5CE3"/>
    <w:rsid w:val="00AC60AB"/>
    <w:rsid w:val="00AC6CD5"/>
    <w:rsid w:val="00AC7404"/>
    <w:rsid w:val="00AD0996"/>
    <w:rsid w:val="00AD1D37"/>
    <w:rsid w:val="00AD284E"/>
    <w:rsid w:val="00AD32A6"/>
    <w:rsid w:val="00AD389E"/>
    <w:rsid w:val="00AD40D1"/>
    <w:rsid w:val="00AD4449"/>
    <w:rsid w:val="00AD4CCD"/>
    <w:rsid w:val="00AD73FF"/>
    <w:rsid w:val="00AF5C71"/>
    <w:rsid w:val="00B006C2"/>
    <w:rsid w:val="00B0341E"/>
    <w:rsid w:val="00B0364F"/>
    <w:rsid w:val="00B0713F"/>
    <w:rsid w:val="00B10868"/>
    <w:rsid w:val="00B1214E"/>
    <w:rsid w:val="00B13C64"/>
    <w:rsid w:val="00B16308"/>
    <w:rsid w:val="00B16E37"/>
    <w:rsid w:val="00B20374"/>
    <w:rsid w:val="00B22705"/>
    <w:rsid w:val="00B2518E"/>
    <w:rsid w:val="00B25BF8"/>
    <w:rsid w:val="00B272EC"/>
    <w:rsid w:val="00B3072D"/>
    <w:rsid w:val="00B31904"/>
    <w:rsid w:val="00B31CE6"/>
    <w:rsid w:val="00B33080"/>
    <w:rsid w:val="00B342F4"/>
    <w:rsid w:val="00B345D5"/>
    <w:rsid w:val="00B34902"/>
    <w:rsid w:val="00B355F1"/>
    <w:rsid w:val="00B41F5E"/>
    <w:rsid w:val="00B42398"/>
    <w:rsid w:val="00B43347"/>
    <w:rsid w:val="00B4386C"/>
    <w:rsid w:val="00B440E7"/>
    <w:rsid w:val="00B4427B"/>
    <w:rsid w:val="00B45C90"/>
    <w:rsid w:val="00B60A54"/>
    <w:rsid w:val="00B6163D"/>
    <w:rsid w:val="00B61D5E"/>
    <w:rsid w:val="00B62B69"/>
    <w:rsid w:val="00B6354F"/>
    <w:rsid w:val="00B659B0"/>
    <w:rsid w:val="00B6638F"/>
    <w:rsid w:val="00B6742E"/>
    <w:rsid w:val="00B67655"/>
    <w:rsid w:val="00B703E2"/>
    <w:rsid w:val="00B719CE"/>
    <w:rsid w:val="00B721E9"/>
    <w:rsid w:val="00B72511"/>
    <w:rsid w:val="00B7296C"/>
    <w:rsid w:val="00B72B12"/>
    <w:rsid w:val="00B755D9"/>
    <w:rsid w:val="00B80DA7"/>
    <w:rsid w:val="00B83B5D"/>
    <w:rsid w:val="00B84DCC"/>
    <w:rsid w:val="00B93B3A"/>
    <w:rsid w:val="00B95DCC"/>
    <w:rsid w:val="00B96933"/>
    <w:rsid w:val="00BA4991"/>
    <w:rsid w:val="00BA50F0"/>
    <w:rsid w:val="00BA5A93"/>
    <w:rsid w:val="00BB039D"/>
    <w:rsid w:val="00BB0DEA"/>
    <w:rsid w:val="00BB5128"/>
    <w:rsid w:val="00BB55F9"/>
    <w:rsid w:val="00BB7848"/>
    <w:rsid w:val="00BB7F25"/>
    <w:rsid w:val="00BC6B6A"/>
    <w:rsid w:val="00BD20F3"/>
    <w:rsid w:val="00BD4A90"/>
    <w:rsid w:val="00BD5579"/>
    <w:rsid w:val="00BD622C"/>
    <w:rsid w:val="00BE412E"/>
    <w:rsid w:val="00BE46E2"/>
    <w:rsid w:val="00BE4B65"/>
    <w:rsid w:val="00BE531F"/>
    <w:rsid w:val="00BE584E"/>
    <w:rsid w:val="00BE662F"/>
    <w:rsid w:val="00BF560B"/>
    <w:rsid w:val="00BF7B39"/>
    <w:rsid w:val="00C0184F"/>
    <w:rsid w:val="00C02190"/>
    <w:rsid w:val="00C02F7F"/>
    <w:rsid w:val="00C03859"/>
    <w:rsid w:val="00C04B0F"/>
    <w:rsid w:val="00C11740"/>
    <w:rsid w:val="00C128BD"/>
    <w:rsid w:val="00C1647E"/>
    <w:rsid w:val="00C21833"/>
    <w:rsid w:val="00C23144"/>
    <w:rsid w:val="00C279FC"/>
    <w:rsid w:val="00C3176B"/>
    <w:rsid w:val="00C3209F"/>
    <w:rsid w:val="00C36EDE"/>
    <w:rsid w:val="00C40D2E"/>
    <w:rsid w:val="00C42DBC"/>
    <w:rsid w:val="00C43038"/>
    <w:rsid w:val="00C4522F"/>
    <w:rsid w:val="00C46ECB"/>
    <w:rsid w:val="00C47B73"/>
    <w:rsid w:val="00C47EFB"/>
    <w:rsid w:val="00C52F3A"/>
    <w:rsid w:val="00C537E7"/>
    <w:rsid w:val="00C6292F"/>
    <w:rsid w:val="00C71C4C"/>
    <w:rsid w:val="00C71C8E"/>
    <w:rsid w:val="00C7479B"/>
    <w:rsid w:val="00C77E0C"/>
    <w:rsid w:val="00C82B97"/>
    <w:rsid w:val="00C8331A"/>
    <w:rsid w:val="00C83779"/>
    <w:rsid w:val="00C865FF"/>
    <w:rsid w:val="00C879E7"/>
    <w:rsid w:val="00C9065C"/>
    <w:rsid w:val="00C91783"/>
    <w:rsid w:val="00C91873"/>
    <w:rsid w:val="00C91E14"/>
    <w:rsid w:val="00C93EF4"/>
    <w:rsid w:val="00C96833"/>
    <w:rsid w:val="00C97D57"/>
    <w:rsid w:val="00CA4593"/>
    <w:rsid w:val="00CA48EE"/>
    <w:rsid w:val="00CA504D"/>
    <w:rsid w:val="00CA550D"/>
    <w:rsid w:val="00CA61B9"/>
    <w:rsid w:val="00CB3345"/>
    <w:rsid w:val="00CB4314"/>
    <w:rsid w:val="00CB4C27"/>
    <w:rsid w:val="00CB5401"/>
    <w:rsid w:val="00CB71DB"/>
    <w:rsid w:val="00CC342E"/>
    <w:rsid w:val="00CC4908"/>
    <w:rsid w:val="00CC4CB2"/>
    <w:rsid w:val="00CD203A"/>
    <w:rsid w:val="00CD2253"/>
    <w:rsid w:val="00CD4E38"/>
    <w:rsid w:val="00CE0475"/>
    <w:rsid w:val="00CE15C7"/>
    <w:rsid w:val="00CE6AA4"/>
    <w:rsid w:val="00CF5241"/>
    <w:rsid w:val="00CF53A6"/>
    <w:rsid w:val="00CF71F8"/>
    <w:rsid w:val="00CF732E"/>
    <w:rsid w:val="00D018E2"/>
    <w:rsid w:val="00D01D49"/>
    <w:rsid w:val="00D03140"/>
    <w:rsid w:val="00D03D61"/>
    <w:rsid w:val="00D065A7"/>
    <w:rsid w:val="00D07E9A"/>
    <w:rsid w:val="00D136AE"/>
    <w:rsid w:val="00D176C8"/>
    <w:rsid w:val="00D22C78"/>
    <w:rsid w:val="00D25839"/>
    <w:rsid w:val="00D277DA"/>
    <w:rsid w:val="00D368C4"/>
    <w:rsid w:val="00D41A13"/>
    <w:rsid w:val="00D47801"/>
    <w:rsid w:val="00D53CBE"/>
    <w:rsid w:val="00D5543A"/>
    <w:rsid w:val="00D61791"/>
    <w:rsid w:val="00D6480E"/>
    <w:rsid w:val="00D715DA"/>
    <w:rsid w:val="00D71C3D"/>
    <w:rsid w:val="00D724E6"/>
    <w:rsid w:val="00D74AFD"/>
    <w:rsid w:val="00D77604"/>
    <w:rsid w:val="00D779A4"/>
    <w:rsid w:val="00D826AA"/>
    <w:rsid w:val="00D8461C"/>
    <w:rsid w:val="00D86C2A"/>
    <w:rsid w:val="00D90104"/>
    <w:rsid w:val="00D90E53"/>
    <w:rsid w:val="00D9200C"/>
    <w:rsid w:val="00D9231C"/>
    <w:rsid w:val="00D9249C"/>
    <w:rsid w:val="00D927E9"/>
    <w:rsid w:val="00D94FF8"/>
    <w:rsid w:val="00D962A7"/>
    <w:rsid w:val="00DA0421"/>
    <w:rsid w:val="00DA2E77"/>
    <w:rsid w:val="00DA50EF"/>
    <w:rsid w:val="00DA5FE7"/>
    <w:rsid w:val="00DB14D4"/>
    <w:rsid w:val="00DB2D51"/>
    <w:rsid w:val="00DB458E"/>
    <w:rsid w:val="00DB6951"/>
    <w:rsid w:val="00DC2D97"/>
    <w:rsid w:val="00DC7F6A"/>
    <w:rsid w:val="00DD23EB"/>
    <w:rsid w:val="00DD3D27"/>
    <w:rsid w:val="00DD4DB8"/>
    <w:rsid w:val="00DE1A55"/>
    <w:rsid w:val="00DF603F"/>
    <w:rsid w:val="00DF799A"/>
    <w:rsid w:val="00E04B38"/>
    <w:rsid w:val="00E05A81"/>
    <w:rsid w:val="00E20D7B"/>
    <w:rsid w:val="00E21E96"/>
    <w:rsid w:val="00E23320"/>
    <w:rsid w:val="00E261A9"/>
    <w:rsid w:val="00E3066C"/>
    <w:rsid w:val="00E30B0B"/>
    <w:rsid w:val="00E33B32"/>
    <w:rsid w:val="00E40144"/>
    <w:rsid w:val="00E437A8"/>
    <w:rsid w:val="00E47488"/>
    <w:rsid w:val="00E47B4A"/>
    <w:rsid w:val="00E47DB4"/>
    <w:rsid w:val="00E53214"/>
    <w:rsid w:val="00E53C79"/>
    <w:rsid w:val="00E56F00"/>
    <w:rsid w:val="00E618DD"/>
    <w:rsid w:val="00E66160"/>
    <w:rsid w:val="00E6647A"/>
    <w:rsid w:val="00E725ED"/>
    <w:rsid w:val="00E80632"/>
    <w:rsid w:val="00E8217E"/>
    <w:rsid w:val="00E86799"/>
    <w:rsid w:val="00E873E0"/>
    <w:rsid w:val="00E87651"/>
    <w:rsid w:val="00E915EE"/>
    <w:rsid w:val="00EA2FAD"/>
    <w:rsid w:val="00EA3024"/>
    <w:rsid w:val="00EA5D38"/>
    <w:rsid w:val="00EA6826"/>
    <w:rsid w:val="00EB162D"/>
    <w:rsid w:val="00EB6B0F"/>
    <w:rsid w:val="00EC19E9"/>
    <w:rsid w:val="00EC2034"/>
    <w:rsid w:val="00EC7680"/>
    <w:rsid w:val="00EC7A0A"/>
    <w:rsid w:val="00ED1CFF"/>
    <w:rsid w:val="00ED3C0A"/>
    <w:rsid w:val="00ED7524"/>
    <w:rsid w:val="00ED7AF3"/>
    <w:rsid w:val="00EE1FAC"/>
    <w:rsid w:val="00EE3156"/>
    <w:rsid w:val="00EE676F"/>
    <w:rsid w:val="00EF24EA"/>
    <w:rsid w:val="00EF450A"/>
    <w:rsid w:val="00F002A2"/>
    <w:rsid w:val="00F01197"/>
    <w:rsid w:val="00F019B1"/>
    <w:rsid w:val="00F01BDC"/>
    <w:rsid w:val="00F02F66"/>
    <w:rsid w:val="00F043CA"/>
    <w:rsid w:val="00F05DDD"/>
    <w:rsid w:val="00F06324"/>
    <w:rsid w:val="00F0699A"/>
    <w:rsid w:val="00F100F3"/>
    <w:rsid w:val="00F101FF"/>
    <w:rsid w:val="00F17F0E"/>
    <w:rsid w:val="00F25BCC"/>
    <w:rsid w:val="00F306E6"/>
    <w:rsid w:val="00F316E6"/>
    <w:rsid w:val="00F45557"/>
    <w:rsid w:val="00F45FA3"/>
    <w:rsid w:val="00F47356"/>
    <w:rsid w:val="00F53E81"/>
    <w:rsid w:val="00F54050"/>
    <w:rsid w:val="00F542FA"/>
    <w:rsid w:val="00F55541"/>
    <w:rsid w:val="00F604C3"/>
    <w:rsid w:val="00F6767E"/>
    <w:rsid w:val="00F67E53"/>
    <w:rsid w:val="00F70231"/>
    <w:rsid w:val="00F714D9"/>
    <w:rsid w:val="00F74AE1"/>
    <w:rsid w:val="00F76AE3"/>
    <w:rsid w:val="00F80033"/>
    <w:rsid w:val="00F8484C"/>
    <w:rsid w:val="00F8628C"/>
    <w:rsid w:val="00F86516"/>
    <w:rsid w:val="00F87063"/>
    <w:rsid w:val="00F87B7B"/>
    <w:rsid w:val="00F9099C"/>
    <w:rsid w:val="00F91E9B"/>
    <w:rsid w:val="00F92CFD"/>
    <w:rsid w:val="00F941A7"/>
    <w:rsid w:val="00F945B9"/>
    <w:rsid w:val="00FA0284"/>
    <w:rsid w:val="00FA05C5"/>
    <w:rsid w:val="00FA06C3"/>
    <w:rsid w:val="00FA1A1B"/>
    <w:rsid w:val="00FA3368"/>
    <w:rsid w:val="00FB057D"/>
    <w:rsid w:val="00FC52D2"/>
    <w:rsid w:val="00FD7DF3"/>
    <w:rsid w:val="00FD7F85"/>
    <w:rsid w:val="00FE2330"/>
    <w:rsid w:val="00FE5E83"/>
    <w:rsid w:val="00FE5F0B"/>
    <w:rsid w:val="00FE60B0"/>
    <w:rsid w:val="00FE6B9B"/>
    <w:rsid w:val="00FE7CD4"/>
    <w:rsid w:val="00FE7F1F"/>
    <w:rsid w:val="00FF0193"/>
    <w:rsid w:val="00FF20A7"/>
    <w:rsid w:val="00FF2CA0"/>
    <w:rsid w:val="00FF488D"/>
    <w:rsid w:val="00FF552D"/>
    <w:rsid w:val="00FF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9D176"/>
  <w15:docId w15:val="{0E904529-EE73-43DE-AAB2-5E0C8154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A5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49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7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77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8377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43B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43B45"/>
  </w:style>
  <w:style w:type="paragraph" w:styleId="a8">
    <w:name w:val="footer"/>
    <w:basedOn w:val="a"/>
    <w:link w:val="a9"/>
    <w:uiPriority w:val="99"/>
    <w:unhideWhenUsed/>
    <w:rsid w:val="00843B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43B45"/>
  </w:style>
  <w:style w:type="character" w:customStyle="1" w:styleId="aa">
    <w:name w:val="Основной текст_"/>
    <w:basedOn w:val="a0"/>
    <w:link w:val="1"/>
    <w:locked/>
    <w:rsid w:val="00E261A9"/>
    <w:rPr>
      <w:rFonts w:eastAsia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a"/>
    <w:rsid w:val="00E261A9"/>
    <w:pPr>
      <w:shd w:val="clear" w:color="auto" w:fill="FFFFFF"/>
      <w:spacing w:before="600" w:after="600" w:line="322" w:lineRule="exact"/>
      <w:ind w:firstLine="700"/>
      <w:jc w:val="both"/>
    </w:pPr>
    <w:rPr>
      <w:rFonts w:eastAsia="Times New Roman"/>
      <w:sz w:val="26"/>
      <w:szCs w:val="26"/>
    </w:rPr>
  </w:style>
  <w:style w:type="character" w:customStyle="1" w:styleId="21">
    <w:name w:val="Заголовок №2_"/>
    <w:basedOn w:val="a0"/>
    <w:link w:val="22"/>
    <w:locked/>
    <w:rsid w:val="00E261A9"/>
    <w:rPr>
      <w:rFonts w:eastAsia="Times New Roman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E261A9"/>
    <w:pPr>
      <w:shd w:val="clear" w:color="auto" w:fill="FFFFFF"/>
      <w:spacing w:before="300" w:after="900" w:line="326" w:lineRule="exact"/>
      <w:jc w:val="center"/>
      <w:outlineLvl w:val="1"/>
    </w:pPr>
    <w:rPr>
      <w:rFonts w:eastAsia="Times New Roman"/>
      <w:sz w:val="26"/>
      <w:szCs w:val="26"/>
    </w:rPr>
  </w:style>
  <w:style w:type="character" w:customStyle="1" w:styleId="12">
    <w:name w:val="Основной текст + 12"/>
    <w:aliases w:val="5 pt,Интервал 0 pt,Основной текст + 10,Интервал 1 pt"/>
    <w:basedOn w:val="aa"/>
    <w:rsid w:val="00E261A9"/>
    <w:rPr>
      <w:rFonts w:eastAsia="Times New Roman"/>
      <w:spacing w:val="10"/>
      <w:sz w:val="25"/>
      <w:szCs w:val="25"/>
      <w:shd w:val="clear" w:color="auto" w:fill="FFFFFF"/>
    </w:rPr>
  </w:style>
  <w:style w:type="table" w:styleId="ab">
    <w:name w:val="Table Grid"/>
    <w:basedOn w:val="a1"/>
    <w:uiPriority w:val="39"/>
    <w:rsid w:val="00D74AFD"/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8758AD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ad">
    <w:name w:val="Основной текст + Полужирный"/>
    <w:basedOn w:val="a0"/>
    <w:rsid w:val="008948E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Default">
    <w:name w:val="Default"/>
    <w:rsid w:val="00A464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No Spacing"/>
    <w:link w:val="af"/>
    <w:uiPriority w:val="1"/>
    <w:qFormat/>
    <w:rsid w:val="00157BE4"/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157BE4"/>
  </w:style>
  <w:style w:type="paragraph" w:styleId="af0">
    <w:name w:val="Normal (Web)"/>
    <w:basedOn w:val="a"/>
    <w:uiPriority w:val="99"/>
    <w:unhideWhenUsed/>
    <w:rsid w:val="00157BE4"/>
    <w:pPr>
      <w:spacing w:before="100" w:beforeAutospacing="1" w:after="100" w:afterAutospacing="1"/>
    </w:pPr>
    <w:rPr>
      <w:rFonts w:eastAsia="Times New Roman" w:cstheme="minorBidi"/>
      <w:sz w:val="24"/>
      <w:szCs w:val="24"/>
      <w:lang w:eastAsia="ru-RU"/>
    </w:rPr>
  </w:style>
  <w:style w:type="character" w:customStyle="1" w:styleId="af">
    <w:name w:val="Без интервала Знак"/>
    <w:link w:val="ae"/>
    <w:uiPriority w:val="1"/>
    <w:rsid w:val="00157BE4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rsid w:val="0062605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  <w:style w:type="paragraph" w:customStyle="1" w:styleId="futurismarkdown-listitem">
    <w:name w:val="futurismarkdown-listitem"/>
    <w:basedOn w:val="a"/>
    <w:rsid w:val="005F0F6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5F0F64"/>
    <w:rPr>
      <w:b/>
      <w:bCs/>
    </w:rPr>
  </w:style>
  <w:style w:type="paragraph" w:styleId="af2">
    <w:name w:val="Body Text"/>
    <w:basedOn w:val="a"/>
    <w:link w:val="af3"/>
    <w:uiPriority w:val="1"/>
    <w:qFormat/>
    <w:rsid w:val="005F0F64"/>
    <w:pPr>
      <w:widowControl w:val="0"/>
      <w:autoSpaceDE w:val="0"/>
      <w:autoSpaceDN w:val="0"/>
    </w:pPr>
    <w:rPr>
      <w:rFonts w:eastAsia="Times New Roman"/>
      <w:sz w:val="28"/>
      <w:szCs w:val="28"/>
    </w:rPr>
  </w:style>
  <w:style w:type="character" w:customStyle="1" w:styleId="af3">
    <w:name w:val="Основной текст Знак"/>
    <w:basedOn w:val="a0"/>
    <w:link w:val="af2"/>
    <w:uiPriority w:val="1"/>
    <w:rsid w:val="005F0F64"/>
    <w:rPr>
      <w:rFonts w:eastAsia="Times New Roman"/>
      <w:sz w:val="28"/>
      <w:szCs w:val="28"/>
    </w:rPr>
  </w:style>
  <w:style w:type="character" w:customStyle="1" w:styleId="23">
    <w:name w:val="Основной текст (2)"/>
    <w:basedOn w:val="a0"/>
    <w:uiPriority w:val="99"/>
    <w:qFormat/>
    <w:rsid w:val="005F0F64"/>
    <w:rPr>
      <w:rFonts w:ascii="Times New Roman" w:hAnsi="Times New Roman" w:cs="Times New Roman"/>
      <w:color w:val="000000"/>
      <w:spacing w:val="0"/>
      <w:w w:val="100"/>
      <w:sz w:val="28"/>
      <w:szCs w:val="28"/>
      <w:shd w:val="clear" w:color="auto" w:fill="FFFFFF"/>
      <w:lang w:val="ru-RU" w:eastAsia="ru-RU"/>
    </w:rPr>
  </w:style>
  <w:style w:type="character" w:customStyle="1" w:styleId="27">
    <w:name w:val="Основной текст (2)7"/>
    <w:basedOn w:val="a0"/>
    <w:uiPriority w:val="99"/>
    <w:qFormat/>
    <w:rsid w:val="005F0F64"/>
    <w:rPr>
      <w:rFonts w:ascii="Times New Roman" w:hAnsi="Times New Roman" w:cs="Times New Roman"/>
      <w:color w:val="000000"/>
      <w:spacing w:val="0"/>
      <w:w w:val="100"/>
      <w:sz w:val="28"/>
      <w:szCs w:val="28"/>
      <w:shd w:val="clear" w:color="auto" w:fill="FFFFFF"/>
      <w:lang w:val="ru-RU" w:eastAsia="ru-RU"/>
    </w:rPr>
  </w:style>
  <w:style w:type="paragraph" w:customStyle="1" w:styleId="210">
    <w:name w:val="Основной текст (2)1"/>
    <w:basedOn w:val="a"/>
    <w:uiPriority w:val="99"/>
    <w:qFormat/>
    <w:rsid w:val="005F0F64"/>
    <w:pPr>
      <w:widowControl w:val="0"/>
      <w:shd w:val="clear" w:color="auto" w:fill="FFFFFF"/>
      <w:suppressAutoHyphens/>
      <w:spacing w:before="300" w:after="120" w:line="240" w:lineRule="atLeast"/>
      <w:jc w:val="both"/>
    </w:pPr>
    <w:rPr>
      <w:sz w:val="28"/>
      <w:szCs w:val="28"/>
    </w:rPr>
  </w:style>
  <w:style w:type="table" w:customStyle="1" w:styleId="10">
    <w:name w:val="Сетка таблицы1"/>
    <w:basedOn w:val="a1"/>
    <w:next w:val="ab"/>
    <w:uiPriority w:val="59"/>
    <w:rsid w:val="00626F7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A6199A"/>
    <w:rPr>
      <w:color w:val="605E5C"/>
      <w:shd w:val="clear" w:color="auto" w:fill="E1DFDD"/>
    </w:rPr>
  </w:style>
  <w:style w:type="table" w:customStyle="1" w:styleId="24">
    <w:name w:val="Сетка таблицы2"/>
    <w:basedOn w:val="a1"/>
    <w:next w:val="ab"/>
    <w:uiPriority w:val="39"/>
    <w:rsid w:val="00BF7B39"/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9">
    <w:name w:val="Основной текст (2) + 9"/>
    <w:basedOn w:val="a0"/>
    <w:uiPriority w:val="99"/>
    <w:qFormat/>
    <w:rsid w:val="00D47801"/>
    <w:rPr>
      <w:rFonts w:ascii="Times New Roman" w:hAnsi="Times New Roman" w:cs="Times New Roman"/>
      <w:b/>
      <w:bCs/>
      <w:color w:val="000000"/>
      <w:spacing w:val="0"/>
      <w:w w:val="100"/>
      <w:sz w:val="19"/>
      <w:szCs w:val="19"/>
      <w:u w:val="none"/>
      <w:shd w:val="clear" w:color="auto" w:fill="FFFFFF"/>
      <w:lang w:val="ru-RU" w:eastAsia="ru-RU"/>
    </w:rPr>
  </w:style>
  <w:style w:type="character" w:customStyle="1" w:styleId="293">
    <w:name w:val="Основной текст (2) + 93"/>
    <w:basedOn w:val="a0"/>
    <w:uiPriority w:val="99"/>
    <w:qFormat/>
    <w:rsid w:val="00B6354F"/>
    <w:rPr>
      <w:rFonts w:ascii="Times New Roman" w:hAnsi="Times New Roman" w:cs="Times New Roman"/>
      <w:b/>
      <w:bCs/>
      <w:color w:val="000000"/>
      <w:spacing w:val="0"/>
      <w:w w:val="100"/>
      <w:sz w:val="19"/>
      <w:szCs w:val="19"/>
      <w:u w:val="none"/>
      <w:shd w:val="clear" w:color="auto" w:fill="FFFFFF"/>
      <w:lang w:val="ru-RU" w:eastAsia="ru-RU"/>
    </w:rPr>
  </w:style>
  <w:style w:type="character" w:styleId="af4">
    <w:name w:val="annotation reference"/>
    <w:basedOn w:val="a0"/>
    <w:uiPriority w:val="99"/>
    <w:semiHidden/>
    <w:unhideWhenUsed/>
    <w:rsid w:val="007F037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F037E"/>
    <w:pPr>
      <w:spacing w:after="160"/>
    </w:pPr>
    <w:rPr>
      <w:rFonts w:cstheme="minorBidi"/>
      <w:kern w:val="2"/>
      <w14:ligatures w14:val="standardContextual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F037E"/>
    <w:rPr>
      <w:rFonts w:cstheme="minorBidi"/>
      <w:kern w:val="2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B349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443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6095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8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0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5243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741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62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049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9732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9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9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3774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19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94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541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0641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0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6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245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086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9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9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016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0302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9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9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Риск распространенности хронических неинфекционных заболеваний (ХНИЗ), на 1 000 человек населения</a:t>
            </a:r>
          </a:p>
        </c:rich>
      </c:tx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Риск распространенности хронических неинфекционных заболеваний (ХНИЗ), на 1 000 человек населения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Низкая физическая активность</c:v>
                </c:pt>
                <c:pt idx="1">
                  <c:v>Нерациональное питание</c:v>
                </c:pt>
                <c:pt idx="2">
                  <c:v>Избыточная масса тела</c:v>
                </c:pt>
                <c:pt idx="3">
                  <c:v>Ожирение</c:v>
                </c:pt>
                <c:pt idx="4">
                  <c:v>Гиперхолестеринемия</c:v>
                </c:pt>
                <c:pt idx="5">
                  <c:v>Гипергликемия</c:v>
                </c:pt>
                <c:pt idx="6">
                  <c:v>Курение табака</c:v>
                </c:pt>
                <c:pt idx="7">
                  <c:v>Риск пагубного употребления алкоголя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342.1</c:v>
                </c:pt>
                <c:pt idx="1">
                  <c:v>395.2</c:v>
                </c:pt>
                <c:pt idx="2">
                  <c:v>437.1</c:v>
                </c:pt>
                <c:pt idx="3">
                  <c:v>325.3</c:v>
                </c:pt>
                <c:pt idx="4">
                  <c:v>364.4</c:v>
                </c:pt>
                <c:pt idx="5">
                  <c:v>35.700000000000003</c:v>
                </c:pt>
                <c:pt idx="6">
                  <c:v>12.9</c:v>
                </c:pt>
                <c:pt idx="7">
                  <c:v>4.7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D2-4DDF-9076-83FBCC6F7E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25751936"/>
        <c:axId val="181953664"/>
        <c:axId val="0"/>
      </c:bar3DChart>
      <c:catAx>
        <c:axId val="3257519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1020000" vert="horz" anchor="ctr" anchorCtr="0"/>
          <a:lstStyle/>
          <a:p>
            <a:pPr>
              <a:defRPr sz="1100"/>
            </a:pPr>
            <a:endParaRPr lang="ru-RU"/>
          </a:p>
        </c:txPr>
        <c:crossAx val="181953664"/>
        <c:crosses val="autoZero"/>
        <c:auto val="1"/>
        <c:lblAlgn val="ctr"/>
        <c:lblOffset val="100"/>
        <c:noMultiLvlLbl val="0"/>
      </c:catAx>
      <c:valAx>
        <c:axId val="1819536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575193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B0486-B72F-4009-8477-602F2043D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41</Pages>
  <Words>10702</Words>
  <Characters>61003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Mariya</dc:creator>
  <cp:lastModifiedBy>Наталья</cp:lastModifiedBy>
  <cp:revision>10</cp:revision>
  <cp:lastPrinted>2025-10-21T14:14:00Z</cp:lastPrinted>
  <dcterms:created xsi:type="dcterms:W3CDTF">2025-10-21T14:48:00Z</dcterms:created>
  <dcterms:modified xsi:type="dcterms:W3CDTF">2025-12-23T08:51:00Z</dcterms:modified>
</cp:coreProperties>
</file>