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6CA6" w14:textId="679E894E" w:rsidR="006E6ABA" w:rsidRPr="006E6ABA" w:rsidRDefault="00D74871" w:rsidP="00940BF9">
      <w:pPr>
        <w:spacing w:line="276" w:lineRule="auto"/>
        <w:ind w:firstLine="567"/>
        <w:jc w:val="right"/>
      </w:pPr>
      <w:bookmarkStart w:id="0" w:name="_Hlk105763557"/>
      <w:r>
        <w:t>Приложение</w:t>
      </w:r>
    </w:p>
    <w:p w14:paraId="16620F09" w14:textId="5024C7B6" w:rsidR="006E6ABA" w:rsidRPr="006E6ABA" w:rsidRDefault="00D74871" w:rsidP="00940BF9">
      <w:pPr>
        <w:spacing w:line="276" w:lineRule="auto"/>
        <w:ind w:firstLine="567"/>
        <w:jc w:val="right"/>
      </w:pPr>
      <w:r>
        <w:t xml:space="preserve">к </w:t>
      </w:r>
      <w:r w:rsidR="00DB15B4">
        <w:t>р</w:t>
      </w:r>
      <w:r>
        <w:t>ешению</w:t>
      </w:r>
      <w:r w:rsidR="006E6ABA" w:rsidRPr="006E6ABA">
        <w:t xml:space="preserve"> Совета депутатов</w:t>
      </w:r>
    </w:p>
    <w:p w14:paraId="6F9A8547" w14:textId="5F0F4199" w:rsidR="006E6ABA" w:rsidRPr="006E6ABA" w:rsidRDefault="00DB15B4" w:rsidP="00940BF9">
      <w:pPr>
        <w:spacing w:line="276" w:lineRule="auto"/>
        <w:ind w:firstLine="567"/>
        <w:jc w:val="right"/>
      </w:pPr>
      <w:r>
        <w:t>г</w:t>
      </w:r>
      <w:r w:rsidR="006E6ABA" w:rsidRPr="006E6ABA">
        <w:t>ородского округа Лыткарино</w:t>
      </w:r>
    </w:p>
    <w:p w14:paraId="2C05CE1A" w14:textId="243ADA43" w:rsidR="006E6ABA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6E6ABA">
        <w:t xml:space="preserve">от </w:t>
      </w:r>
      <w:r w:rsidR="001A339B" w:rsidRPr="00B9016C">
        <w:t>_________</w:t>
      </w:r>
      <w:r w:rsidR="001A339B" w:rsidRPr="001A339B">
        <w:t>___</w:t>
      </w:r>
      <w:r w:rsidRPr="006E6ABA">
        <w:t xml:space="preserve"> № </w:t>
      </w:r>
      <w:r w:rsidR="001A339B" w:rsidRPr="001A339B">
        <w:t>_</w:t>
      </w:r>
      <w:r w:rsidR="001A339B" w:rsidRPr="00B9016C">
        <w:t>________</w:t>
      </w:r>
    </w:p>
    <w:bookmarkEnd w:id="0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53A69C28" w14:textId="77777777" w:rsidR="00537711" w:rsidRPr="003F6A1B" w:rsidRDefault="00FE11D6" w:rsidP="00537711">
      <w:pPr>
        <w:spacing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293E3C93" w:rsidR="0085138B" w:rsidRPr="003F6A1B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городского округа Лыткарино</w:t>
      </w:r>
    </w:p>
    <w:p w14:paraId="2391F825" w14:textId="109E5D3A" w:rsidR="001548AB" w:rsidRDefault="00D74871" w:rsidP="00901351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821BC">
        <w:rPr>
          <w:rFonts w:eastAsiaTheme="minorHAnsi"/>
          <w:sz w:val="28"/>
          <w:szCs w:val="28"/>
          <w:lang w:eastAsia="en-US"/>
        </w:rPr>
        <w:t>Дополнить статьей 40.1</w:t>
      </w:r>
      <w:r w:rsidR="001548AB">
        <w:rPr>
          <w:rFonts w:eastAsiaTheme="minorHAnsi"/>
          <w:sz w:val="28"/>
          <w:szCs w:val="28"/>
          <w:lang w:eastAsia="en-US"/>
        </w:rPr>
        <w:t>.</w:t>
      </w:r>
      <w:r w:rsidRPr="00E821BC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14:paraId="40B2B58C" w14:textId="77777777" w:rsidR="001548AB" w:rsidRPr="001548AB" w:rsidRDefault="001548AB" w:rsidP="001548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B865253" w14:textId="77777777" w:rsidR="00537711" w:rsidRPr="001548AB" w:rsidRDefault="00D74871" w:rsidP="004B6E20">
      <w:pPr>
        <w:pStyle w:val="a5"/>
        <w:autoSpaceDE w:val="0"/>
        <w:autoSpaceDN w:val="0"/>
        <w:adjustRightInd w:val="0"/>
        <w:spacing w:line="276" w:lineRule="auto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1548AB">
        <w:rPr>
          <w:rFonts w:eastAsiaTheme="minorHAnsi"/>
          <w:sz w:val="28"/>
          <w:szCs w:val="28"/>
          <w:lang w:eastAsia="en-US"/>
        </w:rPr>
        <w:t xml:space="preserve">«40.1. </w:t>
      </w:r>
      <w:r w:rsidR="00E821BC" w:rsidRPr="001548AB">
        <w:rPr>
          <w:rFonts w:eastAsiaTheme="minorHAnsi"/>
          <w:sz w:val="28"/>
          <w:szCs w:val="28"/>
          <w:lang w:eastAsia="en-US"/>
        </w:rPr>
        <w:t xml:space="preserve">Требования к </w:t>
      </w:r>
      <w:r w:rsidRPr="001548AB">
        <w:rPr>
          <w:rFonts w:eastAsiaTheme="minorHAnsi"/>
          <w:sz w:val="28"/>
          <w:szCs w:val="28"/>
          <w:lang w:eastAsia="en-US"/>
        </w:rPr>
        <w:t>проведению мероприятий по удалению с земельных участков борщевика Сосновского»</w:t>
      </w:r>
    </w:p>
    <w:p w14:paraId="739913E7" w14:textId="77777777" w:rsidR="00E821BC" w:rsidRPr="00E821BC" w:rsidRDefault="00E821BC" w:rsidP="00E821BC">
      <w:pPr>
        <w:pStyle w:val="a5"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</w:p>
    <w:p w14:paraId="3EBBD7A2" w14:textId="2088DD0C" w:rsidR="00005503" w:rsidRPr="003F6A1B" w:rsidRDefault="00D74871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 </w:t>
      </w:r>
      <w:r w:rsidR="00F36BF0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14:paraId="3833851B" w14:textId="09CB4C3D" w:rsidR="00D01B89" w:rsidRPr="003F6A1B" w:rsidRDefault="00F36BF0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осуществляется Администрацией городского округа Лыткарино.</w:t>
      </w:r>
    </w:p>
    <w:p w14:paraId="6D4AFC32" w14:textId="14AE4355" w:rsidR="00D01B89" w:rsidRDefault="00D74871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01B89" w:rsidRPr="003F6A1B">
        <w:rPr>
          <w:rFonts w:eastAsiaTheme="minorHAnsi"/>
          <w:sz w:val="28"/>
          <w:szCs w:val="28"/>
          <w:lang w:eastAsia="en-US"/>
        </w:rPr>
        <w:t>Мероприятия по удалению с земельных участков борщевика Сосновского проводятся следующими способами:</w:t>
      </w:r>
    </w:p>
    <w:p w14:paraId="7C59CF25" w14:textId="549E36CD" w:rsidR="001548AB" w:rsidRPr="001548AB" w:rsidRDefault="001548AB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химическим – опрыскивание очагов (участков) произрастания борщевика Сосновского гербицидами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арборициадми</w:t>
      </w:r>
      <w:proofErr w:type="spellEnd"/>
      <w:r w:rsidRPr="001548AB">
        <w:rPr>
          <w:rFonts w:eastAsiaTheme="minorHAnsi"/>
          <w:sz w:val="28"/>
          <w:szCs w:val="28"/>
          <w:lang w:eastAsia="en-US"/>
        </w:rPr>
        <w:t>;</w:t>
      </w:r>
    </w:p>
    <w:p w14:paraId="5483B166" w14:textId="2FB3BA1D" w:rsidR="00D01B89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</w:t>
      </w:r>
      <w:r w:rsidR="001548A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</w:t>
      </w:r>
      <w:r w:rsidR="00D01B89" w:rsidRPr="003F6A1B">
        <w:rPr>
          <w:rFonts w:eastAsiaTheme="minorHAnsi"/>
          <w:sz w:val="28"/>
          <w:szCs w:val="28"/>
          <w:lang w:eastAsia="en-US"/>
        </w:rPr>
        <w:t>еханическим</w:t>
      </w:r>
      <w:proofErr w:type="gramEnd"/>
      <w:r w:rsidR="00D01B89" w:rsidRPr="003F6A1B">
        <w:rPr>
          <w:rFonts w:eastAsiaTheme="minorHAnsi"/>
          <w:sz w:val="28"/>
          <w:szCs w:val="28"/>
          <w:lang w:eastAsia="en-US"/>
        </w:rPr>
        <w:t xml:space="preserve"> – скашивание и удаление окошенных частей борщевика Сосновского, выкапывание корневой системы борщевика Сосновского;</w:t>
      </w:r>
    </w:p>
    <w:p w14:paraId="7845CBD9" w14:textId="6F94B943" w:rsidR="00D01B89" w:rsidRPr="003F6A1B" w:rsidRDefault="00EA76C7" w:rsidP="00901351">
      <w:pPr>
        <w:autoSpaceDE w:val="0"/>
        <w:autoSpaceDN w:val="0"/>
        <w:adjustRightInd w:val="0"/>
        <w:spacing w:after="120"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в) </w:t>
      </w:r>
      <w:r w:rsidR="001548AB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>а</w:t>
      </w:r>
      <w:r w:rsidR="00D01B89" w:rsidRPr="003F6A1B">
        <w:rPr>
          <w:rFonts w:eastAsiaTheme="minorHAnsi"/>
          <w:sz w:val="28"/>
          <w:szCs w:val="28"/>
          <w:lang w:eastAsia="en-US"/>
        </w:rPr>
        <w:t>гротехническим – обработка почвы, посев многолетних трав.</w:t>
      </w:r>
    </w:p>
    <w:p w14:paraId="0294CAE7" w14:textId="64687A76" w:rsidR="00D01B89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</w:t>
      </w:r>
      <w:r>
        <w:rPr>
          <w:rFonts w:eastAsiaTheme="minorHAnsi"/>
          <w:sz w:val="28"/>
          <w:szCs w:val="28"/>
          <w:lang w:eastAsia="en-US"/>
        </w:rPr>
        <w:t>комитет по управлению имуществом</w:t>
      </w:r>
      <w:r w:rsidR="004B6E20">
        <w:rPr>
          <w:rFonts w:eastAsiaTheme="minorHAnsi"/>
          <w:sz w:val="28"/>
          <w:szCs w:val="28"/>
          <w:lang w:eastAsia="en-US"/>
        </w:rPr>
        <w:t xml:space="preserve"> городского округа Лыткарино</w:t>
      </w:r>
      <w:r>
        <w:rPr>
          <w:rFonts w:eastAsiaTheme="minorHAnsi"/>
          <w:sz w:val="28"/>
          <w:szCs w:val="28"/>
          <w:lang w:eastAsia="en-US"/>
        </w:rPr>
        <w:t>, являющийся органом, уполномоченным на осуществление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,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в срок </w:t>
      </w:r>
      <w:r>
        <w:rPr>
          <w:rFonts w:eastAsiaTheme="minorHAnsi"/>
          <w:sz w:val="28"/>
          <w:szCs w:val="28"/>
          <w:lang w:eastAsia="en-US"/>
        </w:rPr>
        <w:t>не более трех рабочих дней после установления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факта неустранения выявленных нарушений информирует Администрацию городского округа Лыткарино о необходимости принятия решения о проведении на земельном участке мероприятий по удалению борщевика Сосновского за счет средств бюджета </w:t>
      </w:r>
      <w:r w:rsidR="00E16D1D" w:rsidRPr="003F6A1B">
        <w:rPr>
          <w:rFonts w:eastAsiaTheme="minorHAnsi"/>
          <w:sz w:val="28"/>
          <w:szCs w:val="28"/>
          <w:lang w:eastAsia="en-US"/>
        </w:rPr>
        <w:t>городского округа Лыткарино</w:t>
      </w:r>
      <w:r w:rsidR="00D01B89" w:rsidRPr="003F6A1B">
        <w:rPr>
          <w:rFonts w:eastAsiaTheme="minorHAnsi"/>
          <w:sz w:val="28"/>
          <w:szCs w:val="28"/>
          <w:lang w:eastAsia="en-US"/>
        </w:rPr>
        <w:t>.</w:t>
      </w:r>
    </w:p>
    <w:p w14:paraId="73DC066B" w14:textId="7C494873" w:rsidR="00E16D1D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Администрация городского округа Лыткарино в срок не более пяти рабочих дней после получения от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4B6E20">
        <w:rPr>
          <w:rFonts w:eastAsiaTheme="minorHAnsi"/>
          <w:sz w:val="28"/>
          <w:szCs w:val="28"/>
          <w:lang w:eastAsia="en-US"/>
        </w:rPr>
        <w:t>, уполномоченного на осуществления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городского округа Лыткарино.</w:t>
      </w:r>
    </w:p>
    <w:p w14:paraId="678AF60B" w14:textId="7F9DC130" w:rsidR="007E7462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Указанное решение Администрации городского округа Лыткарино,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</w:t>
      </w:r>
      <w:r w:rsidR="007E7462" w:rsidRPr="003F6A1B">
        <w:rPr>
          <w:rFonts w:eastAsiaTheme="minorHAnsi"/>
          <w:sz w:val="28"/>
          <w:szCs w:val="28"/>
          <w:lang w:eastAsia="en-US"/>
        </w:rPr>
        <w:t>обеспечивающим подтверждение его получения.</w:t>
      </w:r>
    </w:p>
    <w:p w14:paraId="14326EF7" w14:textId="620955AE" w:rsidR="007E7462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7E7462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участков, в отношении которых проведены мероприятия по удалению борщевика Сосновского за счет средств бюджета городского округа Лыткарино, обязаны возместить расходы из бюджета городского округа Лыткарино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14:paraId="61B89F40" w14:textId="1B28EF2C" w:rsidR="00746DA4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7E7462" w:rsidRPr="003F6A1B">
        <w:rPr>
          <w:rFonts w:eastAsiaTheme="minorHAnsi"/>
          <w:sz w:val="28"/>
          <w:szCs w:val="28"/>
          <w:lang w:eastAsia="en-US"/>
        </w:rPr>
        <w:t>Уведомление о завершении мероприятий, в том числе содержащее информацию о сметной стоимости выполненных мероприятий и реквизиты лицевого счета городского округа Лыткарино,</w:t>
      </w:r>
      <w:r w:rsidR="00746DA4" w:rsidRPr="003F6A1B">
        <w:rPr>
          <w:rFonts w:eastAsiaTheme="minorHAnsi"/>
          <w:sz w:val="28"/>
          <w:szCs w:val="28"/>
          <w:lang w:eastAsia="en-US"/>
        </w:rPr>
        <w:t xml:space="preserve"> выдается (направляется) правообладателю земельного участка способом, обеспечивающим подтверждение его получения.</w:t>
      </w:r>
    </w:p>
    <w:p w14:paraId="2D340A1A" w14:textId="7479CC97" w:rsidR="00746DA4" w:rsidRPr="003F6A1B" w:rsidRDefault="00964F8F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746DA4" w:rsidRPr="003F6A1B">
        <w:rPr>
          <w:rFonts w:eastAsiaTheme="minorHAnsi"/>
          <w:sz w:val="28"/>
          <w:szCs w:val="28"/>
          <w:lang w:eastAsia="en-US"/>
        </w:rPr>
        <w:t>В случае, если в установленный срок средства не были перечислены правообладателем земельного участка, Администрация городского округа Лыткарино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городского округа Лыткарино.</w:t>
      </w:r>
    </w:p>
    <w:p w14:paraId="70226C13" w14:textId="5A536126" w:rsidR="00E821BC" w:rsidRPr="003F6A1B" w:rsidRDefault="00964F8F" w:rsidP="00901351">
      <w:pPr>
        <w:autoSpaceDE w:val="0"/>
        <w:autoSpaceDN w:val="0"/>
        <w:adjustRightInd w:val="0"/>
        <w:spacing w:after="360"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746DA4" w:rsidRPr="003F6A1B">
        <w:rPr>
          <w:rFonts w:eastAsiaTheme="minorHAnsi"/>
          <w:sz w:val="28"/>
          <w:szCs w:val="28"/>
          <w:lang w:eastAsia="en-US"/>
        </w:rPr>
        <w:t>Расчет понесенных городским округом Лыткарино расходов по удалению с земельного участка борщевика Сосновского за счет средств бюджета городского округа Лыткарино определяется утверждаемой Администрацией городс</w:t>
      </w:r>
      <w:r>
        <w:rPr>
          <w:rFonts w:eastAsiaTheme="minorHAnsi"/>
          <w:sz w:val="28"/>
          <w:szCs w:val="28"/>
          <w:lang w:eastAsia="en-US"/>
        </w:rPr>
        <w:t>кого округа Лыткарино методикой</w:t>
      </w:r>
      <w:r w:rsidR="00F36BF0" w:rsidRPr="003F6A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A0861CF" w14:textId="04428613" w:rsidR="00874867" w:rsidRPr="003F6A1B" w:rsidRDefault="00964F8F" w:rsidP="00E810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779E2" w:rsidRPr="003F6A1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Часть 14 Статьи 56 </w:t>
      </w:r>
      <w:r w:rsidR="000779E2" w:rsidRPr="003F6A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Нормы и правила по содержанию мест общественного пользования и территорий юридических лиц (индивидуальных предпринимателей) или физических лиц» признать утратившей силу.</w:t>
      </w:r>
    </w:p>
    <w:p w14:paraId="118C0826" w14:textId="5F9AED3E" w:rsidR="003F6A1B" w:rsidRDefault="003F6A1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58C5916" w14:textId="77777777" w:rsidR="00E81088" w:rsidRPr="003F6A1B" w:rsidRDefault="00E81088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858AEC5" w14:textId="69311E69" w:rsidR="008A7598" w:rsidRPr="00BE46C6" w:rsidRDefault="00005503" w:rsidP="00BE46C6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sectPr w:rsidR="008A7598" w:rsidRPr="00BE46C6" w:rsidSect="00CE4E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82B0" w14:textId="77777777" w:rsidR="00C64BA7" w:rsidRDefault="00C64BA7" w:rsidP="00361093">
      <w:r>
        <w:separator/>
      </w:r>
    </w:p>
  </w:endnote>
  <w:endnote w:type="continuationSeparator" w:id="0">
    <w:p w14:paraId="40B50347" w14:textId="77777777" w:rsidR="00C64BA7" w:rsidRDefault="00C64BA7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7B74" w14:textId="77777777" w:rsidR="00C64BA7" w:rsidRDefault="00C64BA7" w:rsidP="00361093">
      <w:r>
        <w:separator/>
      </w:r>
    </w:p>
  </w:footnote>
  <w:footnote w:type="continuationSeparator" w:id="0">
    <w:p w14:paraId="3D6EB312" w14:textId="77777777" w:rsidR="00C64BA7" w:rsidRDefault="00C64BA7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C14E29"/>
    <w:multiLevelType w:val="hybridMultilevel"/>
    <w:tmpl w:val="A19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136C"/>
    <w:multiLevelType w:val="hybridMultilevel"/>
    <w:tmpl w:val="6834F494"/>
    <w:lvl w:ilvl="0" w:tplc="98741934">
      <w:start w:val="1"/>
      <w:numFmt w:val="decimal"/>
      <w:lvlText w:val="%1."/>
      <w:lvlJc w:val="left"/>
      <w:pPr>
        <w:ind w:left="160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 w16cid:durableId="1460610994">
    <w:abstractNumId w:val="19"/>
  </w:num>
  <w:num w:numId="2" w16cid:durableId="2021927003">
    <w:abstractNumId w:val="13"/>
  </w:num>
  <w:num w:numId="3" w16cid:durableId="1042635881">
    <w:abstractNumId w:val="5"/>
  </w:num>
  <w:num w:numId="4" w16cid:durableId="1381513287">
    <w:abstractNumId w:val="25"/>
  </w:num>
  <w:num w:numId="5" w16cid:durableId="2049449217">
    <w:abstractNumId w:val="23"/>
  </w:num>
  <w:num w:numId="6" w16cid:durableId="705133179">
    <w:abstractNumId w:val="14"/>
  </w:num>
  <w:num w:numId="7" w16cid:durableId="1015961556">
    <w:abstractNumId w:val="26"/>
  </w:num>
  <w:num w:numId="8" w16cid:durableId="81490653">
    <w:abstractNumId w:val="17"/>
  </w:num>
  <w:num w:numId="9" w16cid:durableId="2129658775">
    <w:abstractNumId w:val="27"/>
  </w:num>
  <w:num w:numId="10" w16cid:durableId="914314218">
    <w:abstractNumId w:val="12"/>
  </w:num>
  <w:num w:numId="11" w16cid:durableId="1674599619">
    <w:abstractNumId w:val="10"/>
  </w:num>
  <w:num w:numId="12" w16cid:durableId="1663653693">
    <w:abstractNumId w:val="22"/>
  </w:num>
  <w:num w:numId="13" w16cid:durableId="1643536167">
    <w:abstractNumId w:val="9"/>
  </w:num>
  <w:num w:numId="14" w16cid:durableId="950086520">
    <w:abstractNumId w:val="6"/>
  </w:num>
  <w:num w:numId="15" w16cid:durableId="163597965">
    <w:abstractNumId w:val="29"/>
  </w:num>
  <w:num w:numId="16" w16cid:durableId="360593164">
    <w:abstractNumId w:val="28"/>
  </w:num>
  <w:num w:numId="17" w16cid:durableId="1883135062">
    <w:abstractNumId w:val="21"/>
  </w:num>
  <w:num w:numId="18" w16cid:durableId="1153525217">
    <w:abstractNumId w:val="20"/>
  </w:num>
  <w:num w:numId="19" w16cid:durableId="663507912">
    <w:abstractNumId w:val="7"/>
  </w:num>
  <w:num w:numId="20" w16cid:durableId="2042509969">
    <w:abstractNumId w:val="2"/>
  </w:num>
  <w:num w:numId="21" w16cid:durableId="1841239455">
    <w:abstractNumId w:val="18"/>
  </w:num>
  <w:num w:numId="22" w16cid:durableId="2040660757">
    <w:abstractNumId w:val="8"/>
  </w:num>
  <w:num w:numId="23" w16cid:durableId="153302130">
    <w:abstractNumId w:val="11"/>
  </w:num>
  <w:num w:numId="24" w16cid:durableId="1686512306">
    <w:abstractNumId w:val="16"/>
  </w:num>
  <w:num w:numId="25" w16cid:durableId="356471889">
    <w:abstractNumId w:val="30"/>
  </w:num>
  <w:num w:numId="26" w16cid:durableId="1302927673">
    <w:abstractNumId w:val="31"/>
  </w:num>
  <w:num w:numId="27" w16cid:durableId="339160184">
    <w:abstractNumId w:val="0"/>
  </w:num>
  <w:num w:numId="28" w16cid:durableId="1758743034">
    <w:abstractNumId w:val="15"/>
  </w:num>
  <w:num w:numId="29" w16cid:durableId="1067143847">
    <w:abstractNumId w:val="4"/>
  </w:num>
  <w:num w:numId="30" w16cid:durableId="65693993">
    <w:abstractNumId w:val="24"/>
  </w:num>
  <w:num w:numId="31" w16cid:durableId="1557621688">
    <w:abstractNumId w:val="1"/>
  </w:num>
  <w:num w:numId="32" w16cid:durableId="697658174">
    <w:abstractNumId w:val="3"/>
  </w:num>
  <w:num w:numId="33" w16cid:durableId="699668653">
    <w:abstractNumId w:val="33"/>
  </w:num>
  <w:num w:numId="34" w16cid:durableId="1327245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779E2"/>
    <w:rsid w:val="0008793C"/>
    <w:rsid w:val="00091EA4"/>
    <w:rsid w:val="000A268F"/>
    <w:rsid w:val="000B1DCC"/>
    <w:rsid w:val="000B1E2B"/>
    <w:rsid w:val="000E12F4"/>
    <w:rsid w:val="000E149D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548AB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29C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B6E20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5CC8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70633"/>
    <w:rsid w:val="00874867"/>
    <w:rsid w:val="00886DAE"/>
    <w:rsid w:val="008934D7"/>
    <w:rsid w:val="008A7598"/>
    <w:rsid w:val="008B004A"/>
    <w:rsid w:val="008C27AB"/>
    <w:rsid w:val="008D290A"/>
    <w:rsid w:val="008D6E75"/>
    <w:rsid w:val="008E042F"/>
    <w:rsid w:val="008E2EF4"/>
    <w:rsid w:val="008F7DB0"/>
    <w:rsid w:val="00901351"/>
    <w:rsid w:val="009242AD"/>
    <w:rsid w:val="00934307"/>
    <w:rsid w:val="00940BF9"/>
    <w:rsid w:val="00947E1B"/>
    <w:rsid w:val="0095279D"/>
    <w:rsid w:val="00953528"/>
    <w:rsid w:val="00964F8F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390A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BE46C6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64BA7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74871"/>
    <w:rsid w:val="00D8310B"/>
    <w:rsid w:val="00D953AD"/>
    <w:rsid w:val="00D9687C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DF4B42"/>
    <w:rsid w:val="00E00445"/>
    <w:rsid w:val="00E140B3"/>
    <w:rsid w:val="00E16D1D"/>
    <w:rsid w:val="00E257CD"/>
    <w:rsid w:val="00E41A36"/>
    <w:rsid w:val="00E43CBE"/>
    <w:rsid w:val="00E62196"/>
    <w:rsid w:val="00E67BF5"/>
    <w:rsid w:val="00E72384"/>
    <w:rsid w:val="00E74808"/>
    <w:rsid w:val="00E81088"/>
    <w:rsid w:val="00E821BC"/>
    <w:rsid w:val="00E87132"/>
    <w:rsid w:val="00EA074B"/>
    <w:rsid w:val="00EA3370"/>
    <w:rsid w:val="00EA76C7"/>
    <w:rsid w:val="00EB11A9"/>
    <w:rsid w:val="00EB59E5"/>
    <w:rsid w:val="00EF579C"/>
    <w:rsid w:val="00EF6CCA"/>
    <w:rsid w:val="00F02EDE"/>
    <w:rsid w:val="00F06405"/>
    <w:rsid w:val="00F06767"/>
    <w:rsid w:val="00F154EE"/>
    <w:rsid w:val="00F17705"/>
    <w:rsid w:val="00F212DF"/>
    <w:rsid w:val="00F36BF0"/>
    <w:rsid w:val="00F42C8D"/>
    <w:rsid w:val="00F46A5C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E7F85A7E-5AB1-43AB-8B65-C048981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44BF-037E-4DCF-9365-ADA0EF12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Зуев</cp:lastModifiedBy>
  <cp:revision>2</cp:revision>
  <cp:lastPrinted>2022-12-12T08:05:00Z</cp:lastPrinted>
  <dcterms:created xsi:type="dcterms:W3CDTF">2023-01-25T10:16:00Z</dcterms:created>
  <dcterms:modified xsi:type="dcterms:W3CDTF">2023-01-25T10:16:00Z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-1653791472</vt:i4>
  </property>
</Properties>
</file>