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7C" w:rsidRPr="007C67CA" w:rsidRDefault="00AE107C" w:rsidP="00AE107C">
      <w:pPr>
        <w:spacing w:after="60" w:line="246" w:lineRule="auto"/>
        <w:ind w:left="10" w:right="-15"/>
        <w:jc w:val="center"/>
        <w:rPr>
          <w:color w:val="FF0000"/>
        </w:rPr>
      </w:pPr>
      <w:r w:rsidRPr="007C67CA">
        <w:rPr>
          <w:b/>
          <w:color w:val="FF0000"/>
        </w:rPr>
        <w:t xml:space="preserve">О Б Ъ Я В Л Е Н И Е </w:t>
      </w:r>
    </w:p>
    <w:p w:rsidR="00AE107C" w:rsidRPr="007C67CA" w:rsidRDefault="00AE107C" w:rsidP="00AE107C">
      <w:pPr>
        <w:spacing w:after="60" w:line="246" w:lineRule="auto"/>
        <w:ind w:left="10" w:right="-15"/>
        <w:jc w:val="center"/>
        <w:rPr>
          <w:b/>
          <w:color w:val="FF0000"/>
        </w:rPr>
      </w:pPr>
      <w:proofErr w:type="gramStart"/>
      <w:r w:rsidRPr="007C67CA">
        <w:rPr>
          <w:b/>
          <w:color w:val="FF0000"/>
        </w:rPr>
        <w:t>о</w:t>
      </w:r>
      <w:proofErr w:type="gramEnd"/>
      <w:r w:rsidRPr="007C67CA">
        <w:rPr>
          <w:b/>
          <w:color w:val="FF0000"/>
        </w:rPr>
        <w:t xml:space="preserve"> проведении в 2023 году конкурсного отбо</w:t>
      </w:r>
      <w:r w:rsidRPr="007C67CA">
        <w:rPr>
          <w:b/>
          <w:color w:val="FF0000"/>
        </w:rPr>
        <w:t>ра на право получения субсидий</w:t>
      </w:r>
      <w:r w:rsidRPr="007C67CA">
        <w:rPr>
          <w:color w:val="FF0000"/>
        </w:rPr>
        <w:t xml:space="preserve"> </w:t>
      </w:r>
      <w:r w:rsidRPr="007C67CA">
        <w:rPr>
          <w:b/>
          <w:color w:val="FF0000"/>
        </w:rPr>
        <w:t xml:space="preserve">из федерального бюджета российскими организациями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опытноконструкторских работ и (или) омологацией существующей промышленной продукции для внешних рынков </w:t>
      </w:r>
    </w:p>
    <w:p w:rsidR="00AE107C" w:rsidRDefault="00AE107C" w:rsidP="00AE107C">
      <w:pPr>
        <w:spacing w:after="60" w:line="246" w:lineRule="auto"/>
        <w:ind w:left="10" w:right="-15"/>
        <w:jc w:val="left"/>
      </w:pPr>
    </w:p>
    <w:p w:rsidR="00AE107C" w:rsidRDefault="00AE107C" w:rsidP="00AE107C">
      <w:pPr>
        <w:spacing w:after="60" w:line="246" w:lineRule="auto"/>
        <w:ind w:left="10" w:right="-15"/>
        <w:jc w:val="left"/>
      </w:pPr>
      <w:r>
        <w:t xml:space="preserve">          Департамент международной кооперации и лицензирования в сфере внешней торговли </w:t>
      </w:r>
      <w:proofErr w:type="spellStart"/>
      <w:r>
        <w:t>Минпромторга</w:t>
      </w:r>
      <w:proofErr w:type="spellEnd"/>
      <w:r>
        <w:t xml:space="preserve"> России сообщает о начале конкурсного отбора предприятий, которым будет представлена компенсация затрат на научно-исследовательские и опытно-конструкторские работы и (или) омологацию продукции, предназначенной для поставок на внешний рынок (далее – отбор).</w:t>
      </w:r>
    </w:p>
    <w:p w:rsidR="00AE107C" w:rsidRDefault="00AE107C" w:rsidP="00AE107C">
      <w:pPr>
        <w:spacing w:after="60" w:line="246" w:lineRule="auto"/>
        <w:ind w:left="10" w:right="-15"/>
        <w:jc w:val="left"/>
      </w:pPr>
      <w:r>
        <w:t xml:space="preserve">          Поддержка экспортерам оказывается в рамках национального проекта «Международная кооперация и экспорт» в соответствии с Постановлением Правительства Российской Федерации от 18 июня 2021 года № 931</w:t>
      </w:r>
      <w:r w:rsidR="007C67CA">
        <w:t>. Механизм поддержки дает возможность получить компенсацию по проектам сроком до 36 месяцев, включая период, в котором заявитель понес расходы по экспортному проекту с 1 июня 2022 года.</w:t>
      </w:r>
    </w:p>
    <w:p w:rsidR="007C67CA" w:rsidRDefault="007C67CA" w:rsidP="00AE107C">
      <w:pPr>
        <w:spacing w:after="60" w:line="246" w:lineRule="auto"/>
        <w:ind w:left="10" w:right="-15"/>
        <w:jc w:val="left"/>
      </w:pPr>
      <w:r>
        <w:t xml:space="preserve">          Заявку на участие а отборе могут подать экспортеры, которые создают высокотехнологическую продукцию, включенную в перечень продукции для целей реализации государственной поддержки организаций, реализующих корпоративные программы повышения конкурентоспособности, утвержденный приказом </w:t>
      </w:r>
      <w:proofErr w:type="spellStart"/>
      <w:r>
        <w:t>Минпромторга</w:t>
      </w:r>
      <w:proofErr w:type="spellEnd"/>
      <w:r>
        <w:t xml:space="preserve"> России от 15 декабря 2022 года № 5253.</w:t>
      </w:r>
    </w:p>
    <w:p w:rsidR="00421ED8" w:rsidRDefault="007C67CA" w:rsidP="00421ED8">
      <w:pPr>
        <w:spacing w:after="60" w:line="246" w:lineRule="auto"/>
        <w:ind w:left="10" w:right="-15"/>
        <w:jc w:val="left"/>
        <w:rPr>
          <w:color w:val="000000" w:themeColor="text1"/>
        </w:rPr>
      </w:pPr>
      <w:r>
        <w:t xml:space="preserve">          </w:t>
      </w:r>
      <w:r w:rsidRPr="007C67CA">
        <w:rPr>
          <w:b/>
          <w:color w:val="FF0000"/>
          <w:u w:val="single"/>
        </w:rPr>
        <w:t>Прием заявок:</w:t>
      </w:r>
      <w:r w:rsidR="00421ED8">
        <w:rPr>
          <w:b/>
          <w:color w:val="FF0000"/>
          <w:u w:val="single"/>
        </w:rPr>
        <w:t xml:space="preserve"> </w:t>
      </w:r>
      <w:r w:rsidR="00421ED8" w:rsidRPr="00421ED8">
        <w:rPr>
          <w:color w:val="000000" w:themeColor="text1"/>
        </w:rPr>
        <w:t>с 9:00</w:t>
      </w:r>
      <w:r w:rsidR="00421ED8">
        <w:rPr>
          <w:color w:val="000000" w:themeColor="text1"/>
        </w:rPr>
        <w:t xml:space="preserve"> (</w:t>
      </w:r>
      <w:proofErr w:type="spellStart"/>
      <w:r w:rsidR="00421ED8">
        <w:rPr>
          <w:color w:val="000000" w:themeColor="text1"/>
        </w:rPr>
        <w:t>мск</w:t>
      </w:r>
      <w:proofErr w:type="spellEnd"/>
      <w:r w:rsidR="00421ED8">
        <w:rPr>
          <w:color w:val="000000" w:themeColor="text1"/>
        </w:rPr>
        <w:t>)</w:t>
      </w:r>
      <w:r w:rsidR="00421ED8" w:rsidRPr="00421ED8">
        <w:rPr>
          <w:color w:val="000000" w:themeColor="text1"/>
        </w:rPr>
        <w:t xml:space="preserve"> 29 марта</w:t>
      </w:r>
      <w:r w:rsidR="00421ED8">
        <w:rPr>
          <w:color w:val="000000" w:themeColor="text1"/>
        </w:rPr>
        <w:t xml:space="preserve"> 2023 года до 18:00 (</w:t>
      </w:r>
      <w:proofErr w:type="spellStart"/>
      <w:r w:rsidR="00421ED8">
        <w:rPr>
          <w:color w:val="000000" w:themeColor="text1"/>
        </w:rPr>
        <w:t>мск</w:t>
      </w:r>
      <w:proofErr w:type="spellEnd"/>
      <w:r w:rsidR="00421ED8">
        <w:rPr>
          <w:color w:val="000000" w:themeColor="text1"/>
        </w:rPr>
        <w:t xml:space="preserve">) 2 мая 2023 года в информационной системе «Одно окно» или через Государственную информационную систему промышленности </w:t>
      </w:r>
      <w:proofErr w:type="spellStart"/>
      <w:r w:rsidR="00421ED8">
        <w:rPr>
          <w:color w:val="000000" w:themeColor="text1"/>
        </w:rPr>
        <w:t>Минпромторга</w:t>
      </w:r>
      <w:proofErr w:type="spellEnd"/>
      <w:r w:rsidR="00421ED8">
        <w:rPr>
          <w:color w:val="000000" w:themeColor="text1"/>
        </w:rPr>
        <w:t xml:space="preserve"> России (ГИПС) </w:t>
      </w:r>
    </w:p>
    <w:p w:rsidR="00421ED8" w:rsidRDefault="00421ED8" w:rsidP="00421ED8">
      <w:pPr>
        <w:spacing w:after="60" w:line="246" w:lineRule="auto"/>
        <w:ind w:left="10" w:right="-15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В рамках данной меры поддержки компенсируется до 70% затрат по проекту, связанному с одним из видов деятельности:</w:t>
      </w:r>
    </w:p>
    <w:p w:rsidR="00421ED8" w:rsidRDefault="00421ED8" w:rsidP="00421ED8">
      <w:pPr>
        <w:spacing w:after="60" w:line="246" w:lineRule="auto"/>
        <w:ind w:left="718" w:right="-15"/>
        <w:jc w:val="left"/>
        <w:rPr>
          <w:color w:val="000000" w:themeColor="text1"/>
        </w:rPr>
      </w:pPr>
      <w:r>
        <w:rPr>
          <w:color w:val="000000" w:themeColor="text1"/>
        </w:rPr>
        <w:t>- проведение научно-исследовательских и опытно-конструкторских работ в целях создания новой конкурентоспособности продукции, в соответствии с требованиями, предъявляемыми на внешних рынках;</w:t>
      </w:r>
    </w:p>
    <w:p w:rsidR="00421ED8" w:rsidRDefault="00421ED8" w:rsidP="00421ED8">
      <w:pPr>
        <w:spacing w:after="60" w:line="246" w:lineRule="auto"/>
        <w:ind w:left="728" w:right="-15"/>
        <w:jc w:val="left"/>
        <w:rPr>
          <w:color w:val="000000" w:themeColor="text1"/>
        </w:rPr>
      </w:pPr>
      <w:r>
        <w:rPr>
          <w:color w:val="000000" w:themeColor="text1"/>
        </w:rPr>
        <w:t>- омологация существующей промышленной продукции, чтобы обеспечить ее соответствие, предъявляемым на внешних рынках.</w:t>
      </w:r>
    </w:p>
    <w:p w:rsidR="00421ED8" w:rsidRDefault="00664E95" w:rsidP="00664E95">
      <w:pPr>
        <w:spacing w:after="60" w:line="246" w:lineRule="auto"/>
        <w:ind w:left="10" w:right="-15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Подробное описание программы поддержки, инструкции и шаблоны документов размещены на сайте АО «РЭЦ» в разделе «Господдержка. НИОКР и омологация»</w:t>
      </w:r>
    </w:p>
    <w:p w:rsidR="00325ED6" w:rsidRPr="00664E95" w:rsidRDefault="00664E95" w:rsidP="00664E95">
      <w:pPr>
        <w:spacing w:after="60" w:line="246" w:lineRule="auto"/>
        <w:ind w:left="10" w:right="-15"/>
        <w:jc w:val="left"/>
        <w:rPr>
          <w:color w:val="000000" w:themeColor="text1"/>
          <w:lang w:val="en-US"/>
        </w:rPr>
      </w:pPr>
      <w:r>
        <w:rPr>
          <w:color w:val="000000" w:themeColor="text1"/>
        </w:rPr>
        <w:t xml:space="preserve">          Контактный центр АО «РЭЦ</w:t>
      </w:r>
      <w:proofErr w:type="gramStart"/>
      <w:r>
        <w:rPr>
          <w:color w:val="000000" w:themeColor="text1"/>
        </w:rPr>
        <w:t>» :</w:t>
      </w:r>
      <w:proofErr w:type="gramEnd"/>
      <w:r>
        <w:rPr>
          <w:color w:val="000000" w:themeColor="text1"/>
        </w:rPr>
        <w:t xml:space="preserve"> 8-800-550-01-88, </w:t>
      </w:r>
      <w:r>
        <w:rPr>
          <w:color w:val="000000" w:themeColor="text1"/>
          <w:lang w:val="en-US"/>
        </w:rPr>
        <w:t>info</w:t>
      </w:r>
      <w:r w:rsidRPr="00664E95">
        <w:rPr>
          <w:color w:val="000000" w:themeColor="text1"/>
        </w:rPr>
        <w:t>@</w:t>
      </w:r>
      <w:proofErr w:type="spellStart"/>
      <w:r>
        <w:rPr>
          <w:color w:val="000000" w:themeColor="text1"/>
          <w:lang w:val="en-US"/>
        </w:rPr>
        <w:t>exportcenter</w:t>
      </w:r>
      <w:proofErr w:type="spellEnd"/>
      <w:r w:rsidRPr="00664E95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bookmarkStart w:id="0" w:name="_GoBack"/>
      <w:bookmarkEnd w:id="0"/>
      <w:proofErr w:type="spellEnd"/>
    </w:p>
    <w:sectPr w:rsidR="00325ED6" w:rsidRPr="0066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E"/>
    <w:rsid w:val="00325ED6"/>
    <w:rsid w:val="0042042E"/>
    <w:rsid w:val="00421ED8"/>
    <w:rsid w:val="00664E95"/>
    <w:rsid w:val="007C67CA"/>
    <w:rsid w:val="00A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6D05-85E4-4D6D-A930-ABC256A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7C"/>
    <w:pPr>
      <w:spacing w:after="213" w:line="35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2023-04-12T06:53:00Z</dcterms:created>
  <dcterms:modified xsi:type="dcterms:W3CDTF">2023-04-12T07:28:00Z</dcterms:modified>
</cp:coreProperties>
</file>