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C2" w:rsidRDefault="003370C2" w:rsidP="003370C2">
      <w:pPr>
        <w:jc w:val="center"/>
      </w:pPr>
      <w:r w:rsidRPr="008A0144"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C2" w:rsidRPr="007263F9" w:rsidRDefault="003370C2" w:rsidP="003370C2">
      <w:pPr>
        <w:rPr>
          <w:sz w:val="4"/>
          <w:szCs w:val="4"/>
        </w:rPr>
      </w:pPr>
    </w:p>
    <w:p w:rsidR="003370C2" w:rsidRPr="005F0D95" w:rsidRDefault="003370C2" w:rsidP="003370C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3370C2" w:rsidRPr="007263F9" w:rsidRDefault="003370C2" w:rsidP="003370C2">
      <w:pPr>
        <w:jc w:val="both"/>
        <w:rPr>
          <w:b/>
          <w:sz w:val="12"/>
          <w:szCs w:val="12"/>
        </w:rPr>
      </w:pPr>
    </w:p>
    <w:p w:rsidR="003370C2" w:rsidRPr="005F0D95" w:rsidRDefault="003370C2" w:rsidP="003370C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3370C2" w:rsidRPr="005F0D95" w:rsidRDefault="003370C2" w:rsidP="003370C2">
      <w:pPr>
        <w:jc w:val="both"/>
        <w:rPr>
          <w:sz w:val="4"/>
          <w:szCs w:val="4"/>
          <w:u w:val="single"/>
        </w:rPr>
      </w:pPr>
    </w:p>
    <w:p w:rsidR="003370C2" w:rsidRDefault="003370C2" w:rsidP="003370C2">
      <w:pPr>
        <w:jc w:val="center"/>
        <w:rPr>
          <w:sz w:val="22"/>
        </w:rPr>
      </w:pPr>
      <w:r>
        <w:rPr>
          <w:sz w:val="22"/>
        </w:rPr>
        <w:t>___</w:t>
      </w:r>
      <w:r w:rsidR="001F142B">
        <w:rPr>
          <w:sz w:val="22"/>
          <w:u w:val="single"/>
        </w:rPr>
        <w:t>23.03.2022</w:t>
      </w:r>
      <w:r>
        <w:rPr>
          <w:sz w:val="22"/>
        </w:rPr>
        <w:t>__  №  ____</w:t>
      </w:r>
      <w:r w:rsidR="001F142B">
        <w:rPr>
          <w:sz w:val="22"/>
          <w:u w:val="single"/>
        </w:rPr>
        <w:t>139-п</w:t>
      </w:r>
      <w:r>
        <w:rPr>
          <w:sz w:val="22"/>
        </w:rPr>
        <w:t>___</w:t>
      </w:r>
    </w:p>
    <w:p w:rsidR="003370C2" w:rsidRPr="005F0D95" w:rsidRDefault="003370C2" w:rsidP="003370C2">
      <w:pPr>
        <w:jc w:val="both"/>
        <w:rPr>
          <w:sz w:val="4"/>
          <w:szCs w:val="4"/>
        </w:rPr>
      </w:pPr>
    </w:p>
    <w:p w:rsidR="003370C2" w:rsidRDefault="003370C2" w:rsidP="003370C2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3370C2" w:rsidRPr="00AB0660" w:rsidRDefault="003370C2" w:rsidP="003370C2">
      <w:pPr>
        <w:spacing w:line="288" w:lineRule="auto"/>
        <w:ind w:firstLine="840"/>
        <w:jc w:val="center"/>
        <w:rPr>
          <w:sz w:val="28"/>
          <w:szCs w:val="28"/>
        </w:rPr>
      </w:pPr>
    </w:p>
    <w:p w:rsidR="007F7015" w:rsidRDefault="004E13C5" w:rsidP="007F7015">
      <w:pPr>
        <w:spacing w:line="360" w:lineRule="auto"/>
      </w:pPr>
      <w:r>
        <w:t xml:space="preserve">       </w:t>
      </w:r>
    </w:p>
    <w:p w:rsidR="00F8253E" w:rsidRDefault="00F8253E" w:rsidP="007F7015">
      <w:pPr>
        <w:spacing w:line="360" w:lineRule="auto"/>
      </w:pPr>
    </w:p>
    <w:p w:rsidR="00882F41" w:rsidRDefault="00882F41" w:rsidP="004E13C5">
      <w:pPr>
        <w:pStyle w:val="a3"/>
        <w:tabs>
          <w:tab w:val="left" w:pos="900"/>
        </w:tabs>
        <w:ind w:hanging="142"/>
        <w:rPr>
          <w:sz w:val="26"/>
          <w:szCs w:val="26"/>
        </w:rPr>
      </w:pPr>
    </w:p>
    <w:p w:rsidR="00882F41" w:rsidRDefault="007F7015" w:rsidP="0079738E">
      <w:pPr>
        <w:pStyle w:val="a3"/>
        <w:tabs>
          <w:tab w:val="left" w:pos="851"/>
        </w:tabs>
        <w:ind w:hanging="142"/>
        <w:jc w:val="center"/>
        <w:rPr>
          <w:sz w:val="28"/>
          <w:szCs w:val="28"/>
        </w:rPr>
      </w:pPr>
      <w:r w:rsidRPr="007F7015">
        <w:rPr>
          <w:sz w:val="28"/>
          <w:szCs w:val="28"/>
        </w:rPr>
        <w:t>О внесении изменений в Положение об оплате труда работников муниципальных учреждений</w:t>
      </w:r>
      <w:r w:rsidR="00F8253E">
        <w:rPr>
          <w:sz w:val="28"/>
          <w:szCs w:val="28"/>
        </w:rPr>
        <w:t xml:space="preserve"> сферы</w:t>
      </w:r>
      <w:r w:rsidRPr="007F7015">
        <w:rPr>
          <w:sz w:val="28"/>
          <w:szCs w:val="28"/>
        </w:rPr>
        <w:t xml:space="preserve"> культуры </w:t>
      </w:r>
      <w:r w:rsidR="003370C2">
        <w:rPr>
          <w:sz w:val="28"/>
          <w:szCs w:val="28"/>
        </w:rPr>
        <w:t>г</w:t>
      </w:r>
      <w:r w:rsidRPr="007F7015">
        <w:rPr>
          <w:sz w:val="28"/>
          <w:szCs w:val="28"/>
        </w:rPr>
        <w:t>орода Лыткарино</w:t>
      </w:r>
      <w:r w:rsidR="005D7935">
        <w:rPr>
          <w:sz w:val="28"/>
          <w:szCs w:val="28"/>
        </w:rPr>
        <w:t xml:space="preserve"> </w:t>
      </w:r>
    </w:p>
    <w:p w:rsidR="007F7015" w:rsidRDefault="004E13C5" w:rsidP="007F7015">
      <w:pPr>
        <w:pStyle w:val="a3"/>
        <w:tabs>
          <w:tab w:val="left" w:pos="851"/>
        </w:tabs>
        <w:spacing w:line="264" w:lineRule="auto"/>
        <w:ind w:hanging="142"/>
        <w:jc w:val="center"/>
        <w:rPr>
          <w:sz w:val="28"/>
          <w:szCs w:val="28"/>
        </w:rPr>
      </w:pPr>
      <w:r w:rsidRPr="00ED47A3">
        <w:rPr>
          <w:sz w:val="28"/>
          <w:szCs w:val="28"/>
        </w:rPr>
        <w:t xml:space="preserve">  </w:t>
      </w:r>
    </w:p>
    <w:p w:rsidR="007F7015" w:rsidRPr="007F7015" w:rsidRDefault="007F7015" w:rsidP="005D7935">
      <w:pPr>
        <w:pStyle w:val="a3"/>
        <w:tabs>
          <w:tab w:val="left" w:pos="851"/>
        </w:tabs>
        <w:spacing w:line="264" w:lineRule="auto"/>
        <w:ind w:firstLine="0"/>
        <w:rPr>
          <w:sz w:val="28"/>
          <w:szCs w:val="28"/>
        </w:rPr>
      </w:pPr>
    </w:p>
    <w:p w:rsidR="004E13C5" w:rsidRPr="004E13C5" w:rsidRDefault="004E13C5" w:rsidP="00F8253E">
      <w:pPr>
        <w:spacing w:line="276" w:lineRule="auto"/>
        <w:ind w:firstLine="708"/>
        <w:jc w:val="both"/>
        <w:rPr>
          <w:sz w:val="28"/>
          <w:szCs w:val="28"/>
        </w:rPr>
      </w:pPr>
      <w:r w:rsidRPr="004E13C5">
        <w:rPr>
          <w:sz w:val="28"/>
          <w:szCs w:val="28"/>
        </w:rPr>
        <w:t xml:space="preserve">На основании ст. 145 Трудового кодекса Российской Федерации, </w:t>
      </w:r>
      <w:r w:rsidR="00FF68AF" w:rsidRPr="00FF68AF">
        <w:rPr>
          <w:sz w:val="28"/>
          <w:szCs w:val="28"/>
        </w:rPr>
        <w:t>Федеральн</w:t>
      </w:r>
      <w:r w:rsidR="00FF68AF">
        <w:rPr>
          <w:sz w:val="28"/>
          <w:szCs w:val="28"/>
        </w:rPr>
        <w:t>ого</w:t>
      </w:r>
      <w:r w:rsidR="00FF68AF" w:rsidRPr="00FF68AF">
        <w:rPr>
          <w:sz w:val="28"/>
          <w:szCs w:val="28"/>
        </w:rPr>
        <w:t xml:space="preserve"> закон</w:t>
      </w:r>
      <w:r w:rsidR="00FF68AF">
        <w:rPr>
          <w:sz w:val="28"/>
          <w:szCs w:val="28"/>
        </w:rPr>
        <w:t>а</w:t>
      </w:r>
      <w:r w:rsidR="00D8464C">
        <w:rPr>
          <w:sz w:val="28"/>
          <w:szCs w:val="28"/>
        </w:rPr>
        <w:t xml:space="preserve"> от 06.10.2003 №</w:t>
      </w:r>
      <w:r w:rsidR="00F94DC8">
        <w:rPr>
          <w:sz w:val="28"/>
          <w:szCs w:val="28"/>
        </w:rPr>
        <w:t xml:space="preserve"> 131-ФЗ</w:t>
      </w:r>
      <w:r w:rsidR="00FF68AF" w:rsidRPr="00FF68AF">
        <w:rPr>
          <w:sz w:val="28"/>
          <w:szCs w:val="28"/>
        </w:rPr>
        <w:t xml:space="preserve"> </w:t>
      </w:r>
      <w:r w:rsidR="00FF68AF">
        <w:rPr>
          <w:sz w:val="28"/>
          <w:szCs w:val="28"/>
        </w:rPr>
        <w:t>«</w:t>
      </w:r>
      <w:r w:rsidR="00FF68AF" w:rsidRPr="00FF68A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68AF">
        <w:rPr>
          <w:sz w:val="28"/>
          <w:szCs w:val="28"/>
        </w:rPr>
        <w:t>»</w:t>
      </w:r>
      <w:r w:rsidRPr="004E13C5">
        <w:rPr>
          <w:sz w:val="28"/>
          <w:szCs w:val="28"/>
        </w:rPr>
        <w:t xml:space="preserve">, </w:t>
      </w:r>
      <w:r w:rsidR="00DC0130" w:rsidRPr="00764F9E">
        <w:rPr>
          <w:sz w:val="28"/>
          <w:szCs w:val="28"/>
        </w:rPr>
        <w:t>в целях упорядочения оплаты труда руководителей муниципальных учреждений</w:t>
      </w:r>
      <w:r w:rsidR="00F8253E">
        <w:rPr>
          <w:sz w:val="28"/>
          <w:szCs w:val="28"/>
        </w:rPr>
        <w:t xml:space="preserve"> сферы</w:t>
      </w:r>
      <w:r w:rsidR="00DC0130">
        <w:rPr>
          <w:sz w:val="28"/>
          <w:szCs w:val="28"/>
        </w:rPr>
        <w:t xml:space="preserve"> культуры</w:t>
      </w:r>
      <w:r w:rsidR="00DC0130" w:rsidRPr="00764F9E">
        <w:rPr>
          <w:sz w:val="28"/>
          <w:szCs w:val="28"/>
        </w:rPr>
        <w:t xml:space="preserve"> города Лыткарино, </w:t>
      </w:r>
      <w:r w:rsidR="00DC0130" w:rsidRPr="00764F9E">
        <w:rPr>
          <w:rFonts w:eastAsia="Calibri"/>
          <w:sz w:val="28"/>
          <w:szCs w:val="28"/>
          <w:lang w:eastAsia="en-US"/>
        </w:rPr>
        <w:t>постановляю:</w:t>
      </w:r>
      <w:r w:rsidRPr="004E13C5">
        <w:rPr>
          <w:sz w:val="28"/>
          <w:szCs w:val="28"/>
        </w:rPr>
        <w:t xml:space="preserve">   </w:t>
      </w:r>
    </w:p>
    <w:p w:rsidR="004E13C5" w:rsidRDefault="007F7015" w:rsidP="00F8253E">
      <w:pPr>
        <w:pStyle w:val="a3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F7015">
        <w:rPr>
          <w:sz w:val="28"/>
          <w:szCs w:val="28"/>
        </w:rPr>
        <w:t xml:space="preserve">Внести </w:t>
      </w:r>
      <w:r w:rsidR="0035230E">
        <w:rPr>
          <w:sz w:val="28"/>
          <w:szCs w:val="28"/>
        </w:rPr>
        <w:t>изменени</w:t>
      </w:r>
      <w:r w:rsidR="00D8464C">
        <w:rPr>
          <w:sz w:val="28"/>
          <w:szCs w:val="28"/>
        </w:rPr>
        <w:t>я</w:t>
      </w:r>
      <w:r w:rsidR="0035230E">
        <w:rPr>
          <w:sz w:val="28"/>
          <w:szCs w:val="28"/>
        </w:rPr>
        <w:t xml:space="preserve"> </w:t>
      </w:r>
      <w:r w:rsidRPr="007F7015">
        <w:rPr>
          <w:sz w:val="28"/>
          <w:szCs w:val="28"/>
        </w:rPr>
        <w:t>в Положение об оплате труда работников муниципальных учреждений</w:t>
      </w:r>
      <w:r w:rsidR="00F8253E">
        <w:rPr>
          <w:sz w:val="28"/>
          <w:szCs w:val="28"/>
        </w:rPr>
        <w:t xml:space="preserve"> сферы</w:t>
      </w:r>
      <w:r w:rsidRPr="007F7015">
        <w:rPr>
          <w:sz w:val="28"/>
          <w:szCs w:val="28"/>
        </w:rPr>
        <w:t xml:space="preserve"> культуры города </w:t>
      </w:r>
      <w:r>
        <w:rPr>
          <w:sz w:val="28"/>
          <w:szCs w:val="28"/>
        </w:rPr>
        <w:t>Лыткарино,</w:t>
      </w:r>
      <w:r w:rsidRPr="007F7015">
        <w:rPr>
          <w:sz w:val="28"/>
          <w:szCs w:val="28"/>
        </w:rPr>
        <w:t xml:space="preserve"> утвержденное постановлением Главы </w:t>
      </w:r>
      <w:r>
        <w:rPr>
          <w:sz w:val="28"/>
          <w:szCs w:val="28"/>
        </w:rPr>
        <w:t>города Лыткарино от 0</w:t>
      </w:r>
      <w:r w:rsidR="00FF68AF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FF68AF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FF68A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F7015">
        <w:rPr>
          <w:sz w:val="28"/>
          <w:szCs w:val="28"/>
        </w:rPr>
        <w:t xml:space="preserve">№ </w:t>
      </w:r>
      <w:r w:rsidR="00FF68AF">
        <w:rPr>
          <w:sz w:val="28"/>
          <w:szCs w:val="28"/>
        </w:rPr>
        <w:t>657</w:t>
      </w:r>
      <w:r w:rsidRPr="007F7015">
        <w:rPr>
          <w:sz w:val="28"/>
          <w:szCs w:val="28"/>
        </w:rPr>
        <w:t xml:space="preserve">-п «Об оплате труда работников муниципальных учреждений </w:t>
      </w:r>
      <w:r w:rsidR="00FF68AF">
        <w:rPr>
          <w:sz w:val="28"/>
          <w:szCs w:val="28"/>
        </w:rPr>
        <w:t>сферы</w:t>
      </w:r>
      <w:r w:rsidRPr="007F7015">
        <w:rPr>
          <w:sz w:val="28"/>
          <w:szCs w:val="28"/>
        </w:rPr>
        <w:t xml:space="preserve"> культуры города Лыткарино»</w:t>
      </w:r>
      <w:r w:rsidR="00FF68AF">
        <w:rPr>
          <w:sz w:val="28"/>
          <w:szCs w:val="28"/>
        </w:rPr>
        <w:t xml:space="preserve"> </w:t>
      </w:r>
      <w:r w:rsidR="00F8253E">
        <w:rPr>
          <w:sz w:val="28"/>
          <w:szCs w:val="28"/>
        </w:rPr>
        <w:t>(прилага</w:t>
      </w:r>
      <w:r w:rsidR="00D8464C">
        <w:rPr>
          <w:sz w:val="28"/>
          <w:szCs w:val="28"/>
        </w:rPr>
        <w:t>ю</w:t>
      </w:r>
      <w:r w:rsidR="00F8253E">
        <w:rPr>
          <w:sz w:val="28"/>
          <w:szCs w:val="28"/>
        </w:rPr>
        <w:t>тся).</w:t>
      </w:r>
    </w:p>
    <w:p w:rsidR="00AA1695" w:rsidRDefault="00F8253E" w:rsidP="00F8253E">
      <w:pPr>
        <w:pStyle w:val="a3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A1695" w:rsidRPr="00AA1695">
        <w:rPr>
          <w:sz w:val="28"/>
          <w:szCs w:val="28"/>
        </w:rPr>
        <w:t>2. 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</w:t>
      </w:r>
      <w:r w:rsidR="00DC0130">
        <w:rPr>
          <w:sz w:val="28"/>
          <w:szCs w:val="28"/>
        </w:rPr>
        <w:t>ение на официальном сайте городского округа</w:t>
      </w:r>
      <w:r w:rsidR="00AA1695" w:rsidRPr="00AA1695">
        <w:rPr>
          <w:sz w:val="28"/>
          <w:szCs w:val="28"/>
        </w:rPr>
        <w:t xml:space="preserve"> Лыткарино Московской области в сети «Интернет».</w:t>
      </w:r>
    </w:p>
    <w:p w:rsidR="004E13C5" w:rsidRDefault="0079738E" w:rsidP="00F8253E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25AC">
        <w:rPr>
          <w:rFonts w:ascii="Times New Roman" w:hAnsi="Times New Roman"/>
          <w:sz w:val="28"/>
          <w:szCs w:val="28"/>
        </w:rPr>
        <w:t>. </w:t>
      </w:r>
      <w:r w:rsidR="004E13C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                        на заместителя </w:t>
      </w:r>
      <w:r w:rsidR="00DC0130">
        <w:rPr>
          <w:rFonts w:ascii="Times New Roman" w:hAnsi="Times New Roman"/>
          <w:sz w:val="28"/>
          <w:szCs w:val="28"/>
        </w:rPr>
        <w:t>г</w:t>
      </w:r>
      <w:r w:rsidR="004E13C5">
        <w:rPr>
          <w:rFonts w:ascii="Times New Roman" w:hAnsi="Times New Roman"/>
          <w:sz w:val="28"/>
          <w:szCs w:val="28"/>
        </w:rPr>
        <w:t>лавы Администрации г</w:t>
      </w:r>
      <w:r>
        <w:rPr>
          <w:rFonts w:ascii="Times New Roman" w:hAnsi="Times New Roman"/>
          <w:sz w:val="28"/>
          <w:szCs w:val="28"/>
        </w:rPr>
        <w:t>ородского округа</w:t>
      </w:r>
      <w:r w:rsidR="004E13C5">
        <w:rPr>
          <w:rFonts w:ascii="Times New Roman" w:hAnsi="Times New Roman"/>
          <w:sz w:val="28"/>
          <w:szCs w:val="28"/>
        </w:rPr>
        <w:t xml:space="preserve"> Лыткарино </w:t>
      </w:r>
      <w:r>
        <w:rPr>
          <w:rFonts w:ascii="Times New Roman" w:hAnsi="Times New Roman"/>
          <w:sz w:val="28"/>
          <w:szCs w:val="28"/>
        </w:rPr>
        <w:br/>
      </w:r>
      <w:r w:rsidR="00DC0130">
        <w:rPr>
          <w:rFonts w:ascii="Times New Roman" w:hAnsi="Times New Roman"/>
          <w:sz w:val="28"/>
          <w:szCs w:val="28"/>
        </w:rPr>
        <w:t>Е.В. Забойкина</w:t>
      </w:r>
      <w:r>
        <w:rPr>
          <w:rFonts w:ascii="Times New Roman" w:hAnsi="Times New Roman"/>
          <w:sz w:val="28"/>
          <w:szCs w:val="28"/>
        </w:rPr>
        <w:t>.</w:t>
      </w:r>
    </w:p>
    <w:p w:rsidR="00997D8B" w:rsidRDefault="00997D8B" w:rsidP="004E13C5">
      <w:pPr>
        <w:pStyle w:val="a5"/>
        <w:spacing w:line="288" w:lineRule="auto"/>
        <w:ind w:left="7080" w:firstLine="708"/>
        <w:jc w:val="both"/>
        <w:rPr>
          <w:rFonts w:ascii="Times New Roman" w:hAnsi="Times New Roman"/>
          <w:sz w:val="20"/>
          <w:szCs w:val="28"/>
        </w:rPr>
      </w:pPr>
    </w:p>
    <w:p w:rsidR="00F8253E" w:rsidRPr="0079738E" w:rsidRDefault="00F8253E" w:rsidP="004E13C5">
      <w:pPr>
        <w:pStyle w:val="a5"/>
        <w:spacing w:line="288" w:lineRule="auto"/>
        <w:ind w:left="7080" w:firstLine="708"/>
        <w:jc w:val="both"/>
        <w:rPr>
          <w:rFonts w:ascii="Times New Roman" w:hAnsi="Times New Roman"/>
          <w:sz w:val="20"/>
          <w:szCs w:val="28"/>
        </w:rPr>
      </w:pPr>
    </w:p>
    <w:p w:rsidR="004E13C5" w:rsidRPr="00DD31D1" w:rsidRDefault="00F8253E" w:rsidP="00F8253E">
      <w:pPr>
        <w:pStyle w:val="a5"/>
        <w:spacing w:line="288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К.А. Кравцов</w:t>
      </w:r>
    </w:p>
    <w:p w:rsidR="008D6725" w:rsidRDefault="008D6725"/>
    <w:p w:rsidR="008725AC" w:rsidRDefault="008725AC"/>
    <w:p w:rsidR="008725AC" w:rsidRDefault="008725AC"/>
    <w:p w:rsidR="001F142B" w:rsidRDefault="001F142B">
      <w:pPr>
        <w:sectPr w:rsidR="001F142B" w:rsidSect="0079738E">
          <w:headerReference w:type="even" r:id="rId8"/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8725AC" w:rsidRDefault="008725AC"/>
    <w:p w:rsidR="00F8253E" w:rsidRDefault="00F8253E" w:rsidP="00882F41">
      <w:pPr>
        <w:jc w:val="both"/>
      </w:pPr>
    </w:p>
    <w:p w:rsidR="006D1F5B" w:rsidRPr="00720139" w:rsidRDefault="00F8253E" w:rsidP="006D1F5B">
      <w:pPr>
        <w:tabs>
          <w:tab w:val="left" w:pos="6225"/>
          <w:tab w:val="right" w:pos="9435"/>
        </w:tabs>
        <w:ind w:firstLine="567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</w:rPr>
        <w:t xml:space="preserve">                                                                                           </w:t>
      </w:r>
      <w:r w:rsidR="006D1F5B" w:rsidRPr="00720139">
        <w:rPr>
          <w:rFonts w:eastAsia="Arial Unicode MS"/>
          <w:color w:val="000000"/>
          <w:sz w:val="28"/>
          <w:szCs w:val="28"/>
        </w:rPr>
        <w:t>Утвержден</w:t>
      </w:r>
      <w:r w:rsidR="006D1F5B">
        <w:rPr>
          <w:rFonts w:eastAsia="Arial Unicode MS"/>
          <w:color w:val="000000"/>
          <w:sz w:val="28"/>
          <w:szCs w:val="28"/>
        </w:rPr>
        <w:t>ы</w:t>
      </w:r>
    </w:p>
    <w:p w:rsidR="006D1F5B" w:rsidRDefault="006D1F5B" w:rsidP="006D1F5B">
      <w:pPr>
        <w:ind w:firstLine="567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постановлением главы </w:t>
      </w:r>
    </w:p>
    <w:p w:rsidR="006D1F5B" w:rsidRDefault="006D1F5B" w:rsidP="006D1F5B">
      <w:pPr>
        <w:ind w:firstLine="567"/>
        <w:rPr>
          <w:rFonts w:eastAsia="Arial Unicode MS" w:cs="Calibri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городского округа Лыткарино</w:t>
      </w:r>
    </w:p>
    <w:p w:rsidR="006D1F5B" w:rsidRDefault="006D1F5B" w:rsidP="006D1F5B">
      <w:pPr>
        <w:tabs>
          <w:tab w:val="center" w:pos="5001"/>
          <w:tab w:val="right" w:pos="9435"/>
        </w:tabs>
        <w:ind w:firstLine="567"/>
        <w:rPr>
          <w:rFonts w:eastAsia="Arial Unicode MS"/>
          <w:color w:val="000000"/>
          <w:sz w:val="28"/>
          <w:szCs w:val="28"/>
        </w:rPr>
      </w:pPr>
      <w:r>
        <w:rPr>
          <w:rFonts w:eastAsia="Arial Unicode MS" w:cs="Calibri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от __</w:t>
      </w:r>
      <w:r w:rsidR="001F142B">
        <w:rPr>
          <w:rFonts w:eastAsia="Arial Unicode MS"/>
          <w:color w:val="000000"/>
          <w:sz w:val="28"/>
          <w:szCs w:val="28"/>
          <w:u w:val="single"/>
        </w:rPr>
        <w:t>23.03.2022</w:t>
      </w:r>
      <w:r>
        <w:rPr>
          <w:rFonts w:eastAsia="Arial Unicode MS"/>
          <w:color w:val="000000"/>
          <w:sz w:val="28"/>
          <w:szCs w:val="28"/>
        </w:rPr>
        <w:t>__ № _</w:t>
      </w:r>
      <w:r w:rsidR="001F142B">
        <w:rPr>
          <w:rFonts w:eastAsia="Arial Unicode MS"/>
          <w:color w:val="000000"/>
          <w:sz w:val="28"/>
          <w:szCs w:val="28"/>
          <w:u w:val="single"/>
        </w:rPr>
        <w:t>139-п</w:t>
      </w:r>
      <w:r>
        <w:rPr>
          <w:rFonts w:eastAsia="Arial Unicode MS"/>
          <w:color w:val="000000"/>
          <w:sz w:val="28"/>
          <w:szCs w:val="28"/>
        </w:rPr>
        <w:t xml:space="preserve">_   </w:t>
      </w:r>
    </w:p>
    <w:p w:rsidR="006D1F5B" w:rsidRDefault="006D1F5B" w:rsidP="006D1F5B">
      <w:pPr>
        <w:keepNext/>
        <w:keepLines/>
        <w:widowControl w:val="0"/>
        <w:ind w:firstLine="567"/>
        <w:jc w:val="center"/>
        <w:outlineLvl w:val="2"/>
        <w:rPr>
          <w:rFonts w:eastAsia="Calibri"/>
          <w:b/>
          <w:bCs/>
        </w:rPr>
      </w:pPr>
    </w:p>
    <w:p w:rsidR="006D1F5B" w:rsidRDefault="006D1F5B" w:rsidP="006D1F5B">
      <w:pPr>
        <w:keepNext/>
        <w:keepLines/>
        <w:widowControl w:val="0"/>
        <w:ind w:firstLine="567"/>
        <w:jc w:val="center"/>
        <w:outlineLvl w:val="2"/>
        <w:rPr>
          <w:rFonts w:eastAsia="Calibri"/>
          <w:b/>
          <w:bCs/>
        </w:rPr>
      </w:pPr>
      <w:bookmarkStart w:id="0" w:name="_GoBack"/>
      <w:bookmarkEnd w:id="0"/>
    </w:p>
    <w:p w:rsidR="006D1F5B" w:rsidRDefault="006D1F5B" w:rsidP="006D1F5B">
      <w:pPr>
        <w:keepNext/>
        <w:keepLines/>
        <w:widowControl w:val="0"/>
        <w:ind w:firstLine="567"/>
        <w:jc w:val="center"/>
        <w:outlineLvl w:val="2"/>
        <w:rPr>
          <w:rFonts w:eastAsia="Calibri"/>
          <w:b/>
          <w:bCs/>
        </w:rPr>
      </w:pPr>
    </w:p>
    <w:p w:rsidR="006D1F5B" w:rsidRDefault="006D1F5B" w:rsidP="006D1F5B">
      <w:pPr>
        <w:spacing w:line="264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Изменения в Положение </w:t>
      </w:r>
      <w:r>
        <w:rPr>
          <w:sz w:val="28"/>
          <w:szCs w:val="28"/>
        </w:rPr>
        <w:t>об оплате труда работников муниципальных учреждений сферы культуры города Лыткарино</w:t>
      </w:r>
    </w:p>
    <w:p w:rsidR="006D1F5B" w:rsidRDefault="006D1F5B" w:rsidP="006D1F5B">
      <w:pPr>
        <w:spacing w:line="264" w:lineRule="auto"/>
        <w:jc w:val="center"/>
        <w:rPr>
          <w:sz w:val="28"/>
          <w:szCs w:val="28"/>
        </w:rPr>
      </w:pPr>
    </w:p>
    <w:p w:rsidR="006D1F5B" w:rsidRDefault="006D1F5B" w:rsidP="006D1F5B">
      <w:pPr>
        <w:keepNext/>
        <w:keepLines/>
        <w:widowControl w:val="0"/>
        <w:jc w:val="both"/>
        <w:outlineLvl w:val="2"/>
        <w:rPr>
          <w:rFonts w:eastAsia="Calibri"/>
          <w:color w:val="000000"/>
          <w:sz w:val="28"/>
          <w:szCs w:val="28"/>
        </w:rPr>
      </w:pPr>
    </w:p>
    <w:p w:rsidR="006D1F5B" w:rsidRDefault="006D1F5B" w:rsidP="006D1F5B">
      <w:pPr>
        <w:keepNext/>
        <w:keepLines/>
        <w:widowControl w:val="0"/>
        <w:jc w:val="both"/>
        <w:outlineLvl w:val="2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Pr="005F1B67">
        <w:rPr>
          <w:rFonts w:eastAsia="Calibri"/>
          <w:color w:val="000000"/>
          <w:sz w:val="28"/>
          <w:szCs w:val="28"/>
        </w:rPr>
        <w:t>1. Пункт 1 дополнить абзацем следующего содержания: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6D1F5B" w:rsidRPr="005F1B67" w:rsidRDefault="006D1F5B" w:rsidP="006D1F5B">
      <w:pPr>
        <w:keepNext/>
        <w:keepLines/>
        <w:widowControl w:val="0"/>
        <w:jc w:val="both"/>
        <w:outlineLvl w:val="2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Pr="005F1B67">
        <w:rPr>
          <w:rFonts w:eastAsia="Calibri"/>
          <w:color w:val="000000"/>
          <w:sz w:val="28"/>
          <w:szCs w:val="28"/>
        </w:rPr>
        <w:t>«</w:t>
      </w:r>
      <w:r w:rsidRPr="005F1B67">
        <w:rPr>
          <w:sz w:val="28"/>
          <w:szCs w:val="28"/>
        </w:rPr>
        <w:t xml:space="preserve">Фонд оплаты труда работников учреждения формируется на календарный год, исходя из объема </w:t>
      </w:r>
      <w:r>
        <w:rPr>
          <w:sz w:val="28"/>
          <w:szCs w:val="28"/>
        </w:rPr>
        <w:t xml:space="preserve">выделенных бюджетных ассигнований </w:t>
      </w:r>
      <w:r w:rsidRPr="005F1B67">
        <w:rPr>
          <w:sz w:val="28"/>
          <w:szCs w:val="28"/>
        </w:rPr>
        <w:t xml:space="preserve">и средств, полученных </w:t>
      </w:r>
      <w:r>
        <w:rPr>
          <w:sz w:val="28"/>
          <w:szCs w:val="28"/>
        </w:rPr>
        <w:t xml:space="preserve">учреждением </w:t>
      </w:r>
      <w:r w:rsidRPr="005F1B67">
        <w:rPr>
          <w:sz w:val="28"/>
          <w:szCs w:val="28"/>
        </w:rPr>
        <w:t>от приносящей доход деятельности</w:t>
      </w:r>
      <w:r>
        <w:rPr>
          <w:sz w:val="28"/>
          <w:szCs w:val="28"/>
        </w:rPr>
        <w:t>.».</w:t>
      </w:r>
    </w:p>
    <w:p w:rsidR="006D1F5B" w:rsidRDefault="006D1F5B" w:rsidP="006D1F5B">
      <w:pPr>
        <w:spacing w:line="264" w:lineRule="auto"/>
        <w:jc w:val="both"/>
        <w:rPr>
          <w:sz w:val="28"/>
          <w:szCs w:val="28"/>
        </w:rPr>
      </w:pPr>
    </w:p>
    <w:p w:rsidR="006D1F5B" w:rsidRDefault="006D1F5B" w:rsidP="006D1F5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Пункт 14 изложить в следующей редакции:</w:t>
      </w:r>
    </w:p>
    <w:p w:rsidR="006D1F5B" w:rsidRDefault="006D1F5B" w:rsidP="006D1F5B">
      <w:pPr>
        <w:spacing w:line="264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«14. Администрация городского округа Лыткарино </w:t>
      </w:r>
      <w:r>
        <w:rPr>
          <w:rFonts w:eastAsiaTheme="minorHAnsi"/>
          <w:sz w:val="28"/>
          <w:szCs w:val="28"/>
          <w:lang w:eastAsia="en-US"/>
        </w:rPr>
        <w:t xml:space="preserve">при определении объема финансового обеспечения предусматривает учреждениям, находящимся в ведомственном подчинении, бюджетные средства на установление стимулирующих выплат в размере от 1 до </w:t>
      </w:r>
      <w:r w:rsidRPr="009F0288">
        <w:rPr>
          <w:rFonts w:eastAsiaTheme="minorHAnsi"/>
          <w:sz w:val="28"/>
          <w:szCs w:val="28"/>
          <w:lang w:eastAsia="en-US"/>
        </w:rPr>
        <w:t>30</w:t>
      </w:r>
      <w:r>
        <w:rPr>
          <w:rFonts w:eastAsiaTheme="minorHAnsi"/>
          <w:sz w:val="28"/>
          <w:szCs w:val="28"/>
          <w:lang w:eastAsia="en-US"/>
        </w:rPr>
        <w:t xml:space="preserve"> процентов фонда оплаты труда учреждения, исчисленного на 1 января планируемого года.</w:t>
      </w:r>
    </w:p>
    <w:p w:rsidR="006D1F5B" w:rsidRDefault="006D1F5B" w:rsidP="006D1F5B">
      <w:pPr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Учреждение в пределах выделенных бюджетных ассигнований на финансовое </w:t>
      </w:r>
      <w:r w:rsidR="001F142B">
        <w:rPr>
          <w:rFonts w:eastAsiaTheme="minorHAnsi"/>
          <w:sz w:val="28"/>
          <w:szCs w:val="28"/>
          <w:lang w:eastAsia="en-US"/>
        </w:rPr>
        <w:t xml:space="preserve">обеспечение, </w:t>
      </w:r>
      <w:r w:rsidR="001F142B" w:rsidRPr="00617955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</w:t>
      </w:r>
      <w:r w:rsidRPr="00963BF3">
        <w:rPr>
          <w:sz w:val="28"/>
          <w:szCs w:val="28"/>
        </w:rPr>
        <w:t xml:space="preserve">средств, полученных </w:t>
      </w:r>
      <w:r w:rsidRPr="00355E9E">
        <w:rPr>
          <w:sz w:val="28"/>
          <w:szCs w:val="28"/>
        </w:rPr>
        <w:t>от приносящей доход деятельности, направленных учреждением на оплату труда работников</w:t>
      </w:r>
      <w:r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самостоятельно определяет размер фонда стимулирующих выплат и порядок его распределения.».</w:t>
      </w:r>
    </w:p>
    <w:p w:rsidR="006D1F5B" w:rsidRDefault="006D1F5B" w:rsidP="006D1F5B">
      <w:pPr>
        <w:spacing w:line="264" w:lineRule="auto"/>
        <w:jc w:val="both"/>
        <w:rPr>
          <w:sz w:val="28"/>
          <w:szCs w:val="28"/>
        </w:rPr>
      </w:pPr>
    </w:p>
    <w:p w:rsidR="006D1F5B" w:rsidRDefault="006D1F5B" w:rsidP="006D1F5B">
      <w:pPr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3. </w:t>
      </w:r>
      <w:r>
        <w:rPr>
          <w:rFonts w:eastAsiaTheme="minorHAnsi"/>
          <w:sz w:val="28"/>
          <w:szCs w:val="28"/>
          <w:lang w:eastAsia="en-US"/>
        </w:rPr>
        <w:t>Пункт 15 изложить в следующей редакции:</w:t>
      </w:r>
    </w:p>
    <w:p w:rsidR="006D1F5B" w:rsidRDefault="006D1F5B" w:rsidP="006D1F5B">
      <w:pPr>
        <w:spacing w:line="264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«15. Установление стимулирующих выплат, в том числе премиальных выплат, работникам учреждений производится с учетом:</w:t>
      </w:r>
    </w:p>
    <w:p w:rsidR="006D1F5B" w:rsidRDefault="006D1F5B" w:rsidP="006D1F5B">
      <w:pPr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показателей результатов труда, утверждаемых локальными нормативными актами учреждения;</w:t>
      </w:r>
    </w:p>
    <w:p w:rsidR="006D1F5B" w:rsidRDefault="006D1F5B" w:rsidP="006D1F5B">
      <w:pPr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целевых показателей эффективности деятельности учреждений, утверждаемых локальными нормативными актами учреждения или коллективным договором;</w:t>
      </w:r>
    </w:p>
    <w:p w:rsidR="006D1F5B" w:rsidRDefault="006D1F5B" w:rsidP="006D1F5B">
      <w:pPr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мнения представительного органа работников учреждения или на основании коллективного договора.</w:t>
      </w:r>
    </w:p>
    <w:p w:rsidR="006D1F5B" w:rsidRDefault="006D1F5B" w:rsidP="006D1F5B">
      <w:pPr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Учреждение предусматривает следующие виды стимулирующих выплат:</w:t>
      </w:r>
    </w:p>
    <w:p w:rsidR="006D1F5B" w:rsidRDefault="006D1F5B" w:rsidP="006D1F5B">
      <w:pPr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выплаты за интенсивность и высокие результаты работы;</w:t>
      </w:r>
    </w:p>
    <w:p w:rsidR="006D1F5B" w:rsidRDefault="006D1F5B" w:rsidP="006D1F5B">
      <w:pPr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выплаты за качество выполняемых работ;</w:t>
      </w:r>
    </w:p>
    <w:p w:rsidR="006D1F5B" w:rsidRDefault="006D1F5B" w:rsidP="006D1F5B">
      <w:pPr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премиальные выплаты по итогам работы.».</w:t>
      </w:r>
    </w:p>
    <w:p w:rsidR="006D1F5B" w:rsidRDefault="006D1F5B" w:rsidP="006D1F5B">
      <w:pPr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D1F5B" w:rsidRDefault="006D1F5B" w:rsidP="006D1F5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6D1F5B" w:rsidRDefault="006D1F5B" w:rsidP="006D1F5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D1F5B" w:rsidRDefault="006D1F5B" w:rsidP="006D1F5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Пункт 16 изложить в следующей редакции:</w:t>
      </w:r>
    </w:p>
    <w:p w:rsidR="006D1F5B" w:rsidRDefault="006D1F5B" w:rsidP="006D1F5B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«16. </w:t>
      </w:r>
      <w:r>
        <w:rPr>
          <w:sz w:val="28"/>
          <w:szCs w:val="28"/>
        </w:rPr>
        <w:t>Выплаты стимулирующего характера руководителям учреждений:</w:t>
      </w:r>
    </w:p>
    <w:p w:rsidR="006D1F5B" w:rsidRDefault="006D1F5B" w:rsidP="006D1F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16.1.  Порядок установления стимулирующих выплат руководителям учреждений, в том числе показатели и критерии оценки эффективности деятельности руководителей учреждений, определяются правовыми актами главы городского округа Лыткарино. </w:t>
      </w:r>
    </w:p>
    <w:p w:rsidR="006D1F5B" w:rsidRDefault="006D1F5B" w:rsidP="006D1F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16.2. Все виды </w:t>
      </w:r>
      <w:r w:rsidR="001F142B">
        <w:rPr>
          <w:sz w:val="28"/>
          <w:szCs w:val="28"/>
        </w:rPr>
        <w:t>выплат стимулирующего</w:t>
      </w:r>
      <w:r>
        <w:rPr>
          <w:sz w:val="28"/>
          <w:szCs w:val="28"/>
        </w:rPr>
        <w:t xml:space="preserve"> характера руководителям учреждений </w:t>
      </w:r>
      <w:r w:rsidR="001F142B">
        <w:rPr>
          <w:sz w:val="28"/>
          <w:szCs w:val="28"/>
        </w:rPr>
        <w:t>производятся по</w:t>
      </w:r>
      <w:r>
        <w:rPr>
          <w:sz w:val="28"/>
          <w:szCs w:val="28"/>
        </w:rPr>
        <w:t xml:space="preserve"> решению главы городского округа Лыткарино, с указанием размера такой выплаты.». </w:t>
      </w:r>
    </w:p>
    <w:p w:rsidR="006D1F5B" w:rsidRDefault="006D1F5B" w:rsidP="006D1F5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6D1F5B" w:rsidRDefault="006D1F5B" w:rsidP="006D1F5B">
      <w:pPr>
        <w:spacing w:line="264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5. Пункт 17 изложить в следующей редакции:</w:t>
      </w:r>
    </w:p>
    <w:p w:rsidR="006D1F5B" w:rsidRDefault="006D1F5B" w:rsidP="006D1F5B">
      <w:pPr>
        <w:spacing w:line="264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«17. </w:t>
      </w:r>
      <w:r>
        <w:rPr>
          <w:sz w:val="28"/>
          <w:szCs w:val="28"/>
        </w:rPr>
        <w:t>Выплаты стимулирующего характера работникам учреждений:</w:t>
      </w:r>
    </w:p>
    <w:p w:rsidR="006D1F5B" w:rsidRDefault="006D1F5B" w:rsidP="006D1F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17.1 </w:t>
      </w:r>
      <w:r w:rsidRPr="00963BF3">
        <w:rPr>
          <w:sz w:val="28"/>
          <w:szCs w:val="28"/>
        </w:rPr>
        <w:t xml:space="preserve">Выплаты стимулирующего характера </w:t>
      </w:r>
      <w:r>
        <w:rPr>
          <w:sz w:val="28"/>
          <w:szCs w:val="28"/>
        </w:rPr>
        <w:t xml:space="preserve">работникам учреждений </w:t>
      </w:r>
      <w:r w:rsidRPr="00963BF3">
        <w:rPr>
          <w:sz w:val="28"/>
          <w:szCs w:val="28"/>
        </w:rPr>
        <w:t xml:space="preserve">производятся по решению руководителя учреждения в пределах бюджетных ассигнований на оплату труда работников учреждения, а также средств, </w:t>
      </w:r>
      <w:r w:rsidRPr="00355E9E">
        <w:rPr>
          <w:sz w:val="28"/>
          <w:szCs w:val="28"/>
        </w:rPr>
        <w:t>полученных от приносящей доход деятельности, направленных учреждением на оплату труда работников.</w:t>
      </w:r>
      <w:r>
        <w:rPr>
          <w:sz w:val="28"/>
          <w:szCs w:val="28"/>
        </w:rPr>
        <w:t xml:space="preserve"> </w:t>
      </w:r>
    </w:p>
    <w:p w:rsidR="006D1F5B" w:rsidRDefault="006D1F5B" w:rsidP="006D1F5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17.2.   Размер стимулирующих выплат по итогам работы за квартал, за год и разовых стимулирующих выплат за счет бюджетных средств устанавливается учреждениями самостоятельно в пределах выделенных бюджетных ассигнований на финансовое обеспечение.</w:t>
      </w:r>
    </w:p>
    <w:p w:rsidR="006D1F5B" w:rsidRDefault="006D1F5B" w:rsidP="006D1F5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17.3. Учреждения самостоятельно определяют порядок и размер стимулирующих выплат работникам за счет средств, полученных от приносящей доход деятельности, с учетом показателей результатов труда, утвержденных локальными нормативными актами учреждений с учетом мнения представительного органа работников.».</w:t>
      </w:r>
    </w:p>
    <w:p w:rsidR="006D1F5B" w:rsidRDefault="006D1F5B" w:rsidP="006D1F5B">
      <w:pPr>
        <w:jc w:val="both"/>
        <w:rPr>
          <w:rFonts w:eastAsiaTheme="minorHAnsi"/>
          <w:sz w:val="28"/>
          <w:szCs w:val="28"/>
          <w:lang w:eastAsia="en-US"/>
        </w:rPr>
      </w:pPr>
    </w:p>
    <w:p w:rsidR="006D1F5B" w:rsidRDefault="006D1F5B" w:rsidP="006D1F5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6. Пункт 18 изложить в следующей редакции:</w:t>
      </w:r>
    </w:p>
    <w:p w:rsidR="006D1F5B" w:rsidRDefault="006D1F5B" w:rsidP="006D1F5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«18. Размер ежемесячных стимулирующих выплат работникам и руководителям учреждений за счет бюджетных ассигнований устанавливается в размере до 1,5-кратного размера должностного оклада (тарифной ставки).».</w:t>
      </w:r>
    </w:p>
    <w:p w:rsidR="006D1F5B" w:rsidRDefault="006D1F5B" w:rsidP="006D1F5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D1F5B" w:rsidRDefault="006D1F5B" w:rsidP="006D1F5B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>
        <w:rPr>
          <w:sz w:val="28"/>
          <w:szCs w:val="28"/>
        </w:rPr>
        <w:t>Дополнить пунктом 20</w:t>
      </w:r>
      <w:r w:rsidRPr="007C731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6D1F5B" w:rsidRPr="009F0288" w:rsidRDefault="006D1F5B" w:rsidP="006D1F5B">
      <w:pPr>
        <w:tabs>
          <w:tab w:val="num" w:pos="0"/>
        </w:tabs>
        <w:spacing w:line="264" w:lineRule="auto"/>
        <w:jc w:val="both"/>
      </w:pPr>
      <w:r>
        <w:rPr>
          <w:sz w:val="28"/>
          <w:szCs w:val="28"/>
        </w:rPr>
        <w:tab/>
        <w:t>«20</w:t>
      </w:r>
      <w:r w:rsidRPr="007C731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2D02B0">
        <w:rPr>
          <w:rFonts w:eastAsia="Calibri"/>
          <w:sz w:val="28"/>
          <w:szCs w:val="28"/>
        </w:rPr>
        <w:t xml:space="preserve">При выполнении руководителем в порядке совмещения в учреждении дополнительной работы по другой должности ему устанавливается </w:t>
      </w:r>
      <w:r>
        <w:rPr>
          <w:sz w:val="28"/>
          <w:szCs w:val="28"/>
        </w:rPr>
        <w:t xml:space="preserve">соответствующая </w:t>
      </w:r>
      <w:r w:rsidRPr="002D02B0">
        <w:rPr>
          <w:rFonts w:eastAsia="Calibri"/>
          <w:sz w:val="28"/>
          <w:szCs w:val="28"/>
        </w:rPr>
        <w:t>доплата к заработной плате по должности руководителя учреждения. Размер доплаты устанавливается по соглашению сторон трудового договора. Стимулирующие и компенсационные выплаты на доплату не начисляются</w:t>
      </w:r>
      <w:r>
        <w:rPr>
          <w:sz w:val="28"/>
          <w:szCs w:val="28"/>
        </w:rPr>
        <w:t>, повышение доплаты в соответствии с пунктом 9</w:t>
      </w:r>
      <w:r w:rsidRPr="008903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 не производится.».</w:t>
      </w:r>
    </w:p>
    <w:p w:rsidR="00EE3795" w:rsidRDefault="00EE3795" w:rsidP="006D1F5B">
      <w:pPr>
        <w:tabs>
          <w:tab w:val="left" w:pos="6225"/>
          <w:tab w:val="right" w:pos="9435"/>
        </w:tabs>
        <w:ind w:firstLine="567"/>
      </w:pPr>
    </w:p>
    <w:sectPr w:rsidR="00EE3795" w:rsidSect="0079738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E1" w:rsidRDefault="004A2AE1">
      <w:r>
        <w:separator/>
      </w:r>
    </w:p>
  </w:endnote>
  <w:endnote w:type="continuationSeparator" w:id="0">
    <w:p w:rsidR="004A2AE1" w:rsidRDefault="004A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E1" w:rsidRDefault="004A2AE1">
      <w:r>
        <w:separator/>
      </w:r>
    </w:p>
  </w:footnote>
  <w:footnote w:type="continuationSeparator" w:id="0">
    <w:p w:rsidR="004A2AE1" w:rsidRDefault="004A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C9" w:rsidRDefault="008725A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3AC9" w:rsidRDefault="004A2AE1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4B"/>
    <w:rsid w:val="000145D8"/>
    <w:rsid w:val="000176C3"/>
    <w:rsid w:val="0005454F"/>
    <w:rsid w:val="00073010"/>
    <w:rsid w:val="00094CC2"/>
    <w:rsid w:val="000F71C3"/>
    <w:rsid w:val="00102B62"/>
    <w:rsid w:val="0018583D"/>
    <w:rsid w:val="001F142B"/>
    <w:rsid w:val="002035F4"/>
    <w:rsid w:val="00206D97"/>
    <w:rsid w:val="002E757A"/>
    <w:rsid w:val="003370C2"/>
    <w:rsid w:val="0035230E"/>
    <w:rsid w:val="00360259"/>
    <w:rsid w:val="003C14B5"/>
    <w:rsid w:val="00462E6D"/>
    <w:rsid w:val="00476BAC"/>
    <w:rsid w:val="00483ABB"/>
    <w:rsid w:val="004A2AE1"/>
    <w:rsid w:val="004E13C5"/>
    <w:rsid w:val="005D7935"/>
    <w:rsid w:val="005F6688"/>
    <w:rsid w:val="00615E7A"/>
    <w:rsid w:val="00646F6C"/>
    <w:rsid w:val="00670976"/>
    <w:rsid w:val="006D1F5B"/>
    <w:rsid w:val="0077045D"/>
    <w:rsid w:val="0079738E"/>
    <w:rsid w:val="007E0FF7"/>
    <w:rsid w:val="007F7015"/>
    <w:rsid w:val="008725AC"/>
    <w:rsid w:val="00875822"/>
    <w:rsid w:val="00882F41"/>
    <w:rsid w:val="008A302F"/>
    <w:rsid w:val="008D6725"/>
    <w:rsid w:val="00912FAC"/>
    <w:rsid w:val="0098647E"/>
    <w:rsid w:val="00987DC7"/>
    <w:rsid w:val="00993198"/>
    <w:rsid w:val="00997D8B"/>
    <w:rsid w:val="00A47374"/>
    <w:rsid w:val="00A91048"/>
    <w:rsid w:val="00AA1695"/>
    <w:rsid w:val="00AE1BF1"/>
    <w:rsid w:val="00BB704C"/>
    <w:rsid w:val="00BC3984"/>
    <w:rsid w:val="00BF15C8"/>
    <w:rsid w:val="00C86CA8"/>
    <w:rsid w:val="00D30191"/>
    <w:rsid w:val="00D7204B"/>
    <w:rsid w:val="00D8464C"/>
    <w:rsid w:val="00DA4B2E"/>
    <w:rsid w:val="00DC0130"/>
    <w:rsid w:val="00EE3795"/>
    <w:rsid w:val="00F8253E"/>
    <w:rsid w:val="00F94DC8"/>
    <w:rsid w:val="00FF2431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EA56"/>
  <w15:docId w15:val="{EC2F4675-0B7F-492F-86B0-76BF5711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1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4E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1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E13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8725AC"/>
  </w:style>
  <w:style w:type="paragraph" w:styleId="a7">
    <w:name w:val="header"/>
    <w:basedOn w:val="a"/>
    <w:link w:val="a8"/>
    <w:rsid w:val="008725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72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09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0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1FA6-88E7-4613-A87C-0143882B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5</cp:revision>
  <cp:lastPrinted>2022-03-11T12:37:00Z</cp:lastPrinted>
  <dcterms:created xsi:type="dcterms:W3CDTF">2022-03-16T07:06:00Z</dcterms:created>
  <dcterms:modified xsi:type="dcterms:W3CDTF">2022-03-23T13:32:00Z</dcterms:modified>
</cp:coreProperties>
</file>