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06329B0C" wp14:editId="5E72C611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3B5004">
        <w:rPr>
          <w:rFonts w:ascii="Times New Roman" w:eastAsia="Times New Roman" w:hAnsi="Times New Roman" w:cs="Times New Roman"/>
          <w:szCs w:val="20"/>
          <w:u w:val="single"/>
        </w:rPr>
        <w:t xml:space="preserve">  05.03.2024  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3B5004">
        <w:rPr>
          <w:rFonts w:ascii="Times New Roman" w:eastAsia="Times New Roman" w:hAnsi="Times New Roman" w:cs="Times New Roman"/>
          <w:szCs w:val="20"/>
          <w:u w:val="single"/>
        </w:rPr>
        <w:t xml:space="preserve"> 126-п </w:t>
      </w:r>
      <w:r w:rsidR="004B2604">
        <w:rPr>
          <w:rFonts w:ascii="Times New Roman" w:eastAsia="Times New Roman" w:hAnsi="Times New Roman" w:cs="Times New Roman"/>
          <w:szCs w:val="20"/>
          <w:u w:val="single"/>
        </w:rPr>
        <w:t xml:space="preserve">  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47727A" w:rsidRDefault="00F54006" w:rsidP="0047727A">
      <w:pPr>
        <w:jc w:val="center"/>
        <w:rPr>
          <w:rFonts w:ascii="Times New Roman" w:hAnsi="Times New Roman"/>
          <w:sz w:val="16"/>
          <w:szCs w:val="16"/>
          <w:u w:val="single"/>
        </w:rPr>
      </w:pPr>
      <w:r w:rsidRPr="00F54006">
        <w:rPr>
          <w:rFonts w:ascii="Times New Roman" w:eastAsia="Times New Roman" w:hAnsi="Times New Roman" w:cs="Times New Roman"/>
          <w:sz w:val="20"/>
          <w:szCs w:val="20"/>
        </w:rPr>
        <w:t>г.о. Лыткарино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</w:t>
      </w:r>
      <w:bookmarkStart w:id="0" w:name="_GoBack"/>
      <w:bookmarkEnd w:id="0"/>
      <w:r w:rsidRPr="00400606">
        <w:rPr>
          <w:rFonts w:ascii="Times New Roman" w:hAnsi="Times New Roman" w:cs="Times New Roman"/>
          <w:bCs/>
          <w:sz w:val="28"/>
          <w:szCs w:val="28"/>
        </w:rPr>
        <w:t>я нормативных затрат</w:t>
      </w:r>
    </w:p>
    <w:p w:rsidR="00400606" w:rsidRDefault="00400606" w:rsidP="004772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7727A" w:rsidRPr="00400606" w:rsidRDefault="0047727A" w:rsidP="004772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2532FC" w:rsidP="00D26E1B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32FC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</w:t>
      </w:r>
      <w:proofErr w:type="gramEnd"/>
      <w:r w:rsidRPr="002532FC">
        <w:rPr>
          <w:rFonts w:ascii="Times New Roman" w:hAnsi="Times New Roman" w:cs="Times New Roman"/>
          <w:bCs/>
          <w:sz w:val="28"/>
          <w:szCs w:val="28"/>
        </w:rPr>
        <w:t xml:space="preserve">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Pr="002532FC">
        <w:rPr>
          <w:rFonts w:ascii="Times New Roman" w:hAnsi="Times New Roman" w:cs="Times New Roman"/>
          <w:bCs/>
          <w:sz w:val="28"/>
          <w:szCs w:val="28"/>
        </w:rPr>
        <w:t>Росатом</w:t>
      </w:r>
      <w:proofErr w:type="spellEnd"/>
      <w:r w:rsidRPr="002532FC">
        <w:rPr>
          <w:rFonts w:ascii="Times New Roman" w:hAnsi="Times New Roman" w:cs="Times New Roman"/>
          <w:bCs/>
          <w:sz w:val="28"/>
          <w:szCs w:val="28"/>
        </w:rPr>
        <w:t>», Государственной корпорации по космической деятельности «</w:t>
      </w:r>
      <w:proofErr w:type="spellStart"/>
      <w:r w:rsidRPr="002532FC">
        <w:rPr>
          <w:rFonts w:ascii="Times New Roman" w:hAnsi="Times New Roman" w:cs="Times New Roman"/>
          <w:bCs/>
          <w:sz w:val="28"/>
          <w:szCs w:val="28"/>
        </w:rPr>
        <w:t>Роскосмос</w:t>
      </w:r>
      <w:proofErr w:type="spellEnd"/>
      <w:r w:rsidRPr="002532FC">
        <w:rPr>
          <w:rFonts w:ascii="Times New Roman" w:hAnsi="Times New Roman" w:cs="Times New Roman"/>
          <w:bCs/>
          <w:sz w:val="28"/>
          <w:szCs w:val="28"/>
        </w:rPr>
        <w:t xml:space="preserve">» и подведомственных им организаций», в связи </w:t>
      </w:r>
      <w:proofErr w:type="gramStart"/>
      <w:r w:rsidRPr="002532FC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2532FC">
        <w:rPr>
          <w:rFonts w:ascii="Times New Roman" w:hAnsi="Times New Roman" w:cs="Times New Roman"/>
          <w:bCs/>
          <w:sz w:val="28"/>
          <w:szCs w:val="28"/>
        </w:rPr>
        <w:t xml:space="preserve"> служебной необходимостью, постановляю:</w:t>
      </w:r>
    </w:p>
    <w:p w:rsidR="00400606" w:rsidRPr="00400606" w:rsidRDefault="00400606" w:rsidP="00D26E1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  <w:r w:rsidR="00B36589">
        <w:rPr>
          <w:rFonts w:ascii="Times New Roman" w:hAnsi="Times New Roman" w:cs="Times New Roman"/>
          <w:bCs/>
          <w:sz w:val="28"/>
          <w:szCs w:val="28"/>
        </w:rPr>
        <w:t>г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лавы города Лыткарино от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28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D72F3" w:rsidRPr="0047727A" w:rsidRDefault="00400606" w:rsidP="0047727A">
      <w:pPr>
        <w:pStyle w:val="af3"/>
        <w:widowControl w:val="0"/>
        <w:numPr>
          <w:ilvl w:val="0"/>
          <w:numId w:val="43"/>
        </w:numPr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BA5F17">
        <w:rPr>
          <w:rFonts w:ascii="Times New Roman" w:hAnsi="Times New Roman"/>
          <w:bCs/>
          <w:sz w:val="28"/>
          <w:szCs w:val="28"/>
        </w:rPr>
        <w:t>Начальнику сектора муниципального контроля отдела экономики и перспективного развития Администрации городского округа Лыткарино (</w:t>
      </w:r>
      <w:r w:rsidR="002C121A">
        <w:rPr>
          <w:rFonts w:ascii="Times New Roman" w:hAnsi="Times New Roman"/>
          <w:bCs/>
          <w:sz w:val="28"/>
          <w:szCs w:val="28"/>
        </w:rPr>
        <w:t>Феофанова О.С</w:t>
      </w:r>
      <w:r w:rsidRPr="00BA5F17">
        <w:rPr>
          <w:rFonts w:ascii="Times New Roman" w:hAnsi="Times New Roman"/>
          <w:bCs/>
          <w:sz w:val="28"/>
          <w:szCs w:val="28"/>
        </w:rPr>
        <w:t>.) обеспечить опубликование настоящего постановления в установленном порядке и размещение на официальном сайте город</w:t>
      </w:r>
      <w:r w:rsidR="006D3BD5">
        <w:rPr>
          <w:rFonts w:ascii="Times New Roman" w:hAnsi="Times New Roman"/>
          <w:bCs/>
          <w:sz w:val="28"/>
          <w:szCs w:val="28"/>
        </w:rPr>
        <w:t>ского округа</w:t>
      </w:r>
      <w:r w:rsidRPr="00BA5F17">
        <w:rPr>
          <w:rFonts w:ascii="Times New Roman" w:hAnsi="Times New Roman"/>
          <w:bCs/>
          <w:sz w:val="28"/>
          <w:szCs w:val="28"/>
        </w:rPr>
        <w:t xml:space="preserve"> Лыткарино в сети «Интернет».</w:t>
      </w:r>
    </w:p>
    <w:p w:rsidR="00F54006" w:rsidRPr="00400606" w:rsidRDefault="002C121A" w:rsidP="002C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D82913"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</w:t>
      </w:r>
      <w:r w:rsidR="00B36589">
        <w:rPr>
          <w:rFonts w:ascii="Times New Roman" w:hAnsi="Times New Roman"/>
          <w:bCs/>
          <w:sz w:val="28"/>
          <w:szCs w:val="28"/>
        </w:rPr>
        <w:t>г</w:t>
      </w:r>
      <w:r w:rsidR="00400606" w:rsidRPr="00400606">
        <w:rPr>
          <w:rFonts w:ascii="Times New Roman" w:hAnsi="Times New Roman"/>
          <w:bCs/>
          <w:sz w:val="28"/>
          <w:szCs w:val="28"/>
        </w:rPr>
        <w:t>лавы городского округа Лыткарино</w:t>
      </w:r>
      <w:r w:rsidR="002532FC">
        <w:rPr>
          <w:rFonts w:ascii="Times New Roman" w:hAnsi="Times New Roman"/>
          <w:bCs/>
          <w:sz w:val="28"/>
          <w:szCs w:val="28"/>
        </w:rPr>
        <w:t xml:space="preserve"> Н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2532FC">
        <w:rPr>
          <w:rFonts w:ascii="Times New Roman" w:hAnsi="Times New Roman"/>
          <w:bCs/>
          <w:sz w:val="28"/>
          <w:szCs w:val="28"/>
        </w:rPr>
        <w:t>А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r w:rsidR="002532FC">
        <w:rPr>
          <w:rFonts w:ascii="Times New Roman" w:hAnsi="Times New Roman"/>
          <w:bCs/>
          <w:sz w:val="28"/>
          <w:szCs w:val="28"/>
        </w:rPr>
        <w:t>Александров</w:t>
      </w:r>
      <w:r w:rsidR="0076328B">
        <w:rPr>
          <w:rFonts w:ascii="Times New Roman" w:hAnsi="Times New Roman"/>
          <w:bCs/>
          <w:sz w:val="28"/>
          <w:szCs w:val="28"/>
        </w:rPr>
        <w:t>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D72F3" w:rsidRDefault="00AD72F3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63580D" w:rsidRDefault="0063580D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8EA">
        <w:rPr>
          <w:rFonts w:ascii="Times New Roman" w:hAnsi="Times New Roman"/>
          <w:color w:val="000000"/>
          <w:sz w:val="28"/>
          <w:szCs w:val="28"/>
        </w:rPr>
        <w:t>К</w:t>
      </w:r>
      <w:r w:rsidRPr="00DE36DC">
        <w:rPr>
          <w:rFonts w:ascii="Times New Roman" w:hAnsi="Times New Roman"/>
          <w:color w:val="000000"/>
          <w:sz w:val="28"/>
          <w:szCs w:val="28"/>
        </w:rPr>
        <w:t>.</w:t>
      </w:r>
      <w:r w:rsidR="001908EA">
        <w:rPr>
          <w:rFonts w:ascii="Times New Roman" w:hAnsi="Times New Roman"/>
          <w:color w:val="000000"/>
          <w:sz w:val="28"/>
          <w:szCs w:val="28"/>
        </w:rPr>
        <w:t>А</w:t>
      </w:r>
      <w:r w:rsidRPr="00DE36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908EA">
        <w:rPr>
          <w:rFonts w:ascii="Times New Roman" w:hAnsi="Times New Roman"/>
          <w:color w:val="000000"/>
          <w:sz w:val="28"/>
          <w:szCs w:val="28"/>
        </w:rPr>
        <w:t>Кравцов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C52347">
          <w:headerReference w:type="default" r:id="rId10"/>
          <w:type w:val="continuous"/>
          <w:pgSz w:w="11906" w:h="16838" w:code="9"/>
          <w:pgMar w:top="850" w:right="991" w:bottom="1134" w:left="1701" w:header="0" w:footer="0" w:gutter="0"/>
          <w:cols w:space="720"/>
          <w:noEndnote/>
          <w:titlePg/>
          <w:docGrid w:linePitch="299"/>
        </w:sectPr>
      </w:pP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B36589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3346E" w:rsidRPr="00657E09">
        <w:rPr>
          <w:rFonts w:ascii="Times New Roman" w:hAnsi="Times New Roman"/>
          <w:sz w:val="24"/>
          <w:szCs w:val="24"/>
        </w:rPr>
        <w:t>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="0013346E"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2C121A">
        <w:rPr>
          <w:rFonts w:ascii="Times New Roman" w:hAnsi="Times New Roman"/>
          <w:sz w:val="24"/>
          <w:szCs w:val="24"/>
          <w:u w:val="single"/>
        </w:rPr>
        <w:t>__________</w:t>
      </w:r>
      <w:r w:rsidR="00466D7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57E09">
        <w:rPr>
          <w:rFonts w:ascii="Times New Roman" w:hAnsi="Times New Roman"/>
          <w:sz w:val="24"/>
          <w:szCs w:val="24"/>
        </w:rPr>
        <w:t xml:space="preserve">№ </w:t>
      </w:r>
      <w:r w:rsidR="002C121A">
        <w:rPr>
          <w:rFonts w:ascii="Times New Roman" w:hAnsi="Times New Roman"/>
          <w:sz w:val="24"/>
          <w:szCs w:val="24"/>
          <w:u w:val="single"/>
        </w:rPr>
        <w:t>________</w:t>
      </w:r>
      <w:r w:rsidR="004B2604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6328B" w:rsidRPr="0049502C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Изменения в Правила определения нормативных затрат</w:t>
      </w:r>
    </w:p>
    <w:p w:rsidR="002E54C6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органов местного самоуправления города Лыткарино </w:t>
      </w:r>
    </w:p>
    <w:p w:rsidR="0013346E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(включая подведомственные казенные учреждения)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– Правила)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328B" w:rsidRDefault="0076328B" w:rsidP="0076328B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A83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«Нормативы, применяемые при расчете нормативных затрат </w:t>
      </w:r>
      <w:r w:rsidR="00A833AB" w:rsidRPr="00A833AB">
        <w:rPr>
          <w:rFonts w:ascii="Times New Roman" w:hAnsi="Times New Roman" w:cs="Times New Roman"/>
          <w:bCs/>
          <w:sz w:val="28"/>
          <w:szCs w:val="28"/>
        </w:rPr>
        <w:t>на приобретение</w:t>
      </w:r>
      <w:r w:rsidR="00A833AB" w:rsidRPr="00A833AB">
        <w:rPr>
          <w:rFonts w:ascii="Times New Roman" w:hAnsi="Times New Roman" w:cs="Times New Roman"/>
          <w:sz w:val="28"/>
          <w:szCs w:val="28"/>
        </w:rPr>
        <w:t xml:space="preserve"> вычислительной техники, принтеров, многофункциональных устройств</w:t>
      </w:r>
      <w:r w:rsidR="00564B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04">
        <w:rPr>
          <w:rFonts w:ascii="Times New Roman" w:hAnsi="Times New Roman" w:cs="Times New Roman"/>
          <w:sz w:val="28"/>
          <w:szCs w:val="28"/>
        </w:rPr>
        <w:t xml:space="preserve">Приложения к Правилам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D14F9" w:rsidRPr="002E54C6" w:rsidRDefault="00727804" w:rsidP="00BD14F9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D9C" w:rsidRPr="00A80247">
        <w:rPr>
          <w:rFonts w:ascii="Times New Roman" w:hAnsi="Times New Roman" w:cs="Times New Roman"/>
          <w:sz w:val="20"/>
          <w:szCs w:val="20"/>
        </w:rPr>
        <w:t>Таблица№</w:t>
      </w:r>
      <w:r w:rsidR="00A833AB">
        <w:rPr>
          <w:rFonts w:ascii="Times New Roman" w:hAnsi="Times New Roman" w:cs="Times New Roman"/>
          <w:sz w:val="20"/>
          <w:szCs w:val="20"/>
        </w:rPr>
        <w:t>3</w:t>
      </w:r>
    </w:p>
    <w:p w:rsidR="00A97E21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__</w:t>
      </w:r>
    </w:p>
    <w:tbl>
      <w:tblPr>
        <w:tblW w:w="15002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8080"/>
        <w:gridCol w:w="1276"/>
        <w:gridCol w:w="1984"/>
        <w:gridCol w:w="1418"/>
        <w:gridCol w:w="1559"/>
      </w:tblGrid>
      <w:tr w:rsidR="00A97E21" w:rsidRPr="00707928" w:rsidTr="00A97E21">
        <w:tc>
          <w:tcPr>
            <w:tcW w:w="685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080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вычислительной техники,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единицу штатной численности*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единицы, тыс. руб.**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A97E21" w:rsidRPr="005C6359" w:rsidRDefault="00A97E21" w:rsidP="00A97E21">
            <w:pPr>
              <w:pStyle w:val="af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359">
              <w:rPr>
                <w:rFonts w:ascii="Times New Roman" w:eastAsia="Times New Roman" w:hAnsi="Times New Roman"/>
                <w:sz w:val="20"/>
                <w:szCs w:val="20"/>
              </w:rPr>
              <w:t>Руководители органов местного самоуправления города Лыткарино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2C121A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97E21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06E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8080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1276" w:type="dxa"/>
            <w:vAlign w:val="center"/>
          </w:tcPr>
          <w:p w:rsidR="00A97E21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Default="00706ED3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97E2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97E21" w:rsidRPr="00707928" w:rsidTr="00A97E21">
        <w:trPr>
          <w:trHeight w:val="333"/>
        </w:trPr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9869C4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C4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копирования большого объема информационных материалов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A97E21" w:rsidRPr="00707928" w:rsidTr="00A97E21">
        <w:trPr>
          <w:trHeight w:val="345"/>
        </w:trPr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8080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97E21" w:rsidRPr="00707928" w:rsidTr="00A97E21">
        <w:trPr>
          <w:trHeight w:val="345"/>
        </w:trPr>
        <w:tc>
          <w:tcPr>
            <w:tcW w:w="685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8080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A97E21" w:rsidRPr="005C6359" w:rsidRDefault="00A97E21" w:rsidP="00AD72F3">
            <w:pPr>
              <w:pStyle w:val="af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359">
              <w:rPr>
                <w:rFonts w:ascii="Times New Roman" w:eastAsia="Times New Roman" w:hAnsi="Times New Roman"/>
                <w:sz w:val="20"/>
                <w:szCs w:val="20"/>
              </w:rPr>
              <w:t>Руководители органов Администрации городского округа Лыткарино с правами юридического лица, руководители МКУ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06ED3" w:rsidRPr="00707928" w:rsidTr="00A97E21">
        <w:tc>
          <w:tcPr>
            <w:tcW w:w="685" w:type="dxa"/>
          </w:tcPr>
          <w:p w:rsidR="00706ED3" w:rsidRDefault="00706ED3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8080" w:type="dxa"/>
          </w:tcPr>
          <w:p w:rsidR="00706ED3" w:rsidRPr="00707928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1276" w:type="dxa"/>
            <w:vAlign w:val="center"/>
          </w:tcPr>
          <w:p w:rsidR="00706ED3" w:rsidRPr="00707928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706ED3" w:rsidRPr="00707928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06ED3" w:rsidRPr="00707928" w:rsidRDefault="00706ED3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06ED3" w:rsidRPr="00707928" w:rsidRDefault="00706ED3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706ED3" w:rsidRPr="00707928" w:rsidTr="00A97E21">
        <w:tc>
          <w:tcPr>
            <w:tcW w:w="685" w:type="dxa"/>
          </w:tcPr>
          <w:p w:rsidR="00706ED3" w:rsidRDefault="00706ED3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8080" w:type="dxa"/>
          </w:tcPr>
          <w:p w:rsidR="00706ED3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1276" w:type="dxa"/>
            <w:vAlign w:val="center"/>
          </w:tcPr>
          <w:p w:rsidR="00706ED3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706ED3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06ED3" w:rsidRDefault="00706ED3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06ED3" w:rsidRDefault="00706ED3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A97E21" w:rsidRPr="00707928" w:rsidTr="00A97E21">
        <w:trPr>
          <w:trHeight w:val="327"/>
        </w:trPr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97E21" w:rsidRPr="00707928" w:rsidTr="00A97E21">
        <w:trPr>
          <w:trHeight w:val="327"/>
        </w:trPr>
        <w:tc>
          <w:tcPr>
            <w:tcW w:w="685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A97E21" w:rsidRPr="00100FCD" w:rsidRDefault="00A97E21" w:rsidP="00A97E21">
            <w:pPr>
              <w:pStyle w:val="af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FCD">
              <w:rPr>
                <w:rFonts w:ascii="Times New Roman" w:eastAsia="Times New Roman" w:hAnsi="Times New Roman"/>
                <w:sz w:val="20"/>
                <w:szCs w:val="20"/>
              </w:rPr>
              <w:t>Работники ОМСУ города Лыткарино, органов Администрации городского округа Лыткарино с правами юридического лица, специалисты МКУ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97E21">
              <w:rPr>
                <w:rFonts w:ascii="Times New Roman" w:eastAsia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97E21">
              <w:rPr>
                <w:rFonts w:ascii="Times New Roman" w:eastAsia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8080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1276" w:type="dxa"/>
            <w:vAlign w:val="center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7334E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 станция (системный блок, монитор, мышь, клавиатура)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работы с графическим дизайном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формата А3-А5</w:t>
            </w:r>
          </w:p>
        </w:tc>
        <w:tc>
          <w:tcPr>
            <w:tcW w:w="1276" w:type="dxa"/>
            <w:vAlign w:val="center"/>
          </w:tcPr>
          <w:p w:rsidR="00A97E21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8080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оборудование: роутеры и прочее</w:t>
            </w:r>
          </w:p>
        </w:tc>
        <w:tc>
          <w:tcPr>
            <w:tcW w:w="1276" w:type="dxa"/>
            <w:vAlign w:val="center"/>
          </w:tcPr>
          <w:p w:rsidR="00A97E21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A97E21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A97E21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8080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Наушники с микрофоном</w:t>
            </w:r>
          </w:p>
        </w:tc>
        <w:tc>
          <w:tcPr>
            <w:tcW w:w="1276" w:type="dxa"/>
            <w:vAlign w:val="center"/>
          </w:tcPr>
          <w:p w:rsidR="00A97E21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A97E21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A97E21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06ED3" w:rsidRPr="00707928" w:rsidTr="00A97E21">
        <w:tc>
          <w:tcPr>
            <w:tcW w:w="685" w:type="dxa"/>
          </w:tcPr>
          <w:p w:rsidR="00706ED3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8080" w:type="dxa"/>
          </w:tcPr>
          <w:p w:rsidR="00706ED3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жесткий диск</w:t>
            </w:r>
          </w:p>
        </w:tc>
        <w:tc>
          <w:tcPr>
            <w:tcW w:w="1276" w:type="dxa"/>
            <w:vAlign w:val="center"/>
          </w:tcPr>
          <w:p w:rsidR="00706ED3" w:rsidRDefault="00706ED3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706ED3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706ED3" w:rsidRDefault="00A96B14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706ED3" w:rsidRDefault="00706ED3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A97E21" w:rsidRPr="00707928" w:rsidTr="00A97E21">
        <w:trPr>
          <w:trHeight w:val="391"/>
        </w:trPr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5"/>
            <w:vAlign w:val="center"/>
          </w:tcPr>
          <w:p w:rsidR="00A97E21" w:rsidRPr="00100FCD" w:rsidRDefault="00A97E21" w:rsidP="00A97E21">
            <w:pPr>
              <w:pStyle w:val="af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FCD">
              <w:rPr>
                <w:rFonts w:ascii="Times New Roman" w:eastAsia="Times New Roman" w:hAnsi="Times New Roman"/>
                <w:sz w:val="20"/>
                <w:szCs w:val="20"/>
              </w:rPr>
              <w:t xml:space="preserve">Нормы </w:t>
            </w:r>
            <w:proofErr w:type="spellStart"/>
            <w:r w:rsidRPr="00100FCD">
              <w:rPr>
                <w:rFonts w:ascii="Times New Roman" w:eastAsia="Times New Roman" w:hAnsi="Times New Roman"/>
                <w:sz w:val="20"/>
                <w:szCs w:val="20"/>
              </w:rPr>
              <w:t>положенности</w:t>
            </w:r>
            <w:proofErr w:type="spellEnd"/>
            <w:r w:rsidRPr="00100FCD">
              <w:rPr>
                <w:rFonts w:ascii="Times New Roman" w:eastAsia="Times New Roman" w:hAnsi="Times New Roman"/>
                <w:sz w:val="20"/>
                <w:szCs w:val="20"/>
              </w:rPr>
              <w:t xml:space="preserve"> на приобретение источников бесперебойного питания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276" w:type="dxa"/>
            <w:vAlign w:val="center"/>
          </w:tcPr>
          <w:p w:rsidR="00A97E21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559" w:type="dxa"/>
            <w:vAlign w:val="center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питания:</w:t>
            </w:r>
          </w:p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7кВт</w:t>
            </w:r>
          </w:p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0,6кВт</w:t>
            </w:r>
          </w:p>
        </w:tc>
        <w:tc>
          <w:tcPr>
            <w:tcW w:w="1276" w:type="dxa"/>
            <w:vAlign w:val="bottom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bottom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559" w:type="dxa"/>
            <w:vAlign w:val="bottom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___________________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*Объем расходов, рассчитанный с применением нормативных затрат, может быть изменен по решению руководителя муниципального заказчика в пределах утвержденных на эти цели лимитов бюджетных обязательств.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** Цена единицы вычислительной техники, принтеров, сканеров, многофункциональных устройств определяется в соответствии </w:t>
      </w:r>
      <w:proofErr w:type="gramStart"/>
      <w:r w:rsidRPr="002E54C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E54C6">
        <w:rPr>
          <w:rFonts w:ascii="Times New Roman" w:hAnsi="Times New Roman" w:cs="Times New Roman"/>
          <w:sz w:val="18"/>
          <w:szCs w:val="18"/>
        </w:rPr>
        <w:t>: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коммерческими предложениями, прейскурантами (прайс-листами) с указанием цен на товары на текущий финансовый год.</w:t>
      </w:r>
    </w:p>
    <w:p w:rsid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*** По мере необходимости в соответствии с программным мероприятием на финансовый год</w:t>
      </w:r>
      <w:proofErr w:type="gramStart"/>
      <w:r w:rsidRPr="002E54C6">
        <w:rPr>
          <w:rFonts w:ascii="Times New Roman" w:hAnsi="Times New Roman" w:cs="Times New Roman"/>
          <w:sz w:val="18"/>
          <w:szCs w:val="18"/>
        </w:rPr>
        <w:t>.</w:t>
      </w:r>
      <w:r w:rsidR="00A96B14"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A96B14" w:rsidRDefault="00A96B14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96B14" w:rsidRDefault="00A96B14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96B14" w:rsidRDefault="00A96B14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B14" w:rsidRDefault="00A96B14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B14" w:rsidRDefault="00A96B14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96B14" w:rsidSect="00AD72F3">
      <w:type w:val="continuous"/>
      <w:pgSz w:w="16838" w:h="11906" w:orient="landscape" w:code="9"/>
      <w:pgMar w:top="1134" w:right="851" w:bottom="993" w:left="184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BF" w:rsidRDefault="003A73BF">
      <w:pPr>
        <w:spacing w:after="0" w:line="240" w:lineRule="auto"/>
      </w:pPr>
      <w:r>
        <w:separator/>
      </w:r>
    </w:p>
  </w:endnote>
  <w:endnote w:type="continuationSeparator" w:id="0">
    <w:p w:rsidR="003A73BF" w:rsidRDefault="003A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BF" w:rsidRDefault="003A73BF">
      <w:pPr>
        <w:spacing w:after="0" w:line="240" w:lineRule="auto"/>
      </w:pPr>
      <w:r>
        <w:separator/>
      </w:r>
    </w:p>
  </w:footnote>
  <w:footnote w:type="continuationSeparator" w:id="0">
    <w:p w:rsidR="003A73BF" w:rsidRDefault="003A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3A73B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3in;height:3in;visibility:visible" o:bullet="t">
        <v:imagedata r:id="rId1" o:title=""/>
      </v:shape>
    </w:pict>
  </w:numPicBullet>
  <w:numPicBullet w:numPicBulletId="1">
    <w:pict>
      <v:shape id="_x0000_i1112" type="#_x0000_t75" style="width:3in;height:3in;visibility:visible" o:bullet="t">
        <v:imagedata r:id="rId2" o:title=""/>
      </v:shape>
    </w:pict>
  </w:numPicBullet>
  <w:numPicBullet w:numPicBulletId="2">
    <w:pict>
      <v:shape id="_x0000_i1113" type="#_x0000_t75" style="width:3in;height:3in;visibility:visible" o:bullet="t">
        <v:imagedata r:id="rId3" o:title=""/>
      </v:shape>
    </w:pict>
  </w:numPicBullet>
  <w:numPicBullet w:numPicBulletId="3">
    <w:pict>
      <v:shape id="_x0000_i1114" type="#_x0000_t75" style="width:3in;height:3in;visibility:visible" o:bullet="t">
        <v:imagedata r:id="rId4" o:title=""/>
      </v:shape>
    </w:pict>
  </w:numPicBullet>
  <w:numPicBullet w:numPicBulletId="4">
    <w:pict>
      <v:shape id="_x0000_i1115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340C71"/>
    <w:multiLevelType w:val="hybridMultilevel"/>
    <w:tmpl w:val="C9B012DA"/>
    <w:lvl w:ilvl="0" w:tplc="7B1EB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3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9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3"/>
  </w:num>
  <w:num w:numId="2">
    <w:abstractNumId w:val="35"/>
  </w:num>
  <w:num w:numId="3">
    <w:abstractNumId w:val="34"/>
  </w:num>
  <w:num w:numId="4">
    <w:abstractNumId w:val="5"/>
  </w:num>
  <w:num w:numId="5">
    <w:abstractNumId w:val="17"/>
  </w:num>
  <w:num w:numId="6">
    <w:abstractNumId w:val="7"/>
  </w:num>
  <w:num w:numId="7">
    <w:abstractNumId w:val="0"/>
  </w:num>
  <w:num w:numId="8">
    <w:abstractNumId w:val="24"/>
  </w:num>
  <w:num w:numId="9">
    <w:abstractNumId w:val="23"/>
  </w:num>
  <w:num w:numId="10">
    <w:abstractNumId w:val="16"/>
  </w:num>
  <w:num w:numId="11">
    <w:abstractNumId w:val="36"/>
  </w:num>
  <w:num w:numId="12">
    <w:abstractNumId w:val="20"/>
  </w:num>
  <w:num w:numId="13">
    <w:abstractNumId w:val="14"/>
  </w:num>
  <w:num w:numId="14">
    <w:abstractNumId w:val="25"/>
  </w:num>
  <w:num w:numId="15">
    <w:abstractNumId w:val="10"/>
  </w:num>
  <w:num w:numId="16">
    <w:abstractNumId w:val="15"/>
  </w:num>
  <w:num w:numId="17">
    <w:abstractNumId w:val="9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2"/>
  </w:num>
  <w:num w:numId="22">
    <w:abstractNumId w:val="19"/>
  </w:num>
  <w:num w:numId="23">
    <w:abstractNumId w:val="38"/>
  </w:num>
  <w:num w:numId="24">
    <w:abstractNumId w:val="12"/>
  </w:num>
  <w:num w:numId="25">
    <w:abstractNumId w:val="45"/>
  </w:num>
  <w:num w:numId="26">
    <w:abstractNumId w:val="28"/>
  </w:num>
  <w:num w:numId="27">
    <w:abstractNumId w:val="2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  <w:num w:numId="32">
    <w:abstractNumId w:val="11"/>
  </w:num>
  <w:num w:numId="33">
    <w:abstractNumId w:val="13"/>
  </w:num>
  <w:num w:numId="34">
    <w:abstractNumId w:val="27"/>
  </w:num>
  <w:num w:numId="35">
    <w:abstractNumId w:val="39"/>
  </w:num>
  <w:num w:numId="36">
    <w:abstractNumId w:val="1"/>
  </w:num>
  <w:num w:numId="37">
    <w:abstractNumId w:val="44"/>
  </w:num>
  <w:num w:numId="38">
    <w:abstractNumId w:val="2"/>
  </w:num>
  <w:num w:numId="39">
    <w:abstractNumId w:val="40"/>
  </w:num>
  <w:num w:numId="40">
    <w:abstractNumId w:val="37"/>
  </w:num>
  <w:num w:numId="41">
    <w:abstractNumId w:val="26"/>
  </w:num>
  <w:num w:numId="42">
    <w:abstractNumId w:val="41"/>
  </w:num>
  <w:num w:numId="43">
    <w:abstractNumId w:val="42"/>
  </w:num>
  <w:num w:numId="44">
    <w:abstractNumId w:val="30"/>
  </w:num>
  <w:num w:numId="45">
    <w:abstractNumId w:val="31"/>
  </w:num>
  <w:num w:numId="46">
    <w:abstractNumId w:val="18"/>
  </w:num>
  <w:num w:numId="47">
    <w:abstractNumId w:val="33"/>
  </w:num>
  <w:num w:numId="48">
    <w:abstractNumId w:val="3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23C7"/>
    <w:rsid w:val="00052E55"/>
    <w:rsid w:val="0005773E"/>
    <w:rsid w:val="0006564D"/>
    <w:rsid w:val="00066C12"/>
    <w:rsid w:val="00090E02"/>
    <w:rsid w:val="00093D6E"/>
    <w:rsid w:val="000950D6"/>
    <w:rsid w:val="00095252"/>
    <w:rsid w:val="000A073E"/>
    <w:rsid w:val="000C0CF2"/>
    <w:rsid w:val="000C1006"/>
    <w:rsid w:val="000D32EA"/>
    <w:rsid w:val="000E7D5C"/>
    <w:rsid w:val="000F37D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908EA"/>
    <w:rsid w:val="001A2B86"/>
    <w:rsid w:val="001B1BE0"/>
    <w:rsid w:val="001C4A19"/>
    <w:rsid w:val="001F037C"/>
    <w:rsid w:val="00214871"/>
    <w:rsid w:val="00220ED1"/>
    <w:rsid w:val="0022108F"/>
    <w:rsid w:val="00222B6D"/>
    <w:rsid w:val="002426E9"/>
    <w:rsid w:val="00242F6D"/>
    <w:rsid w:val="00246E1E"/>
    <w:rsid w:val="002532FC"/>
    <w:rsid w:val="002702E8"/>
    <w:rsid w:val="002727E8"/>
    <w:rsid w:val="002929C0"/>
    <w:rsid w:val="002B3FA2"/>
    <w:rsid w:val="002C121A"/>
    <w:rsid w:val="002D0C85"/>
    <w:rsid w:val="002E0FBB"/>
    <w:rsid w:val="002E54C6"/>
    <w:rsid w:val="002E79B3"/>
    <w:rsid w:val="002F3B3D"/>
    <w:rsid w:val="00301B1F"/>
    <w:rsid w:val="00305BCC"/>
    <w:rsid w:val="003315D7"/>
    <w:rsid w:val="00332263"/>
    <w:rsid w:val="00337C19"/>
    <w:rsid w:val="00344264"/>
    <w:rsid w:val="00345BBE"/>
    <w:rsid w:val="0035557C"/>
    <w:rsid w:val="00361FCA"/>
    <w:rsid w:val="003719DF"/>
    <w:rsid w:val="00381CC0"/>
    <w:rsid w:val="00390DBC"/>
    <w:rsid w:val="003A66E8"/>
    <w:rsid w:val="003A73BF"/>
    <w:rsid w:val="003B216D"/>
    <w:rsid w:val="003B2B4D"/>
    <w:rsid w:val="003B5004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24672"/>
    <w:rsid w:val="00433307"/>
    <w:rsid w:val="004404C1"/>
    <w:rsid w:val="004664A7"/>
    <w:rsid w:val="00466D75"/>
    <w:rsid w:val="004705B2"/>
    <w:rsid w:val="00475C81"/>
    <w:rsid w:val="0047727A"/>
    <w:rsid w:val="00477DAA"/>
    <w:rsid w:val="00486E71"/>
    <w:rsid w:val="004901B6"/>
    <w:rsid w:val="00496525"/>
    <w:rsid w:val="00496664"/>
    <w:rsid w:val="004B2604"/>
    <w:rsid w:val="004B263F"/>
    <w:rsid w:val="004D2465"/>
    <w:rsid w:val="004E041C"/>
    <w:rsid w:val="004E3FF0"/>
    <w:rsid w:val="004F2E51"/>
    <w:rsid w:val="00516C82"/>
    <w:rsid w:val="005368F0"/>
    <w:rsid w:val="005503F6"/>
    <w:rsid w:val="00564B11"/>
    <w:rsid w:val="00570200"/>
    <w:rsid w:val="00572F14"/>
    <w:rsid w:val="00585E8D"/>
    <w:rsid w:val="00590460"/>
    <w:rsid w:val="005A7824"/>
    <w:rsid w:val="005B0F7B"/>
    <w:rsid w:val="005C169E"/>
    <w:rsid w:val="005C5A1C"/>
    <w:rsid w:val="005D5726"/>
    <w:rsid w:val="00624D2C"/>
    <w:rsid w:val="00626164"/>
    <w:rsid w:val="00631DB9"/>
    <w:rsid w:val="00632AEC"/>
    <w:rsid w:val="0063580D"/>
    <w:rsid w:val="00640ACC"/>
    <w:rsid w:val="00654FD4"/>
    <w:rsid w:val="00657E09"/>
    <w:rsid w:val="006656C8"/>
    <w:rsid w:val="006C2320"/>
    <w:rsid w:val="006D3BD5"/>
    <w:rsid w:val="006E5752"/>
    <w:rsid w:val="006F35B9"/>
    <w:rsid w:val="006F61C4"/>
    <w:rsid w:val="006F6530"/>
    <w:rsid w:val="007006BF"/>
    <w:rsid w:val="00705CC9"/>
    <w:rsid w:val="00706ED3"/>
    <w:rsid w:val="00707928"/>
    <w:rsid w:val="00714719"/>
    <w:rsid w:val="00727804"/>
    <w:rsid w:val="00730C1D"/>
    <w:rsid w:val="00742E02"/>
    <w:rsid w:val="00745802"/>
    <w:rsid w:val="00750525"/>
    <w:rsid w:val="00754567"/>
    <w:rsid w:val="0076164B"/>
    <w:rsid w:val="00762399"/>
    <w:rsid w:val="0076328B"/>
    <w:rsid w:val="00764A8A"/>
    <w:rsid w:val="00784E31"/>
    <w:rsid w:val="0078708D"/>
    <w:rsid w:val="007873B8"/>
    <w:rsid w:val="007921B1"/>
    <w:rsid w:val="007C6856"/>
    <w:rsid w:val="008001A2"/>
    <w:rsid w:val="008071D7"/>
    <w:rsid w:val="0082760A"/>
    <w:rsid w:val="00845188"/>
    <w:rsid w:val="008533D6"/>
    <w:rsid w:val="00853DB3"/>
    <w:rsid w:val="0086060A"/>
    <w:rsid w:val="0086100F"/>
    <w:rsid w:val="00862673"/>
    <w:rsid w:val="008A024E"/>
    <w:rsid w:val="008A3D75"/>
    <w:rsid w:val="008A6514"/>
    <w:rsid w:val="008B538E"/>
    <w:rsid w:val="008C1492"/>
    <w:rsid w:val="008C3594"/>
    <w:rsid w:val="008C7B2D"/>
    <w:rsid w:val="008E5E67"/>
    <w:rsid w:val="008F4FC3"/>
    <w:rsid w:val="008F65F2"/>
    <w:rsid w:val="00901007"/>
    <w:rsid w:val="00912DDC"/>
    <w:rsid w:val="00926F5F"/>
    <w:rsid w:val="009333F8"/>
    <w:rsid w:val="00942307"/>
    <w:rsid w:val="00954D9C"/>
    <w:rsid w:val="009701E0"/>
    <w:rsid w:val="009747FB"/>
    <w:rsid w:val="00981760"/>
    <w:rsid w:val="009A0193"/>
    <w:rsid w:val="009B53DD"/>
    <w:rsid w:val="009D46F0"/>
    <w:rsid w:val="009D56C3"/>
    <w:rsid w:val="009E3084"/>
    <w:rsid w:val="009F7004"/>
    <w:rsid w:val="00A05665"/>
    <w:rsid w:val="00A10CD7"/>
    <w:rsid w:val="00A13800"/>
    <w:rsid w:val="00A153A4"/>
    <w:rsid w:val="00A2769A"/>
    <w:rsid w:val="00A30180"/>
    <w:rsid w:val="00A41AAC"/>
    <w:rsid w:val="00A4203B"/>
    <w:rsid w:val="00A66F2F"/>
    <w:rsid w:val="00A7007F"/>
    <w:rsid w:val="00A72756"/>
    <w:rsid w:val="00A75140"/>
    <w:rsid w:val="00A80247"/>
    <w:rsid w:val="00A821FB"/>
    <w:rsid w:val="00A833AB"/>
    <w:rsid w:val="00A8699C"/>
    <w:rsid w:val="00A96B14"/>
    <w:rsid w:val="00A97E21"/>
    <w:rsid w:val="00AC50AB"/>
    <w:rsid w:val="00AC69CA"/>
    <w:rsid w:val="00AD2C5A"/>
    <w:rsid w:val="00AD3CE5"/>
    <w:rsid w:val="00AD6477"/>
    <w:rsid w:val="00AD72F3"/>
    <w:rsid w:val="00AF0739"/>
    <w:rsid w:val="00B02798"/>
    <w:rsid w:val="00B270D6"/>
    <w:rsid w:val="00B2768B"/>
    <w:rsid w:val="00B302DF"/>
    <w:rsid w:val="00B335BC"/>
    <w:rsid w:val="00B343DA"/>
    <w:rsid w:val="00B3457A"/>
    <w:rsid w:val="00B3587C"/>
    <w:rsid w:val="00B36589"/>
    <w:rsid w:val="00B41F75"/>
    <w:rsid w:val="00B62499"/>
    <w:rsid w:val="00B80AB8"/>
    <w:rsid w:val="00B87734"/>
    <w:rsid w:val="00BA5F17"/>
    <w:rsid w:val="00BA775E"/>
    <w:rsid w:val="00BB4488"/>
    <w:rsid w:val="00BD0027"/>
    <w:rsid w:val="00BD14F9"/>
    <w:rsid w:val="00BE2167"/>
    <w:rsid w:val="00C17576"/>
    <w:rsid w:val="00C20A44"/>
    <w:rsid w:val="00C35300"/>
    <w:rsid w:val="00C377B5"/>
    <w:rsid w:val="00C47C71"/>
    <w:rsid w:val="00C52347"/>
    <w:rsid w:val="00C6382B"/>
    <w:rsid w:val="00C665ED"/>
    <w:rsid w:val="00C708B7"/>
    <w:rsid w:val="00C835EF"/>
    <w:rsid w:val="00C85BE9"/>
    <w:rsid w:val="00C9096A"/>
    <w:rsid w:val="00CA5FAB"/>
    <w:rsid w:val="00CB64DA"/>
    <w:rsid w:val="00CC7FA1"/>
    <w:rsid w:val="00CE0FCB"/>
    <w:rsid w:val="00D01939"/>
    <w:rsid w:val="00D07E34"/>
    <w:rsid w:val="00D15A29"/>
    <w:rsid w:val="00D26E1B"/>
    <w:rsid w:val="00D33E41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93728"/>
    <w:rsid w:val="00DA1C12"/>
    <w:rsid w:val="00DA5DBF"/>
    <w:rsid w:val="00DB23EC"/>
    <w:rsid w:val="00DE2948"/>
    <w:rsid w:val="00DE73EE"/>
    <w:rsid w:val="00DF762E"/>
    <w:rsid w:val="00E00000"/>
    <w:rsid w:val="00E045A4"/>
    <w:rsid w:val="00E0580A"/>
    <w:rsid w:val="00E25BD5"/>
    <w:rsid w:val="00E27D6D"/>
    <w:rsid w:val="00E367E7"/>
    <w:rsid w:val="00E44948"/>
    <w:rsid w:val="00E50A81"/>
    <w:rsid w:val="00E50F6C"/>
    <w:rsid w:val="00E60337"/>
    <w:rsid w:val="00E648A7"/>
    <w:rsid w:val="00E65F8B"/>
    <w:rsid w:val="00E67D78"/>
    <w:rsid w:val="00E75A55"/>
    <w:rsid w:val="00E820AA"/>
    <w:rsid w:val="00E96A31"/>
    <w:rsid w:val="00EA2C08"/>
    <w:rsid w:val="00EB182E"/>
    <w:rsid w:val="00EC126D"/>
    <w:rsid w:val="00EC26CB"/>
    <w:rsid w:val="00EE14D8"/>
    <w:rsid w:val="00EE738F"/>
    <w:rsid w:val="00EE761D"/>
    <w:rsid w:val="00EF5E82"/>
    <w:rsid w:val="00EF6C42"/>
    <w:rsid w:val="00F041FA"/>
    <w:rsid w:val="00F07722"/>
    <w:rsid w:val="00F47509"/>
    <w:rsid w:val="00F54006"/>
    <w:rsid w:val="00F6053A"/>
    <w:rsid w:val="00F63ABE"/>
    <w:rsid w:val="00FB14A9"/>
    <w:rsid w:val="00FB58F9"/>
    <w:rsid w:val="00FC407F"/>
    <w:rsid w:val="00FC50E2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E6E8-19CE-4F3C-B99A-DCCAE3E7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38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2024-02-15T12:11:00Z</cp:lastPrinted>
  <dcterms:created xsi:type="dcterms:W3CDTF">2023-05-26T08:12:00Z</dcterms:created>
  <dcterms:modified xsi:type="dcterms:W3CDTF">2024-03-05T11:49:00Z</dcterms:modified>
</cp:coreProperties>
</file>