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B6" w:rsidRDefault="00EE69B6" w:rsidP="00EE69B6">
      <w:pPr>
        <w:jc w:val="center"/>
      </w:pPr>
      <w:r>
        <w:rPr>
          <w:noProof/>
        </w:rPr>
        <w:drawing>
          <wp:inline distT="0" distB="0" distL="0" distR="0" wp14:anchorId="239B6F4C" wp14:editId="1D098643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B6" w:rsidRPr="007263F9" w:rsidRDefault="00EE69B6" w:rsidP="00EE69B6">
      <w:pPr>
        <w:rPr>
          <w:sz w:val="4"/>
          <w:szCs w:val="4"/>
        </w:rPr>
      </w:pPr>
    </w:p>
    <w:p w:rsidR="00EE69B6" w:rsidRPr="005F0D95" w:rsidRDefault="00EE69B6" w:rsidP="00EE69B6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EE69B6" w:rsidRPr="007263F9" w:rsidRDefault="00EE69B6" w:rsidP="00EE69B6">
      <w:pPr>
        <w:jc w:val="both"/>
        <w:rPr>
          <w:b/>
          <w:sz w:val="12"/>
          <w:szCs w:val="12"/>
        </w:rPr>
      </w:pPr>
    </w:p>
    <w:p w:rsidR="00EE69B6" w:rsidRPr="005F0D95" w:rsidRDefault="00EE69B6" w:rsidP="00EE69B6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EE69B6" w:rsidRPr="005F0D95" w:rsidRDefault="00EE69B6" w:rsidP="00EE69B6">
      <w:pPr>
        <w:jc w:val="both"/>
        <w:rPr>
          <w:sz w:val="4"/>
          <w:szCs w:val="4"/>
          <w:u w:val="single"/>
        </w:rPr>
      </w:pPr>
    </w:p>
    <w:p w:rsidR="00EE69B6" w:rsidRPr="00DB3626" w:rsidRDefault="00EE69B6" w:rsidP="00EE69B6">
      <w:pPr>
        <w:jc w:val="center"/>
        <w:rPr>
          <w:szCs w:val="28"/>
        </w:rPr>
      </w:pPr>
      <w:r w:rsidRPr="00DB3626">
        <w:rPr>
          <w:szCs w:val="28"/>
        </w:rPr>
        <w:t>08.02.2024  №  77-п</w:t>
      </w:r>
    </w:p>
    <w:p w:rsidR="00EE69B6" w:rsidRPr="005F0D95" w:rsidRDefault="00EE69B6" w:rsidP="00EE69B6">
      <w:pPr>
        <w:jc w:val="both"/>
        <w:rPr>
          <w:sz w:val="4"/>
          <w:szCs w:val="4"/>
        </w:rPr>
      </w:pPr>
    </w:p>
    <w:p w:rsidR="00EE69B6" w:rsidRDefault="00EE69B6" w:rsidP="00EE69B6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EE69B6" w:rsidRDefault="00EE69B6" w:rsidP="00EE69B6">
      <w:pPr>
        <w:pStyle w:val="ConsPlusNormal"/>
        <w:spacing w:line="240" w:lineRule="auto"/>
        <w:ind w:firstLine="5"/>
        <w:jc w:val="center"/>
      </w:pPr>
    </w:p>
    <w:p w:rsidR="00EE69B6" w:rsidRDefault="00EE69B6" w:rsidP="00EE69B6">
      <w:pPr>
        <w:pStyle w:val="ConsPlusNormal"/>
        <w:spacing w:line="240" w:lineRule="auto"/>
        <w:ind w:firstLine="5"/>
        <w:jc w:val="center"/>
      </w:pPr>
      <w:r w:rsidRPr="00833B1A">
        <w:t xml:space="preserve">О признании </w:t>
      </w:r>
      <w:proofErr w:type="gramStart"/>
      <w:r w:rsidRPr="00833B1A">
        <w:t>утратившими</w:t>
      </w:r>
      <w:proofErr w:type="gramEnd"/>
      <w:r w:rsidRPr="00833B1A">
        <w:t xml:space="preserve"> силу некоторых </w:t>
      </w:r>
      <w:r>
        <w:br/>
        <w:t>постановлений г</w:t>
      </w:r>
      <w:r w:rsidRPr="00833B1A">
        <w:t xml:space="preserve">лавы </w:t>
      </w:r>
      <w:r>
        <w:t>городского округа Лыткарино</w:t>
      </w:r>
    </w:p>
    <w:p w:rsidR="00EE69B6" w:rsidRDefault="00EE69B6" w:rsidP="00EE69B6">
      <w:pPr>
        <w:tabs>
          <w:tab w:val="left" w:pos="3230"/>
        </w:tabs>
        <w:ind w:firstLine="5"/>
      </w:pPr>
    </w:p>
    <w:p w:rsidR="00EE69B6" w:rsidRDefault="00EE69B6" w:rsidP="00EE69B6">
      <w:pPr>
        <w:pStyle w:val="ConsPlusNormal"/>
        <w:spacing w:line="276" w:lineRule="auto"/>
        <w:ind w:firstLine="709"/>
      </w:pPr>
      <w:r>
        <w:t>1. Признать утратившими силу:</w:t>
      </w:r>
    </w:p>
    <w:p w:rsidR="00EE69B6" w:rsidRDefault="00EE69B6" w:rsidP="00EE69B6">
      <w:pPr>
        <w:shd w:val="clear" w:color="auto" w:fill="FFFFFF"/>
        <w:spacing w:line="276" w:lineRule="auto"/>
        <w:ind w:firstLine="714"/>
        <w:jc w:val="both"/>
        <w:outlineLvl w:val="2"/>
        <w:rPr>
          <w:bCs/>
          <w:szCs w:val="28"/>
        </w:rPr>
      </w:pPr>
      <w:r>
        <w:rPr>
          <w:szCs w:val="28"/>
        </w:rPr>
        <w:t xml:space="preserve">1) </w:t>
      </w:r>
      <w:r>
        <w:rPr>
          <w:bCs/>
          <w:szCs w:val="28"/>
        </w:rPr>
        <w:t xml:space="preserve">пункт 1 постановления главы городского округа Лыткарино </w:t>
      </w:r>
      <w:r>
        <w:rPr>
          <w:bCs/>
          <w:szCs w:val="28"/>
        </w:rPr>
        <w:br/>
        <w:t xml:space="preserve">от 22.03.2019 № 264-п «Об утверждении графика личного приёма граждан </w:t>
      </w:r>
      <w:r>
        <w:rPr>
          <w:bCs/>
          <w:szCs w:val="28"/>
        </w:rPr>
        <w:br/>
        <w:t>в Администрации городского округа Лыткарино»;</w:t>
      </w:r>
    </w:p>
    <w:p w:rsidR="00EE69B6" w:rsidRDefault="00EE69B6" w:rsidP="00EE69B6">
      <w:pPr>
        <w:shd w:val="clear" w:color="auto" w:fill="FFFFFF"/>
        <w:spacing w:line="276" w:lineRule="auto"/>
        <w:ind w:firstLine="714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постановление главы городского округа Лыткарино </w:t>
      </w:r>
      <w:r>
        <w:rPr>
          <w:bCs/>
          <w:szCs w:val="28"/>
        </w:rPr>
        <w:br/>
        <w:t xml:space="preserve">от 26.09.2019 № 719-п «Об утверждении графика личного приёма граждан </w:t>
      </w:r>
      <w:r>
        <w:rPr>
          <w:bCs/>
          <w:szCs w:val="28"/>
        </w:rPr>
        <w:br/>
        <w:t>в Администрации городского округа Лыткарино»;</w:t>
      </w:r>
    </w:p>
    <w:p w:rsidR="00EE69B6" w:rsidRDefault="00EE69B6" w:rsidP="00EE69B6">
      <w:pPr>
        <w:shd w:val="clear" w:color="auto" w:fill="FFFFFF"/>
        <w:spacing w:line="276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3) </w:t>
      </w:r>
      <w:r>
        <w:rPr>
          <w:bCs/>
          <w:szCs w:val="28"/>
        </w:rPr>
        <w:t xml:space="preserve">постановление главы городского округа Лыткарино </w:t>
      </w:r>
      <w:r>
        <w:rPr>
          <w:bCs/>
          <w:szCs w:val="28"/>
        </w:rPr>
        <w:br/>
        <w:t xml:space="preserve">от 27.08.2020 № 423-п «Об утверждении графика личного приёма граждан </w:t>
      </w:r>
      <w:r>
        <w:rPr>
          <w:bCs/>
          <w:szCs w:val="28"/>
        </w:rPr>
        <w:br/>
        <w:t>в Администрации городского округа Лыткарино»;</w:t>
      </w:r>
    </w:p>
    <w:p w:rsidR="00EE69B6" w:rsidRDefault="00EE69B6" w:rsidP="00EE69B6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bCs/>
          <w:szCs w:val="28"/>
        </w:rPr>
        <w:t xml:space="preserve">постановление главы городского округа Лыткарино </w:t>
      </w:r>
      <w:r>
        <w:rPr>
          <w:bCs/>
          <w:szCs w:val="28"/>
        </w:rPr>
        <w:br/>
        <w:t xml:space="preserve">от 09.11.2020 № 560-п «Об утверждении графика личного приёма граждан </w:t>
      </w:r>
      <w:r>
        <w:rPr>
          <w:bCs/>
          <w:szCs w:val="28"/>
        </w:rPr>
        <w:br/>
        <w:t>в Администрации городского округа Лыткарино»;</w:t>
      </w:r>
    </w:p>
    <w:p w:rsidR="00EE69B6" w:rsidRDefault="00EE69B6" w:rsidP="00EE69B6">
      <w:pPr>
        <w:shd w:val="clear" w:color="auto" w:fill="FFFFFF"/>
        <w:spacing w:line="276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5) </w:t>
      </w:r>
      <w:r>
        <w:rPr>
          <w:bCs/>
          <w:szCs w:val="28"/>
        </w:rPr>
        <w:t xml:space="preserve">постановление главы городского округа Лыткарино </w:t>
      </w:r>
      <w:r>
        <w:rPr>
          <w:bCs/>
          <w:szCs w:val="28"/>
        </w:rPr>
        <w:br/>
        <w:t xml:space="preserve">от 30.12.2020 № 693-п «Об утверждении графика личного приёма граждан </w:t>
      </w:r>
      <w:r>
        <w:rPr>
          <w:bCs/>
          <w:szCs w:val="28"/>
        </w:rPr>
        <w:br/>
        <w:t>в Администрации городского округа Лыткарино»;</w:t>
      </w:r>
    </w:p>
    <w:p w:rsidR="00EE69B6" w:rsidRDefault="00EE69B6" w:rsidP="00EE69B6">
      <w:pPr>
        <w:shd w:val="clear" w:color="auto" w:fill="FFFFFF"/>
        <w:spacing w:line="276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6) </w:t>
      </w:r>
      <w:r>
        <w:rPr>
          <w:bCs/>
          <w:szCs w:val="28"/>
        </w:rPr>
        <w:t xml:space="preserve">постановление главы городского округа Лыткарино </w:t>
      </w:r>
      <w:r>
        <w:rPr>
          <w:bCs/>
          <w:szCs w:val="28"/>
        </w:rPr>
        <w:br/>
        <w:t xml:space="preserve">от 18.08.2021 № 423-п «Об утверждении графика личного приёма граждан </w:t>
      </w:r>
      <w:r>
        <w:rPr>
          <w:bCs/>
          <w:szCs w:val="28"/>
        </w:rPr>
        <w:br/>
        <w:t>в Администрации городского округа Лыткарино»;</w:t>
      </w:r>
    </w:p>
    <w:p w:rsidR="00EE69B6" w:rsidRDefault="00EE69B6" w:rsidP="00EE69B6">
      <w:pPr>
        <w:shd w:val="clear" w:color="auto" w:fill="FFFFFF"/>
        <w:spacing w:line="276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7) постановление главы городского округа Лыткарино </w:t>
      </w:r>
      <w:r>
        <w:rPr>
          <w:bCs/>
          <w:szCs w:val="28"/>
        </w:rPr>
        <w:br/>
        <w:t xml:space="preserve">от 23.03.2022 № 138-п «Об утверждении графика личного приёма граждан </w:t>
      </w:r>
      <w:r>
        <w:rPr>
          <w:bCs/>
          <w:szCs w:val="28"/>
        </w:rPr>
        <w:br/>
        <w:t>в Администрации городского округа Лыткарино»;</w:t>
      </w:r>
    </w:p>
    <w:p w:rsidR="00EE69B6" w:rsidRDefault="00EE69B6" w:rsidP="00EE69B6">
      <w:pPr>
        <w:shd w:val="clear" w:color="auto" w:fill="FFFFFF"/>
        <w:spacing w:line="276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8) постановление главы городского округа Лыткарино </w:t>
      </w:r>
      <w:r>
        <w:rPr>
          <w:bCs/>
          <w:szCs w:val="28"/>
        </w:rPr>
        <w:br/>
        <w:t xml:space="preserve">от 10.06.2022 № 366-п «Об утверждении графика личного приёма граждан </w:t>
      </w:r>
      <w:r>
        <w:rPr>
          <w:bCs/>
          <w:szCs w:val="28"/>
        </w:rPr>
        <w:br/>
        <w:t>в Администрации городского округа Лыткарино»;</w:t>
      </w:r>
    </w:p>
    <w:p w:rsidR="00EE69B6" w:rsidRDefault="00EE69B6" w:rsidP="00EE69B6">
      <w:pPr>
        <w:shd w:val="clear" w:color="auto" w:fill="FFFFFF"/>
        <w:spacing w:line="276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9) постановление главы городского округа Лыткарино </w:t>
      </w:r>
      <w:r>
        <w:rPr>
          <w:bCs/>
          <w:szCs w:val="28"/>
        </w:rPr>
        <w:br/>
        <w:t xml:space="preserve">от 21.03.2023 № 134-п «Об утверждении графика личного приёма граждан </w:t>
      </w:r>
      <w:r>
        <w:rPr>
          <w:bCs/>
          <w:szCs w:val="28"/>
        </w:rPr>
        <w:br/>
        <w:t>в Администрации городского округа Лыткарино»;</w:t>
      </w:r>
    </w:p>
    <w:p w:rsidR="00EE69B6" w:rsidRDefault="00EE69B6" w:rsidP="00EE69B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Cs w:val="28"/>
        </w:rPr>
      </w:pPr>
    </w:p>
    <w:p w:rsidR="00EE69B6" w:rsidRDefault="00EE69B6" w:rsidP="00EE69B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Cs w:val="28"/>
        </w:rPr>
      </w:pPr>
    </w:p>
    <w:p w:rsidR="00EE69B6" w:rsidRDefault="00EE69B6" w:rsidP="00EE69B6">
      <w:pPr>
        <w:shd w:val="clear" w:color="auto" w:fill="FFFFFF"/>
        <w:spacing w:line="276" w:lineRule="auto"/>
        <w:ind w:firstLine="709"/>
        <w:contextualSpacing/>
        <w:jc w:val="both"/>
        <w:rPr>
          <w:bCs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 w:rsidRPr="00DA795C">
        <w:rPr>
          <w:color w:val="000000"/>
          <w:szCs w:val="28"/>
        </w:rPr>
        <w:t>Контроль за</w:t>
      </w:r>
      <w:proofErr w:type="gramEnd"/>
      <w:r w:rsidRPr="00DA795C">
        <w:rPr>
          <w:color w:val="000000"/>
          <w:szCs w:val="28"/>
        </w:rPr>
        <w:t xml:space="preserve"> исполнением настоящего постановления возложить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 xml:space="preserve">на заместителя главы </w:t>
      </w:r>
      <w:r>
        <w:rPr>
          <w:szCs w:val="28"/>
        </w:rPr>
        <w:t>городского округа Лыткарино – управляющего делами</w:t>
      </w:r>
      <w:r>
        <w:rPr>
          <w:color w:val="000000"/>
          <w:szCs w:val="28"/>
        </w:rPr>
        <w:t xml:space="preserve"> Завьялову Е.С.</w:t>
      </w:r>
    </w:p>
    <w:p w:rsidR="00EE69B6" w:rsidRDefault="00EE69B6" w:rsidP="00EE69B6">
      <w:pPr>
        <w:shd w:val="clear" w:color="auto" w:fill="FFFFFF"/>
        <w:spacing w:line="276" w:lineRule="auto"/>
        <w:ind w:firstLine="709"/>
        <w:jc w:val="right"/>
        <w:rPr>
          <w:szCs w:val="28"/>
        </w:rPr>
      </w:pPr>
    </w:p>
    <w:p w:rsidR="00EE69B6" w:rsidRDefault="00EE69B6" w:rsidP="00EE69B6">
      <w:pPr>
        <w:shd w:val="clear" w:color="auto" w:fill="FFFFFF"/>
        <w:spacing w:line="276" w:lineRule="auto"/>
        <w:ind w:firstLine="709"/>
        <w:jc w:val="right"/>
        <w:rPr>
          <w:szCs w:val="28"/>
        </w:rPr>
      </w:pPr>
    </w:p>
    <w:p w:rsidR="00EE69B6" w:rsidRDefault="00EE69B6" w:rsidP="00EE69B6">
      <w:pPr>
        <w:shd w:val="clear" w:color="auto" w:fill="FFFFFF"/>
        <w:spacing w:line="276" w:lineRule="auto"/>
        <w:ind w:firstLine="709"/>
        <w:jc w:val="right"/>
        <w:rPr>
          <w:szCs w:val="28"/>
        </w:rPr>
      </w:pPr>
    </w:p>
    <w:p w:rsidR="00F569DE" w:rsidRDefault="00EE69B6" w:rsidP="00EE69B6">
      <w:pPr>
        <w:jc w:val="right"/>
      </w:pPr>
      <w:r>
        <w:rPr>
          <w:szCs w:val="28"/>
        </w:rPr>
        <w:t>К.А. Кравцов</w:t>
      </w:r>
      <w:bookmarkStart w:id="0" w:name="_GoBack"/>
      <w:bookmarkEnd w:id="0"/>
    </w:p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C0A1A"/>
    <w:rsid w:val="000F6264"/>
    <w:rsid w:val="002A7C47"/>
    <w:rsid w:val="002F51A5"/>
    <w:rsid w:val="003B26B8"/>
    <w:rsid w:val="003C04E3"/>
    <w:rsid w:val="004251F6"/>
    <w:rsid w:val="00447B39"/>
    <w:rsid w:val="00456E59"/>
    <w:rsid w:val="0058347E"/>
    <w:rsid w:val="00613AB3"/>
    <w:rsid w:val="007263F9"/>
    <w:rsid w:val="00730083"/>
    <w:rsid w:val="0075498F"/>
    <w:rsid w:val="00777FD8"/>
    <w:rsid w:val="00833980"/>
    <w:rsid w:val="00887BD5"/>
    <w:rsid w:val="008C7037"/>
    <w:rsid w:val="00B57D3F"/>
    <w:rsid w:val="00D013C1"/>
    <w:rsid w:val="00DB3626"/>
    <w:rsid w:val="00E64EB3"/>
    <w:rsid w:val="00E90CA2"/>
    <w:rsid w:val="00EE69B6"/>
    <w:rsid w:val="00F46DE1"/>
    <w:rsid w:val="00F569DE"/>
    <w:rsid w:val="00F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013C1"/>
    <w:pPr>
      <w:suppressAutoHyphens/>
      <w:autoSpaceDE w:val="0"/>
      <w:spacing w:line="288" w:lineRule="auto"/>
      <w:ind w:firstLine="720"/>
      <w:jc w:val="both"/>
    </w:pPr>
    <w:rPr>
      <w:rFonts w:eastAsia="Arial" w:cs="Times New Roman"/>
      <w:szCs w:val="24"/>
      <w:lang w:eastAsia="ar-SA"/>
    </w:rPr>
  </w:style>
  <w:style w:type="paragraph" w:customStyle="1" w:styleId="ConsNonformat">
    <w:name w:val="ConsNonformat"/>
    <w:rsid w:val="00D013C1"/>
    <w:pPr>
      <w:widowControl w:val="0"/>
      <w:snapToGrid w:val="0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013C1"/>
    <w:pPr>
      <w:suppressAutoHyphens/>
      <w:autoSpaceDE w:val="0"/>
      <w:spacing w:line="288" w:lineRule="auto"/>
      <w:ind w:firstLine="720"/>
      <w:jc w:val="both"/>
    </w:pPr>
    <w:rPr>
      <w:rFonts w:eastAsia="Arial" w:cs="Times New Roman"/>
      <w:szCs w:val="24"/>
      <w:lang w:eastAsia="ar-SA"/>
    </w:rPr>
  </w:style>
  <w:style w:type="paragraph" w:customStyle="1" w:styleId="ConsNonformat">
    <w:name w:val="ConsNonformat"/>
    <w:rsid w:val="00D013C1"/>
    <w:pPr>
      <w:widowControl w:val="0"/>
      <w:snapToGrid w:val="0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6</cp:revision>
  <cp:lastPrinted>2024-02-06T07:46:00Z</cp:lastPrinted>
  <dcterms:created xsi:type="dcterms:W3CDTF">2024-02-12T15:13:00Z</dcterms:created>
  <dcterms:modified xsi:type="dcterms:W3CDTF">2024-02-13T07:29:00Z</dcterms:modified>
</cp:coreProperties>
</file>