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94" w:rsidRPr="00A04CA2" w:rsidRDefault="00A04CA2" w:rsidP="00FD51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4CA2">
        <w:rPr>
          <w:rFonts w:ascii="Times New Roman" w:hAnsi="Times New Roman" w:cs="Times New Roman"/>
          <w:b/>
          <w:color w:val="FF0000"/>
          <w:sz w:val="32"/>
          <w:szCs w:val="32"/>
        </w:rPr>
        <w:t>ОАО «</w:t>
      </w:r>
      <w:r w:rsidR="00FD5194" w:rsidRPr="00A04CA2">
        <w:rPr>
          <w:rFonts w:ascii="Times New Roman" w:hAnsi="Times New Roman" w:cs="Times New Roman"/>
          <w:b/>
          <w:color w:val="FF0000"/>
          <w:sz w:val="32"/>
          <w:szCs w:val="32"/>
        </w:rPr>
        <w:t>РЖД</w:t>
      </w:r>
      <w:r w:rsidRPr="00A04CA2">
        <w:rPr>
          <w:rFonts w:ascii="Times New Roman" w:hAnsi="Times New Roman" w:cs="Times New Roman"/>
          <w:b/>
          <w:color w:val="FF0000"/>
          <w:sz w:val="32"/>
          <w:szCs w:val="32"/>
        </w:rPr>
        <w:t>» проводит процедуру открытых запросов</w:t>
      </w:r>
    </w:p>
    <w:p w:rsidR="00A04CA2" w:rsidRDefault="00A04CA2" w:rsidP="00FD5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FD5194" w:rsidRPr="00FD5194" w:rsidRDefault="00A04CA2" w:rsidP="00FD5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D5194" w:rsidRPr="00FD5194">
        <w:rPr>
          <w:rFonts w:ascii="Times New Roman" w:hAnsi="Times New Roman" w:cs="Times New Roman"/>
          <w:sz w:val="32"/>
          <w:szCs w:val="32"/>
        </w:rPr>
        <w:t>Министерство инвестиций, промышленности и науки Московской области информирует о том, что Московский центр инновационного развития Московской железной дороги – филиал ОАО «РЖД» проводит процедуру открытых запросов, с целью привлечения потенциальных поставщиков инновационной продукции в ОАО «РЖД».</w:t>
      </w:r>
    </w:p>
    <w:p w:rsidR="00FD5194" w:rsidRPr="00FD5194" w:rsidRDefault="00FD5194" w:rsidP="00FD5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D5194">
        <w:rPr>
          <w:rFonts w:ascii="Times New Roman" w:hAnsi="Times New Roman" w:cs="Times New Roman"/>
          <w:sz w:val="32"/>
          <w:szCs w:val="32"/>
        </w:rPr>
        <w:t>Заявки на участие в процедуре принимаются посредством корпоративного интернет-портала </w:t>
      </w:r>
      <w:r w:rsidRPr="00FD5194">
        <w:rPr>
          <w:rFonts w:ascii="Times New Roman" w:hAnsi="Times New Roman" w:cs="Times New Roman"/>
          <w:b/>
          <w:bCs/>
          <w:sz w:val="32"/>
          <w:szCs w:val="32"/>
        </w:rPr>
        <w:t xml:space="preserve">ОАО «РЖД» </w:t>
      </w:r>
      <w:r w:rsidRPr="00FD5194">
        <w:rPr>
          <w:rFonts w:ascii="Times New Roman" w:hAnsi="Times New Roman" w:cs="Times New Roman"/>
          <w:b/>
          <w:bCs/>
          <w:sz w:val="32"/>
          <w:szCs w:val="32"/>
        </w:rPr>
        <w:noBreakHyphen/>
        <w:t xml:space="preserve"> «Единое окно инноваций»</w:t>
      </w:r>
      <w:r w:rsidRPr="00FD5194">
        <w:rPr>
          <w:rFonts w:ascii="Times New Roman" w:hAnsi="Times New Roman" w:cs="Times New Roman"/>
          <w:sz w:val="32"/>
          <w:szCs w:val="32"/>
        </w:rPr>
        <w:t> (</w:t>
      </w:r>
      <w:r w:rsidRPr="00FD5194">
        <w:rPr>
          <w:rFonts w:ascii="Times New Roman" w:hAnsi="Times New Roman" w:cs="Times New Roman"/>
          <w:sz w:val="32"/>
          <w:szCs w:val="32"/>
        </w:rPr>
        <w:fldChar w:fldCharType="begin"/>
      </w:r>
      <w:r w:rsidRPr="00FD5194">
        <w:rPr>
          <w:rFonts w:ascii="Times New Roman" w:hAnsi="Times New Roman" w:cs="Times New Roman"/>
          <w:sz w:val="32"/>
          <w:szCs w:val="32"/>
        </w:rPr>
        <w:instrText xml:space="preserve"> HYPERLINK "https://eoi.rzd.ru/" </w:instrText>
      </w:r>
      <w:r w:rsidRPr="00FD5194">
        <w:rPr>
          <w:rFonts w:ascii="Times New Roman" w:hAnsi="Times New Roman" w:cs="Times New Roman"/>
          <w:sz w:val="32"/>
          <w:szCs w:val="32"/>
        </w:rPr>
        <w:fldChar w:fldCharType="separate"/>
      </w:r>
      <w:r w:rsidRPr="00FD5194">
        <w:rPr>
          <w:rStyle w:val="a3"/>
          <w:rFonts w:ascii="Times New Roman" w:hAnsi="Times New Roman" w:cs="Times New Roman"/>
          <w:sz w:val="32"/>
          <w:szCs w:val="32"/>
        </w:rPr>
        <w:t>https://eoi.rzd.ru</w:t>
      </w:r>
      <w:r w:rsidRPr="00FD5194">
        <w:rPr>
          <w:rFonts w:ascii="Times New Roman" w:hAnsi="Times New Roman" w:cs="Times New Roman"/>
          <w:sz w:val="32"/>
          <w:szCs w:val="32"/>
        </w:rPr>
        <w:fldChar w:fldCharType="end"/>
      </w:r>
      <w:r w:rsidRPr="00FD5194">
        <w:rPr>
          <w:rFonts w:ascii="Times New Roman" w:hAnsi="Times New Roman" w:cs="Times New Roman"/>
          <w:sz w:val="32"/>
          <w:szCs w:val="32"/>
        </w:rPr>
        <w:t>).</w:t>
      </w:r>
    </w:p>
    <w:p w:rsidR="00FD5194" w:rsidRPr="00FD5194" w:rsidRDefault="00FD5194" w:rsidP="00FD5194">
      <w:pPr>
        <w:jc w:val="both"/>
        <w:rPr>
          <w:rFonts w:ascii="Times New Roman" w:hAnsi="Times New Roman" w:cs="Times New Roman"/>
          <w:sz w:val="32"/>
          <w:szCs w:val="32"/>
        </w:rPr>
      </w:pPr>
      <w:r w:rsidRPr="00FD5194">
        <w:rPr>
          <w:rFonts w:ascii="Times New Roman" w:hAnsi="Times New Roman" w:cs="Times New Roman"/>
          <w:sz w:val="32"/>
          <w:szCs w:val="32"/>
        </w:rPr>
        <w:t> </w:t>
      </w:r>
    </w:p>
    <w:p w:rsidR="00FD5194" w:rsidRPr="00A04CA2" w:rsidRDefault="00FD5194" w:rsidP="00FD5194">
      <w:pPr>
        <w:jc w:val="both"/>
        <w:rPr>
          <w:rFonts w:ascii="Times New Roman" w:hAnsi="Times New Roman" w:cs="Times New Roman"/>
          <w:sz w:val="32"/>
          <w:szCs w:val="32"/>
        </w:rPr>
      </w:pPr>
      <w:r w:rsidRPr="00FD5194">
        <w:rPr>
          <w:rFonts w:ascii="Times New Roman" w:hAnsi="Times New Roman" w:cs="Times New Roman"/>
          <w:sz w:val="32"/>
          <w:szCs w:val="32"/>
        </w:rPr>
        <w:t>Приложение</w:t>
      </w:r>
      <w:r w:rsidR="00A04CA2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="00A04CA2" w:rsidRPr="00A04CA2">
        <w:rPr>
          <w:rFonts w:ascii="Times New Roman" w:hAnsi="Times New Roman" w:cs="Times New Roman"/>
          <w:sz w:val="32"/>
          <w:szCs w:val="32"/>
        </w:rPr>
        <w:t xml:space="preserve"> Перечень запросов на инновации ОАО «РЖД» на 2022 год в 1 экз. на 18 л.</w:t>
      </w:r>
    </w:p>
    <w:p w:rsidR="008E77C5" w:rsidRDefault="008E77C5"/>
    <w:sectPr w:rsidR="008E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4"/>
    <w:rsid w:val="008E77C5"/>
    <w:rsid w:val="00A04CA2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339F-C32B-471A-9D52-FCFF50D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1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2022-08-04T06:49:00Z</dcterms:created>
  <dcterms:modified xsi:type="dcterms:W3CDTF">2022-08-04T08:02:00Z</dcterms:modified>
</cp:coreProperties>
</file>