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76FC0" w14:paraId="43E3BA79" w14:textId="77777777">
        <w:trPr>
          <w:trHeight w:val="144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17F5A7C" w14:textId="77777777" w:rsidR="00076FC0" w:rsidRDefault="00B2341E">
            <w:pPr>
              <w:jc w:val="center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4C7E0E5A" wp14:editId="1AF96F3C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BF1532" w14:textId="77777777" w:rsidR="00076FC0" w:rsidRDefault="00076FC0">
            <w:pPr>
              <w:rPr>
                <w:sz w:val="4"/>
                <w:szCs w:val="4"/>
              </w:rPr>
            </w:pPr>
          </w:p>
          <w:p w14:paraId="369D0A50" w14:textId="77777777" w:rsidR="00076FC0" w:rsidRDefault="00B2341E">
            <w:pPr>
              <w:jc w:val="center"/>
              <w:rPr>
                <w:sz w:val="34"/>
                <w:szCs w:val="34"/>
              </w:rPr>
            </w:pPr>
            <w:proofErr w:type="gramStart"/>
            <w:r>
              <w:rPr>
                <w:sz w:val="34"/>
                <w:szCs w:val="34"/>
              </w:rPr>
              <w:t>ГЛАВА  ГОРОДСКОГО</w:t>
            </w:r>
            <w:proofErr w:type="gramEnd"/>
            <w:r>
              <w:rPr>
                <w:sz w:val="34"/>
                <w:szCs w:val="34"/>
              </w:rPr>
              <w:t xml:space="preserve">  </w:t>
            </w:r>
            <w:proofErr w:type="gramStart"/>
            <w:r>
              <w:rPr>
                <w:sz w:val="34"/>
                <w:szCs w:val="34"/>
              </w:rPr>
              <w:t>ОКРУГА  ЛЫТКАРИНО</w:t>
            </w:r>
            <w:proofErr w:type="gramEnd"/>
            <w:r>
              <w:rPr>
                <w:sz w:val="34"/>
                <w:szCs w:val="34"/>
              </w:rPr>
              <w:t xml:space="preserve">  </w:t>
            </w:r>
            <w:proofErr w:type="gramStart"/>
            <w:r>
              <w:rPr>
                <w:sz w:val="34"/>
                <w:szCs w:val="34"/>
              </w:rPr>
              <w:t>МОСКОВСКОЙ  ОБЛАСТИ</w:t>
            </w:r>
            <w:proofErr w:type="gramEnd"/>
          </w:p>
          <w:p w14:paraId="41A16F29" w14:textId="77777777" w:rsidR="00076FC0" w:rsidRDefault="00076FC0">
            <w:pPr>
              <w:jc w:val="both"/>
              <w:rPr>
                <w:b/>
                <w:sz w:val="12"/>
                <w:szCs w:val="12"/>
              </w:rPr>
            </w:pPr>
          </w:p>
          <w:p w14:paraId="69325866" w14:textId="77777777" w:rsidR="00076FC0" w:rsidRDefault="00B2341E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ПОСТАНОВЛЕНИЕ</w:t>
            </w:r>
          </w:p>
          <w:p w14:paraId="4B763F75" w14:textId="77777777" w:rsidR="00076FC0" w:rsidRDefault="00076FC0">
            <w:pPr>
              <w:jc w:val="both"/>
              <w:rPr>
                <w:sz w:val="4"/>
                <w:szCs w:val="4"/>
                <w:u w:val="single"/>
              </w:rPr>
            </w:pPr>
          </w:p>
          <w:p w14:paraId="126D55C1" w14:textId="120F15C9" w:rsidR="00076FC0" w:rsidRDefault="00125096">
            <w:pPr>
              <w:jc w:val="center"/>
              <w:rPr>
                <w:sz w:val="4"/>
                <w:szCs w:val="4"/>
              </w:rPr>
            </w:pPr>
            <w:proofErr w:type="gramStart"/>
            <w:r>
              <w:rPr>
                <w:sz w:val="22"/>
              </w:rPr>
              <w:t>30.01.2026</w:t>
            </w:r>
            <w:r w:rsidR="00B2341E">
              <w:rPr>
                <w:sz w:val="22"/>
              </w:rPr>
              <w:t xml:space="preserve">  №</w:t>
            </w:r>
            <w:proofErr w:type="gramEnd"/>
            <w:r w:rsidR="00B2341E">
              <w:rPr>
                <w:sz w:val="22"/>
              </w:rPr>
              <w:t xml:space="preserve"> </w:t>
            </w:r>
            <w:r>
              <w:rPr>
                <w:sz w:val="22"/>
              </w:rPr>
              <w:t>32-п</w:t>
            </w:r>
          </w:p>
          <w:p w14:paraId="077F9652" w14:textId="77777777" w:rsidR="00076FC0" w:rsidRDefault="00B2341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14:paraId="44B68D06" w14:textId="77777777" w:rsidR="00076FC0" w:rsidRDefault="00076FC0">
            <w:pPr>
              <w:jc w:val="center"/>
              <w:rPr>
                <w:sz w:val="20"/>
              </w:rPr>
            </w:pPr>
          </w:p>
          <w:p w14:paraId="2A4CF2BA" w14:textId="77777777" w:rsidR="00076FC0" w:rsidRDefault="00076FC0">
            <w:pPr>
              <w:jc w:val="center"/>
              <w:rPr>
                <w:sz w:val="20"/>
              </w:rPr>
            </w:pPr>
          </w:p>
          <w:p w14:paraId="6508915A" w14:textId="77777777" w:rsidR="00076FC0" w:rsidRDefault="00076FC0">
            <w:pPr>
              <w:ind w:left="465" w:right="170"/>
              <w:jc w:val="center"/>
              <w:rPr>
                <w:szCs w:val="28"/>
              </w:rPr>
            </w:pPr>
          </w:p>
          <w:p w14:paraId="14BD03FD" w14:textId="77777777" w:rsidR="00076FC0" w:rsidRDefault="00B2341E">
            <w:pPr>
              <w:ind w:left="465" w:right="17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</w:t>
            </w:r>
            <w:proofErr w:type="gramStart"/>
            <w:r>
              <w:rPr>
                <w:szCs w:val="28"/>
              </w:rPr>
              <w:t>в  Примерное</w:t>
            </w:r>
            <w:proofErr w:type="gramEnd"/>
            <w:r>
              <w:rPr>
                <w:szCs w:val="28"/>
              </w:rPr>
              <w:t xml:space="preserve"> положение об оплате </w:t>
            </w:r>
          </w:p>
          <w:p w14:paraId="324EAFAB" w14:textId="77777777" w:rsidR="00076FC0" w:rsidRDefault="00B2341E">
            <w:pPr>
              <w:ind w:left="465" w:right="170"/>
              <w:jc w:val="center"/>
              <w:rPr>
                <w:szCs w:val="28"/>
              </w:rPr>
            </w:pPr>
            <w:r>
              <w:rPr>
                <w:szCs w:val="28"/>
              </w:rPr>
              <w:t>труда работников муниципального бюджетного учреждения «Дирекция единого заказчика-Лыткарино»</w:t>
            </w:r>
          </w:p>
          <w:p w14:paraId="0FB5F3CA" w14:textId="77777777" w:rsidR="00076FC0" w:rsidRDefault="00076FC0">
            <w:pPr>
              <w:spacing w:line="264" w:lineRule="auto"/>
              <w:ind w:left="1701" w:right="851"/>
              <w:jc w:val="center"/>
              <w:rPr>
                <w:szCs w:val="28"/>
              </w:rPr>
            </w:pPr>
          </w:p>
          <w:p w14:paraId="5256367E" w14:textId="77777777" w:rsidR="00076FC0" w:rsidRDefault="00076FC0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</w:p>
          <w:p w14:paraId="50755CC2" w14:textId="77777777" w:rsidR="00076FC0" w:rsidRDefault="00076FC0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</w:p>
          <w:p w14:paraId="41746847" w14:textId="206E0512" w:rsidR="00076FC0" w:rsidRDefault="005B45DB">
            <w:pPr>
              <w:spacing w:line="264" w:lineRule="auto"/>
              <w:ind w:firstLine="714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На основании статьи</w:t>
            </w:r>
            <w:r w:rsidR="00B2341E">
              <w:rPr>
                <w:szCs w:val="28"/>
              </w:rPr>
              <w:t xml:space="preserve"> 144 Трудового кодекса Российской Федерации</w:t>
            </w:r>
            <w:r w:rsidR="00DD0EB0">
              <w:rPr>
                <w:szCs w:val="28"/>
              </w:rPr>
              <w:t>, с учетом приказа МБУ «Дирекция единого заказчика – Лыткарино» от 29.12.2025 № 116</w:t>
            </w:r>
            <w:proofErr w:type="gramStart"/>
            <w:r w:rsidR="00DD0EB0">
              <w:rPr>
                <w:szCs w:val="28"/>
              </w:rPr>
              <w:t xml:space="preserve">п </w:t>
            </w:r>
            <w:r w:rsidR="00B2341E">
              <w:rPr>
                <w:szCs w:val="28"/>
              </w:rPr>
              <w:t xml:space="preserve"> постановляю</w:t>
            </w:r>
            <w:proofErr w:type="gramEnd"/>
            <w:r w:rsidR="00B2341E">
              <w:rPr>
                <w:szCs w:val="28"/>
              </w:rPr>
              <w:t>:</w:t>
            </w:r>
          </w:p>
          <w:p w14:paraId="3E9EF7DE" w14:textId="68CAA922" w:rsidR="00621A1D" w:rsidRDefault="00B2341E" w:rsidP="00621A1D">
            <w:pPr>
              <w:spacing w:line="264" w:lineRule="auto"/>
              <w:ind w:left="-103" w:firstLine="81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="00621A1D">
              <w:rPr>
                <w:szCs w:val="28"/>
              </w:rPr>
              <w:t xml:space="preserve">Внести изменения </w:t>
            </w:r>
            <w:proofErr w:type="gramStart"/>
            <w:r w:rsidR="00621A1D">
              <w:rPr>
                <w:szCs w:val="28"/>
              </w:rPr>
              <w:t>в  Примерное</w:t>
            </w:r>
            <w:proofErr w:type="gramEnd"/>
            <w:r w:rsidR="00621A1D">
              <w:rPr>
                <w:szCs w:val="28"/>
              </w:rPr>
              <w:t xml:space="preserve"> положение об оплате труда работников муниципального бюджетного учреждения «Дирекция единого заказчика-Лыткарино», утвержденное постановлением главы городского округа Лыткарино от </w:t>
            </w:r>
            <w:r w:rsidR="005B45DB">
              <w:rPr>
                <w:szCs w:val="28"/>
              </w:rPr>
              <w:t>26.10.2023</w:t>
            </w:r>
            <w:r w:rsidR="00621A1D">
              <w:rPr>
                <w:szCs w:val="28"/>
              </w:rPr>
              <w:t xml:space="preserve"> № </w:t>
            </w:r>
            <w:r w:rsidR="005B45DB">
              <w:rPr>
                <w:szCs w:val="28"/>
              </w:rPr>
              <w:t>634</w:t>
            </w:r>
            <w:r w:rsidR="00621A1D">
              <w:rPr>
                <w:szCs w:val="28"/>
              </w:rPr>
              <w:t>-п</w:t>
            </w:r>
            <w:r w:rsidR="005B45DB">
              <w:rPr>
                <w:szCs w:val="28"/>
              </w:rPr>
              <w:t xml:space="preserve"> (прилагаются</w:t>
            </w:r>
            <w:r w:rsidR="00621A1D">
              <w:rPr>
                <w:szCs w:val="28"/>
              </w:rPr>
              <w:t>).</w:t>
            </w:r>
          </w:p>
          <w:p w14:paraId="7397C51B" w14:textId="26F8B83A" w:rsidR="00621A1D" w:rsidRPr="00601D4F" w:rsidRDefault="00621A1D" w:rsidP="00621A1D">
            <w:pPr>
              <w:overflowPunct/>
              <w:spacing w:line="264" w:lineRule="auto"/>
              <w:ind w:firstLine="714"/>
              <w:jc w:val="both"/>
              <w:textAlignment w:val="auto"/>
              <w:rPr>
                <w:szCs w:val="28"/>
              </w:rPr>
            </w:pPr>
            <w:r w:rsidRPr="00601D4F">
              <w:rPr>
                <w:szCs w:val="28"/>
              </w:rPr>
              <w:t>2. Настоящее постановление вступает в силу с</w:t>
            </w:r>
            <w:r w:rsidR="00601D4F" w:rsidRPr="00601D4F">
              <w:rPr>
                <w:szCs w:val="28"/>
              </w:rPr>
              <w:t xml:space="preserve"> </w:t>
            </w:r>
            <w:proofErr w:type="gramStart"/>
            <w:r w:rsidR="00601D4F" w:rsidRPr="00601D4F">
              <w:rPr>
                <w:szCs w:val="28"/>
              </w:rPr>
              <w:t>даты</w:t>
            </w:r>
            <w:r w:rsidRPr="00601D4F">
              <w:rPr>
                <w:szCs w:val="28"/>
              </w:rPr>
              <w:t xml:space="preserve">  его</w:t>
            </w:r>
            <w:proofErr w:type="gramEnd"/>
            <w:r w:rsidRPr="00601D4F">
              <w:rPr>
                <w:szCs w:val="28"/>
              </w:rPr>
              <w:t xml:space="preserve"> официального опубликования и применяется для исчисления заработной платы с </w:t>
            </w:r>
            <w:r w:rsidR="005405EC" w:rsidRPr="00601D4F">
              <w:rPr>
                <w:szCs w:val="28"/>
              </w:rPr>
              <w:t>1</w:t>
            </w:r>
            <w:r w:rsidRPr="00601D4F">
              <w:rPr>
                <w:szCs w:val="28"/>
              </w:rPr>
              <w:t xml:space="preserve"> </w:t>
            </w:r>
            <w:r w:rsidR="00637E1B">
              <w:rPr>
                <w:szCs w:val="28"/>
              </w:rPr>
              <w:t>января</w:t>
            </w:r>
            <w:r w:rsidRPr="00601D4F">
              <w:rPr>
                <w:szCs w:val="28"/>
              </w:rPr>
              <w:t xml:space="preserve"> 202</w:t>
            </w:r>
            <w:r w:rsidR="00637E1B">
              <w:rPr>
                <w:szCs w:val="28"/>
              </w:rPr>
              <w:t>6</w:t>
            </w:r>
            <w:r w:rsidRPr="00601D4F">
              <w:rPr>
                <w:szCs w:val="28"/>
              </w:rPr>
              <w:t xml:space="preserve"> года. </w:t>
            </w:r>
          </w:p>
          <w:p w14:paraId="20718543" w14:textId="6BA18998" w:rsidR="00621A1D" w:rsidRPr="00601D4F" w:rsidRDefault="00621A1D" w:rsidP="00621A1D">
            <w:pPr>
              <w:spacing w:line="264" w:lineRule="auto"/>
              <w:ind w:left="-103" w:firstLine="811"/>
              <w:jc w:val="both"/>
              <w:rPr>
                <w:szCs w:val="28"/>
              </w:rPr>
            </w:pPr>
            <w:r w:rsidRPr="00601D4F">
              <w:rPr>
                <w:szCs w:val="28"/>
              </w:rPr>
              <w:t>3. Финансирование деятельности муниципального бюджетного учреждения «Дирекция единого заказчика-Лыткарино» в 202</w:t>
            </w:r>
            <w:r w:rsidR="00637E1B">
              <w:rPr>
                <w:szCs w:val="28"/>
              </w:rPr>
              <w:t>6</w:t>
            </w:r>
            <w:r w:rsidRPr="00601D4F">
              <w:rPr>
                <w:szCs w:val="28"/>
              </w:rPr>
              <w:t xml:space="preserve"> году осуществлять в пределах денежных средств, предусмотренных на указанные цели в бюджете городского округа Лыткарино</w:t>
            </w:r>
            <w:r w:rsidR="00601D4F" w:rsidRPr="00601D4F">
              <w:rPr>
                <w:szCs w:val="28"/>
              </w:rPr>
              <w:t xml:space="preserve"> Московской области</w:t>
            </w:r>
            <w:r w:rsidRPr="00601D4F">
              <w:rPr>
                <w:szCs w:val="28"/>
              </w:rPr>
              <w:t xml:space="preserve"> на </w:t>
            </w:r>
            <w:r w:rsidR="00AA2463" w:rsidRPr="00601D4F">
              <w:rPr>
                <w:szCs w:val="28"/>
              </w:rPr>
              <w:t>202</w:t>
            </w:r>
            <w:r w:rsidR="00637E1B">
              <w:rPr>
                <w:szCs w:val="28"/>
              </w:rPr>
              <w:t>6</w:t>
            </w:r>
            <w:r w:rsidRPr="00601D4F">
              <w:rPr>
                <w:szCs w:val="28"/>
              </w:rPr>
              <w:t xml:space="preserve"> год.</w:t>
            </w:r>
          </w:p>
          <w:p w14:paraId="484CC2D7" w14:textId="3E9A87A7" w:rsidR="00076FC0" w:rsidRDefault="00BA48A4">
            <w:pPr>
              <w:spacing w:line="264" w:lineRule="auto"/>
              <w:ind w:left="-103" w:firstLine="811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B2341E">
              <w:rPr>
                <w:szCs w:val="28"/>
              </w:rPr>
              <w:t>. Отделу экономики и перспективного развития Администрации городского округа Лыткарино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Интернет.</w:t>
            </w:r>
          </w:p>
          <w:p w14:paraId="43DB801B" w14:textId="230CF838" w:rsidR="00076FC0" w:rsidRDefault="00272C8F">
            <w:pPr>
              <w:spacing w:line="264" w:lineRule="auto"/>
              <w:ind w:left="-103" w:firstLine="811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B2341E">
              <w:rPr>
                <w:szCs w:val="28"/>
              </w:rPr>
              <w:t>. Контроль за исполнением настоящего постановления возложить на заместителя главы городского округа Лыткарино Н.А. Александрову.</w:t>
            </w:r>
          </w:p>
          <w:p w14:paraId="56CE6905" w14:textId="77777777" w:rsidR="00076FC0" w:rsidRDefault="00076FC0">
            <w:pPr>
              <w:spacing w:line="264" w:lineRule="auto"/>
              <w:ind w:left="-103" w:firstLine="811"/>
              <w:jc w:val="both"/>
              <w:rPr>
                <w:szCs w:val="28"/>
              </w:rPr>
            </w:pPr>
          </w:p>
          <w:p w14:paraId="479FBD28" w14:textId="77777777" w:rsidR="00076FC0" w:rsidRDefault="00076FC0">
            <w:pPr>
              <w:spacing w:line="288" w:lineRule="auto"/>
              <w:ind w:left="-103" w:firstLine="567"/>
              <w:jc w:val="right"/>
              <w:rPr>
                <w:szCs w:val="28"/>
              </w:rPr>
            </w:pPr>
          </w:p>
          <w:p w14:paraId="5628874A" w14:textId="77777777" w:rsidR="00076FC0" w:rsidRDefault="00B2341E">
            <w:pPr>
              <w:spacing w:line="288" w:lineRule="auto"/>
              <w:ind w:left="-103" w:firstLine="567"/>
              <w:jc w:val="right"/>
              <w:rPr>
                <w:szCs w:val="28"/>
              </w:rPr>
            </w:pPr>
            <w:r>
              <w:rPr>
                <w:szCs w:val="28"/>
              </w:rPr>
              <w:t>К.А. Кравцов</w:t>
            </w:r>
          </w:p>
          <w:p w14:paraId="6BDB00F7" w14:textId="77777777" w:rsidR="00076FC0" w:rsidRDefault="00076FC0">
            <w:pPr>
              <w:rPr>
                <w:szCs w:val="28"/>
              </w:rPr>
            </w:pPr>
          </w:p>
          <w:p w14:paraId="4BC0F0D3" w14:textId="77777777" w:rsidR="00076FC0" w:rsidRDefault="00076FC0"/>
        </w:tc>
      </w:tr>
    </w:tbl>
    <w:p w14:paraId="65021827" w14:textId="77777777" w:rsidR="00DF2DC5" w:rsidRDefault="00B2341E" w:rsidP="00601D4F">
      <w:pPr>
        <w:spacing w:line="264" w:lineRule="auto"/>
        <w:ind w:left="-142" w:right="567" w:firstLine="5104"/>
        <w:jc w:val="right"/>
      </w:pPr>
      <w:r>
        <w:t xml:space="preserve">                 </w:t>
      </w:r>
      <w:r w:rsidR="00DF2DC5">
        <w:t>Приложение</w:t>
      </w:r>
    </w:p>
    <w:p w14:paraId="1C65800A" w14:textId="7304719B" w:rsidR="00DF2DC5" w:rsidRDefault="00DF2DC5" w:rsidP="00601D4F">
      <w:pPr>
        <w:spacing w:line="264" w:lineRule="auto"/>
        <w:ind w:left="-142" w:right="567" w:firstLine="5104"/>
        <w:jc w:val="right"/>
      </w:pPr>
      <w:r>
        <w:t xml:space="preserve">к постановлению </w:t>
      </w:r>
      <w:r w:rsidR="00601D4F">
        <w:t>г</w:t>
      </w:r>
      <w:r>
        <w:t>лавы</w:t>
      </w:r>
    </w:p>
    <w:p w14:paraId="7CEDBA60" w14:textId="77777777" w:rsidR="00DF2DC5" w:rsidRDefault="00DF2DC5" w:rsidP="00601D4F">
      <w:pPr>
        <w:spacing w:line="264" w:lineRule="auto"/>
        <w:ind w:left="-142" w:right="567" w:firstLine="5104"/>
        <w:jc w:val="right"/>
      </w:pPr>
      <w:r>
        <w:t>городского округа Лыткарино</w:t>
      </w:r>
    </w:p>
    <w:p w14:paraId="4713DE4D" w14:textId="6A475F00" w:rsidR="00DF2DC5" w:rsidRDefault="00DF2DC5" w:rsidP="00601D4F">
      <w:pPr>
        <w:spacing w:line="264" w:lineRule="auto"/>
        <w:ind w:left="4956" w:right="567" w:firstLine="6"/>
        <w:jc w:val="right"/>
      </w:pPr>
      <w:r>
        <w:t xml:space="preserve">от </w:t>
      </w:r>
      <w:r w:rsidR="00125096">
        <w:t>30.01.</w:t>
      </w:r>
      <w:r>
        <w:t>202</w:t>
      </w:r>
      <w:r w:rsidR="00637E1B">
        <w:t>6</w:t>
      </w:r>
      <w:r>
        <w:t xml:space="preserve"> г. №</w:t>
      </w:r>
      <w:r w:rsidR="00125096">
        <w:t xml:space="preserve"> 32-п</w:t>
      </w:r>
    </w:p>
    <w:p w14:paraId="6043F953" w14:textId="77777777" w:rsidR="00DF2DC5" w:rsidRDefault="00DF2DC5" w:rsidP="00601D4F">
      <w:pPr>
        <w:spacing w:line="264" w:lineRule="auto"/>
        <w:ind w:left="-142" w:right="567" w:firstLine="5104"/>
        <w:jc w:val="right"/>
      </w:pPr>
    </w:p>
    <w:p w14:paraId="7A084DFF" w14:textId="77777777" w:rsidR="00601D4F" w:rsidRDefault="00601D4F" w:rsidP="00DF2DC5">
      <w:pPr>
        <w:spacing w:line="288" w:lineRule="auto"/>
        <w:ind w:left="-142" w:right="567" w:firstLine="5104"/>
        <w:jc w:val="both"/>
      </w:pPr>
    </w:p>
    <w:p w14:paraId="795A51BF" w14:textId="77777777" w:rsidR="00601D4F" w:rsidRDefault="00601D4F" w:rsidP="00DF2DC5">
      <w:pPr>
        <w:spacing w:line="288" w:lineRule="auto"/>
        <w:ind w:left="-142" w:right="567" w:firstLine="5104"/>
        <w:jc w:val="both"/>
      </w:pPr>
    </w:p>
    <w:p w14:paraId="442BD13E" w14:textId="77777777" w:rsidR="00DF2DC5" w:rsidRDefault="00DF2DC5" w:rsidP="00601D4F">
      <w:pPr>
        <w:spacing w:line="264" w:lineRule="auto"/>
        <w:ind w:right="-2"/>
        <w:jc w:val="center"/>
        <w:rPr>
          <w:szCs w:val="28"/>
        </w:rPr>
      </w:pPr>
      <w:r>
        <w:t xml:space="preserve">Изменения в </w:t>
      </w:r>
      <w:r>
        <w:rPr>
          <w:szCs w:val="28"/>
        </w:rPr>
        <w:t>Примерное положение</w:t>
      </w:r>
    </w:p>
    <w:p w14:paraId="6007000D" w14:textId="77777777" w:rsidR="00DF2DC5" w:rsidRDefault="00DF2DC5" w:rsidP="00601D4F">
      <w:pPr>
        <w:spacing w:line="264" w:lineRule="auto"/>
        <w:ind w:right="-2"/>
        <w:jc w:val="center"/>
        <w:rPr>
          <w:szCs w:val="28"/>
        </w:rPr>
      </w:pPr>
      <w:r>
        <w:rPr>
          <w:szCs w:val="28"/>
        </w:rPr>
        <w:t>об оплате труда работников муниципального бюджетного учреждения</w:t>
      </w:r>
    </w:p>
    <w:p w14:paraId="0799EC56" w14:textId="77777777" w:rsidR="00DF2DC5" w:rsidRDefault="00DF2DC5" w:rsidP="00601D4F">
      <w:pPr>
        <w:spacing w:line="264" w:lineRule="auto"/>
        <w:ind w:right="-2"/>
        <w:jc w:val="center"/>
      </w:pPr>
      <w:r>
        <w:rPr>
          <w:szCs w:val="28"/>
        </w:rPr>
        <w:t>«Дирекция единого заказчика-Лыткарино»</w:t>
      </w:r>
    </w:p>
    <w:p w14:paraId="370C4B27" w14:textId="77777777" w:rsidR="00DF2DC5" w:rsidRDefault="00DF2DC5" w:rsidP="00601D4F">
      <w:pPr>
        <w:spacing w:line="264" w:lineRule="auto"/>
        <w:ind w:left="-142" w:right="567"/>
        <w:jc w:val="both"/>
      </w:pPr>
    </w:p>
    <w:p w14:paraId="1EC04023" w14:textId="77777777" w:rsidR="00601D4F" w:rsidRDefault="00601D4F" w:rsidP="00601D4F">
      <w:pPr>
        <w:spacing w:line="264" w:lineRule="auto"/>
        <w:ind w:left="-142" w:right="567"/>
        <w:jc w:val="both"/>
      </w:pPr>
    </w:p>
    <w:p w14:paraId="717D5387" w14:textId="77777777" w:rsidR="00601D4F" w:rsidRDefault="00601D4F" w:rsidP="00601D4F">
      <w:pPr>
        <w:spacing w:line="264" w:lineRule="auto"/>
        <w:ind w:left="-142" w:right="567"/>
        <w:jc w:val="both"/>
      </w:pPr>
    </w:p>
    <w:p w14:paraId="2AA89833" w14:textId="53C6BC8F" w:rsidR="007A10BA" w:rsidRPr="00E42546" w:rsidRDefault="007A10BA" w:rsidP="00601D4F">
      <w:pPr>
        <w:numPr>
          <w:ilvl w:val="0"/>
          <w:numId w:val="1"/>
        </w:numPr>
        <w:overflowPunct/>
        <w:autoSpaceDE/>
        <w:autoSpaceDN/>
        <w:adjustRightInd/>
        <w:spacing w:line="264" w:lineRule="auto"/>
        <w:contextualSpacing/>
        <w:jc w:val="both"/>
        <w:textAlignment w:val="auto"/>
      </w:pPr>
      <w:r>
        <w:t>П</w:t>
      </w:r>
      <w:r w:rsidRPr="00E42546">
        <w:t xml:space="preserve">одпункт </w:t>
      </w:r>
      <w:r w:rsidRPr="007A10BA">
        <w:t>15</w:t>
      </w:r>
      <w:r>
        <w:t>.</w:t>
      </w:r>
      <w:r w:rsidRPr="007A10BA">
        <w:t>3</w:t>
      </w:r>
      <w:r w:rsidRPr="00E42546">
        <w:t xml:space="preserve"> пункта </w:t>
      </w:r>
      <w:r w:rsidRPr="007A10BA">
        <w:t>15</w:t>
      </w:r>
      <w:r w:rsidRPr="00E42546">
        <w:t xml:space="preserve"> изложить в</w:t>
      </w:r>
      <w:r>
        <w:t xml:space="preserve"> </w:t>
      </w:r>
      <w:r w:rsidR="000A6C2A">
        <w:t xml:space="preserve">следующей </w:t>
      </w:r>
      <w:r w:rsidRPr="00E42546">
        <w:t>редакции:</w:t>
      </w:r>
    </w:p>
    <w:p w14:paraId="13D80A6C" w14:textId="08568BC9" w:rsidR="007A10BA" w:rsidRDefault="000A6C2A" w:rsidP="00601D4F">
      <w:pPr>
        <w:pStyle w:val="a6"/>
        <w:widowControl w:val="0"/>
        <w:tabs>
          <w:tab w:val="left" w:pos="0"/>
        </w:tabs>
        <w:spacing w:line="264" w:lineRule="auto"/>
        <w:ind w:left="0" w:firstLine="720"/>
        <w:jc w:val="both"/>
        <w:outlineLvl w:val="1"/>
        <w:rPr>
          <w:szCs w:val="28"/>
        </w:rPr>
      </w:pPr>
      <w:r>
        <w:rPr>
          <w:szCs w:val="28"/>
        </w:rPr>
        <w:t>«</w:t>
      </w:r>
      <w:r w:rsidR="007A10BA" w:rsidRPr="007A10BA">
        <w:rPr>
          <w:szCs w:val="28"/>
        </w:rPr>
        <w:t xml:space="preserve">15.3. Ежемесячная премия по результатам работы устанавливается </w:t>
      </w:r>
      <w:r w:rsidR="007A10BA">
        <w:rPr>
          <w:szCs w:val="28"/>
        </w:rPr>
        <w:t>в размере:</w:t>
      </w:r>
    </w:p>
    <w:p w14:paraId="31F608EE" w14:textId="6D95A69C" w:rsidR="007A10BA" w:rsidRDefault="007A10BA" w:rsidP="00601D4F">
      <w:pPr>
        <w:pStyle w:val="a6"/>
        <w:widowControl w:val="0"/>
        <w:tabs>
          <w:tab w:val="left" w:pos="0"/>
        </w:tabs>
        <w:spacing w:line="264" w:lineRule="auto"/>
        <w:ind w:left="0" w:firstLine="720"/>
        <w:jc w:val="both"/>
        <w:outlineLvl w:val="1"/>
        <w:rPr>
          <w:szCs w:val="28"/>
        </w:rPr>
      </w:pPr>
      <w:r>
        <w:rPr>
          <w:szCs w:val="28"/>
        </w:rPr>
        <w:t>-</w:t>
      </w:r>
      <w:r w:rsidRPr="007A10BA">
        <w:rPr>
          <w:szCs w:val="28"/>
        </w:rPr>
        <w:t xml:space="preserve"> до </w:t>
      </w:r>
      <w:r w:rsidR="008520C8" w:rsidRPr="000A6C2A">
        <w:rPr>
          <w:szCs w:val="28"/>
        </w:rPr>
        <w:t>230</w:t>
      </w:r>
      <w:r w:rsidRPr="000A6C2A">
        <w:rPr>
          <w:szCs w:val="28"/>
        </w:rPr>
        <w:t xml:space="preserve"> </w:t>
      </w:r>
      <w:r w:rsidRPr="007A10BA">
        <w:rPr>
          <w:szCs w:val="28"/>
        </w:rPr>
        <w:t>процентов должностного оклада</w:t>
      </w:r>
      <w:r>
        <w:rPr>
          <w:szCs w:val="28"/>
        </w:rPr>
        <w:t xml:space="preserve"> </w:t>
      </w:r>
      <w:r w:rsidR="00637E1B">
        <w:rPr>
          <w:szCs w:val="28"/>
        </w:rPr>
        <w:t xml:space="preserve">начальнику участка (цеха) снабжения отдела по ремонту и эксплуатации зданий и сооружений, </w:t>
      </w:r>
      <w:r>
        <w:rPr>
          <w:szCs w:val="28"/>
        </w:rPr>
        <w:t>мастерам;</w:t>
      </w:r>
    </w:p>
    <w:p w14:paraId="292D75D6" w14:textId="154A2AFF" w:rsidR="007A10BA" w:rsidRPr="007A10BA" w:rsidRDefault="007A10BA" w:rsidP="00601D4F">
      <w:pPr>
        <w:overflowPunct/>
        <w:spacing w:line="264" w:lineRule="auto"/>
        <w:ind w:left="-142" w:firstLine="851"/>
        <w:jc w:val="both"/>
        <w:textAlignment w:val="auto"/>
        <w:rPr>
          <w:szCs w:val="28"/>
        </w:rPr>
      </w:pPr>
      <w:r>
        <w:rPr>
          <w:szCs w:val="28"/>
        </w:rPr>
        <w:t>- до 100</w:t>
      </w:r>
      <w:r w:rsidRPr="007A10BA">
        <w:rPr>
          <w:szCs w:val="28"/>
        </w:rPr>
        <w:t xml:space="preserve"> процентов должностного оклада</w:t>
      </w:r>
      <w:r>
        <w:rPr>
          <w:szCs w:val="28"/>
        </w:rPr>
        <w:t xml:space="preserve"> остальным работникам</w:t>
      </w:r>
      <w:r w:rsidR="000A6C2A">
        <w:rPr>
          <w:szCs w:val="28"/>
        </w:rPr>
        <w:t>.</w:t>
      </w:r>
    </w:p>
    <w:p w14:paraId="46C15526" w14:textId="77777777" w:rsidR="007A10BA" w:rsidRPr="007A10BA" w:rsidRDefault="007A10BA" w:rsidP="00601D4F">
      <w:pPr>
        <w:overflowPunct/>
        <w:spacing w:line="264" w:lineRule="auto"/>
        <w:ind w:left="-142" w:firstLine="851"/>
        <w:jc w:val="both"/>
        <w:textAlignment w:val="auto"/>
        <w:rPr>
          <w:szCs w:val="28"/>
        </w:rPr>
      </w:pPr>
      <w:r w:rsidRPr="007A10BA">
        <w:rPr>
          <w:szCs w:val="28"/>
        </w:rPr>
        <w:t>Ежемесячная премия по результатам работы устанавливается работникам учреждения с учетом показателей и критериев оценки эффективности деятельности работников учреждения за отчетный период, утверждаемых локальным нормативным актом учреждения или коллективным договором.</w:t>
      </w:r>
    </w:p>
    <w:p w14:paraId="01EC5F9C" w14:textId="77777777" w:rsidR="007A10BA" w:rsidRPr="007A10BA" w:rsidRDefault="007A10BA" w:rsidP="00601D4F">
      <w:pPr>
        <w:overflowPunct/>
        <w:spacing w:line="264" w:lineRule="auto"/>
        <w:ind w:left="-142" w:firstLine="851"/>
        <w:jc w:val="both"/>
        <w:textAlignment w:val="auto"/>
        <w:rPr>
          <w:szCs w:val="28"/>
        </w:rPr>
      </w:pPr>
      <w:r w:rsidRPr="007A10BA">
        <w:rPr>
          <w:szCs w:val="28"/>
        </w:rPr>
        <w:t xml:space="preserve">Ежемесячная премия по результатам работы руководителю учреждения устанавливается в соответствии с Положением о материальном стимулировании труда руководителей муниципальных учреждений города Лыткарино, утверждаемым главой городского округа Лыткарино. </w:t>
      </w:r>
    </w:p>
    <w:p w14:paraId="641C9E1D" w14:textId="05F288D8" w:rsidR="007A10BA" w:rsidRDefault="007A10BA" w:rsidP="00601D4F">
      <w:pPr>
        <w:overflowPunct/>
        <w:spacing w:line="264" w:lineRule="auto"/>
        <w:ind w:left="-142" w:firstLine="851"/>
        <w:jc w:val="both"/>
        <w:textAlignment w:val="auto"/>
        <w:rPr>
          <w:szCs w:val="28"/>
        </w:rPr>
      </w:pPr>
      <w:r w:rsidRPr="007A10BA">
        <w:rPr>
          <w:szCs w:val="28"/>
        </w:rPr>
        <w:t>Премия выплачивается в полном размере работникам, проработавшим полный месяц. Вновь поступившим на работу и уволенным премии выплачиваются за фактически отработанное время.</w:t>
      </w:r>
      <w:r w:rsidR="000A6C2A">
        <w:rPr>
          <w:szCs w:val="28"/>
        </w:rPr>
        <w:t>».</w:t>
      </w:r>
    </w:p>
    <w:p w14:paraId="5D9782D3" w14:textId="77777777" w:rsidR="000A6C2A" w:rsidRPr="007A10BA" w:rsidRDefault="000A6C2A" w:rsidP="00601D4F">
      <w:pPr>
        <w:overflowPunct/>
        <w:spacing w:line="264" w:lineRule="auto"/>
        <w:ind w:left="-142" w:firstLine="851"/>
        <w:jc w:val="both"/>
        <w:textAlignment w:val="auto"/>
        <w:rPr>
          <w:szCs w:val="28"/>
        </w:rPr>
      </w:pPr>
    </w:p>
    <w:p w14:paraId="75139062" w14:textId="7CB1F4F0" w:rsidR="00DF2DC5" w:rsidRPr="00E42546" w:rsidRDefault="00597D03" w:rsidP="00601D4F">
      <w:pPr>
        <w:numPr>
          <w:ilvl w:val="0"/>
          <w:numId w:val="1"/>
        </w:numPr>
        <w:overflowPunct/>
        <w:autoSpaceDE/>
        <w:autoSpaceDN/>
        <w:adjustRightInd/>
        <w:spacing w:line="264" w:lineRule="auto"/>
        <w:ind w:left="-142" w:firstLine="502"/>
        <w:contextualSpacing/>
        <w:jc w:val="both"/>
        <w:textAlignment w:val="auto"/>
      </w:pPr>
      <w:bookmarkStart w:id="0" w:name="_Hlk216946150"/>
      <w:r>
        <w:t>П</w:t>
      </w:r>
      <w:r w:rsidR="00DF2DC5" w:rsidRPr="00E42546">
        <w:t xml:space="preserve">одпункт 22.2 </w:t>
      </w:r>
      <w:bookmarkStart w:id="1" w:name="_Hlk216946135"/>
      <w:bookmarkEnd w:id="0"/>
      <w:r w:rsidR="00DF2DC5" w:rsidRPr="00E42546">
        <w:t>пункта 22 изложить в следующей редакции:</w:t>
      </w:r>
    </w:p>
    <w:bookmarkEnd w:id="1"/>
    <w:p w14:paraId="22297667" w14:textId="483C8DA1" w:rsidR="00597D03" w:rsidRDefault="00DF2DC5" w:rsidP="00601D4F">
      <w:pPr>
        <w:overflowPunct/>
        <w:spacing w:line="264" w:lineRule="auto"/>
        <w:ind w:left="-142" w:firstLine="851"/>
        <w:jc w:val="both"/>
        <w:textAlignment w:val="auto"/>
        <w:rPr>
          <w:szCs w:val="28"/>
        </w:rPr>
      </w:pPr>
      <w:r w:rsidRPr="00E42546">
        <w:rPr>
          <w:szCs w:val="28"/>
        </w:rPr>
        <w:t>«</w:t>
      </w:r>
      <w:r w:rsidR="00597D03">
        <w:rPr>
          <w:szCs w:val="28"/>
        </w:rPr>
        <w:t>22.2. Е</w:t>
      </w:r>
      <w:r w:rsidR="00597D03" w:rsidRPr="00597D03">
        <w:rPr>
          <w:szCs w:val="28"/>
        </w:rPr>
        <w:t xml:space="preserve">жемесячная надбавка за сложность, напряженность и специальный режим работы </w:t>
      </w:r>
      <w:r w:rsidR="00597D03">
        <w:rPr>
          <w:szCs w:val="28"/>
        </w:rPr>
        <w:t>устанавливается в размере</w:t>
      </w:r>
      <w:r w:rsidR="00AD0690">
        <w:rPr>
          <w:szCs w:val="28"/>
        </w:rPr>
        <w:t>:</w:t>
      </w:r>
      <w:r w:rsidR="00F879FC">
        <w:rPr>
          <w:szCs w:val="28"/>
        </w:rPr>
        <w:t xml:space="preserve"> </w:t>
      </w:r>
    </w:p>
    <w:p w14:paraId="0F40EBC7" w14:textId="144E54DA" w:rsidR="00597D03" w:rsidRDefault="00597D03" w:rsidP="00601D4F">
      <w:pPr>
        <w:overflowPunct/>
        <w:spacing w:line="264" w:lineRule="auto"/>
        <w:ind w:left="-142" w:firstLine="851"/>
        <w:jc w:val="both"/>
        <w:textAlignment w:val="auto"/>
        <w:rPr>
          <w:rFonts w:eastAsia="Calibri"/>
          <w:szCs w:val="28"/>
          <w:lang w:eastAsia="en-US"/>
        </w:rPr>
      </w:pPr>
      <w:r>
        <w:rPr>
          <w:szCs w:val="28"/>
        </w:rPr>
        <w:t xml:space="preserve">- до 150 </w:t>
      </w:r>
      <w:r w:rsidRPr="00597D03">
        <w:rPr>
          <w:szCs w:val="28"/>
        </w:rPr>
        <w:t xml:space="preserve">процентов тарифной ставки </w:t>
      </w:r>
      <w:r w:rsidR="00DF2DC5">
        <w:rPr>
          <w:rFonts w:eastAsia="Calibri"/>
          <w:szCs w:val="28"/>
          <w:lang w:eastAsia="en-US"/>
        </w:rPr>
        <w:t>дворникам,</w:t>
      </w:r>
      <w:r w:rsidR="00DF2DC5" w:rsidRPr="00DF2DC5">
        <w:t xml:space="preserve"> </w:t>
      </w:r>
      <w:r w:rsidR="00DF2DC5" w:rsidRPr="00FE358F">
        <w:t>р</w:t>
      </w:r>
      <w:r w:rsidR="00DF2DC5" w:rsidRPr="00FE358F">
        <w:rPr>
          <w:rFonts w:eastAsia="Calibri"/>
          <w:szCs w:val="28"/>
          <w:lang w:eastAsia="en-US"/>
        </w:rPr>
        <w:t>абочим по благоустройству</w:t>
      </w:r>
      <w:r w:rsidR="00DC1D22" w:rsidRPr="00FE358F">
        <w:rPr>
          <w:rFonts w:eastAsia="Calibri"/>
          <w:szCs w:val="28"/>
          <w:lang w:eastAsia="en-US"/>
        </w:rPr>
        <w:t xml:space="preserve"> и озеленению</w:t>
      </w:r>
      <w:r w:rsidR="00DF2DC5" w:rsidRPr="00FE358F">
        <w:rPr>
          <w:rFonts w:eastAsia="Calibri"/>
          <w:szCs w:val="28"/>
          <w:lang w:eastAsia="en-US"/>
        </w:rPr>
        <w:t xml:space="preserve">, </w:t>
      </w:r>
      <w:r w:rsidR="00DF2DC5">
        <w:rPr>
          <w:rFonts w:eastAsia="Calibri"/>
          <w:szCs w:val="28"/>
          <w:lang w:eastAsia="en-US"/>
        </w:rPr>
        <w:t>трактористам и водителям автомобиля</w:t>
      </w:r>
      <w:r w:rsidR="00DF2DC5" w:rsidRPr="00E42546">
        <w:rPr>
          <w:rFonts w:eastAsia="Calibri"/>
          <w:szCs w:val="28"/>
          <w:lang w:eastAsia="en-US"/>
        </w:rPr>
        <w:t xml:space="preserve">. Конкретные размеры и условия выплаты указанной надбавки </w:t>
      </w:r>
      <w:r>
        <w:rPr>
          <w:rFonts w:eastAsia="Calibri"/>
          <w:szCs w:val="28"/>
          <w:lang w:eastAsia="en-US"/>
        </w:rPr>
        <w:t>о</w:t>
      </w:r>
      <w:r w:rsidR="00DF2DC5" w:rsidRPr="00E42546">
        <w:rPr>
          <w:rFonts w:eastAsia="Calibri"/>
          <w:szCs w:val="28"/>
          <w:lang w:eastAsia="en-US"/>
        </w:rPr>
        <w:t>пределяются коллективным договором или локальным нормативным актом учреждения</w:t>
      </w:r>
      <w:r>
        <w:rPr>
          <w:rFonts w:eastAsia="Calibri"/>
          <w:szCs w:val="28"/>
          <w:lang w:eastAsia="en-US"/>
        </w:rPr>
        <w:t>;</w:t>
      </w:r>
    </w:p>
    <w:p w14:paraId="5C36E6B9" w14:textId="0B2D25A3" w:rsidR="00DF2DC5" w:rsidRDefault="00597D03" w:rsidP="00601D4F">
      <w:pPr>
        <w:overflowPunct/>
        <w:spacing w:line="264" w:lineRule="auto"/>
        <w:ind w:left="-142" w:firstLine="851"/>
        <w:jc w:val="both"/>
        <w:textAlignment w:val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- 100 </w:t>
      </w:r>
      <w:r w:rsidRPr="00597D03">
        <w:rPr>
          <w:rFonts w:eastAsia="Calibri"/>
          <w:szCs w:val="28"/>
          <w:lang w:eastAsia="en-US"/>
        </w:rPr>
        <w:t>процентов тарифной ставки</w:t>
      </w:r>
      <w:r>
        <w:rPr>
          <w:rFonts w:eastAsia="Calibri"/>
          <w:szCs w:val="28"/>
          <w:lang w:eastAsia="en-US"/>
        </w:rPr>
        <w:t xml:space="preserve"> остальным рабочим</w:t>
      </w:r>
      <w:r w:rsidR="00DF2DC5" w:rsidRPr="00E42546">
        <w:rPr>
          <w:rFonts w:eastAsia="Calibri"/>
          <w:szCs w:val="28"/>
          <w:lang w:eastAsia="en-US"/>
        </w:rPr>
        <w:t>.».</w:t>
      </w:r>
    </w:p>
    <w:p w14:paraId="657A32B5" w14:textId="77777777" w:rsidR="00FE358F" w:rsidRDefault="00FE358F" w:rsidP="00601D4F">
      <w:pPr>
        <w:overflowPunct/>
        <w:spacing w:line="264" w:lineRule="auto"/>
        <w:ind w:left="-142" w:firstLine="851"/>
        <w:jc w:val="both"/>
        <w:textAlignment w:val="auto"/>
        <w:rPr>
          <w:rFonts w:eastAsia="Calibri"/>
          <w:szCs w:val="28"/>
          <w:lang w:eastAsia="en-US"/>
        </w:rPr>
      </w:pPr>
    </w:p>
    <w:p w14:paraId="1D7F6198" w14:textId="77777777" w:rsidR="00FE358F" w:rsidRDefault="00FE358F" w:rsidP="00601D4F">
      <w:pPr>
        <w:overflowPunct/>
        <w:spacing w:line="264" w:lineRule="auto"/>
        <w:ind w:left="-142" w:firstLine="851"/>
        <w:jc w:val="both"/>
        <w:textAlignment w:val="auto"/>
        <w:rPr>
          <w:rFonts w:eastAsia="Calibri"/>
          <w:szCs w:val="28"/>
          <w:lang w:eastAsia="en-US"/>
        </w:rPr>
      </w:pPr>
    </w:p>
    <w:p w14:paraId="50D4D629" w14:textId="77777777" w:rsidR="00FE358F" w:rsidRPr="00E42546" w:rsidRDefault="00FE358F" w:rsidP="00601D4F">
      <w:pPr>
        <w:overflowPunct/>
        <w:spacing w:line="264" w:lineRule="auto"/>
        <w:ind w:left="-142" w:firstLine="851"/>
        <w:jc w:val="both"/>
        <w:textAlignment w:val="auto"/>
        <w:rPr>
          <w:rFonts w:eastAsia="Calibri"/>
          <w:szCs w:val="28"/>
          <w:lang w:eastAsia="en-US"/>
        </w:rPr>
      </w:pPr>
    </w:p>
    <w:p w14:paraId="5AA27FDC" w14:textId="77777777" w:rsidR="000A6C2A" w:rsidRDefault="000A6C2A" w:rsidP="00765529">
      <w:pPr>
        <w:pStyle w:val="a6"/>
        <w:numPr>
          <w:ilvl w:val="0"/>
          <w:numId w:val="1"/>
        </w:numPr>
        <w:spacing w:line="264" w:lineRule="auto"/>
        <w:ind w:left="-142" w:firstLine="851"/>
        <w:jc w:val="both"/>
      </w:pPr>
      <w:r>
        <w:t>Пункт 23.1 изложить в следующей редакции:</w:t>
      </w:r>
    </w:p>
    <w:p w14:paraId="1B306851" w14:textId="77777777" w:rsidR="0000287C" w:rsidRDefault="00DF2DC5" w:rsidP="00765529">
      <w:pPr>
        <w:spacing w:line="264" w:lineRule="auto"/>
        <w:ind w:left="-142" w:firstLine="851"/>
        <w:jc w:val="both"/>
        <w:rPr>
          <w:szCs w:val="28"/>
        </w:rPr>
      </w:pPr>
      <w:r w:rsidRPr="00F72687">
        <w:t>«</w:t>
      </w:r>
      <w:r w:rsidRPr="000A66F9">
        <w:rPr>
          <w:szCs w:val="28"/>
        </w:rPr>
        <w:t>23.1. Ежемесячная премия по результатам работы за высокие достижения в труде устанавливается в размере</w:t>
      </w:r>
      <w:r w:rsidR="0000287C">
        <w:rPr>
          <w:szCs w:val="28"/>
        </w:rPr>
        <w:t>:</w:t>
      </w:r>
    </w:p>
    <w:p w14:paraId="1ADF192B" w14:textId="2D9BAC58" w:rsidR="000A6C2A" w:rsidRDefault="0000287C" w:rsidP="00765529">
      <w:pPr>
        <w:spacing w:line="264" w:lineRule="auto"/>
        <w:ind w:left="-142" w:firstLine="851"/>
        <w:jc w:val="both"/>
        <w:rPr>
          <w:szCs w:val="28"/>
        </w:rPr>
      </w:pPr>
      <w:r>
        <w:rPr>
          <w:szCs w:val="28"/>
        </w:rPr>
        <w:t xml:space="preserve">- </w:t>
      </w:r>
      <w:r w:rsidR="00DF2DC5" w:rsidRPr="000A66F9">
        <w:rPr>
          <w:szCs w:val="28"/>
        </w:rPr>
        <w:t xml:space="preserve"> до</w:t>
      </w:r>
      <w:r w:rsidR="00DF2DC5">
        <w:rPr>
          <w:szCs w:val="28"/>
        </w:rPr>
        <w:t xml:space="preserve"> </w:t>
      </w:r>
      <w:r w:rsidR="008520C8" w:rsidRPr="00FE358F">
        <w:rPr>
          <w:szCs w:val="28"/>
        </w:rPr>
        <w:t>230</w:t>
      </w:r>
      <w:r w:rsidR="00DF2DC5" w:rsidRPr="00DF2DC5">
        <w:rPr>
          <w:color w:val="FF0000"/>
          <w:szCs w:val="28"/>
        </w:rPr>
        <w:t xml:space="preserve"> </w:t>
      </w:r>
      <w:r w:rsidR="00DF2DC5" w:rsidRPr="000A66F9">
        <w:rPr>
          <w:szCs w:val="28"/>
        </w:rPr>
        <w:t>процентов тарифной ставки</w:t>
      </w:r>
      <w:r w:rsidR="00DF2DC5">
        <w:rPr>
          <w:szCs w:val="28"/>
        </w:rPr>
        <w:t xml:space="preserve"> </w:t>
      </w:r>
      <w:r>
        <w:rPr>
          <w:szCs w:val="28"/>
        </w:rPr>
        <w:t>слесарю по ремонту авто</w:t>
      </w:r>
      <w:r w:rsidR="00200C1A">
        <w:rPr>
          <w:szCs w:val="28"/>
        </w:rPr>
        <w:t>м</w:t>
      </w:r>
      <w:r w:rsidR="00DD0EB0">
        <w:rPr>
          <w:szCs w:val="28"/>
        </w:rPr>
        <w:t>обилей</w:t>
      </w:r>
      <w:r>
        <w:rPr>
          <w:szCs w:val="28"/>
        </w:rPr>
        <w:t xml:space="preserve">, слесарю по ремонту электрооборудования, электромонтеру, </w:t>
      </w:r>
      <w:r w:rsidRPr="00597D03">
        <w:rPr>
          <w:szCs w:val="28"/>
        </w:rPr>
        <w:t>слесарю-сантехнику,</w:t>
      </w:r>
      <w:r>
        <w:rPr>
          <w:szCs w:val="28"/>
        </w:rPr>
        <w:t xml:space="preserve"> электрогазосварщику, кровельщику, маляру-штукатуру, монтажнику, плотнику, уборщику служебных помещений, разнорабочему;</w:t>
      </w:r>
    </w:p>
    <w:p w14:paraId="49A11D24" w14:textId="06BF3F20" w:rsidR="0000287C" w:rsidRDefault="0000287C" w:rsidP="00765529">
      <w:pPr>
        <w:spacing w:line="264" w:lineRule="auto"/>
        <w:ind w:left="-142" w:firstLine="851"/>
        <w:jc w:val="both"/>
        <w:rPr>
          <w:szCs w:val="28"/>
        </w:rPr>
      </w:pPr>
      <w:r>
        <w:rPr>
          <w:szCs w:val="28"/>
        </w:rPr>
        <w:t xml:space="preserve">- до 150 процентов </w:t>
      </w:r>
      <w:r w:rsidRPr="0000287C">
        <w:rPr>
          <w:szCs w:val="28"/>
        </w:rPr>
        <w:t xml:space="preserve">тарифной ставки </w:t>
      </w:r>
      <w:r>
        <w:rPr>
          <w:szCs w:val="28"/>
        </w:rPr>
        <w:t>остальным рабочим.</w:t>
      </w:r>
    </w:p>
    <w:p w14:paraId="61D841DB" w14:textId="77777777" w:rsidR="000A6C2A" w:rsidRPr="000A6C2A" w:rsidRDefault="000A6C2A" w:rsidP="00765529">
      <w:pPr>
        <w:spacing w:line="264" w:lineRule="auto"/>
        <w:ind w:left="-142" w:firstLine="851"/>
        <w:jc w:val="both"/>
        <w:rPr>
          <w:szCs w:val="28"/>
        </w:rPr>
      </w:pPr>
      <w:r w:rsidRPr="000A6C2A">
        <w:rPr>
          <w:szCs w:val="28"/>
        </w:rPr>
        <w:t>Ежемесячная премия по результатам работы за высокие достижения в труде устанавливается рабочим учреждения с учетом показателей и критериев оценки эффективности деятельности рабочих учреждения за отчетный период, утверждаемых локальным нормативным актом учреждения или коллективным договором.</w:t>
      </w:r>
    </w:p>
    <w:p w14:paraId="07EB3682" w14:textId="4063647F" w:rsidR="00DF2DC5" w:rsidRDefault="000A6C2A" w:rsidP="00765529">
      <w:pPr>
        <w:spacing w:line="264" w:lineRule="auto"/>
        <w:ind w:left="-142" w:firstLine="851"/>
        <w:jc w:val="both"/>
        <w:rPr>
          <w:szCs w:val="28"/>
        </w:rPr>
      </w:pPr>
      <w:r w:rsidRPr="000A6C2A">
        <w:rPr>
          <w:szCs w:val="28"/>
        </w:rPr>
        <w:t>Премия выплачивается в полном размере рабочим, проработавшим полный месяц. Вновь поступившим на работу и уволенным премии выплачиваются за фактически отработанное время.</w:t>
      </w:r>
      <w:r w:rsidR="00DF2DC5">
        <w:rPr>
          <w:szCs w:val="28"/>
        </w:rPr>
        <w:t>».</w:t>
      </w:r>
    </w:p>
    <w:sectPr w:rsidR="00DF2DC5" w:rsidSect="00F430E3">
      <w:pgSz w:w="11906" w:h="16838"/>
      <w:pgMar w:top="568" w:right="851" w:bottom="993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705D" w14:textId="77777777" w:rsidR="00750C01" w:rsidRDefault="00750C01" w:rsidP="00E90E08">
      <w:r>
        <w:separator/>
      </w:r>
    </w:p>
  </w:endnote>
  <w:endnote w:type="continuationSeparator" w:id="0">
    <w:p w14:paraId="3FE4C819" w14:textId="77777777" w:rsidR="00750C01" w:rsidRDefault="00750C01" w:rsidP="00E9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98A47" w14:textId="77777777" w:rsidR="00750C01" w:rsidRDefault="00750C01" w:rsidP="00E90E08">
      <w:r>
        <w:separator/>
      </w:r>
    </w:p>
  </w:footnote>
  <w:footnote w:type="continuationSeparator" w:id="0">
    <w:p w14:paraId="7CED02F3" w14:textId="77777777" w:rsidR="00750C01" w:rsidRDefault="00750C01" w:rsidP="00E90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B0CDA"/>
    <w:multiLevelType w:val="multilevel"/>
    <w:tmpl w:val="4CAB0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F7C26"/>
    <w:multiLevelType w:val="hybridMultilevel"/>
    <w:tmpl w:val="7930A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62986">
    <w:abstractNumId w:val="0"/>
  </w:num>
  <w:num w:numId="2" w16cid:durableId="251939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455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9038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F6"/>
    <w:rsid w:val="00002457"/>
    <w:rsid w:val="0000287C"/>
    <w:rsid w:val="00002974"/>
    <w:rsid w:val="00003406"/>
    <w:rsid w:val="00010AED"/>
    <w:rsid w:val="0001770D"/>
    <w:rsid w:val="00021F68"/>
    <w:rsid w:val="0003083B"/>
    <w:rsid w:val="00031042"/>
    <w:rsid w:val="00040BA3"/>
    <w:rsid w:val="00041CE2"/>
    <w:rsid w:val="0005103E"/>
    <w:rsid w:val="00053427"/>
    <w:rsid w:val="00061F76"/>
    <w:rsid w:val="00066E84"/>
    <w:rsid w:val="00074A52"/>
    <w:rsid w:val="00076FC0"/>
    <w:rsid w:val="000828B0"/>
    <w:rsid w:val="000930E7"/>
    <w:rsid w:val="000A5DAF"/>
    <w:rsid w:val="000A5DF1"/>
    <w:rsid w:val="000A6C2A"/>
    <w:rsid w:val="000B3C21"/>
    <w:rsid w:val="000B4ABC"/>
    <w:rsid w:val="000B54C7"/>
    <w:rsid w:val="000B7327"/>
    <w:rsid w:val="000C0529"/>
    <w:rsid w:val="000C1677"/>
    <w:rsid w:val="000C6A1D"/>
    <w:rsid w:val="000E4735"/>
    <w:rsid w:val="000F6E3C"/>
    <w:rsid w:val="001131BB"/>
    <w:rsid w:val="00120663"/>
    <w:rsid w:val="00123609"/>
    <w:rsid w:val="00125096"/>
    <w:rsid w:val="0013199D"/>
    <w:rsid w:val="00133CE7"/>
    <w:rsid w:val="00136B5E"/>
    <w:rsid w:val="001468AD"/>
    <w:rsid w:val="00157E43"/>
    <w:rsid w:val="0016106A"/>
    <w:rsid w:val="00163639"/>
    <w:rsid w:val="00167C82"/>
    <w:rsid w:val="00171D96"/>
    <w:rsid w:val="00180233"/>
    <w:rsid w:val="001819DF"/>
    <w:rsid w:val="001A749E"/>
    <w:rsid w:val="001B6D2A"/>
    <w:rsid w:val="001B7E13"/>
    <w:rsid w:val="001C2903"/>
    <w:rsid w:val="001C3D41"/>
    <w:rsid w:val="001D6D1B"/>
    <w:rsid w:val="001E0DDC"/>
    <w:rsid w:val="001E5154"/>
    <w:rsid w:val="001E750C"/>
    <w:rsid w:val="001F2218"/>
    <w:rsid w:val="00200C1A"/>
    <w:rsid w:val="00206E55"/>
    <w:rsid w:val="00217054"/>
    <w:rsid w:val="00223E8D"/>
    <w:rsid w:val="00227A31"/>
    <w:rsid w:val="002348D7"/>
    <w:rsid w:val="00236FAB"/>
    <w:rsid w:val="00240498"/>
    <w:rsid w:val="00241A26"/>
    <w:rsid w:val="00242519"/>
    <w:rsid w:val="00244BF6"/>
    <w:rsid w:val="00252919"/>
    <w:rsid w:val="00253932"/>
    <w:rsid w:val="00257ED4"/>
    <w:rsid w:val="0026417F"/>
    <w:rsid w:val="00272C8F"/>
    <w:rsid w:val="00275F7F"/>
    <w:rsid w:val="00282C13"/>
    <w:rsid w:val="00292C10"/>
    <w:rsid w:val="002A5F62"/>
    <w:rsid w:val="002A7AB1"/>
    <w:rsid w:val="002B0E0F"/>
    <w:rsid w:val="002B3913"/>
    <w:rsid w:val="002B66E3"/>
    <w:rsid w:val="002C437A"/>
    <w:rsid w:val="002C5DD5"/>
    <w:rsid w:val="002C70F2"/>
    <w:rsid w:val="002D01F1"/>
    <w:rsid w:val="002D0537"/>
    <w:rsid w:val="002D753D"/>
    <w:rsid w:val="002E0BDA"/>
    <w:rsid w:val="002E1618"/>
    <w:rsid w:val="002E5DFA"/>
    <w:rsid w:val="002F4840"/>
    <w:rsid w:val="00300C22"/>
    <w:rsid w:val="0031157A"/>
    <w:rsid w:val="00313190"/>
    <w:rsid w:val="00314019"/>
    <w:rsid w:val="003145F9"/>
    <w:rsid w:val="003244CC"/>
    <w:rsid w:val="00334ED9"/>
    <w:rsid w:val="003358F4"/>
    <w:rsid w:val="00336543"/>
    <w:rsid w:val="0034004E"/>
    <w:rsid w:val="003411E3"/>
    <w:rsid w:val="00346CC1"/>
    <w:rsid w:val="003752CA"/>
    <w:rsid w:val="0037757F"/>
    <w:rsid w:val="00383F1B"/>
    <w:rsid w:val="00395F2F"/>
    <w:rsid w:val="0039683B"/>
    <w:rsid w:val="003A297C"/>
    <w:rsid w:val="003A44DC"/>
    <w:rsid w:val="003B056E"/>
    <w:rsid w:val="003B26B8"/>
    <w:rsid w:val="003D5103"/>
    <w:rsid w:val="003D7853"/>
    <w:rsid w:val="003E3255"/>
    <w:rsid w:val="003E5308"/>
    <w:rsid w:val="003E59FD"/>
    <w:rsid w:val="003F4A5A"/>
    <w:rsid w:val="003F69B5"/>
    <w:rsid w:val="0040561A"/>
    <w:rsid w:val="004155DE"/>
    <w:rsid w:val="00416EBE"/>
    <w:rsid w:val="004216DA"/>
    <w:rsid w:val="004251F6"/>
    <w:rsid w:val="0042618C"/>
    <w:rsid w:val="004454E0"/>
    <w:rsid w:val="00447B39"/>
    <w:rsid w:val="00452CD8"/>
    <w:rsid w:val="0045487C"/>
    <w:rsid w:val="00455762"/>
    <w:rsid w:val="0045675B"/>
    <w:rsid w:val="0047171F"/>
    <w:rsid w:val="00474034"/>
    <w:rsid w:val="00480AFE"/>
    <w:rsid w:val="0048619A"/>
    <w:rsid w:val="00494E59"/>
    <w:rsid w:val="004A742A"/>
    <w:rsid w:val="004A7F8D"/>
    <w:rsid w:val="004C092D"/>
    <w:rsid w:val="004C3017"/>
    <w:rsid w:val="004E2217"/>
    <w:rsid w:val="004E39CE"/>
    <w:rsid w:val="004F1DB9"/>
    <w:rsid w:val="004F3361"/>
    <w:rsid w:val="004F58B4"/>
    <w:rsid w:val="00500D7D"/>
    <w:rsid w:val="0050262A"/>
    <w:rsid w:val="00513617"/>
    <w:rsid w:val="00515158"/>
    <w:rsid w:val="00517D43"/>
    <w:rsid w:val="00521307"/>
    <w:rsid w:val="00531EC5"/>
    <w:rsid w:val="00540210"/>
    <w:rsid w:val="005405EC"/>
    <w:rsid w:val="00546F68"/>
    <w:rsid w:val="0055100A"/>
    <w:rsid w:val="005669FC"/>
    <w:rsid w:val="00566C4C"/>
    <w:rsid w:val="005734A0"/>
    <w:rsid w:val="00581422"/>
    <w:rsid w:val="00583235"/>
    <w:rsid w:val="00592DD6"/>
    <w:rsid w:val="0059367F"/>
    <w:rsid w:val="00594D8A"/>
    <w:rsid w:val="00595786"/>
    <w:rsid w:val="00597D03"/>
    <w:rsid w:val="005A3028"/>
    <w:rsid w:val="005A38A5"/>
    <w:rsid w:val="005A3D8D"/>
    <w:rsid w:val="005A4EDE"/>
    <w:rsid w:val="005A76F9"/>
    <w:rsid w:val="005B293A"/>
    <w:rsid w:val="005B45DB"/>
    <w:rsid w:val="005C1348"/>
    <w:rsid w:val="005C2F15"/>
    <w:rsid w:val="005C3909"/>
    <w:rsid w:val="005D0659"/>
    <w:rsid w:val="005D2EF3"/>
    <w:rsid w:val="005D5741"/>
    <w:rsid w:val="005D71BC"/>
    <w:rsid w:val="005E126D"/>
    <w:rsid w:val="005E68EA"/>
    <w:rsid w:val="005F2CFE"/>
    <w:rsid w:val="005F348F"/>
    <w:rsid w:val="00601D4F"/>
    <w:rsid w:val="006050EB"/>
    <w:rsid w:val="00611687"/>
    <w:rsid w:val="00613AB3"/>
    <w:rsid w:val="00621A1D"/>
    <w:rsid w:val="00624240"/>
    <w:rsid w:val="00631799"/>
    <w:rsid w:val="00637E1B"/>
    <w:rsid w:val="00643428"/>
    <w:rsid w:val="00643DEC"/>
    <w:rsid w:val="0065365C"/>
    <w:rsid w:val="00653F1E"/>
    <w:rsid w:val="00656A75"/>
    <w:rsid w:val="00661795"/>
    <w:rsid w:val="00666419"/>
    <w:rsid w:val="00667346"/>
    <w:rsid w:val="00671DBF"/>
    <w:rsid w:val="00677958"/>
    <w:rsid w:val="00681130"/>
    <w:rsid w:val="00682DFD"/>
    <w:rsid w:val="00683E9B"/>
    <w:rsid w:val="00687000"/>
    <w:rsid w:val="006908E1"/>
    <w:rsid w:val="00693332"/>
    <w:rsid w:val="00694822"/>
    <w:rsid w:val="00697747"/>
    <w:rsid w:val="006A215B"/>
    <w:rsid w:val="006A2D8A"/>
    <w:rsid w:val="006D1A79"/>
    <w:rsid w:val="006E3143"/>
    <w:rsid w:val="006F23B0"/>
    <w:rsid w:val="006F5FB1"/>
    <w:rsid w:val="007009D0"/>
    <w:rsid w:val="00706534"/>
    <w:rsid w:val="007101B5"/>
    <w:rsid w:val="00714C6D"/>
    <w:rsid w:val="007211D0"/>
    <w:rsid w:val="00725C85"/>
    <w:rsid w:val="007263F9"/>
    <w:rsid w:val="007317C8"/>
    <w:rsid w:val="00750C01"/>
    <w:rsid w:val="0075498F"/>
    <w:rsid w:val="00762C4C"/>
    <w:rsid w:val="00765529"/>
    <w:rsid w:val="00772223"/>
    <w:rsid w:val="00774229"/>
    <w:rsid w:val="007764F4"/>
    <w:rsid w:val="00777FD8"/>
    <w:rsid w:val="0078059B"/>
    <w:rsid w:val="00780B32"/>
    <w:rsid w:val="00784D4F"/>
    <w:rsid w:val="00793318"/>
    <w:rsid w:val="00795555"/>
    <w:rsid w:val="007A10BA"/>
    <w:rsid w:val="007A12D2"/>
    <w:rsid w:val="007B0ACE"/>
    <w:rsid w:val="007C242F"/>
    <w:rsid w:val="007C5177"/>
    <w:rsid w:val="007D4D6D"/>
    <w:rsid w:val="007D56E2"/>
    <w:rsid w:val="007D6109"/>
    <w:rsid w:val="007E2CA4"/>
    <w:rsid w:val="008025F5"/>
    <w:rsid w:val="008063F6"/>
    <w:rsid w:val="00810789"/>
    <w:rsid w:val="00812118"/>
    <w:rsid w:val="00821299"/>
    <w:rsid w:val="00831FD3"/>
    <w:rsid w:val="00833980"/>
    <w:rsid w:val="00834EF1"/>
    <w:rsid w:val="0083604A"/>
    <w:rsid w:val="008454CB"/>
    <w:rsid w:val="008520C8"/>
    <w:rsid w:val="00860CC3"/>
    <w:rsid w:val="0086460C"/>
    <w:rsid w:val="0086600E"/>
    <w:rsid w:val="008718DF"/>
    <w:rsid w:val="00872F3B"/>
    <w:rsid w:val="00887F74"/>
    <w:rsid w:val="008971E9"/>
    <w:rsid w:val="008A3944"/>
    <w:rsid w:val="008B6EA4"/>
    <w:rsid w:val="008C2044"/>
    <w:rsid w:val="008C44C6"/>
    <w:rsid w:val="008C7EAB"/>
    <w:rsid w:val="008D014C"/>
    <w:rsid w:val="008D26AE"/>
    <w:rsid w:val="008D3C1F"/>
    <w:rsid w:val="008E3C84"/>
    <w:rsid w:val="008F2BF5"/>
    <w:rsid w:val="008F5181"/>
    <w:rsid w:val="00901CD1"/>
    <w:rsid w:val="00903CFD"/>
    <w:rsid w:val="00907A24"/>
    <w:rsid w:val="0093049C"/>
    <w:rsid w:val="009322A9"/>
    <w:rsid w:val="00947A2D"/>
    <w:rsid w:val="009738DA"/>
    <w:rsid w:val="00975CFD"/>
    <w:rsid w:val="00976C63"/>
    <w:rsid w:val="0098232A"/>
    <w:rsid w:val="00991C91"/>
    <w:rsid w:val="009936D2"/>
    <w:rsid w:val="009A562F"/>
    <w:rsid w:val="009B2265"/>
    <w:rsid w:val="009B781B"/>
    <w:rsid w:val="009C5A9C"/>
    <w:rsid w:val="009D48C5"/>
    <w:rsid w:val="009D58A3"/>
    <w:rsid w:val="009E369A"/>
    <w:rsid w:val="009E3DFE"/>
    <w:rsid w:val="009E511E"/>
    <w:rsid w:val="009E6C75"/>
    <w:rsid w:val="009F0A18"/>
    <w:rsid w:val="00A12BC3"/>
    <w:rsid w:val="00A16640"/>
    <w:rsid w:val="00A232C6"/>
    <w:rsid w:val="00A25D3A"/>
    <w:rsid w:val="00A27BCF"/>
    <w:rsid w:val="00A337A8"/>
    <w:rsid w:val="00A366F1"/>
    <w:rsid w:val="00A3729D"/>
    <w:rsid w:val="00A40569"/>
    <w:rsid w:val="00A839D2"/>
    <w:rsid w:val="00A84DDA"/>
    <w:rsid w:val="00AA0857"/>
    <w:rsid w:val="00AA1327"/>
    <w:rsid w:val="00AA2463"/>
    <w:rsid w:val="00AA2927"/>
    <w:rsid w:val="00AA4A29"/>
    <w:rsid w:val="00AA7461"/>
    <w:rsid w:val="00AB5F98"/>
    <w:rsid w:val="00AC2E85"/>
    <w:rsid w:val="00AC31C6"/>
    <w:rsid w:val="00AC70F5"/>
    <w:rsid w:val="00AD0690"/>
    <w:rsid w:val="00AE5065"/>
    <w:rsid w:val="00AF58EF"/>
    <w:rsid w:val="00AF76DE"/>
    <w:rsid w:val="00B103B4"/>
    <w:rsid w:val="00B110F5"/>
    <w:rsid w:val="00B11BA9"/>
    <w:rsid w:val="00B2341E"/>
    <w:rsid w:val="00B276A8"/>
    <w:rsid w:val="00B32EDE"/>
    <w:rsid w:val="00B37CCE"/>
    <w:rsid w:val="00B4796A"/>
    <w:rsid w:val="00B54733"/>
    <w:rsid w:val="00B6049A"/>
    <w:rsid w:val="00B7472F"/>
    <w:rsid w:val="00B83891"/>
    <w:rsid w:val="00BA057B"/>
    <w:rsid w:val="00BA48A4"/>
    <w:rsid w:val="00BA5274"/>
    <w:rsid w:val="00BA55C2"/>
    <w:rsid w:val="00BA7730"/>
    <w:rsid w:val="00BB65DD"/>
    <w:rsid w:val="00BC04BB"/>
    <w:rsid w:val="00BC2B28"/>
    <w:rsid w:val="00BC5853"/>
    <w:rsid w:val="00BD3EC6"/>
    <w:rsid w:val="00BE784F"/>
    <w:rsid w:val="00BE7B34"/>
    <w:rsid w:val="00BF4376"/>
    <w:rsid w:val="00BF72C1"/>
    <w:rsid w:val="00C05F3F"/>
    <w:rsid w:val="00C074D5"/>
    <w:rsid w:val="00C144BB"/>
    <w:rsid w:val="00C22963"/>
    <w:rsid w:val="00C239E1"/>
    <w:rsid w:val="00C25034"/>
    <w:rsid w:val="00C275AB"/>
    <w:rsid w:val="00C37A7C"/>
    <w:rsid w:val="00C443A3"/>
    <w:rsid w:val="00C4568C"/>
    <w:rsid w:val="00C50C02"/>
    <w:rsid w:val="00C51F72"/>
    <w:rsid w:val="00C52310"/>
    <w:rsid w:val="00C56DDA"/>
    <w:rsid w:val="00C612EA"/>
    <w:rsid w:val="00C61BE0"/>
    <w:rsid w:val="00C65899"/>
    <w:rsid w:val="00C66B06"/>
    <w:rsid w:val="00C6728B"/>
    <w:rsid w:val="00C93EA3"/>
    <w:rsid w:val="00CA0559"/>
    <w:rsid w:val="00CB13ED"/>
    <w:rsid w:val="00CB45E3"/>
    <w:rsid w:val="00CB6F9A"/>
    <w:rsid w:val="00CC1F93"/>
    <w:rsid w:val="00CC4803"/>
    <w:rsid w:val="00CC7982"/>
    <w:rsid w:val="00CC7B2E"/>
    <w:rsid w:val="00CC7BB3"/>
    <w:rsid w:val="00CD13E1"/>
    <w:rsid w:val="00CD277C"/>
    <w:rsid w:val="00CE5657"/>
    <w:rsid w:val="00CE745F"/>
    <w:rsid w:val="00CF4624"/>
    <w:rsid w:val="00D002E0"/>
    <w:rsid w:val="00D05B72"/>
    <w:rsid w:val="00D07A0E"/>
    <w:rsid w:val="00D105F5"/>
    <w:rsid w:val="00D11625"/>
    <w:rsid w:val="00D2422C"/>
    <w:rsid w:val="00D258C4"/>
    <w:rsid w:val="00D25B9C"/>
    <w:rsid w:val="00D35A47"/>
    <w:rsid w:val="00D46C77"/>
    <w:rsid w:val="00D5136B"/>
    <w:rsid w:val="00D538BC"/>
    <w:rsid w:val="00D64480"/>
    <w:rsid w:val="00D6641A"/>
    <w:rsid w:val="00D73C53"/>
    <w:rsid w:val="00D745F6"/>
    <w:rsid w:val="00D77133"/>
    <w:rsid w:val="00D95633"/>
    <w:rsid w:val="00DC1D22"/>
    <w:rsid w:val="00DD0EB0"/>
    <w:rsid w:val="00DD4AF4"/>
    <w:rsid w:val="00DF2DC5"/>
    <w:rsid w:val="00E04A8E"/>
    <w:rsid w:val="00E238FA"/>
    <w:rsid w:val="00E25C05"/>
    <w:rsid w:val="00E30705"/>
    <w:rsid w:val="00E33194"/>
    <w:rsid w:val="00E34BB6"/>
    <w:rsid w:val="00E41F44"/>
    <w:rsid w:val="00E42546"/>
    <w:rsid w:val="00E46CF5"/>
    <w:rsid w:val="00E52404"/>
    <w:rsid w:val="00E71E86"/>
    <w:rsid w:val="00E75AB9"/>
    <w:rsid w:val="00E76738"/>
    <w:rsid w:val="00E81CBB"/>
    <w:rsid w:val="00E827FD"/>
    <w:rsid w:val="00E90545"/>
    <w:rsid w:val="00E90E08"/>
    <w:rsid w:val="00E920E8"/>
    <w:rsid w:val="00E9684B"/>
    <w:rsid w:val="00EA1508"/>
    <w:rsid w:val="00EA35B8"/>
    <w:rsid w:val="00EA6D48"/>
    <w:rsid w:val="00EA7418"/>
    <w:rsid w:val="00EB3A8B"/>
    <w:rsid w:val="00EB6374"/>
    <w:rsid w:val="00EB7D0F"/>
    <w:rsid w:val="00EC11EA"/>
    <w:rsid w:val="00EC691F"/>
    <w:rsid w:val="00ED51E1"/>
    <w:rsid w:val="00F03913"/>
    <w:rsid w:val="00F05561"/>
    <w:rsid w:val="00F06926"/>
    <w:rsid w:val="00F430E3"/>
    <w:rsid w:val="00F46DE1"/>
    <w:rsid w:val="00F50F2C"/>
    <w:rsid w:val="00F569DE"/>
    <w:rsid w:val="00F72687"/>
    <w:rsid w:val="00F72990"/>
    <w:rsid w:val="00F74F8B"/>
    <w:rsid w:val="00F75413"/>
    <w:rsid w:val="00F80DDC"/>
    <w:rsid w:val="00F87752"/>
    <w:rsid w:val="00F879FC"/>
    <w:rsid w:val="00F956D0"/>
    <w:rsid w:val="00FA1A37"/>
    <w:rsid w:val="00FB257B"/>
    <w:rsid w:val="00FB2DDE"/>
    <w:rsid w:val="00FB4332"/>
    <w:rsid w:val="00FB501E"/>
    <w:rsid w:val="00FB58F1"/>
    <w:rsid w:val="00FB684D"/>
    <w:rsid w:val="00FC2E49"/>
    <w:rsid w:val="00FC6986"/>
    <w:rsid w:val="00FD1C47"/>
    <w:rsid w:val="00FD679D"/>
    <w:rsid w:val="00FE1604"/>
    <w:rsid w:val="00FE358F"/>
    <w:rsid w:val="00FE4065"/>
    <w:rsid w:val="00FE630E"/>
    <w:rsid w:val="00FF292D"/>
    <w:rsid w:val="00FF328B"/>
    <w:rsid w:val="2BBD43D2"/>
    <w:rsid w:val="6CD777EA"/>
    <w:rsid w:val="759C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CD81"/>
  <w15:docId w15:val="{A52E4C88-AE82-4114-989C-A4409B65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90E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0E08"/>
    <w:rPr>
      <w:rFonts w:eastAsia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E90E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0E08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6F313-8C63-4477-AB08-EAD2DABB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2</cp:revision>
  <cp:lastPrinted>2026-01-29T14:05:00Z</cp:lastPrinted>
  <dcterms:created xsi:type="dcterms:W3CDTF">2026-02-02T06:48:00Z</dcterms:created>
  <dcterms:modified xsi:type="dcterms:W3CDTF">2026-02-02T06:48:00Z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25AA1F5683FE4644BB39EDD0721D7E16_13</vt:lpwstr>
  </property>
</Properties>
</file>