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162C4">
        <w:trPr>
          <w:trHeight w:val="144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162C4" w:rsidRDefault="004828F9">
            <w:pPr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2C4" w:rsidRDefault="00D162C4">
            <w:pPr>
              <w:rPr>
                <w:sz w:val="4"/>
                <w:szCs w:val="4"/>
              </w:rPr>
            </w:pPr>
          </w:p>
          <w:p w:rsidR="00D162C4" w:rsidRDefault="004828F9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:rsidR="00D162C4" w:rsidRDefault="00D162C4">
            <w:pPr>
              <w:jc w:val="both"/>
              <w:rPr>
                <w:b/>
                <w:sz w:val="12"/>
                <w:szCs w:val="12"/>
              </w:rPr>
            </w:pPr>
          </w:p>
          <w:p w:rsidR="00D162C4" w:rsidRDefault="004828F9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ПОСТАНОВЛЕНИЕ</w:t>
            </w:r>
          </w:p>
          <w:p w:rsidR="00D162C4" w:rsidRDefault="00D162C4">
            <w:pPr>
              <w:jc w:val="both"/>
              <w:rPr>
                <w:sz w:val="4"/>
                <w:szCs w:val="4"/>
                <w:u w:val="single"/>
              </w:rPr>
            </w:pPr>
          </w:p>
          <w:p w:rsidR="00D162C4" w:rsidRDefault="004828F9">
            <w:pPr>
              <w:jc w:val="center"/>
              <w:rPr>
                <w:sz w:val="4"/>
                <w:szCs w:val="4"/>
              </w:rPr>
            </w:pPr>
            <w:r>
              <w:rPr>
                <w:sz w:val="22"/>
              </w:rPr>
              <w:t>___________  № ________</w:t>
            </w:r>
          </w:p>
          <w:p w:rsidR="00D162C4" w:rsidRDefault="004828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г.о. Лыткарино</w:t>
            </w:r>
          </w:p>
          <w:p w:rsidR="00D162C4" w:rsidRDefault="00D162C4">
            <w:pPr>
              <w:jc w:val="center"/>
              <w:rPr>
                <w:sz w:val="20"/>
              </w:rPr>
            </w:pPr>
          </w:p>
          <w:p w:rsidR="00D162C4" w:rsidRDefault="00D162C4">
            <w:pPr>
              <w:jc w:val="center"/>
              <w:rPr>
                <w:sz w:val="20"/>
              </w:rPr>
            </w:pPr>
          </w:p>
          <w:p w:rsidR="00D162C4" w:rsidRDefault="00D162C4">
            <w:pPr>
              <w:ind w:left="465" w:right="170"/>
              <w:jc w:val="center"/>
              <w:rPr>
                <w:szCs w:val="28"/>
              </w:rPr>
            </w:pPr>
          </w:p>
          <w:p w:rsidR="00D162C4" w:rsidRDefault="004828F9">
            <w:pPr>
              <w:ind w:left="465" w:right="17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 Примерное положение об оплате </w:t>
            </w:r>
          </w:p>
          <w:p w:rsidR="00D162C4" w:rsidRDefault="004828F9">
            <w:pPr>
              <w:ind w:left="465" w:right="170"/>
              <w:jc w:val="center"/>
              <w:rPr>
                <w:szCs w:val="28"/>
              </w:rPr>
            </w:pPr>
            <w:r>
              <w:rPr>
                <w:szCs w:val="28"/>
              </w:rPr>
              <w:t>труда работников муниципального бюджетного учреждения «Дирекция единого заказчика-Лыткарино»</w:t>
            </w:r>
          </w:p>
          <w:p w:rsidR="00D162C4" w:rsidRDefault="00D162C4">
            <w:pPr>
              <w:spacing w:line="264" w:lineRule="auto"/>
              <w:ind w:left="1701" w:right="851"/>
              <w:jc w:val="center"/>
              <w:rPr>
                <w:szCs w:val="28"/>
              </w:rPr>
            </w:pPr>
          </w:p>
          <w:p w:rsidR="00D162C4" w:rsidRDefault="00D162C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</w:p>
          <w:p w:rsidR="00D162C4" w:rsidRDefault="00D162C4">
            <w:pPr>
              <w:spacing w:line="288" w:lineRule="auto"/>
              <w:ind w:left="-103" w:firstLine="567"/>
              <w:jc w:val="both"/>
              <w:rPr>
                <w:szCs w:val="28"/>
              </w:rPr>
            </w:pPr>
          </w:p>
          <w:p w:rsidR="00D162C4" w:rsidRDefault="003A776D">
            <w:pPr>
              <w:spacing w:line="264" w:lineRule="auto"/>
              <w:ind w:firstLine="714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На основании статьи </w:t>
            </w:r>
            <w:r w:rsidR="004828F9">
              <w:rPr>
                <w:szCs w:val="28"/>
              </w:rPr>
              <w:t xml:space="preserve"> 144 Трудовог</w:t>
            </w:r>
            <w:r>
              <w:rPr>
                <w:szCs w:val="28"/>
              </w:rPr>
              <w:t xml:space="preserve">о кодекса Российской Федерации </w:t>
            </w:r>
            <w:r w:rsidR="004828F9">
              <w:rPr>
                <w:szCs w:val="28"/>
              </w:rPr>
              <w:t>постановляю:</w:t>
            </w:r>
          </w:p>
          <w:p w:rsidR="00D162C4" w:rsidRDefault="004828F9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Внести изменения в  Примерное положение об оплате труда работников муниципального бюджетного учреждения «Дирекция единого заказчика-Лыткарино», утвержденное постановлением главы городского округа Лыткарино от </w:t>
            </w:r>
            <w:r w:rsidR="003A776D">
              <w:rPr>
                <w:szCs w:val="28"/>
              </w:rPr>
              <w:t>26.10.2023</w:t>
            </w:r>
            <w:r>
              <w:rPr>
                <w:szCs w:val="28"/>
              </w:rPr>
              <w:t xml:space="preserve"> № </w:t>
            </w:r>
            <w:r w:rsidR="003A776D">
              <w:rPr>
                <w:szCs w:val="28"/>
              </w:rPr>
              <w:t xml:space="preserve">634-п </w:t>
            </w:r>
            <w:r>
              <w:rPr>
                <w:szCs w:val="28"/>
              </w:rPr>
              <w:t>(прилага</w:t>
            </w:r>
            <w:r w:rsidR="003A776D">
              <w:rPr>
                <w:szCs w:val="28"/>
              </w:rPr>
              <w:t>ю</w:t>
            </w:r>
            <w:r>
              <w:rPr>
                <w:szCs w:val="28"/>
              </w:rPr>
              <w:t>тся).</w:t>
            </w:r>
          </w:p>
          <w:p w:rsidR="00D162C4" w:rsidRPr="003A776D" w:rsidRDefault="004828F9">
            <w:pPr>
              <w:overflowPunct/>
              <w:spacing w:line="264" w:lineRule="auto"/>
              <w:ind w:firstLine="714"/>
              <w:jc w:val="both"/>
              <w:textAlignment w:val="auto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 xml:space="preserve">2. Настоящее постановление вступает в силу со дня  его официального опубликования и применяется для исчисления заработной платы </w:t>
            </w:r>
            <w:r w:rsidRPr="003A776D">
              <w:rPr>
                <w:color w:val="000000" w:themeColor="text1"/>
                <w:szCs w:val="28"/>
              </w:rPr>
              <w:t xml:space="preserve">с 1 августа 2024 года. </w:t>
            </w:r>
          </w:p>
          <w:p w:rsidR="00D162C4" w:rsidRDefault="004828F9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>3. Финансирование деятельности муниципального бюджетного учреждения «Дирекция единого заказчика-Лыткарино» в 2024 году осуществлять в пределах денежных средств, предусмотренных на указанные цели в бюджете городского округа Лыткарино на 2024 год.</w:t>
            </w:r>
          </w:p>
          <w:p w:rsidR="00D162C4" w:rsidRDefault="00165467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828F9">
              <w:rPr>
                <w:szCs w:val="28"/>
              </w:rPr>
              <w:t>. Отделу экономики и перспективного развития Администрации городского округа Лыткарино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Интернет.</w:t>
            </w:r>
          </w:p>
          <w:p w:rsidR="00D162C4" w:rsidRDefault="00165467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4828F9">
              <w:rPr>
                <w:szCs w:val="28"/>
              </w:rPr>
              <w:t>. Контроль за исполнением настоящего постановления возложить на заместителя главы городского округа Лыткарино Н.А. Александрову.</w:t>
            </w:r>
          </w:p>
          <w:p w:rsidR="00D162C4" w:rsidRDefault="00D162C4">
            <w:pPr>
              <w:spacing w:line="264" w:lineRule="auto"/>
              <w:ind w:left="-103" w:firstLine="811"/>
              <w:jc w:val="both"/>
              <w:rPr>
                <w:szCs w:val="28"/>
              </w:rPr>
            </w:pPr>
          </w:p>
          <w:p w:rsidR="00D162C4" w:rsidRDefault="00D162C4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:rsidR="00D162C4" w:rsidRDefault="004828F9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  <w:r>
              <w:rPr>
                <w:szCs w:val="28"/>
              </w:rPr>
              <w:t>К.А. Кравцов</w:t>
            </w:r>
          </w:p>
          <w:p w:rsidR="00D162C4" w:rsidRDefault="00D162C4">
            <w:pPr>
              <w:rPr>
                <w:szCs w:val="28"/>
              </w:rPr>
            </w:pPr>
          </w:p>
          <w:p w:rsidR="00D162C4" w:rsidRDefault="00D162C4"/>
        </w:tc>
      </w:tr>
    </w:tbl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D162C4">
      <w:pPr>
        <w:ind w:right="567"/>
        <w:jc w:val="both"/>
      </w:pPr>
    </w:p>
    <w:p w:rsidR="00D162C4" w:rsidRDefault="004828F9" w:rsidP="003A776D">
      <w:pPr>
        <w:spacing w:line="288" w:lineRule="auto"/>
        <w:ind w:left="-142" w:right="-2" w:firstLine="5104"/>
        <w:jc w:val="both"/>
      </w:pPr>
      <w:r>
        <w:t xml:space="preserve">              </w:t>
      </w:r>
      <w:r w:rsidR="003A776D">
        <w:t xml:space="preserve">    </w:t>
      </w:r>
      <w:r>
        <w:t xml:space="preserve">   Приложение</w:t>
      </w:r>
    </w:p>
    <w:p w:rsidR="00D162C4" w:rsidRDefault="003A776D" w:rsidP="003A776D">
      <w:pPr>
        <w:spacing w:line="288" w:lineRule="auto"/>
        <w:ind w:left="-142" w:right="-2" w:firstLine="5104"/>
        <w:jc w:val="both"/>
      </w:pPr>
      <w:r>
        <w:t xml:space="preserve">             </w:t>
      </w:r>
      <w:r w:rsidR="004828F9">
        <w:t xml:space="preserve">к постановлению </w:t>
      </w:r>
      <w:r>
        <w:t>г</w:t>
      </w:r>
      <w:r w:rsidR="004828F9">
        <w:t>лавы</w:t>
      </w:r>
    </w:p>
    <w:p w:rsidR="00D162C4" w:rsidRDefault="003A776D" w:rsidP="003A776D">
      <w:pPr>
        <w:spacing w:line="288" w:lineRule="auto"/>
        <w:ind w:left="-142" w:right="-2" w:firstLine="5104"/>
        <w:jc w:val="both"/>
      </w:pPr>
      <w:r>
        <w:t xml:space="preserve">         </w:t>
      </w:r>
      <w:r w:rsidR="004828F9">
        <w:t>городского округа Лыткарино</w:t>
      </w:r>
    </w:p>
    <w:p w:rsidR="00D162C4" w:rsidRDefault="003A776D" w:rsidP="003A776D">
      <w:pPr>
        <w:spacing w:line="288" w:lineRule="auto"/>
        <w:ind w:left="4956" w:right="-2" w:firstLine="6"/>
        <w:jc w:val="both"/>
      </w:pPr>
      <w:r>
        <w:t xml:space="preserve">        </w:t>
      </w:r>
      <w:r w:rsidR="004828F9">
        <w:t>от ___________2024 г. №__</w:t>
      </w:r>
      <w:r>
        <w:t>__</w:t>
      </w:r>
      <w:r w:rsidR="004828F9">
        <w:t>_</w:t>
      </w:r>
    </w:p>
    <w:p w:rsidR="00D162C4" w:rsidRDefault="00D162C4">
      <w:pPr>
        <w:spacing w:line="288" w:lineRule="auto"/>
        <w:ind w:left="-142" w:right="567" w:firstLine="5104"/>
        <w:jc w:val="both"/>
      </w:pPr>
    </w:p>
    <w:p w:rsidR="00D162C4" w:rsidRDefault="00D162C4">
      <w:pPr>
        <w:spacing w:line="288" w:lineRule="auto"/>
        <w:ind w:left="-142" w:right="567" w:firstLine="5104"/>
        <w:jc w:val="both"/>
      </w:pPr>
    </w:p>
    <w:p w:rsidR="00D162C4" w:rsidRDefault="00D162C4">
      <w:pPr>
        <w:spacing w:line="288" w:lineRule="auto"/>
        <w:ind w:left="-142" w:right="567" w:firstLine="5104"/>
        <w:jc w:val="both"/>
      </w:pPr>
    </w:p>
    <w:p w:rsidR="00D162C4" w:rsidRDefault="004828F9">
      <w:pPr>
        <w:spacing w:line="288" w:lineRule="auto"/>
        <w:ind w:left="-142" w:right="567"/>
        <w:jc w:val="center"/>
        <w:rPr>
          <w:szCs w:val="28"/>
        </w:rPr>
      </w:pPr>
      <w:r>
        <w:t xml:space="preserve">Изменения в </w:t>
      </w:r>
      <w:r>
        <w:rPr>
          <w:szCs w:val="28"/>
        </w:rPr>
        <w:t>Примерное положение</w:t>
      </w:r>
    </w:p>
    <w:p w:rsidR="00D162C4" w:rsidRDefault="004828F9">
      <w:pPr>
        <w:spacing w:line="288" w:lineRule="auto"/>
        <w:ind w:left="-142" w:right="567"/>
        <w:jc w:val="center"/>
        <w:rPr>
          <w:szCs w:val="28"/>
        </w:rPr>
      </w:pPr>
      <w:r>
        <w:rPr>
          <w:szCs w:val="28"/>
        </w:rPr>
        <w:t>об оплате труда работников муниципального бюджетного учреждения</w:t>
      </w:r>
    </w:p>
    <w:p w:rsidR="00D162C4" w:rsidRDefault="004828F9">
      <w:pPr>
        <w:spacing w:line="288" w:lineRule="auto"/>
        <w:ind w:left="-142" w:right="567"/>
        <w:jc w:val="center"/>
      </w:pPr>
      <w:r>
        <w:rPr>
          <w:szCs w:val="28"/>
        </w:rPr>
        <w:t>«Дирекция единого заказчика-Лыткарино»</w:t>
      </w:r>
    </w:p>
    <w:p w:rsidR="00D162C4" w:rsidRDefault="00D162C4">
      <w:pPr>
        <w:spacing w:line="288" w:lineRule="auto"/>
        <w:ind w:left="-142" w:right="567"/>
        <w:jc w:val="both"/>
      </w:pPr>
    </w:p>
    <w:p w:rsidR="00D162C4" w:rsidRDefault="004828F9">
      <w:pPr>
        <w:numPr>
          <w:ilvl w:val="0"/>
          <w:numId w:val="1"/>
        </w:numPr>
        <w:contextualSpacing/>
        <w:jc w:val="both"/>
      </w:pPr>
      <w:r>
        <w:t>Подпункт 22.2 пункта 22 изложить в следующей редакции:</w:t>
      </w:r>
    </w:p>
    <w:p w:rsidR="003A776D" w:rsidRDefault="004828F9" w:rsidP="004828F9">
      <w:pPr>
        <w:overflowPunct/>
        <w:spacing w:line="264" w:lineRule="auto"/>
        <w:ind w:left="-142" w:firstLine="568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«22.2. </w:t>
      </w:r>
      <w:r>
        <w:rPr>
          <w:rFonts w:eastAsiaTheme="minorHAnsi"/>
          <w:szCs w:val="28"/>
          <w:lang w:eastAsia="en-US"/>
        </w:rPr>
        <w:t>Ежемесячная надбавка за сложность, напряженность и специальный режим работы устанавливается в размере 70 процентов тарифной ставки</w:t>
      </w:r>
      <w:r w:rsidR="003A776D">
        <w:rPr>
          <w:rFonts w:eastAsiaTheme="minorHAnsi"/>
          <w:szCs w:val="28"/>
          <w:lang w:eastAsia="en-US"/>
        </w:rPr>
        <w:t>.</w:t>
      </w:r>
    </w:p>
    <w:p w:rsidR="003A776D" w:rsidRDefault="003A776D" w:rsidP="004828F9">
      <w:pPr>
        <w:overflowPunct/>
        <w:spacing w:line="264" w:lineRule="auto"/>
        <w:ind w:left="-142" w:firstLine="426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зимний период (с ноября по март включительно) е</w:t>
      </w:r>
      <w:r w:rsidRPr="003A776D">
        <w:rPr>
          <w:rFonts w:eastAsiaTheme="minorHAnsi"/>
          <w:szCs w:val="28"/>
          <w:lang w:eastAsia="en-US"/>
        </w:rPr>
        <w:t>жемесячная надбавка за сложность, напряженность и специальный режим работы</w:t>
      </w:r>
      <w:r w:rsidR="000211F6" w:rsidRPr="000211F6">
        <w:t xml:space="preserve"> </w:t>
      </w:r>
      <w:r w:rsidR="000211F6" w:rsidRPr="000211F6">
        <w:rPr>
          <w:rFonts w:eastAsiaTheme="minorHAnsi"/>
          <w:szCs w:val="28"/>
          <w:lang w:eastAsia="en-US"/>
        </w:rPr>
        <w:t>дворникам, трактористам и водителям автомобиля</w:t>
      </w:r>
      <w:r w:rsidRPr="003A776D">
        <w:rPr>
          <w:rFonts w:eastAsiaTheme="minorHAnsi"/>
          <w:szCs w:val="28"/>
          <w:lang w:eastAsia="en-US"/>
        </w:rPr>
        <w:t xml:space="preserve"> устанавливается в размере </w:t>
      </w:r>
      <w:r>
        <w:rPr>
          <w:rFonts w:eastAsiaTheme="minorHAnsi"/>
          <w:szCs w:val="28"/>
          <w:lang w:eastAsia="en-US"/>
        </w:rPr>
        <w:t>до 100</w:t>
      </w:r>
      <w:r w:rsidRPr="003A776D">
        <w:rPr>
          <w:rFonts w:eastAsiaTheme="minorHAnsi"/>
          <w:szCs w:val="28"/>
          <w:lang w:eastAsia="en-US"/>
        </w:rPr>
        <w:t xml:space="preserve"> процентов тарифной ставки</w:t>
      </w:r>
      <w:r>
        <w:rPr>
          <w:rFonts w:eastAsiaTheme="minorHAnsi"/>
          <w:szCs w:val="28"/>
          <w:lang w:eastAsia="en-US"/>
        </w:rPr>
        <w:t>. Конкретные размеры и условия выплаты указанной надбавки в зимний период определяются коллективным договором или локальным нормативным актом учреждения</w:t>
      </w:r>
      <w:r w:rsidRPr="003A776D">
        <w:rPr>
          <w:rFonts w:eastAsiaTheme="minorHAnsi"/>
          <w:szCs w:val="28"/>
          <w:lang w:eastAsia="en-US"/>
        </w:rPr>
        <w:t>.</w:t>
      </w:r>
      <w:r w:rsidR="000211F6">
        <w:rPr>
          <w:rFonts w:eastAsiaTheme="minorHAnsi"/>
          <w:szCs w:val="28"/>
          <w:lang w:eastAsia="en-US"/>
        </w:rPr>
        <w:t>».</w:t>
      </w:r>
      <w:r w:rsidR="00611B6A">
        <w:rPr>
          <w:rFonts w:eastAsiaTheme="minorHAnsi"/>
          <w:szCs w:val="28"/>
          <w:lang w:eastAsia="en-US"/>
        </w:rPr>
        <w:t xml:space="preserve">  </w:t>
      </w:r>
    </w:p>
    <w:p w:rsidR="00D162C4" w:rsidRDefault="004828F9" w:rsidP="004828F9">
      <w:pPr>
        <w:numPr>
          <w:ilvl w:val="0"/>
          <w:numId w:val="1"/>
        </w:numPr>
        <w:overflowPunct/>
        <w:spacing w:line="264" w:lineRule="auto"/>
        <w:ind w:left="-142" w:firstLine="502"/>
        <w:jc w:val="both"/>
        <w:textAlignment w:val="auto"/>
      </w:pPr>
      <w:r>
        <w:t>Абзац второй подпункта 23.1 пункта 23 изложить в следующей редакции:</w:t>
      </w:r>
    </w:p>
    <w:p w:rsidR="00D162C4" w:rsidRPr="004828F9" w:rsidRDefault="004828F9" w:rsidP="004828F9">
      <w:pPr>
        <w:overflowPunct/>
        <w:spacing w:line="264" w:lineRule="auto"/>
        <w:ind w:left="-142" w:firstLine="568"/>
        <w:jc w:val="both"/>
        <w:textAlignment w:val="auto"/>
        <w:rPr>
          <w:color w:val="000000" w:themeColor="text1"/>
          <w:szCs w:val="28"/>
        </w:rPr>
      </w:pPr>
      <w:r w:rsidRPr="004828F9">
        <w:rPr>
          <w:color w:val="000000" w:themeColor="text1"/>
          <w:szCs w:val="28"/>
        </w:rPr>
        <w:t xml:space="preserve">«100 процентов тарифной ставки дворникам, трактористам и водителям автомобиля;». </w:t>
      </w:r>
    </w:p>
    <w:p w:rsidR="004828F9" w:rsidRDefault="004828F9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  <w:bookmarkStart w:id="0" w:name="_GoBack"/>
      <w:bookmarkEnd w:id="0"/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>
      <w:pPr>
        <w:overflowPunct/>
        <w:spacing w:line="264" w:lineRule="auto"/>
        <w:ind w:left="-142" w:firstLine="851"/>
        <w:jc w:val="both"/>
        <w:textAlignment w:val="auto"/>
        <w:rPr>
          <w:color w:val="000000" w:themeColor="text1"/>
          <w:szCs w:val="28"/>
        </w:rPr>
      </w:pPr>
    </w:p>
    <w:p w:rsidR="000211F6" w:rsidRDefault="000211F6" w:rsidP="000211F6">
      <w:pPr>
        <w:overflowPunct/>
        <w:spacing w:line="264" w:lineRule="auto"/>
        <w:ind w:left="-142"/>
        <w:jc w:val="both"/>
        <w:textAlignment w:val="auto"/>
        <w:rPr>
          <w:color w:val="000000" w:themeColor="text1"/>
          <w:szCs w:val="28"/>
        </w:rPr>
      </w:pPr>
    </w:p>
    <w:sectPr w:rsidR="000211F6">
      <w:pgSz w:w="11906" w:h="16838"/>
      <w:pgMar w:top="284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0CDA"/>
    <w:multiLevelType w:val="multilevel"/>
    <w:tmpl w:val="4CAB0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6"/>
    <w:rsid w:val="00002457"/>
    <w:rsid w:val="00002974"/>
    <w:rsid w:val="00003406"/>
    <w:rsid w:val="00010AED"/>
    <w:rsid w:val="0001770D"/>
    <w:rsid w:val="000211F6"/>
    <w:rsid w:val="00021F68"/>
    <w:rsid w:val="0003083B"/>
    <w:rsid w:val="00031042"/>
    <w:rsid w:val="00040BA3"/>
    <w:rsid w:val="00041CE2"/>
    <w:rsid w:val="0005103E"/>
    <w:rsid w:val="00053427"/>
    <w:rsid w:val="00061F76"/>
    <w:rsid w:val="00066E84"/>
    <w:rsid w:val="00074A52"/>
    <w:rsid w:val="000828B0"/>
    <w:rsid w:val="000930E7"/>
    <w:rsid w:val="000A1E58"/>
    <w:rsid w:val="000A5DAF"/>
    <w:rsid w:val="000A5DF1"/>
    <w:rsid w:val="000B3C21"/>
    <w:rsid w:val="000B54C7"/>
    <w:rsid w:val="000B7327"/>
    <w:rsid w:val="000C0529"/>
    <w:rsid w:val="000C1677"/>
    <w:rsid w:val="000C6A1D"/>
    <w:rsid w:val="000E4735"/>
    <w:rsid w:val="000F6E3C"/>
    <w:rsid w:val="001131BB"/>
    <w:rsid w:val="00120663"/>
    <w:rsid w:val="00123609"/>
    <w:rsid w:val="0013199D"/>
    <w:rsid w:val="00133CE7"/>
    <w:rsid w:val="00136B5E"/>
    <w:rsid w:val="001468AD"/>
    <w:rsid w:val="00157E43"/>
    <w:rsid w:val="0016106A"/>
    <w:rsid w:val="00163639"/>
    <w:rsid w:val="00165467"/>
    <w:rsid w:val="00167C82"/>
    <w:rsid w:val="00171D96"/>
    <w:rsid w:val="00180233"/>
    <w:rsid w:val="001819DF"/>
    <w:rsid w:val="001A749E"/>
    <w:rsid w:val="001B6D2A"/>
    <w:rsid w:val="001B7E13"/>
    <w:rsid w:val="001C2903"/>
    <w:rsid w:val="001C3D41"/>
    <w:rsid w:val="001D6D1B"/>
    <w:rsid w:val="001E0DDC"/>
    <w:rsid w:val="001E5154"/>
    <w:rsid w:val="001E750C"/>
    <w:rsid w:val="001F2218"/>
    <w:rsid w:val="00206E55"/>
    <w:rsid w:val="00217054"/>
    <w:rsid w:val="00223E8D"/>
    <w:rsid w:val="00227A31"/>
    <w:rsid w:val="002348D7"/>
    <w:rsid w:val="00236FAB"/>
    <w:rsid w:val="00240498"/>
    <w:rsid w:val="00242519"/>
    <w:rsid w:val="00244BF6"/>
    <w:rsid w:val="00253932"/>
    <w:rsid w:val="00257ED4"/>
    <w:rsid w:val="0026417F"/>
    <w:rsid w:val="00282C13"/>
    <w:rsid w:val="00292C10"/>
    <w:rsid w:val="002A5F62"/>
    <w:rsid w:val="002A7AB1"/>
    <w:rsid w:val="002B0E0F"/>
    <w:rsid w:val="002B3913"/>
    <w:rsid w:val="002B66E3"/>
    <w:rsid w:val="002C437A"/>
    <w:rsid w:val="002C5DD5"/>
    <w:rsid w:val="002C70F2"/>
    <w:rsid w:val="002D01F1"/>
    <w:rsid w:val="002D0537"/>
    <w:rsid w:val="002D753D"/>
    <w:rsid w:val="002E0BDA"/>
    <w:rsid w:val="002E1618"/>
    <w:rsid w:val="002E5DFA"/>
    <w:rsid w:val="002F4840"/>
    <w:rsid w:val="00300C22"/>
    <w:rsid w:val="0031157A"/>
    <w:rsid w:val="00313190"/>
    <w:rsid w:val="00314019"/>
    <w:rsid w:val="003244CC"/>
    <w:rsid w:val="00334ED9"/>
    <w:rsid w:val="003358F4"/>
    <w:rsid w:val="00336543"/>
    <w:rsid w:val="0034004E"/>
    <w:rsid w:val="003411E3"/>
    <w:rsid w:val="00346CC1"/>
    <w:rsid w:val="003752CA"/>
    <w:rsid w:val="0037757F"/>
    <w:rsid w:val="00383F1B"/>
    <w:rsid w:val="00395F2F"/>
    <w:rsid w:val="0039683B"/>
    <w:rsid w:val="003A297C"/>
    <w:rsid w:val="003A44DC"/>
    <w:rsid w:val="003A776D"/>
    <w:rsid w:val="003B056E"/>
    <w:rsid w:val="003B26B8"/>
    <w:rsid w:val="003D5103"/>
    <w:rsid w:val="003D7853"/>
    <w:rsid w:val="003E3255"/>
    <w:rsid w:val="003E5308"/>
    <w:rsid w:val="003E59FD"/>
    <w:rsid w:val="003F69B5"/>
    <w:rsid w:val="004155DE"/>
    <w:rsid w:val="00416EBE"/>
    <w:rsid w:val="004216DA"/>
    <w:rsid w:val="004251F6"/>
    <w:rsid w:val="0042618C"/>
    <w:rsid w:val="004454E0"/>
    <w:rsid w:val="00447B39"/>
    <w:rsid w:val="00452CD8"/>
    <w:rsid w:val="0045487C"/>
    <w:rsid w:val="00455762"/>
    <w:rsid w:val="0045675B"/>
    <w:rsid w:val="0047171F"/>
    <w:rsid w:val="00474034"/>
    <w:rsid w:val="00480AFE"/>
    <w:rsid w:val="004828F9"/>
    <w:rsid w:val="0048619A"/>
    <w:rsid w:val="00494E59"/>
    <w:rsid w:val="004A742A"/>
    <w:rsid w:val="004A7F8D"/>
    <w:rsid w:val="004C092D"/>
    <w:rsid w:val="004C3017"/>
    <w:rsid w:val="004E39CE"/>
    <w:rsid w:val="004F1DB9"/>
    <w:rsid w:val="004F58B4"/>
    <w:rsid w:val="00500D7D"/>
    <w:rsid w:val="0050262A"/>
    <w:rsid w:val="00513617"/>
    <w:rsid w:val="00515158"/>
    <w:rsid w:val="00517D43"/>
    <w:rsid w:val="00521307"/>
    <w:rsid w:val="00531EC5"/>
    <w:rsid w:val="00540210"/>
    <w:rsid w:val="00546F68"/>
    <w:rsid w:val="0055100A"/>
    <w:rsid w:val="005669FC"/>
    <w:rsid w:val="00566C4C"/>
    <w:rsid w:val="005734A0"/>
    <w:rsid w:val="00581422"/>
    <w:rsid w:val="00583235"/>
    <w:rsid w:val="00592DD6"/>
    <w:rsid w:val="0059367F"/>
    <w:rsid w:val="00594D8A"/>
    <w:rsid w:val="00595786"/>
    <w:rsid w:val="005A3028"/>
    <w:rsid w:val="005A38A5"/>
    <w:rsid w:val="005A3D8D"/>
    <w:rsid w:val="005A4EDE"/>
    <w:rsid w:val="005A76F9"/>
    <w:rsid w:val="005B293A"/>
    <w:rsid w:val="005C1348"/>
    <w:rsid w:val="005C3909"/>
    <w:rsid w:val="005D0659"/>
    <w:rsid w:val="005D2EF3"/>
    <w:rsid w:val="005D5741"/>
    <w:rsid w:val="005D71BC"/>
    <w:rsid w:val="005E126D"/>
    <w:rsid w:val="005E68EA"/>
    <w:rsid w:val="005F2CFE"/>
    <w:rsid w:val="005F348F"/>
    <w:rsid w:val="006050EB"/>
    <w:rsid w:val="00611687"/>
    <w:rsid w:val="00611B6A"/>
    <w:rsid w:val="00613AB3"/>
    <w:rsid w:val="00643428"/>
    <w:rsid w:val="00643DEC"/>
    <w:rsid w:val="00653F1E"/>
    <w:rsid w:val="00656A75"/>
    <w:rsid w:val="00661795"/>
    <w:rsid w:val="00666419"/>
    <w:rsid w:val="00667346"/>
    <w:rsid w:val="00671DBF"/>
    <w:rsid w:val="00677958"/>
    <w:rsid w:val="00681130"/>
    <w:rsid w:val="00682DFD"/>
    <w:rsid w:val="00683E9B"/>
    <w:rsid w:val="00687000"/>
    <w:rsid w:val="006908E1"/>
    <w:rsid w:val="00693332"/>
    <w:rsid w:val="00694822"/>
    <w:rsid w:val="00697747"/>
    <w:rsid w:val="006A2D8A"/>
    <w:rsid w:val="006D1A79"/>
    <w:rsid w:val="006E3143"/>
    <w:rsid w:val="006F23B0"/>
    <w:rsid w:val="006F5FB1"/>
    <w:rsid w:val="007009D0"/>
    <w:rsid w:val="00706534"/>
    <w:rsid w:val="00714C6D"/>
    <w:rsid w:val="007211D0"/>
    <w:rsid w:val="00725C85"/>
    <w:rsid w:val="007263F9"/>
    <w:rsid w:val="007317C8"/>
    <w:rsid w:val="0075498F"/>
    <w:rsid w:val="00762C4C"/>
    <w:rsid w:val="00772223"/>
    <w:rsid w:val="00774229"/>
    <w:rsid w:val="007764F4"/>
    <w:rsid w:val="00777FD8"/>
    <w:rsid w:val="0078059B"/>
    <w:rsid w:val="00780B32"/>
    <w:rsid w:val="00784D4F"/>
    <w:rsid w:val="00793318"/>
    <w:rsid w:val="00795555"/>
    <w:rsid w:val="007B0ACE"/>
    <w:rsid w:val="007C242F"/>
    <w:rsid w:val="007C5177"/>
    <w:rsid w:val="007D4D6D"/>
    <w:rsid w:val="007D56E2"/>
    <w:rsid w:val="007D6109"/>
    <w:rsid w:val="007E2CA4"/>
    <w:rsid w:val="008025F5"/>
    <w:rsid w:val="008063F6"/>
    <w:rsid w:val="00810789"/>
    <w:rsid w:val="00812118"/>
    <w:rsid w:val="00821299"/>
    <w:rsid w:val="00831FD3"/>
    <w:rsid w:val="00833980"/>
    <w:rsid w:val="00834EF1"/>
    <w:rsid w:val="0083604A"/>
    <w:rsid w:val="008454CB"/>
    <w:rsid w:val="00860CC3"/>
    <w:rsid w:val="0086460C"/>
    <w:rsid w:val="0086600E"/>
    <w:rsid w:val="008718DF"/>
    <w:rsid w:val="00872F3B"/>
    <w:rsid w:val="00887F74"/>
    <w:rsid w:val="008A3944"/>
    <w:rsid w:val="008B6EA4"/>
    <w:rsid w:val="008C2044"/>
    <w:rsid w:val="008C44C6"/>
    <w:rsid w:val="008C7EAB"/>
    <w:rsid w:val="008D014C"/>
    <w:rsid w:val="008D26AE"/>
    <w:rsid w:val="008D3C1F"/>
    <w:rsid w:val="008E3C84"/>
    <w:rsid w:val="008F2BF5"/>
    <w:rsid w:val="008F5181"/>
    <w:rsid w:val="00901CD1"/>
    <w:rsid w:val="00907A24"/>
    <w:rsid w:val="0093049C"/>
    <w:rsid w:val="009322A9"/>
    <w:rsid w:val="00947A2D"/>
    <w:rsid w:val="009738DA"/>
    <w:rsid w:val="00975CFD"/>
    <w:rsid w:val="00976C63"/>
    <w:rsid w:val="0098232A"/>
    <w:rsid w:val="00991C91"/>
    <w:rsid w:val="009936D2"/>
    <w:rsid w:val="009A562F"/>
    <w:rsid w:val="009B2265"/>
    <w:rsid w:val="009B781B"/>
    <w:rsid w:val="009D48C5"/>
    <w:rsid w:val="009D58A3"/>
    <w:rsid w:val="009E369A"/>
    <w:rsid w:val="009E511E"/>
    <w:rsid w:val="009E6C75"/>
    <w:rsid w:val="009F0A18"/>
    <w:rsid w:val="00A12BC3"/>
    <w:rsid w:val="00A16640"/>
    <w:rsid w:val="00A232C6"/>
    <w:rsid w:val="00A25D3A"/>
    <w:rsid w:val="00A27BCF"/>
    <w:rsid w:val="00A366F1"/>
    <w:rsid w:val="00A3729D"/>
    <w:rsid w:val="00A40569"/>
    <w:rsid w:val="00A839D2"/>
    <w:rsid w:val="00A84DDA"/>
    <w:rsid w:val="00AA0857"/>
    <w:rsid w:val="00AA1327"/>
    <w:rsid w:val="00AA2927"/>
    <w:rsid w:val="00AA4A29"/>
    <w:rsid w:val="00AA7461"/>
    <w:rsid w:val="00AB5F98"/>
    <w:rsid w:val="00AC2E85"/>
    <w:rsid w:val="00AC70F5"/>
    <w:rsid w:val="00AE5065"/>
    <w:rsid w:val="00AF58EF"/>
    <w:rsid w:val="00AF76DE"/>
    <w:rsid w:val="00B110F5"/>
    <w:rsid w:val="00B11BA9"/>
    <w:rsid w:val="00B276A8"/>
    <w:rsid w:val="00B32EDE"/>
    <w:rsid w:val="00B37CCE"/>
    <w:rsid w:val="00B4796A"/>
    <w:rsid w:val="00B6049A"/>
    <w:rsid w:val="00B7472F"/>
    <w:rsid w:val="00B83891"/>
    <w:rsid w:val="00BA057B"/>
    <w:rsid w:val="00BA5274"/>
    <w:rsid w:val="00BA55C2"/>
    <w:rsid w:val="00BA7730"/>
    <w:rsid w:val="00BB65DD"/>
    <w:rsid w:val="00BC04BB"/>
    <w:rsid w:val="00BC2B28"/>
    <w:rsid w:val="00BC5853"/>
    <w:rsid w:val="00BD3EC6"/>
    <w:rsid w:val="00BE784F"/>
    <w:rsid w:val="00BE7B34"/>
    <w:rsid w:val="00BF4376"/>
    <w:rsid w:val="00BF72C1"/>
    <w:rsid w:val="00C05F3F"/>
    <w:rsid w:val="00C074D5"/>
    <w:rsid w:val="00C144BB"/>
    <w:rsid w:val="00C22963"/>
    <w:rsid w:val="00C239E1"/>
    <w:rsid w:val="00C25034"/>
    <w:rsid w:val="00C275AB"/>
    <w:rsid w:val="00C443A3"/>
    <w:rsid w:val="00C4568C"/>
    <w:rsid w:val="00C50C02"/>
    <w:rsid w:val="00C51F72"/>
    <w:rsid w:val="00C52310"/>
    <w:rsid w:val="00C56DDA"/>
    <w:rsid w:val="00C612EA"/>
    <w:rsid w:val="00C61BE0"/>
    <w:rsid w:val="00C65899"/>
    <w:rsid w:val="00C66B06"/>
    <w:rsid w:val="00C6728B"/>
    <w:rsid w:val="00C93EA3"/>
    <w:rsid w:val="00CA0559"/>
    <w:rsid w:val="00CB13ED"/>
    <w:rsid w:val="00CB45E3"/>
    <w:rsid w:val="00CB6F9A"/>
    <w:rsid w:val="00CC1F93"/>
    <w:rsid w:val="00CC4803"/>
    <w:rsid w:val="00CC7982"/>
    <w:rsid w:val="00CC7B2E"/>
    <w:rsid w:val="00CC7BB3"/>
    <w:rsid w:val="00CD13E1"/>
    <w:rsid w:val="00CD277C"/>
    <w:rsid w:val="00CE5657"/>
    <w:rsid w:val="00CE745F"/>
    <w:rsid w:val="00CF4624"/>
    <w:rsid w:val="00D002E0"/>
    <w:rsid w:val="00D05B72"/>
    <w:rsid w:val="00D07A0E"/>
    <w:rsid w:val="00D105F5"/>
    <w:rsid w:val="00D11625"/>
    <w:rsid w:val="00D162C4"/>
    <w:rsid w:val="00D2422C"/>
    <w:rsid w:val="00D258C4"/>
    <w:rsid w:val="00D25B9C"/>
    <w:rsid w:val="00D35A47"/>
    <w:rsid w:val="00D46C77"/>
    <w:rsid w:val="00D5136B"/>
    <w:rsid w:val="00D538BC"/>
    <w:rsid w:val="00D64480"/>
    <w:rsid w:val="00D6641A"/>
    <w:rsid w:val="00D73C53"/>
    <w:rsid w:val="00D745F6"/>
    <w:rsid w:val="00D77133"/>
    <w:rsid w:val="00D95633"/>
    <w:rsid w:val="00E04A8E"/>
    <w:rsid w:val="00E238FA"/>
    <w:rsid w:val="00E30705"/>
    <w:rsid w:val="00E33194"/>
    <w:rsid w:val="00E34BB6"/>
    <w:rsid w:val="00E41F44"/>
    <w:rsid w:val="00E46CF5"/>
    <w:rsid w:val="00E52404"/>
    <w:rsid w:val="00E71E86"/>
    <w:rsid w:val="00E75AB9"/>
    <w:rsid w:val="00E76738"/>
    <w:rsid w:val="00E81CBB"/>
    <w:rsid w:val="00E827FD"/>
    <w:rsid w:val="00E90545"/>
    <w:rsid w:val="00E920E8"/>
    <w:rsid w:val="00EA1508"/>
    <w:rsid w:val="00EA35B8"/>
    <w:rsid w:val="00EA6D48"/>
    <w:rsid w:val="00EB3A8B"/>
    <w:rsid w:val="00EB6374"/>
    <w:rsid w:val="00EB7D0F"/>
    <w:rsid w:val="00EC11EA"/>
    <w:rsid w:val="00EC691F"/>
    <w:rsid w:val="00ED51E1"/>
    <w:rsid w:val="00F03913"/>
    <w:rsid w:val="00F05561"/>
    <w:rsid w:val="00F06926"/>
    <w:rsid w:val="00F46DE1"/>
    <w:rsid w:val="00F50F2C"/>
    <w:rsid w:val="00F569DE"/>
    <w:rsid w:val="00F72990"/>
    <w:rsid w:val="00F74F8B"/>
    <w:rsid w:val="00F75413"/>
    <w:rsid w:val="00F80DDC"/>
    <w:rsid w:val="00F87752"/>
    <w:rsid w:val="00F956D0"/>
    <w:rsid w:val="00FA1A37"/>
    <w:rsid w:val="00FB257B"/>
    <w:rsid w:val="00FB2DDE"/>
    <w:rsid w:val="00FB4332"/>
    <w:rsid w:val="00FB501E"/>
    <w:rsid w:val="00FB684D"/>
    <w:rsid w:val="00FC2E49"/>
    <w:rsid w:val="00FC6986"/>
    <w:rsid w:val="00FD1C47"/>
    <w:rsid w:val="00FD679D"/>
    <w:rsid w:val="00FE1604"/>
    <w:rsid w:val="00FE4065"/>
    <w:rsid w:val="00FE630E"/>
    <w:rsid w:val="00FF292D"/>
    <w:rsid w:val="00FF328B"/>
    <w:rsid w:val="2BBD43D2"/>
    <w:rsid w:val="6CD777EA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6656-3D1A-4258-A7A3-CEFC8271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Абросимова</cp:lastModifiedBy>
  <cp:revision>2</cp:revision>
  <cp:lastPrinted>2024-08-09T06:14:00Z</cp:lastPrinted>
  <dcterms:created xsi:type="dcterms:W3CDTF">2024-08-13T07:59:00Z</dcterms:created>
  <dcterms:modified xsi:type="dcterms:W3CDTF">2024-08-13T07:59:00Z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25AA1F5683FE4644BB39EDD0721D7E16_13</vt:lpwstr>
  </property>
</Properties>
</file>