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64" w:rsidRDefault="00911B64" w:rsidP="00911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 </w:t>
      </w:r>
      <w:r>
        <w:rPr>
          <w:rFonts w:ascii="Times New Roman" w:hAnsi="Times New Roman" w:cs="Times New Roman"/>
          <w:b/>
          <w:sz w:val="24"/>
          <w:szCs w:val="24"/>
        </w:rPr>
        <w:t>изменений законодательства на 28</w:t>
      </w:r>
      <w:r>
        <w:rPr>
          <w:rFonts w:ascii="Times New Roman" w:hAnsi="Times New Roman" w:cs="Times New Roman"/>
          <w:b/>
          <w:sz w:val="24"/>
          <w:szCs w:val="24"/>
        </w:rPr>
        <w:t>.05.2020г.</w:t>
      </w:r>
    </w:p>
    <w:p w:rsidR="00911B64" w:rsidRDefault="00911B64" w:rsidP="00911B64">
      <w:pPr>
        <w:jc w:val="center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аппаратом Уполномоченного по правам человека в Московской области)</w:t>
      </w:r>
    </w:p>
    <w:p w:rsidR="002820F8" w:rsidRPr="00DD6BFA" w:rsidRDefault="002820F8" w:rsidP="00AF21AA">
      <w:pPr>
        <w:pStyle w:val="1"/>
      </w:pPr>
      <w:bookmarkStart w:id="0" w:name="_Toc40363614"/>
      <w:r>
        <w:t>ФЕДЕРАЛЬНОЕ ЗАКОНОДАТЕЛЬСТВО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"/>
        <w:gridCol w:w="4957"/>
        <w:gridCol w:w="10115"/>
      </w:tblGrid>
      <w:tr w:rsidR="002820F8" w:rsidTr="009F33BB">
        <w:trPr>
          <w:trHeight w:val="423"/>
        </w:trPr>
        <w:tc>
          <w:tcPr>
            <w:tcW w:w="15614" w:type="dxa"/>
            <w:gridSpan w:val="3"/>
            <w:shd w:val="clear" w:color="auto" w:fill="92D050"/>
          </w:tcPr>
          <w:p w:rsidR="009178C3" w:rsidRDefault="002820F8" w:rsidP="00051D80">
            <w:pPr>
              <w:pStyle w:val="1"/>
              <w:outlineLvl w:val="0"/>
            </w:pPr>
            <w:bookmarkStart w:id="1" w:name="_Toc40363616"/>
            <w:r>
              <w:t>СОЦИАЛЬНЫЕ ПРАВА</w:t>
            </w:r>
            <w:r w:rsidR="00051D80" w:rsidRPr="00051D80">
              <w:t xml:space="preserve"> </w:t>
            </w:r>
            <w:r w:rsidR="009178C3">
              <w:t>(п</w:t>
            </w:r>
            <w:r w:rsidR="009178C3" w:rsidRPr="009178C3">
              <w:t>раво на охрану здоровья и медицинскую помощь</w:t>
            </w:r>
            <w:r w:rsidR="009178C3">
              <w:t>)</w:t>
            </w:r>
            <w:bookmarkEnd w:id="1"/>
          </w:p>
        </w:tc>
      </w:tr>
      <w:tr w:rsidR="004974C8" w:rsidTr="004974C8">
        <w:trPr>
          <w:trHeight w:val="678"/>
        </w:trPr>
        <w:tc>
          <w:tcPr>
            <w:tcW w:w="542" w:type="dxa"/>
            <w:shd w:val="clear" w:color="auto" w:fill="FFFF00"/>
          </w:tcPr>
          <w:p w:rsidR="004974C8" w:rsidRDefault="004974C8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4974C8" w:rsidRPr="009F2E31" w:rsidRDefault="004974C8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26 мая 2020 г. - </w:t>
            </w:r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О вреде курения кальяна</w:t>
            </w:r>
          </w:p>
        </w:tc>
        <w:tc>
          <w:tcPr>
            <w:tcW w:w="10115" w:type="dxa"/>
            <w:shd w:val="clear" w:color="auto" w:fill="FFFF00"/>
          </w:tcPr>
          <w:p w:rsidR="004974C8" w:rsidRPr="004974C8" w:rsidRDefault="004974C8" w:rsidP="0049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В преддверии Всемирного дня без табака, Федеральная служба по надзору в сфере защиты прав потребителей и благополучия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 напоминает о вреде курения.</w:t>
            </w:r>
          </w:p>
          <w:p w:rsidR="004974C8" w:rsidRPr="004974C8" w:rsidRDefault="004974C8" w:rsidP="0049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Так, например, курение кальяна преподносится как модный тренд, но в действительности он вреден для здоровья и 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кто курит, и для окружающих.</w:t>
            </w:r>
          </w:p>
          <w:p w:rsidR="004974C8" w:rsidRPr="004974C8" w:rsidRDefault="004974C8" w:rsidP="0049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C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курения кальяна предполагает более глубокое вдыхание дыма по сравнению с обычным курением сигарет. </w:t>
            </w:r>
            <w:proofErr w:type="gramStart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Вдыхать необходимо с усилием, чтобы создать отрицательное давление внутри кальяна, при котором обеспечивается прохождение дыма через жидкостной фильтр.</w:t>
            </w:r>
            <w:proofErr w:type="gramEnd"/>
          </w:p>
          <w:p w:rsidR="004974C8" w:rsidRPr="004974C8" w:rsidRDefault="004974C8" w:rsidP="0049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Курильщик кальяна в течение обычного часового сеанса может вдохнуть столько табачного дыма, сколько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ится в более чем 100 сигаретах.</w:t>
            </w:r>
          </w:p>
          <w:p w:rsidR="004974C8" w:rsidRPr="004974C8" w:rsidRDefault="004974C8" w:rsidP="0049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C8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угли в кальяне раскаляются до 600-650 градусов, и вместе с дымом в легкие курильщика поступает не только никотин, но и другие опасные вещества: угарный газ, </w:t>
            </w:r>
            <w:proofErr w:type="spellStart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proofErr w:type="gramStart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spellStart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пирен</w:t>
            </w:r>
            <w:proofErr w:type="spellEnd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котинин</w:t>
            </w:r>
            <w:proofErr w:type="spellEnd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 xml:space="preserve">, формальдегид, соли тяжёлых металлов, свинец, бериллий, хром, кобальт, никель, мышьяк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другие химические соединения.</w:t>
            </w:r>
          </w:p>
          <w:p w:rsidR="004974C8" w:rsidRPr="004974C8" w:rsidRDefault="004974C8" w:rsidP="0049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C8">
              <w:rPr>
                <w:rFonts w:ascii="Times New Roman" w:hAnsi="Times New Roman" w:cs="Times New Roman"/>
                <w:sz w:val="24"/>
                <w:szCs w:val="24"/>
              </w:rPr>
              <w:t xml:space="preserve">Следует помнить, что среди веществ, поступающих в легкие, особенно опасен </w:t>
            </w:r>
            <w:proofErr w:type="spellStart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proofErr w:type="gramStart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spellStart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пирен</w:t>
            </w:r>
            <w:proofErr w:type="spellEnd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, который является канцерогеном и может стать причи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онкологических заболеваний.</w:t>
            </w:r>
          </w:p>
          <w:p w:rsidR="004974C8" w:rsidRPr="004974C8" w:rsidRDefault="004974C8" w:rsidP="0049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C8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где курят кальян, пропитано табачным дымом и дымом от углей. Окружающие, которые вдыхают дым кальяна, тоже подвергаются его интенсивному воздействию. Вред от пассивного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курения актуален и для кальяна.</w:t>
            </w:r>
          </w:p>
          <w:p w:rsidR="004974C8" w:rsidRPr="009F2E31" w:rsidRDefault="004974C8" w:rsidP="0049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C8">
              <w:rPr>
                <w:rFonts w:ascii="Times New Roman" w:hAnsi="Times New Roman" w:cs="Times New Roman"/>
                <w:sz w:val="24"/>
                <w:szCs w:val="24"/>
              </w:rPr>
              <w:t xml:space="preserve">Как при курении сигарет, так и при курении кальяна последствия могут быть очень опасными для здоровья человека: рак легких, нарушения функций легких, заболевания </w:t>
            </w:r>
            <w:proofErr w:type="gramStart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4974C8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низкий вес младенца при рождении, бесплодие.</w:t>
            </w:r>
          </w:p>
        </w:tc>
      </w:tr>
      <w:tr w:rsidR="00FE6180" w:rsidTr="00FE6180">
        <w:trPr>
          <w:trHeight w:val="1528"/>
        </w:trPr>
        <w:tc>
          <w:tcPr>
            <w:tcW w:w="542" w:type="dxa"/>
            <w:shd w:val="clear" w:color="auto" w:fill="FFFF00"/>
          </w:tcPr>
          <w:p w:rsidR="00FE6180" w:rsidRDefault="00FE6180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FE6180" w:rsidRPr="009F2E31" w:rsidRDefault="00FE6180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Минздрава РФ, 28 мая 2020 г. - </w:t>
            </w: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Опубликована 2-я версия методических рекомендаций по организации оказания медпомощи беременным, роженицам, и новорожденным при Covid-19</w:t>
            </w:r>
          </w:p>
        </w:tc>
        <w:tc>
          <w:tcPr>
            <w:tcW w:w="10115" w:type="dxa"/>
            <w:shd w:val="clear" w:color="auto" w:fill="FFFF00"/>
          </w:tcPr>
          <w:p w:rsidR="00FE6180" w:rsidRDefault="00FE6180" w:rsidP="00FE6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России подготовил и опубликовал вторую версию методических рекомендаций по организации оказания медпомощи беременным, роженицам, и новорожденным при новой </w:t>
            </w:r>
            <w:proofErr w:type="spellStart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Covid-19 - </w:t>
            </w:r>
            <w:hyperlink r:id="rId7" w:history="1">
              <w:r w:rsidRPr="009731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https://clck.ru/Ngmym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180" w:rsidRPr="00FE6180" w:rsidRDefault="00FE6180" w:rsidP="00FE6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proofErr w:type="gramEnd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 версии рекомендаций вошли несколько новых разделов и дополнений.  В частности, усовершенствованы в соответствии с международным опытом рекомендации и определена ценность УЗИ легких у беременных с подозрением на наличие COVID-19. Добавлена информация по </w:t>
            </w:r>
            <w:proofErr w:type="spellStart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тромбопрофилактике</w:t>
            </w:r>
            <w:proofErr w:type="spellEnd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беременности, основные принципы и показания. Добавлена глава об особенностях проведения </w:t>
            </w:r>
            <w:proofErr w:type="spellStart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пренатального</w:t>
            </w:r>
            <w:proofErr w:type="spellEnd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скрининга (</w:t>
            </w:r>
            <w:proofErr w:type="spellStart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УЗИ+биохимические</w:t>
            </w:r>
            <w:proofErr w:type="spellEnd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маркеры) и принципы проведения инвазивной диагностики у пациенток с COVID-19. Добавлена оценка тяжести пациента по шкале NEWS с четкими алгоритмами действий для врачей и необходимости перевода беременных в отделения реанимации и интенсивной терапии.</w:t>
            </w:r>
          </w:p>
          <w:p w:rsidR="00FE6180" w:rsidRPr="009F2E31" w:rsidRDefault="00FE6180" w:rsidP="00FE6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размещены на сайте Минздрава России и направлены в субъекты Российской Федерации для использования медицинскими работниками.</w:t>
            </w:r>
          </w:p>
        </w:tc>
      </w:tr>
      <w:tr w:rsidR="00A802C2" w:rsidTr="009F33B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A802C2" w:rsidRPr="0034468E" w:rsidRDefault="00A802C2" w:rsidP="00A802C2">
            <w:pPr>
              <w:pStyle w:val="1"/>
              <w:outlineLvl w:val="0"/>
            </w:pPr>
            <w:bookmarkStart w:id="2" w:name="_Toc40363617"/>
            <w:r>
              <w:lastRenderedPageBreak/>
              <w:t>СОЦИАЛЬНЫЕ ПРАВА (право на социальное обеспечение)</w:t>
            </w:r>
            <w:bookmarkEnd w:id="2"/>
          </w:p>
        </w:tc>
      </w:tr>
      <w:tr w:rsidR="00462C62" w:rsidTr="00462C62">
        <w:trPr>
          <w:trHeight w:val="3400"/>
        </w:trPr>
        <w:tc>
          <w:tcPr>
            <w:tcW w:w="542" w:type="dxa"/>
            <w:shd w:val="clear" w:color="auto" w:fill="FFFF00"/>
          </w:tcPr>
          <w:p w:rsidR="00462C62" w:rsidRDefault="00462C62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462C62" w:rsidRPr="00462C62" w:rsidRDefault="00462C62" w:rsidP="0046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Постановление Правления ПФ РФ от 19.02.2020 N 117п "Об утверждении Административного регламента предоставления Пенсионным фондом Российской Федерации государственной услуги по приему от застрахованных лиц заявлений о корректировке сведений индивидуального (персонифицированного) учета и внесении уточнений (дополнений) в индивидуальный лицевой счет"</w:t>
            </w:r>
          </w:p>
          <w:p w:rsidR="00462C62" w:rsidRPr="00BE1169" w:rsidRDefault="00462C62" w:rsidP="0046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в Минюсте 25.05.2020г.</w:t>
            </w:r>
          </w:p>
        </w:tc>
        <w:tc>
          <w:tcPr>
            <w:tcW w:w="10115" w:type="dxa"/>
            <w:shd w:val="clear" w:color="auto" w:fill="FFFF00"/>
          </w:tcPr>
          <w:p w:rsidR="00462C62" w:rsidRDefault="00462C62" w:rsidP="0046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Регламентирована процедура приема от застрахованных лиц заявлений о корректировке сведений ИПУ и внесении уточнений или дополнений в индивидуальный лицевой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C62" w:rsidRPr="00462C62" w:rsidRDefault="00462C62" w:rsidP="0046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Госуслуга</w:t>
            </w:r>
            <w:proofErr w:type="spellEnd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физлицам, </w:t>
            </w:r>
            <w:proofErr w:type="gramStart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 xml:space="preserve"> открыт индивидуальный лицевой счет в системе ИПУ, в отношении:</w:t>
            </w:r>
          </w:p>
          <w:p w:rsidR="00462C62" w:rsidRPr="00462C62" w:rsidRDefault="00462C62" w:rsidP="0046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страхового стажа и заработка за периоды до 1 января 2002 года;</w:t>
            </w:r>
          </w:p>
          <w:p w:rsidR="00462C62" w:rsidRPr="00462C62" w:rsidRDefault="00462C62" w:rsidP="0046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страхового стажа у страхователя, который на момент подачи заявления ликвидирован или его деятельность прекращена;</w:t>
            </w:r>
          </w:p>
          <w:p w:rsidR="00462C62" w:rsidRPr="00462C62" w:rsidRDefault="00462C62" w:rsidP="0046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 xml:space="preserve">иных периодов, включаемых (засчитываемых) в страховой стаж в соответствии со статьей 12 Федерального закона от 28.12.2013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400-ФЗ "О страховых пенсиях".</w:t>
            </w:r>
          </w:p>
          <w:p w:rsidR="00462C62" w:rsidRPr="00462C62" w:rsidRDefault="00462C62" w:rsidP="0046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Госуслугу</w:t>
            </w:r>
            <w:proofErr w:type="spellEnd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ПФР через свои территориальные органы. Срок ее предоставления - 10 рабочих дней со дня регистрации заявления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 необходимыми документами.</w:t>
            </w:r>
          </w:p>
          <w:p w:rsidR="00462C62" w:rsidRPr="00BE1169" w:rsidRDefault="00462C62" w:rsidP="0046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бесплатно.</w:t>
            </w:r>
          </w:p>
        </w:tc>
      </w:tr>
      <w:tr w:rsidR="00345CFB" w:rsidTr="009F33B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345CFB" w:rsidRPr="002B2F8A" w:rsidRDefault="00345CFB" w:rsidP="00345CFB">
            <w:pPr>
              <w:pStyle w:val="1"/>
              <w:outlineLvl w:val="0"/>
            </w:pPr>
            <w:bookmarkStart w:id="3" w:name="_Toc40363618"/>
            <w:r>
              <w:t>СОЦИАЛЬНЫЕ ПРАВА (иные)</w:t>
            </w:r>
            <w:bookmarkEnd w:id="3"/>
          </w:p>
        </w:tc>
      </w:tr>
      <w:tr w:rsidR="005F7386" w:rsidTr="005F7386">
        <w:trPr>
          <w:trHeight w:val="380"/>
        </w:trPr>
        <w:tc>
          <w:tcPr>
            <w:tcW w:w="542" w:type="dxa"/>
            <w:shd w:val="clear" w:color="auto" w:fill="FFFF00"/>
          </w:tcPr>
          <w:p w:rsidR="005F7386" w:rsidRDefault="005F7386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5F7386" w:rsidRPr="00E34210" w:rsidRDefault="005F7386" w:rsidP="001C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 мая 2020 г. - </w:t>
            </w:r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Об открытии "горячей линии" по качеству и безопасности детских товаров</w:t>
            </w:r>
          </w:p>
        </w:tc>
        <w:tc>
          <w:tcPr>
            <w:tcW w:w="10115" w:type="dxa"/>
            <w:shd w:val="clear" w:color="auto" w:fill="FFFF00"/>
          </w:tcPr>
          <w:p w:rsidR="005F7386" w:rsidRPr="005F7386" w:rsidRDefault="005F7386" w:rsidP="005F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20 мая начала работу Всероссийская «горячая линия» по вопросам качества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детских товаров. </w:t>
            </w:r>
          </w:p>
          <w:p w:rsidR="005F7386" w:rsidRPr="005F7386" w:rsidRDefault="005F7386" w:rsidP="005F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8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20 мая по 03 июня </w:t>
            </w:r>
            <w:proofErr w:type="spellStart"/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5F738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«горячую линию» по вопросам качества и безопасности детских товаров и детского отдыха. В ходе проведения «горячей линии» можно задать вопросы о качестве и безопасности детской одежды, обуви, игрушек, школьной формы, детского питания, вопросы по действующим нормативным гигиеническим требованиям к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категории товаров и другие.</w:t>
            </w:r>
          </w:p>
          <w:p w:rsidR="005F7386" w:rsidRDefault="005F7386" w:rsidP="005F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8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консультирование граждан будет осуществляться специалистами </w:t>
            </w:r>
            <w:proofErr w:type="spellStart"/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F7386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телефонам горячих линий, указанных на официальных сайтах территориальных органов </w:t>
            </w:r>
            <w:proofErr w:type="spellStart"/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386" w:rsidRDefault="005F7386" w:rsidP="005F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86" w:rsidRPr="00E34210" w:rsidRDefault="005F7386" w:rsidP="005F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Интересующие вопросы по качеству и безопасности детской одежды, обуви, игрушек и других вопросы детского ассортимента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Pr="005F7386">
              <w:rPr>
                <w:rFonts w:ascii="Times New Roman" w:hAnsi="Times New Roman" w:cs="Times New Roman"/>
                <w:sz w:val="24"/>
                <w:szCs w:val="24"/>
              </w:rPr>
              <w:t xml:space="preserve"> можно задать через Единый </w:t>
            </w:r>
            <w:r w:rsidRPr="005F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Консультационный Центр </w:t>
            </w:r>
            <w:proofErr w:type="spellStart"/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F738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работает в круглосуточном режиме (телефон </w:t>
            </w:r>
            <w:r w:rsidRPr="005F7386">
              <w:rPr>
                <w:rFonts w:ascii="Times New Roman" w:hAnsi="Times New Roman" w:cs="Times New Roman"/>
                <w:b/>
                <w:sz w:val="24"/>
                <w:szCs w:val="24"/>
              </w:rPr>
              <w:t>8-800-555-49-43</w:t>
            </w:r>
            <w:r w:rsidRPr="005F7386">
              <w:rPr>
                <w:rFonts w:ascii="Times New Roman" w:hAnsi="Times New Roman" w:cs="Times New Roman"/>
                <w:sz w:val="24"/>
                <w:szCs w:val="24"/>
              </w:rPr>
              <w:t xml:space="preserve">) или по телефону «горячей линии» Управления с 10.00 до 17.00 (телефон </w:t>
            </w:r>
            <w:r w:rsidRPr="005F7386">
              <w:rPr>
                <w:rFonts w:ascii="Times New Roman" w:hAnsi="Times New Roman" w:cs="Times New Roman"/>
                <w:b/>
                <w:sz w:val="24"/>
                <w:szCs w:val="24"/>
              </w:rPr>
              <w:t>8-800-222-13-60</w:t>
            </w:r>
            <w:r w:rsidRPr="005F738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95F1B" w:rsidTr="00095F1B">
        <w:trPr>
          <w:trHeight w:val="1112"/>
        </w:trPr>
        <w:tc>
          <w:tcPr>
            <w:tcW w:w="542" w:type="dxa"/>
            <w:shd w:val="clear" w:color="auto" w:fill="FFFF00"/>
          </w:tcPr>
          <w:p w:rsidR="00095F1B" w:rsidRDefault="00095F1B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095F1B" w:rsidRPr="001D68D0" w:rsidRDefault="00095F1B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с официального сайта Президента РФ, 27 мая 2020 г. - </w:t>
            </w:r>
            <w:r w:rsidRPr="00095F1B">
              <w:rPr>
                <w:rFonts w:ascii="Times New Roman" w:hAnsi="Times New Roman" w:cs="Times New Roman"/>
                <w:sz w:val="24"/>
                <w:szCs w:val="24"/>
              </w:rPr>
              <w:t>Владимир Путин провёл в режиме видеоконференции совещание о состоянии рынка труда.</w:t>
            </w:r>
          </w:p>
        </w:tc>
        <w:tc>
          <w:tcPr>
            <w:tcW w:w="10115" w:type="dxa"/>
            <w:shd w:val="clear" w:color="auto" w:fill="FFFF00"/>
          </w:tcPr>
          <w:p w:rsidR="00095F1B" w:rsidRPr="00095F1B" w:rsidRDefault="00095F1B" w:rsidP="00095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B">
              <w:rPr>
                <w:rFonts w:ascii="Times New Roman" w:hAnsi="Times New Roman" w:cs="Times New Roman"/>
                <w:sz w:val="24"/>
                <w:szCs w:val="24"/>
              </w:rPr>
              <w:t>Владимир Путин провел совещание по ситуации на рынке труда. Он подчеркнул, что внимание к проблеме безработицы должно быть максимальным. Путин поддержал предложение Минтруда с 1 мая увеличить минимальное пособие по безработице втрое – до 4,5 тыс. руб., оно будет выплачиваться до 1 августа.</w:t>
            </w:r>
          </w:p>
          <w:p w:rsidR="00095F1B" w:rsidRPr="001D68D0" w:rsidRDefault="00095F1B" w:rsidP="00095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B">
              <w:rPr>
                <w:rFonts w:ascii="Times New Roman" w:hAnsi="Times New Roman" w:cs="Times New Roman"/>
                <w:sz w:val="24"/>
                <w:szCs w:val="24"/>
              </w:rPr>
              <w:t xml:space="preserve">Путин также поддержал предложение Минтруда продлить на три месяца срок выплаты пособий по безработице в случае, если гражданин не трудоустроится. Кроме того, президент поддержал инициативу о расширение круга получателей выплат в 3 тыс. рублей на детей до 18 лет для безработных родителей. Помимо этого, Путин считает важным в нынешней ситуации поддержать предпринимателей, которым пришлось прекратить свою деятельность после 1 марта этого года. Для них, считает глава государства, необходимо установить пособие по безработице по верхней планке, а именно – 12 тысяч 130 рублей. Владимир Путин поручил </w:t>
            </w:r>
            <w:proofErr w:type="spellStart"/>
            <w:r w:rsidRPr="00095F1B">
              <w:rPr>
                <w:rFonts w:ascii="Times New Roman" w:hAnsi="Times New Roman" w:cs="Times New Roman"/>
                <w:sz w:val="24"/>
                <w:szCs w:val="24"/>
              </w:rPr>
              <w:t>кабмину</w:t>
            </w:r>
            <w:proofErr w:type="spellEnd"/>
            <w:r w:rsidRPr="00095F1B">
              <w:rPr>
                <w:rFonts w:ascii="Times New Roman" w:hAnsi="Times New Roman" w:cs="Times New Roman"/>
                <w:sz w:val="24"/>
                <w:szCs w:val="24"/>
              </w:rPr>
              <w:t xml:space="preserve"> в сжатые сроки подготовить нормативную базу по поддержке россиян, потерявших работу из-за ситуации с </w:t>
            </w:r>
            <w:proofErr w:type="spellStart"/>
            <w:r w:rsidRPr="00095F1B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095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DFB" w:rsidTr="00153DFB">
        <w:trPr>
          <w:trHeight w:val="2625"/>
        </w:trPr>
        <w:tc>
          <w:tcPr>
            <w:tcW w:w="542" w:type="dxa"/>
            <w:shd w:val="clear" w:color="auto" w:fill="FFFF00"/>
          </w:tcPr>
          <w:p w:rsidR="00153DFB" w:rsidRDefault="00153DFB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153DFB" w:rsidRPr="001D68D0" w:rsidRDefault="00153DFB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«Гарант», 28 мая 2020 г. - </w:t>
            </w:r>
            <w:r w:rsidRPr="00153DFB">
              <w:rPr>
                <w:rFonts w:ascii="Times New Roman" w:hAnsi="Times New Roman" w:cs="Times New Roman"/>
                <w:sz w:val="24"/>
                <w:szCs w:val="24"/>
              </w:rPr>
              <w:t xml:space="preserve">Выдать бумажную трудовую книжку работнику, желающему перейти на использование </w:t>
            </w:r>
            <w:proofErr w:type="gramStart"/>
            <w:r w:rsidRPr="00153DFB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  <w:r w:rsidRPr="00153DFB">
              <w:rPr>
                <w:rFonts w:ascii="Times New Roman" w:hAnsi="Times New Roman" w:cs="Times New Roman"/>
                <w:sz w:val="24"/>
                <w:szCs w:val="24"/>
              </w:rPr>
              <w:t>, нужно в течение трех рабочих дней</w:t>
            </w:r>
          </w:p>
        </w:tc>
        <w:tc>
          <w:tcPr>
            <w:tcW w:w="10115" w:type="dxa"/>
            <w:shd w:val="clear" w:color="auto" w:fill="FFFF00"/>
          </w:tcPr>
          <w:p w:rsidR="00153DFB" w:rsidRPr="00153DFB" w:rsidRDefault="00153DFB" w:rsidP="0015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FB">
              <w:rPr>
                <w:rFonts w:ascii="Times New Roman" w:hAnsi="Times New Roman" w:cs="Times New Roman"/>
                <w:sz w:val="24"/>
                <w:szCs w:val="24"/>
              </w:rPr>
              <w:t>Согласно ст. 2 Федерального закона от 16.12.2019 № 439-ФЗ каждый работник до 31 декабря 2020 включительно обязан сделать выбор относительно того, будет ли работодатель продолжать вести его бумажную трудовую книжку или перейдет на предоставление ему сведений о трудовой деятельности. Воля работника должна быть выражена в соответствующем письменном заявлении. Если работник отказывается от продолжения ведения его бумажной трудовой книжки, то работодатель должен внести в нее запись о подаче работником заявления о предоставлении ему работодателем сведений о трудовой деятельности и выдать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довую книжку на руки работнику.</w:t>
            </w:r>
          </w:p>
          <w:p w:rsidR="00153DFB" w:rsidRPr="001D68D0" w:rsidRDefault="00153DFB" w:rsidP="0015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FB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срок, в который работодатель должен исполнить эту обязанность, в законе не оговаривается. Ранее в Минтруде России указывали, что сделать это необходимо непосредственно в день подачи работником заявления (письмо от 12 февраля 2020 № 14-2/В-150). Теперь же чиновники, очевидно, изменили свое мнение. </w:t>
            </w:r>
            <w:proofErr w:type="gramStart"/>
            <w:r w:rsidRPr="00153DFB">
              <w:rPr>
                <w:rFonts w:ascii="Times New Roman" w:hAnsi="Times New Roman" w:cs="Times New Roman"/>
                <w:sz w:val="24"/>
                <w:szCs w:val="24"/>
              </w:rPr>
              <w:t>В письме от 13 марта высказывается мнение о правомерности применения в такой ситуации ст. 62 Трудового кодекса РФ, согласно которой по письменному заявлению работника работодатель обязан не позднее трех рабочих дней со дня подачи этого заявления выдать работнику копии документов, связанных с работой (Письмо Министерства труда и социальной защиты РФ от 13 марта 2020 г. № 14-2/В-260).</w:t>
            </w:r>
            <w:proofErr w:type="gramEnd"/>
            <w:r w:rsidRPr="00153DFB">
              <w:rPr>
                <w:rFonts w:ascii="Times New Roman" w:hAnsi="Times New Roman" w:cs="Times New Roman"/>
                <w:sz w:val="24"/>
                <w:szCs w:val="24"/>
              </w:rPr>
              <w:t xml:space="preserve"> Такая же точка зрения встречается и в консультациях специалистов </w:t>
            </w:r>
            <w:proofErr w:type="spellStart"/>
            <w:r w:rsidRPr="00153DFB">
              <w:rPr>
                <w:rFonts w:ascii="Times New Roman" w:hAnsi="Times New Roman" w:cs="Times New Roman"/>
                <w:sz w:val="24"/>
                <w:szCs w:val="24"/>
              </w:rPr>
              <w:t>Роструда</w:t>
            </w:r>
            <w:proofErr w:type="spellEnd"/>
            <w:r w:rsidRPr="00153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3E7" w:rsidTr="009F33BB">
        <w:trPr>
          <w:trHeight w:val="77"/>
        </w:trPr>
        <w:tc>
          <w:tcPr>
            <w:tcW w:w="15614" w:type="dxa"/>
            <w:gridSpan w:val="3"/>
            <w:shd w:val="clear" w:color="auto" w:fill="92D050"/>
          </w:tcPr>
          <w:p w:rsidR="007053E7" w:rsidRPr="00ED0F07" w:rsidRDefault="00371850" w:rsidP="007053E7">
            <w:pPr>
              <w:pStyle w:val="1"/>
              <w:outlineLvl w:val="0"/>
            </w:pPr>
            <w:bookmarkStart w:id="4" w:name="_Toc40363619"/>
            <w:r>
              <w:lastRenderedPageBreak/>
              <w:t>КУЛЬТУРНЫЕ ПРАВА</w:t>
            </w:r>
            <w:bookmarkEnd w:id="4"/>
          </w:p>
        </w:tc>
      </w:tr>
      <w:tr w:rsidR="00197C01" w:rsidTr="00197C01">
        <w:trPr>
          <w:trHeight w:val="2625"/>
        </w:trPr>
        <w:tc>
          <w:tcPr>
            <w:tcW w:w="542" w:type="dxa"/>
            <w:shd w:val="clear" w:color="auto" w:fill="FFFF00"/>
          </w:tcPr>
          <w:p w:rsidR="00197C01" w:rsidRDefault="00197C01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197C01" w:rsidRDefault="00197C01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26 мая 2020 г. N 751 "Об особенностях проведения заседаний советов по защите диссертаций на соискание ученой степени кандидата наук, на соискание ученой степени доктора наук в период проведения мероприятий, направленных на предотвращение распространения новой </w:t>
            </w:r>
            <w:proofErr w:type="spellStart"/>
            <w:r w:rsidRPr="00197C0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97C0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Российской Федерации"</w:t>
            </w:r>
          </w:p>
        </w:tc>
        <w:tc>
          <w:tcPr>
            <w:tcW w:w="10115" w:type="dxa"/>
            <w:shd w:val="clear" w:color="auto" w:fill="FFFF00"/>
          </w:tcPr>
          <w:p w:rsidR="00197C01" w:rsidRPr="00197C01" w:rsidRDefault="00197C01" w:rsidP="0019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01">
              <w:rPr>
                <w:rFonts w:ascii="Times New Roman" w:hAnsi="Times New Roman" w:cs="Times New Roman"/>
                <w:sz w:val="24"/>
                <w:szCs w:val="24"/>
              </w:rPr>
              <w:t>Правительство на период действия ограничительных мероприятий предусмотрело возможность проводить заседания диссертационных советов в удаленном интерактивном режиме.</w:t>
            </w:r>
          </w:p>
          <w:p w:rsidR="00197C01" w:rsidRPr="00197C01" w:rsidRDefault="00197C01" w:rsidP="0019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01">
              <w:rPr>
                <w:rFonts w:ascii="Times New Roman" w:hAnsi="Times New Roman" w:cs="Times New Roman"/>
                <w:sz w:val="24"/>
                <w:szCs w:val="24"/>
              </w:rPr>
              <w:t>Участвовать в таком режиме в заседаниях советов могут члены советов и официальные оппоненты по диссертации при услов</w:t>
            </w:r>
            <w:proofErr w:type="gramStart"/>
            <w:r w:rsidRPr="00197C0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97C01">
              <w:rPr>
                <w:rFonts w:ascii="Times New Roman" w:hAnsi="Times New Roman" w:cs="Times New Roman"/>
                <w:sz w:val="24"/>
                <w:szCs w:val="24"/>
              </w:rPr>
              <w:t>диовизуального контакта с участниками заседания. При этом доля членов совета, участвующих в защите удалённо, не должна превышать 2/3 от общего числа участвующих в заседании членов совета.</w:t>
            </w:r>
          </w:p>
          <w:p w:rsidR="00197C01" w:rsidRPr="00197C01" w:rsidRDefault="00197C01" w:rsidP="0019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01">
              <w:rPr>
                <w:rFonts w:ascii="Times New Roman" w:hAnsi="Times New Roman" w:cs="Times New Roman"/>
                <w:sz w:val="24"/>
                <w:szCs w:val="24"/>
              </w:rPr>
              <w:t>При дистанционном режиме защиты диссертации учёная степень присуждается по результатам открытого голосования.</w:t>
            </w:r>
          </w:p>
          <w:p w:rsidR="00197C01" w:rsidRPr="00194692" w:rsidRDefault="00197C01" w:rsidP="0019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01">
              <w:rPr>
                <w:rFonts w:ascii="Times New Roman" w:hAnsi="Times New Roman" w:cs="Times New Roman"/>
                <w:sz w:val="24"/>
                <w:szCs w:val="24"/>
              </w:rPr>
              <w:t>Постановление вступает в силу со дня его официального опубликования.</w:t>
            </w:r>
          </w:p>
        </w:tc>
      </w:tr>
      <w:tr w:rsidR="00FE6180" w:rsidTr="00FE6180">
        <w:trPr>
          <w:trHeight w:val="70"/>
        </w:trPr>
        <w:tc>
          <w:tcPr>
            <w:tcW w:w="542" w:type="dxa"/>
            <w:shd w:val="clear" w:color="auto" w:fill="FFFF00"/>
          </w:tcPr>
          <w:p w:rsidR="00FE6180" w:rsidRDefault="00FE6180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FE6180" w:rsidRDefault="00FE6180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27 мая 2020 г. - </w:t>
            </w: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и АСИ запустили </w:t>
            </w:r>
            <w:proofErr w:type="gramStart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платформу-навигатор</w:t>
            </w:r>
            <w:proofErr w:type="gramEnd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дополнительного образования</w:t>
            </w:r>
          </w:p>
        </w:tc>
        <w:tc>
          <w:tcPr>
            <w:tcW w:w="10115" w:type="dxa"/>
            <w:shd w:val="clear" w:color="auto" w:fill="FFFF00"/>
          </w:tcPr>
          <w:p w:rsidR="00FE6180" w:rsidRDefault="00FE6180" w:rsidP="00FE6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совместно с Агентством стратегических инициатив запустило Единую платформу «Навигатор образования» – сервис для школьников, их родителей и учителей, предоставляющий удобный доступ к проверенным образовательным онлайн-курсам и программам. Найти его можно по адресу </w:t>
            </w:r>
            <w:hyperlink r:id="rId8" w:history="1">
              <w:r w:rsidRPr="009731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https://edu.asi.ru/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180" w:rsidRDefault="00FE6180" w:rsidP="00FE6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Платформа даёт возможность детям и подросткам укрепить знания, овладеть новыми компетенциями в сетевом взаимодействии со сверстниками и взрослыми, реализовать себя, стать архитекторами своего будущего профессионального пути.</w:t>
            </w:r>
          </w:p>
          <w:p w:rsidR="00FE6180" w:rsidRPr="00FE6180" w:rsidRDefault="00FE6180" w:rsidP="00FE6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Технологические кружки, которые вошли в платформу, были тщательно отобраны и рекомендованы экспертами Кружкового движения НТИ как лучшие в своих направлениях. Среди них робототехника, космическая инженерия, программирование, искусственный 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</w:p>
          <w:p w:rsidR="00FE6180" w:rsidRPr="00194692" w:rsidRDefault="00FE6180" w:rsidP="00FE6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На платформе также представлены курсы Союза «Молодые профессионалы» (</w:t>
            </w:r>
            <w:proofErr w:type="spellStart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профориентации – мастер-классы Национальной сборной по профессиональному мастерству, программа «Билет в будущее», помогающая старшеклассникам в выборе профессии.</w:t>
            </w:r>
          </w:p>
        </w:tc>
      </w:tr>
      <w:tr w:rsidR="009F33BB" w:rsidTr="00160660">
        <w:trPr>
          <w:trHeight w:val="990"/>
        </w:trPr>
        <w:tc>
          <w:tcPr>
            <w:tcW w:w="542" w:type="dxa"/>
            <w:shd w:val="clear" w:color="auto" w:fill="FFFF00"/>
          </w:tcPr>
          <w:p w:rsidR="009F33BB" w:rsidRDefault="009F33BB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9F33BB" w:rsidRDefault="009F33BB" w:rsidP="009F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27 мая 2020 г. - </w:t>
            </w:r>
            <w:proofErr w:type="spellStart"/>
            <w:r w:rsidRPr="009F33B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F33BB">
              <w:rPr>
                <w:rFonts w:ascii="Times New Roman" w:hAnsi="Times New Roman" w:cs="Times New Roman"/>
                <w:sz w:val="24"/>
                <w:szCs w:val="24"/>
              </w:rPr>
              <w:t xml:space="preserve"> запускает программы переобучения для потерявших работу россиян</w:t>
            </w:r>
          </w:p>
        </w:tc>
        <w:tc>
          <w:tcPr>
            <w:tcW w:w="10115" w:type="dxa"/>
            <w:shd w:val="clear" w:color="auto" w:fill="FFFF00"/>
          </w:tcPr>
          <w:p w:rsidR="009F33BB" w:rsidRDefault="009F33BB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B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Федерации подготовило комплекс мер по переподготовке и повышению квалификации россиян, оказавшихся без работы из-за сложившейся эпидемиологической ситуации.</w:t>
            </w:r>
          </w:p>
          <w:p w:rsidR="009F33BB" w:rsidRDefault="009F33BB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B">
              <w:rPr>
                <w:rFonts w:ascii="Times New Roman" w:hAnsi="Times New Roman" w:cs="Times New Roman"/>
                <w:sz w:val="24"/>
                <w:szCs w:val="24"/>
              </w:rPr>
              <w:t>Программы переобучения и повышения квалификации стартуют 15 июня и завершатся в конце года. Обучение будет организовано на базе 1500 мастерских колледжей, оснащённых по международным стандартам.</w:t>
            </w:r>
          </w:p>
          <w:p w:rsidR="009F33BB" w:rsidRDefault="009F33BB" w:rsidP="009F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B">
              <w:rPr>
                <w:rFonts w:ascii="Times New Roman" w:hAnsi="Times New Roman" w:cs="Times New Roman"/>
                <w:sz w:val="24"/>
                <w:szCs w:val="24"/>
              </w:rPr>
              <w:t xml:space="preserve">Переобучение будет проходить по коротким программам, а также с применением дистанционных технологий. Чтобы предлагаемые людям профессии и специальности были действительно востребованными,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F33BB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подробно, детально анализируе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региональные рынки труда совместно с Минтрудом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3BB" w:rsidRDefault="009F33BB" w:rsidP="009F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B">
              <w:rPr>
                <w:rFonts w:ascii="Times New Roman" w:hAnsi="Times New Roman" w:cs="Times New Roman"/>
                <w:sz w:val="24"/>
                <w:szCs w:val="24"/>
              </w:rPr>
              <w:t>Граждане, зарегистрированные на портале «Работа в России», смогут выбрать в своём личном кабинете программу и мастерскую для переобучения.</w:t>
            </w:r>
          </w:p>
          <w:p w:rsidR="009F33BB" w:rsidRPr="00194692" w:rsidRDefault="009F33BB" w:rsidP="009F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B">
              <w:rPr>
                <w:rFonts w:ascii="Times New Roman" w:hAnsi="Times New Roman" w:cs="Times New Roman"/>
                <w:sz w:val="24"/>
                <w:szCs w:val="24"/>
              </w:rPr>
              <w:t>Министерство также ведёт работу, направленную на поддержку выпускников колледжей и техникумов, по синхронизации возможностей образовательных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ждений с запросами предприятий. </w:t>
            </w:r>
            <w:r w:rsidRPr="009F33BB">
              <w:rPr>
                <w:rFonts w:ascii="Times New Roman" w:hAnsi="Times New Roman" w:cs="Times New Roman"/>
                <w:sz w:val="24"/>
                <w:szCs w:val="24"/>
              </w:rPr>
              <w:t>До конца июня во всех регионах будут разработаны планы действий для всех колледжей по трудоустройству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0F8" w:rsidTr="009F33BB">
        <w:trPr>
          <w:trHeight w:val="55"/>
        </w:trPr>
        <w:tc>
          <w:tcPr>
            <w:tcW w:w="15614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5" w:name="_Toc40363622"/>
            <w:r>
              <w:lastRenderedPageBreak/>
              <w:t>ЧС И РЕЖИМ ПОВЫШЕННОЙ ГОТОВНОСТИ</w:t>
            </w:r>
            <w:bookmarkEnd w:id="5"/>
          </w:p>
        </w:tc>
      </w:tr>
      <w:tr w:rsidR="00040D59" w:rsidTr="009F33BB">
        <w:trPr>
          <w:trHeight w:val="2205"/>
        </w:trPr>
        <w:tc>
          <w:tcPr>
            <w:tcW w:w="542" w:type="dxa"/>
            <w:shd w:val="clear" w:color="auto" w:fill="FFFF00"/>
          </w:tcPr>
          <w:p w:rsidR="00040D59" w:rsidRDefault="00040D59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040D59" w:rsidRPr="00054B2B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"МР 3.1/2.4.0185-20. 3.1. Профилактика инфекционных болезней. 2.4. Гигиена детей и подростков. Рекомендации по организации работы организация отдыха детей и их оздоровления в условиях сохранения риска распространения COVID-19" (утв. Главным государственным санитарным врачом РФ 25.05.2020)</w:t>
            </w:r>
          </w:p>
        </w:tc>
        <w:tc>
          <w:tcPr>
            <w:tcW w:w="10115" w:type="dxa"/>
            <w:shd w:val="clear" w:color="auto" w:fill="FFFF00"/>
          </w:tcPr>
          <w:p w:rsidR="00040D59" w:rsidRDefault="00040D59" w:rsidP="0005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В 2020 году организации отдыха и оздоровления детей могут открыться не ранее третьего этапа снятия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D59" w:rsidRPr="00040D59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До снятия ограничительных мероприятий в летнюю оздоровительную кампанию 2020 г. отдых детей осуществляется в организациях, расположенных в регионе их проживания. Организация отдыха детей, проживающих в городах федерального значения, осуществляется в субъек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 РФ, граничащих с ними.</w:t>
            </w:r>
          </w:p>
          <w:p w:rsidR="00040D59" w:rsidRPr="00054B2B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Приводятся в числе прочего рекомендации по организации работы организаций отдыха и оздоровления с дневным пребыванием детей; организации работы структурных подразделений организаций отдыха и оздоровления детей; рекомендации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еревозке детей.</w:t>
            </w:r>
          </w:p>
        </w:tc>
      </w:tr>
      <w:tr w:rsidR="00040D59" w:rsidTr="009F33BB">
        <w:trPr>
          <w:trHeight w:val="990"/>
        </w:trPr>
        <w:tc>
          <w:tcPr>
            <w:tcW w:w="542" w:type="dxa"/>
            <w:shd w:val="clear" w:color="auto" w:fill="FFFF00"/>
          </w:tcPr>
          <w:p w:rsidR="00040D59" w:rsidRDefault="00040D59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040D59" w:rsidRPr="00054B2B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 xml:space="preserve">"МР 3.1/2.1.0189-20.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</w:t>
            </w:r>
            <w:proofErr w:type="spellStart"/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40D5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кинотеатрах" (утв. Главным государственным санитарным врачом РФ 27.05.2020)</w:t>
            </w:r>
          </w:p>
        </w:tc>
        <w:tc>
          <w:tcPr>
            <w:tcW w:w="10115" w:type="dxa"/>
            <w:shd w:val="clear" w:color="auto" w:fill="FFFF00"/>
          </w:tcPr>
          <w:p w:rsidR="00040D59" w:rsidRDefault="00040D59" w:rsidP="0005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При возобновлении деятельности кинотеатров необходимо обеспечить проведение профилактических и дезинфекционных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D59" w:rsidRPr="00040D59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Деятельность кинотеатров возобновляется на основании решения должностных лиц регионов на основании предложений, предписаний главных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рственных санитарных врачей РФ.</w:t>
            </w:r>
          </w:p>
          <w:p w:rsidR="00040D59" w:rsidRPr="00040D59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В частности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предусмотрены следующие меры:</w:t>
            </w:r>
          </w:p>
          <w:p w:rsidR="00040D59" w:rsidRPr="00040D59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ежедневно перед началом рабочей смены и в течение рабочей смены осуществляется контроль температуры тела работников кинотеатров с обязательным отстранением от нахождения на рабочем месте лиц с повышенной температурой тела или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инфекционного заболевания;</w:t>
            </w:r>
          </w:p>
          <w:p w:rsidR="00040D59" w:rsidRPr="00040D59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запрещается прием пищи на рабочих местах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ников;</w:t>
            </w:r>
          </w:p>
          <w:p w:rsidR="00040D59" w:rsidRPr="00040D59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сотрудники кинотеатров обеспечиваются запасом одноразовых масок,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рчаток, салфеток, антисептиков;</w:t>
            </w:r>
          </w:p>
          <w:p w:rsidR="00040D59" w:rsidRPr="00040D59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посетителям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комендуется использовать маски;</w:t>
            </w:r>
          </w:p>
          <w:p w:rsidR="00040D59" w:rsidRPr="00054B2B" w:rsidRDefault="00040D59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для сотрудников отделов кинотеатров, не ограниченных выполнением служебных обязанностей непосредственно на территории кинотеатра, необходимо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дистанционный режим работы.</w:t>
            </w:r>
          </w:p>
        </w:tc>
      </w:tr>
      <w:tr w:rsidR="00D24E61" w:rsidTr="009F33B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D24E61" w:rsidRPr="00D24E61" w:rsidRDefault="00D24E61" w:rsidP="00D24E61">
            <w:pPr>
              <w:pStyle w:val="1"/>
              <w:outlineLvl w:val="0"/>
            </w:pPr>
            <w:bookmarkStart w:id="6" w:name="_Toc40363623"/>
            <w:r w:rsidRPr="00D24E61">
              <w:lastRenderedPageBreak/>
              <w:t>ИНЫЕ</w:t>
            </w:r>
            <w:bookmarkEnd w:id="6"/>
          </w:p>
        </w:tc>
      </w:tr>
      <w:tr w:rsidR="00462C62" w:rsidTr="00462C62">
        <w:trPr>
          <w:trHeight w:val="404"/>
        </w:trPr>
        <w:tc>
          <w:tcPr>
            <w:tcW w:w="542" w:type="dxa"/>
            <w:shd w:val="clear" w:color="auto" w:fill="FFFF00"/>
          </w:tcPr>
          <w:p w:rsidR="00462C62" w:rsidRDefault="00462C62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462C62" w:rsidRPr="005C4844" w:rsidRDefault="00462C62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газета», 27 мая 2020 г. - </w:t>
            </w: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Суд разъяснил, когда родные не отвечают за долги обвиняемого</w:t>
            </w:r>
          </w:p>
        </w:tc>
        <w:tc>
          <w:tcPr>
            <w:tcW w:w="10115" w:type="dxa"/>
            <w:shd w:val="clear" w:color="auto" w:fill="FFFF00"/>
          </w:tcPr>
          <w:p w:rsidR="00462C62" w:rsidRDefault="00462C62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Второй кассационный суд общей юрисдикции сделал важное разъяснение: нельзя бездоказательно арестовывать имущество тещи, зять которой обвиняется в преступлении. Каждый следователь должен четко уяснить: теща не является близким родственником, и это не эмоции, таков закон.</w:t>
            </w:r>
          </w:p>
          <w:p w:rsidR="00462C62" w:rsidRDefault="00462C62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 xml:space="preserve">Как заявил "РГ" советник Федеральной палаты адвокатов Александр </w:t>
            </w:r>
            <w:proofErr w:type="spellStart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Боломатов</w:t>
            </w:r>
            <w:proofErr w:type="spellEnd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, арест имущества родственников и близких друзей обвиняемого в ходе расследования уголовного дела находится среди самых важных и дискутируемых тем уголовного права. Арест на имущество суд накладывает по ходатайству следователя. Это нужно для того, чтобы в случае обвинительного приговора должна быть гарантия: обвиняемый возместит ущерб, заплатит штрафы и т.п. Если не арестовать, есть риск, что подследственный все спрячет.</w:t>
            </w:r>
          </w:p>
          <w:p w:rsidR="00462C62" w:rsidRDefault="00462C62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Когда имущество принадлежит самому обвиняемому, то на первоначальном этапе не принципиально, украдено оно или появилось честным путем. Поэтому под арест часто попадает и совместная собственность супругов.</w:t>
            </w:r>
          </w:p>
          <w:p w:rsidR="00462C62" w:rsidRDefault="00462C62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 xml:space="preserve">Арестовать имущество формально посторонних в деле - родни или знакомых подследственного - можно, </w:t>
            </w:r>
            <w:proofErr w:type="gramStart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лишь</w:t>
            </w:r>
            <w:proofErr w:type="gramEnd"/>
            <w:r w:rsidRPr="00462C62">
              <w:rPr>
                <w:rFonts w:ascii="Times New Roman" w:hAnsi="Times New Roman" w:cs="Times New Roman"/>
                <w:sz w:val="24"/>
                <w:szCs w:val="24"/>
              </w:rPr>
              <w:t xml:space="preserve"> когда что-то указывает, что это куплено на деньги фигуранта. В конкретном деле, которое рассмотрел Второй кассационный суд, была арестована квартира тещи подследственного. Сам гражданин обвинялся в крупном мошенничестве. Первая и вторая инстанции вполне согласились с тем, что тень сомнения ложится и на тещу. Однако кассационный суд счел это грубым нарушением конституционных прав женщины</w:t>
            </w:r>
          </w:p>
          <w:p w:rsidR="00462C62" w:rsidRPr="005C4844" w:rsidRDefault="00462C62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62">
              <w:rPr>
                <w:rFonts w:ascii="Times New Roman" w:hAnsi="Times New Roman" w:cs="Times New Roman"/>
                <w:sz w:val="24"/>
                <w:szCs w:val="24"/>
              </w:rPr>
              <w:t>"Доказательств, подтверждающих приобретение арестованного имущества на денежные средства, полученные преступным путем, в постановлениях судов первой и апелляционной инстанций не приведено, - подчеркнул кассационный суд. - Решение о наложении ареста суд фактически мотивировал лишь тем, что размер официально полученного У. и его близкими родственниками официального дохода не соответствует количеству и стоимости оформленного на их имя имущества. При этом суд не учел, что согласно 5 УПК РФ мать супруги (теща) не является близкой родственницей".</w:t>
            </w:r>
          </w:p>
        </w:tc>
      </w:tr>
      <w:tr w:rsidR="00626EB5" w:rsidTr="009F33BB">
        <w:trPr>
          <w:trHeight w:val="1793"/>
        </w:trPr>
        <w:tc>
          <w:tcPr>
            <w:tcW w:w="542" w:type="dxa"/>
            <w:shd w:val="clear" w:color="auto" w:fill="FFFF00"/>
          </w:tcPr>
          <w:p w:rsidR="00626EB5" w:rsidRDefault="00626EB5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626EB5" w:rsidRPr="005C4844" w:rsidRDefault="00626EB5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A">
              <w:rPr>
                <w:rFonts w:ascii="Times New Roman" w:hAnsi="Times New Roman" w:cs="Times New Roman"/>
                <w:sz w:val="24"/>
                <w:szCs w:val="24"/>
              </w:rPr>
              <w:t>Постановление Конституционного Суда РФ от 27.05.2020 N 26-П "По делу о проверке конституционности абзаца пятого подпункта "в" пункта 3 статьи 51 Федерального закона "О воинской обязанности и военной службе" в связи с жалобой гражданки О.Н. Селиной"</w:t>
            </w:r>
          </w:p>
        </w:tc>
        <w:tc>
          <w:tcPr>
            <w:tcW w:w="10115" w:type="dxa"/>
            <w:shd w:val="clear" w:color="auto" w:fill="FFFF00"/>
          </w:tcPr>
          <w:p w:rsidR="00626EB5" w:rsidRDefault="00626EB5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A">
              <w:rPr>
                <w:rFonts w:ascii="Times New Roman" w:hAnsi="Times New Roman" w:cs="Times New Roman"/>
                <w:sz w:val="24"/>
                <w:szCs w:val="24"/>
              </w:rPr>
              <w:t>Военнослужащий, воспитывающий ребенка, не лишен возможности увольнения с военной службы, если есть уважительные причины, препятствующие ее прохождению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EB5" w:rsidRPr="005C4844" w:rsidRDefault="00626EB5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DA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Конституционный Суд РФ признал абзац пятый подпункта "в" пункта 3 статьи 51 Федерального закона "О воинской обязанности и военной службе" не противоречащим Конституции РФ, поскольку по своему конституционно-правовому смыслу в системе действующего правового регулирования данная норма </w:t>
            </w:r>
            <w:proofErr w:type="gramStart"/>
            <w:r w:rsidRPr="00C720DA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C720DA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на защиту интересов несовершеннолетних детей граждан, проходящих военную службу, и не предполагает произвольного - без тщательного исследования всех обстоятельств дела (включая </w:t>
            </w:r>
            <w:r w:rsidRPr="00C7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здоровья ребенка, возможность посещения им дошкольной образовательной организации, наличие или отсутствие обстоятельств, препятствующих второму родителю участвовать в воспитании ребенка и уходе за ним, и др.) - отказа в увольнении с военной службы военнослужащих, после расторжения брака воспитывающих детей, не достигших возраста 18 лет.</w:t>
            </w:r>
          </w:p>
        </w:tc>
      </w:tr>
      <w:tr w:rsidR="00626EB5" w:rsidTr="009F33BB">
        <w:trPr>
          <w:trHeight w:val="1491"/>
        </w:trPr>
        <w:tc>
          <w:tcPr>
            <w:tcW w:w="542" w:type="dxa"/>
            <w:shd w:val="clear" w:color="auto" w:fill="FFFF00"/>
          </w:tcPr>
          <w:p w:rsidR="00626EB5" w:rsidRDefault="00626EB5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626EB5" w:rsidRPr="00C720DA" w:rsidRDefault="00626EB5" w:rsidP="0062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 xml:space="preserve">"Михаил </w:t>
            </w:r>
            <w:proofErr w:type="spellStart"/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Мишустин</w:t>
            </w:r>
            <w:proofErr w:type="spellEnd"/>
            <w:r w:rsidRPr="00626EB5">
              <w:rPr>
                <w:rFonts w:ascii="Times New Roman" w:hAnsi="Times New Roman" w:cs="Times New Roman"/>
                <w:sz w:val="24"/>
                <w:szCs w:val="24"/>
              </w:rPr>
              <w:t xml:space="preserve"> провёл совещание по подготовке плана восстановления экономики, занятости и доходов населения" (информация с официального сайта Правительства РФ от 28.05.2020)</w:t>
            </w:r>
          </w:p>
          <w:p w:rsidR="00626EB5" w:rsidRPr="00C720DA" w:rsidRDefault="00626EB5" w:rsidP="0062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5" w:type="dxa"/>
            <w:shd w:val="clear" w:color="auto" w:fill="FFFF00"/>
          </w:tcPr>
          <w:p w:rsidR="00626EB5" w:rsidRDefault="00626EB5" w:rsidP="0062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Правительством РФ рассмотрен общенациональный план действий по восстановлению экономического роста, занятости и доходов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EB5" w:rsidRPr="00626EB5" w:rsidRDefault="00626EB5" w:rsidP="0062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план состоит из девяти разделов и содержит около 500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 по различным направлениям.</w:t>
            </w:r>
          </w:p>
          <w:p w:rsidR="00626EB5" w:rsidRPr="00626EB5" w:rsidRDefault="00626EB5" w:rsidP="0062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Ключевая цель - повышение реальных доходов населения, снижение безработицы, устойчивый рост экономики за счет внедрения современных технологий, использования новых возможностей рынка труда, а также развития экспорт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активного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EB5" w:rsidRPr="00C720DA" w:rsidRDefault="00626EB5" w:rsidP="0062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Срок 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плана - до конца 2021 года.</w:t>
            </w:r>
          </w:p>
        </w:tc>
      </w:tr>
    </w:tbl>
    <w:p w:rsidR="000815CF" w:rsidRDefault="000815CF" w:rsidP="00DF3881">
      <w:pPr>
        <w:rPr>
          <w:rFonts w:ascii="Times New Roman" w:hAnsi="Times New Roman" w:cs="Times New Roman"/>
          <w:b/>
          <w:sz w:val="24"/>
          <w:szCs w:val="24"/>
        </w:rPr>
      </w:pPr>
    </w:p>
    <w:p w:rsidR="002820F8" w:rsidRPr="008803A1" w:rsidRDefault="002820F8" w:rsidP="00AF21AA">
      <w:pPr>
        <w:pStyle w:val="1"/>
      </w:pPr>
      <w:bookmarkStart w:id="7" w:name="_Toc40363624"/>
      <w:r w:rsidRPr="008803A1">
        <w:t>РЕГИОНАЛЬНОЕ ЗАКОНОДАТЕЛЬСТВО</w:t>
      </w:r>
      <w:bookmarkEnd w:id="7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9C43FF" w:rsidTr="009C43FF">
        <w:trPr>
          <w:trHeight w:val="735"/>
        </w:trPr>
        <w:tc>
          <w:tcPr>
            <w:tcW w:w="15388" w:type="dxa"/>
            <w:gridSpan w:val="3"/>
            <w:shd w:val="clear" w:color="auto" w:fill="92D050"/>
          </w:tcPr>
          <w:p w:rsidR="009C43FF" w:rsidRDefault="009C43FF" w:rsidP="009C43FF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8" w:name="_Toc40363626"/>
            <w:r>
              <w:t>СОЦИАЛЬНЫЕ ПРАВА</w:t>
            </w:r>
            <w:bookmarkEnd w:id="8"/>
          </w:p>
        </w:tc>
      </w:tr>
      <w:tr w:rsidR="006453C8" w:rsidTr="006453C8">
        <w:trPr>
          <w:trHeight w:val="1515"/>
        </w:trPr>
        <w:tc>
          <w:tcPr>
            <w:tcW w:w="728" w:type="dxa"/>
            <w:shd w:val="clear" w:color="auto" w:fill="FFFF00"/>
          </w:tcPr>
          <w:p w:rsidR="006453C8" w:rsidRDefault="006453C8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6453C8" w:rsidRDefault="006453C8" w:rsidP="00806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МО, 28 мая 2020 г. - </w:t>
            </w: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Больницы в Подмосковье начнут возвращать к плановому режиму работы в три этапа с 8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91" w:type="dxa"/>
            <w:shd w:val="clear" w:color="auto" w:fill="FFFF00"/>
          </w:tcPr>
          <w:p w:rsidR="006453C8" w:rsidRDefault="006453C8" w:rsidP="0009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Подмосковные стационары будут возвращать к плановому режиму работы в три этапа, начало первого этапа намечено на 8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3C8" w:rsidRDefault="006453C8" w:rsidP="0062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 xml:space="preserve">Возврат к плановой работе медицинской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 осуществляться</w:t>
            </w: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 xml:space="preserve"> в три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 xml:space="preserve">ервый этап начнется, скорее всего, 8 июня - будут определены несколько стационаров, которые начнут возвращаться в плановый режим работы. На втором этапе их количество будет увеличено. На третьем этапе все инфекционные стационары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переводить в плановый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3C8" w:rsidRDefault="006453C8" w:rsidP="0062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оликлиники в Подмосковье тоже будут открываться постепенно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3C8" w:rsidRPr="000974FD" w:rsidRDefault="006453C8" w:rsidP="0062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5">
              <w:rPr>
                <w:rFonts w:ascii="Times New Roman" w:hAnsi="Times New Roman" w:cs="Times New Roman"/>
                <w:sz w:val="24"/>
                <w:szCs w:val="24"/>
              </w:rPr>
              <w:t xml:space="preserve">По словам главы областного Минздрава, коэффициент распространения </w:t>
            </w:r>
            <w:proofErr w:type="spellStart"/>
            <w:r w:rsidRPr="00626EB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26EB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доля свободного коечного фонда и объемы тестирования в Подмосковье позволяют ослаблять введенные ограничения.</w:t>
            </w:r>
          </w:p>
        </w:tc>
      </w:tr>
      <w:tr w:rsidR="006453C8" w:rsidTr="006453C8">
        <w:trPr>
          <w:trHeight w:val="564"/>
        </w:trPr>
        <w:tc>
          <w:tcPr>
            <w:tcW w:w="728" w:type="dxa"/>
            <w:shd w:val="clear" w:color="auto" w:fill="FFFF00"/>
          </w:tcPr>
          <w:p w:rsidR="006453C8" w:rsidRDefault="006453C8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6453C8" w:rsidRDefault="006453C8" w:rsidP="00806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Минздрава МО, 28 мая 2020 г. - </w:t>
            </w:r>
            <w:r w:rsidRPr="006453C8">
              <w:rPr>
                <w:rFonts w:ascii="Times New Roman" w:hAnsi="Times New Roman" w:cs="Times New Roman"/>
                <w:sz w:val="24"/>
                <w:szCs w:val="24"/>
              </w:rPr>
              <w:t>Врачи напомнили об опасности детского травматизма</w:t>
            </w:r>
          </w:p>
        </w:tc>
        <w:tc>
          <w:tcPr>
            <w:tcW w:w="8691" w:type="dxa"/>
            <w:shd w:val="clear" w:color="auto" w:fill="FFFF00"/>
          </w:tcPr>
          <w:p w:rsidR="006453C8" w:rsidRDefault="006453C8" w:rsidP="0009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C8">
              <w:rPr>
                <w:rFonts w:ascii="Times New Roman" w:hAnsi="Times New Roman" w:cs="Times New Roman"/>
                <w:sz w:val="24"/>
                <w:szCs w:val="24"/>
              </w:rPr>
              <w:t xml:space="preserve">Одна из важнейших проблем в период школьных каникул и самоизоляции – это детский травматизм. Как правило, дети получают травмы из-за недосмотра взрослых, неправильного поведения ребенка в быту, на улице, во время игр. Также психологические особенности детей, такие как подвижность, любознательность, недостаток жизненного опыта, отсутствие чувства опасности, </w:t>
            </w:r>
            <w:r w:rsidRPr="00645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 способствовать возникновению травм.</w:t>
            </w:r>
          </w:p>
          <w:p w:rsidR="006453C8" w:rsidRPr="00626EB5" w:rsidRDefault="006453C8" w:rsidP="0009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C8">
              <w:rPr>
                <w:rFonts w:ascii="Times New Roman" w:hAnsi="Times New Roman" w:cs="Times New Roman"/>
                <w:sz w:val="24"/>
                <w:szCs w:val="24"/>
              </w:rPr>
              <w:t>Взрослые должны ограждать детей от возможных рисков и предупреждать их. Специалисты отмечают, что родителям не следует развивать чувство страха у детей, а, наоборот, объяснять, что травм можно избежать, если соблюдать правила безопасности.</w:t>
            </w:r>
          </w:p>
        </w:tc>
      </w:tr>
      <w:tr w:rsidR="00F6026C" w:rsidTr="00F6026C">
        <w:trPr>
          <w:trHeight w:val="864"/>
        </w:trPr>
        <w:tc>
          <w:tcPr>
            <w:tcW w:w="15388" w:type="dxa"/>
            <w:gridSpan w:val="3"/>
            <w:shd w:val="clear" w:color="auto" w:fill="92D050"/>
          </w:tcPr>
          <w:p w:rsidR="00F6026C" w:rsidRPr="00E6343D" w:rsidRDefault="00F6026C" w:rsidP="00F6026C">
            <w:pPr>
              <w:pStyle w:val="1"/>
              <w:outlineLvl w:val="0"/>
            </w:pPr>
            <w:bookmarkStart w:id="9" w:name="_Toc40363630"/>
            <w:r w:rsidRPr="00F6026C">
              <w:lastRenderedPageBreak/>
              <w:t>ЧС И РЕЖИМ ПОВЫШЕННОЙ ГОТОВНОСТИ</w:t>
            </w:r>
            <w:bookmarkEnd w:id="9"/>
          </w:p>
        </w:tc>
      </w:tr>
      <w:tr w:rsidR="009A76CF" w:rsidTr="009A76CF">
        <w:trPr>
          <w:trHeight w:val="3116"/>
        </w:trPr>
        <w:tc>
          <w:tcPr>
            <w:tcW w:w="728" w:type="dxa"/>
            <w:shd w:val="clear" w:color="auto" w:fill="FFFF00"/>
          </w:tcPr>
          <w:p w:rsidR="009A76CF" w:rsidRDefault="009A76CF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9A76CF" w:rsidRPr="003D552E" w:rsidRDefault="009A76CF" w:rsidP="003D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Указ Мэра Москвы от 27.05.2020 N 61-УМ "О внесении изменений в Указ Мэра Москвы от 5 марта 2020 г. N 12-УМ"</w:t>
            </w:r>
          </w:p>
        </w:tc>
        <w:tc>
          <w:tcPr>
            <w:tcW w:w="8691" w:type="dxa"/>
            <w:shd w:val="clear" w:color="auto" w:fill="FFFF00"/>
          </w:tcPr>
          <w:p w:rsidR="009A76CF" w:rsidRDefault="009A76CF" w:rsidP="00445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С 1 июня в Москве вводится ряд послаблений, при этом режим повышенной готовности продлевается до 14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В частности, с 1 июня 2020 г. возобновляется работа объектов розничной торговли, в том числе объектов торговли автотранспортными средствами и мото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циклами, ярмарок выходного дня.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объектов розничной торговли (при выполнении работ, оказании услуг), должны соблюдаться установленные требования, направленные на недопущение распространения новой </w:t>
            </w:r>
            <w:proofErr w:type="spellStart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корон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(2019-nCoV).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С 1 июня 2020 г. возобновляется работа городской системы </w:t>
            </w:r>
            <w:proofErr w:type="spellStart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велопроката</w:t>
            </w:r>
            <w:proofErr w:type="spellEnd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 дезинфекции соответствующего оборудования оператором городской системы </w:t>
            </w:r>
            <w:proofErr w:type="spellStart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велопроката</w:t>
            </w:r>
            <w:proofErr w:type="spellEnd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. При использовании городской системы </w:t>
            </w:r>
            <w:proofErr w:type="spellStart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велопроката</w:t>
            </w:r>
            <w:proofErr w:type="spellEnd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обязаны использовать средства индивидуальной защиты рук (перчатки) или обрабатывать дезинфекционными средствами поверхности, с которыми могли контактироват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иные лица.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С 1 июня 2020 г. по 14 июня 2020 г. (включительно) разрешаются прогулки и занятия физической культурой и спортом на свежем воздухе. Данное разрешение не распространяется на граждан, обязанны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соблюдать режим самоизоляции.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вправе покидать места проживания (пребывания) в целях прогулки и занятия физической культурой и спортом в соответствии с графиком, размещаемом с 29 мая 2020 г. на официальном сайте Мэра и Правительства Москвы и </w:t>
            </w:r>
            <w:proofErr w:type="gramStart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 "Яндекс" без оформления цифрового пропуска, за исключением случаев передвижения к месту прогулки с использованием транспортного средства. Использование транспортного средства для передвижения к месту занятий физической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турой и спортом не допускается.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Граждане, зарегистрированные по месту жительства (пребывания) в городе Москве, вправе покидать места проживания (пребывания) для целей прогулки в соответствии с графиком, установленным для здания, в котором они зарегистрированы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месту жительства (пребывания).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(пребывающие) в одном здании, вправе покидать места </w:t>
            </w:r>
            <w:r w:rsidRPr="00E77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проживания (пребывания) с 09:00 до 21:00 в целях прогулки в течение трех дней в календарную неделю. При этом с понедельника по пятницу - два дня и один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 в субботу или воскресенье.  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При прогулках и занятиях физической культурой и спортом гражданам рекомендуется не покидать территорию, ограниченную радиусом два километра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жительства (пребывания).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При прогулке и занятиях физической культурой и спортом граждане не вправе пользоваться автомобилями, мотоциклами, мопедами, а также использовать объекты городской инфраструктуры, в том числе детские, спортивные площадки, скамейки, беседки и иные объекты, предметы и оборудование, с которыми могли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контактировать иные лица.</w:t>
            </w:r>
          </w:p>
          <w:p w:rsidR="009A76CF" w:rsidRPr="00E7716A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При прогулке и занятиях физической культурой и спортом граждане обязаны соблюдать требования по социальному </w:t>
            </w:r>
            <w:proofErr w:type="spellStart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дистанцированию</w:t>
            </w:r>
            <w:proofErr w:type="spellEnd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использованию средств индивидуальной 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дыхания (маски, респираторы).</w:t>
            </w:r>
          </w:p>
          <w:p w:rsidR="009A76CF" w:rsidRPr="003D552E" w:rsidRDefault="009A76CF" w:rsidP="00E7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количество граждан, желающих посетить отдельные территории, не позволяет гарантировать соблюдение социального </w:t>
            </w:r>
            <w:proofErr w:type="spellStart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>дистанцирования</w:t>
            </w:r>
            <w:proofErr w:type="spellEnd"/>
            <w:r w:rsidRPr="00E7716A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изменен ранее установленный график для отдельных зданий (групп зданий), либо приостановлена возможность посещения гражданами отдельных территорий для прогулок и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спортом.</w:t>
            </w:r>
          </w:p>
        </w:tc>
      </w:tr>
      <w:tr w:rsidR="002A3B2F" w:rsidTr="002A3B2F">
        <w:trPr>
          <w:trHeight w:val="848"/>
        </w:trPr>
        <w:tc>
          <w:tcPr>
            <w:tcW w:w="728" w:type="dxa"/>
            <w:shd w:val="clear" w:color="auto" w:fill="FFFF00"/>
          </w:tcPr>
          <w:p w:rsidR="002A3B2F" w:rsidRDefault="002A3B2F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2A3B2F" w:rsidRPr="00E7716A" w:rsidRDefault="002A3B2F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CF">
              <w:rPr>
                <w:rFonts w:ascii="Times New Roman" w:hAnsi="Times New Roman" w:cs="Times New Roman"/>
                <w:sz w:val="24"/>
                <w:szCs w:val="24"/>
              </w:rPr>
              <w:t>Указ Мэра Москвы от 27.05.2020 N 62-УМ "О внесении изменений в указы Мэра Москвы от 4 апреля 2020 г. N 40-УМ и от 11 апреля 2020 г. N 43-УМ"</w:t>
            </w:r>
          </w:p>
        </w:tc>
        <w:tc>
          <w:tcPr>
            <w:tcW w:w="8691" w:type="dxa"/>
            <w:shd w:val="clear" w:color="auto" w:fill="FFFF00"/>
          </w:tcPr>
          <w:p w:rsidR="002A3B2F" w:rsidRDefault="002A3B2F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CF">
              <w:rPr>
                <w:rFonts w:ascii="Times New Roman" w:hAnsi="Times New Roman" w:cs="Times New Roman"/>
                <w:sz w:val="24"/>
                <w:szCs w:val="24"/>
              </w:rPr>
              <w:t>Цифровые пропуска в целях осуществления трудовой деятельности в Москве со сроком действия до 31 мая 2020 года продолжат действовать до 14 июня 2020 года включительно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B2F" w:rsidRPr="009A76CF" w:rsidRDefault="002A3B2F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CF">
              <w:rPr>
                <w:rFonts w:ascii="Times New Roman" w:hAnsi="Times New Roman" w:cs="Times New Roman"/>
                <w:sz w:val="24"/>
                <w:szCs w:val="24"/>
              </w:rPr>
              <w:t>Скорректирован Порядок оформления и использования цифровых пропусков для передвижения по территории города Москвы в период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режима повышенной готовности.</w:t>
            </w:r>
          </w:p>
          <w:p w:rsidR="002A3B2F" w:rsidRPr="009A76CF" w:rsidRDefault="002A3B2F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CF">
              <w:rPr>
                <w:rFonts w:ascii="Times New Roman" w:hAnsi="Times New Roman" w:cs="Times New Roman"/>
                <w:sz w:val="24"/>
                <w:szCs w:val="24"/>
              </w:rPr>
              <w:t>В частности, предусмотрено, что для продолжения передвижения на основании служебного удостоверения, в том числе с использованием буквенно-числового кода, не требуется представления дополнительных или изменения ранее представленных сведений, за исключением случаев, когда такие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требуют актуализации.</w:t>
            </w:r>
          </w:p>
          <w:p w:rsidR="002A3B2F" w:rsidRPr="00E7716A" w:rsidRDefault="002A3B2F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CF">
              <w:rPr>
                <w:rFonts w:ascii="Times New Roman" w:hAnsi="Times New Roman" w:cs="Times New Roman"/>
                <w:sz w:val="24"/>
                <w:szCs w:val="24"/>
              </w:rPr>
              <w:t>Уточнены требования, за нарушение которых должностные лица уполномочены на составление протоколов об административных правонарушениях, предусмотренных статьей 20.6.1 КоАП РФ "Невыполнение правил поведения при чрезвычайной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или угрозе ее возникновения", в отношении организаций и ИП.</w:t>
            </w:r>
          </w:p>
        </w:tc>
      </w:tr>
      <w:tr w:rsidR="00A04E2E" w:rsidTr="00A04E2E">
        <w:trPr>
          <w:trHeight w:val="1273"/>
        </w:trPr>
        <w:tc>
          <w:tcPr>
            <w:tcW w:w="728" w:type="dxa"/>
            <w:shd w:val="clear" w:color="auto" w:fill="FFFF00"/>
          </w:tcPr>
          <w:p w:rsidR="00A04E2E" w:rsidRDefault="00A04E2E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A04E2E" w:rsidRPr="009A76CF" w:rsidRDefault="00A04E2E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Пресс-релиз Мэра Москвы от 27.05.2020 "Второй этап смягчения ограничений. Как будем жить после 1 июня"</w:t>
            </w:r>
          </w:p>
        </w:tc>
        <w:tc>
          <w:tcPr>
            <w:tcW w:w="8691" w:type="dxa"/>
            <w:shd w:val="clear" w:color="auto" w:fill="FFFF00"/>
          </w:tcPr>
          <w:p w:rsidR="00A04E2E" w:rsidRDefault="00A04E2E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С 1 июня Москва переходит ко второму этапу смягчения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С понедельника жители города, включая пожилых людей старше 65 лет и граждан с хроническими заболеваниями, могут выходить из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прогулок и занятий спортом.</w:t>
            </w:r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Для свободного посещения вновь будут открыты городские парки и зеленые территории, за исключением "Зарядья". Аттракционы в парках работать не будут. Детские и спортивные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пока остаются закрытыми.</w:t>
            </w:r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С 1 июня 2020 г. будут вновь открыты автосалоны и магазины непродовольственных товаров - от небольших торговых точек до гипермаркетов. Возобновляют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ярмарки выходного дня.  </w:t>
            </w:r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В автосалонах и магазинах должны быть созданы условия для социального </w:t>
            </w:r>
            <w:proofErr w:type="spellStart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дистанцирования</w:t>
            </w:r>
            <w:proofErr w:type="spellEnd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 усиленный режим дезинфекции.</w:t>
            </w:r>
            <w:proofErr w:type="gramEnd"/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Покупатели и персонал 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маски и перчатки. </w:t>
            </w:r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Разрешается возобновить работу </w:t>
            </w:r>
            <w:proofErr w:type="spellStart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мультисервисов</w:t>
            </w:r>
            <w:proofErr w:type="spellEnd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, приемных пунктов химчисток, прачечных, мастерских по ремонту обуви и одежды и оказанию других бытовых услуг, не требующих длительного контакта между работниками и клиентами. Требования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- те же, что и в магазинах.</w:t>
            </w:r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заработает </w:t>
            </w:r>
            <w:proofErr w:type="gramStart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велопрокат</w:t>
            </w:r>
            <w:proofErr w:type="spellEnd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. Единственное условие - необходимо пользоваться перчатками либо после окончания проката провести дезинфекцию руля, ручек тормозов и других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велосипеда.</w:t>
            </w:r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Регулярную дезинфекцию велосипедов будет обеспечивать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ператор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велопроката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В ближайшие недели порядка 5 тысяч коек в городских и федеральных стационарах, временно перепрофилированных для лечения COVID-19, будут возвращены к обычн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режиму работы.</w:t>
            </w:r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Госпитализация на плановые койки будет осуществляться с соблюдением максимальных мер предосторожности. Первые дни пациенты будут размещаться в отдельных обсервационных </w:t>
            </w:r>
            <w:proofErr w:type="gramStart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палатах</w:t>
            </w:r>
            <w:proofErr w:type="gramEnd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 и проходить полный курс обследований на </w:t>
            </w:r>
            <w:proofErr w:type="spellStart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инфекцию. Плановое лечение будет начинаться только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 отрицательных тестов.</w:t>
            </w:r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В свои офисы могут вернуться работники архитектурных и проектных бюро, без которых невозможно полноценное 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нирование строительной отрасли.</w:t>
            </w:r>
          </w:p>
          <w:p w:rsidR="00A04E2E" w:rsidRPr="002A3B2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При этом работники, которые могут эффективно работать на "</w:t>
            </w:r>
            <w:proofErr w:type="spellStart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удаленке</w:t>
            </w:r>
            <w:proofErr w:type="spellEnd"/>
            <w:r w:rsidRPr="002A3B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должны сохранить этот формат.</w:t>
            </w:r>
          </w:p>
          <w:p w:rsidR="00A04E2E" w:rsidRPr="009A76CF" w:rsidRDefault="00A04E2E" w:rsidP="002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2F">
              <w:rPr>
                <w:rFonts w:ascii="Times New Roman" w:hAnsi="Times New Roman" w:cs="Times New Roman"/>
                <w:sz w:val="24"/>
                <w:szCs w:val="24"/>
              </w:rPr>
              <w:t xml:space="preserve">В то же время при всем этом принято решение продлить режим самоизоляции, пропускного режима и остальных ограничительных мер до 14 июня 2020 г. Переоформлять цифровые пропуска не нужно, срок их действия будет продлен </w:t>
            </w:r>
            <w:r w:rsidRPr="002A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автоматически.</w:t>
            </w:r>
          </w:p>
        </w:tc>
      </w:tr>
      <w:tr w:rsidR="00A04E2E" w:rsidTr="00A04E2E">
        <w:trPr>
          <w:trHeight w:val="70"/>
        </w:trPr>
        <w:tc>
          <w:tcPr>
            <w:tcW w:w="728" w:type="dxa"/>
            <w:shd w:val="clear" w:color="auto" w:fill="FFFF00"/>
          </w:tcPr>
          <w:p w:rsidR="00A04E2E" w:rsidRDefault="00A04E2E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A04E2E" w:rsidRPr="002A3B2F" w:rsidRDefault="00A04E2E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Пресс-релиз Мэра Москвы от 27.05.2020 "Прогулки и спорт на свежем воздухе. Основные правила"</w:t>
            </w:r>
          </w:p>
        </w:tc>
        <w:tc>
          <w:tcPr>
            <w:tcW w:w="8691" w:type="dxa"/>
            <w:shd w:val="clear" w:color="auto" w:fill="FFFF00"/>
          </w:tcPr>
          <w:p w:rsidR="00A04E2E" w:rsidRDefault="00A04E2E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С 1 по 14 июня 2020 г. в Москве в порядке эксперимента вводится "прогулочный режим"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На прогулку могут выходить практически все жители города, включая москвичей старше 65 лет и граждан, страдаю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хроническими заболеваниями.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По-прежнем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запрещается выходить из дома: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гражданам, болеющим COVID-19, с подозрением на </w:t>
            </w:r>
            <w:proofErr w:type="spellStart"/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A04E2E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инфекцию, имеющим признаки ОРВИ, и совм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естно проживающим с ними лицам;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гражданам, обязанным соблюдать режим самоизоляции по постановлению санитарного врача (например,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возвращения из-за границы).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Никаких пропусков для прогулок на свежем воздухе и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 спортом получать не нужно.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На обычные прогулки можно выходить с 9.00 до 21.00, но не более 3 раз в неделю - 2 раза в будни и 1 раз в выходной день. Рекомендуется ограничить радиус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гулки 2 км от места проживания.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 xml:space="preserve">График "прогулочных дней" для жителей каждого дома будет опубликован на MOS.RU, </w:t>
            </w:r>
            <w:proofErr w:type="gramStart"/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 w:rsidRPr="00A04E2E">
              <w:rPr>
                <w:rFonts w:ascii="Times New Roman" w:hAnsi="Times New Roman" w:cs="Times New Roman"/>
                <w:sz w:val="24"/>
                <w:szCs w:val="24"/>
              </w:rPr>
              <w:t xml:space="preserve"> "Яндекс"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мобильных приложениях.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Заниматься спортом на свежем воздухе без ограничений можно ежедне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 - но только до 9.00 утра.  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Находясь на улице, следует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блюдать социальную дистанцию.  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Сохраняется запрет на использование элементов городской инфраструктуры - лавочек, беседок, детских и спортивных площадок, любых других объектов, прикосновение к которым может вызвать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передачу инфекции другим людям.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Можно брать с собой велосипеды, самокаты (включая электрические), ролики, скейтборды, палки для скандинавской ходьбы и любой другой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сональный спортивный инвентарь.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прогулки будет выборочно контролироваться сотрудниками полиции и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тративно-технической инспекции.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 xml:space="preserve">Во избежание недоразумений следует иметь при себе документы, подтверждающие проживание по конкретному адресу (паспорт, свидетельство о собственности, договор аренды и др.). Брать на прогулку оригиналы необязательно, можно ограничиться копиями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скриншотами в памяти смартфона.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Одновременно с 1 июня 2020 г. будет усилен масоч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и перчаточный режим.</w:t>
            </w:r>
          </w:p>
          <w:p w:rsidR="00A04E2E" w:rsidRPr="00A04E2E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Выходя из дома, в том числе во время прогулок и занятий спортом, все жители города обязаны использовать респираторы, маски или другие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редства защиты органов дыхания.</w:t>
            </w:r>
          </w:p>
          <w:p w:rsidR="00A04E2E" w:rsidRPr="002A3B2F" w:rsidRDefault="00A04E2E" w:rsidP="00A0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E">
              <w:rPr>
                <w:rFonts w:ascii="Times New Roman" w:hAnsi="Times New Roman" w:cs="Times New Roman"/>
                <w:sz w:val="24"/>
                <w:szCs w:val="24"/>
              </w:rPr>
              <w:t>На работе, в магазинах, аптеках, центрах "Мои документы", любых других учреждениях и в общественном транспорте необходимо дополнительно использовать перчатки.</w:t>
            </w:r>
          </w:p>
        </w:tc>
      </w:tr>
      <w:tr w:rsidR="00E3756F" w:rsidTr="00EF66DD">
        <w:trPr>
          <w:trHeight w:val="617"/>
        </w:trPr>
        <w:tc>
          <w:tcPr>
            <w:tcW w:w="15388" w:type="dxa"/>
            <w:gridSpan w:val="3"/>
            <w:shd w:val="clear" w:color="auto" w:fill="92D050"/>
          </w:tcPr>
          <w:p w:rsidR="00E3756F" w:rsidRPr="005D1179" w:rsidRDefault="00E3756F" w:rsidP="00E3756F">
            <w:pPr>
              <w:pStyle w:val="1"/>
              <w:outlineLvl w:val="0"/>
            </w:pPr>
            <w:bookmarkStart w:id="10" w:name="_Toc40363631"/>
            <w:r>
              <w:lastRenderedPageBreak/>
              <w:t>ИНЫЕ</w:t>
            </w:r>
            <w:bookmarkEnd w:id="10"/>
          </w:p>
        </w:tc>
      </w:tr>
      <w:tr w:rsidR="00CA1A64" w:rsidTr="00CA1A64">
        <w:trPr>
          <w:trHeight w:val="412"/>
        </w:trPr>
        <w:tc>
          <w:tcPr>
            <w:tcW w:w="728" w:type="dxa"/>
            <w:shd w:val="clear" w:color="auto" w:fill="FFFF00"/>
          </w:tcPr>
          <w:p w:rsidR="00CA1A64" w:rsidRDefault="00CA1A64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CA1A64" w:rsidRPr="00CA1A64" w:rsidRDefault="00CA1A64" w:rsidP="00CA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64"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области от 25.05.2020 N 99/2020-ОЗ</w:t>
            </w:r>
          </w:p>
          <w:p w:rsidR="00CA1A64" w:rsidRPr="00BF3442" w:rsidRDefault="00CA1A64" w:rsidP="00CA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64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Закон Московской области "О здраво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охранении в Московской области"</w:t>
            </w:r>
          </w:p>
        </w:tc>
        <w:tc>
          <w:tcPr>
            <w:tcW w:w="8691" w:type="dxa"/>
            <w:shd w:val="clear" w:color="auto" w:fill="FFFF00"/>
          </w:tcPr>
          <w:p w:rsidR="00CA1A64" w:rsidRDefault="00CA1A64" w:rsidP="00CA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64">
              <w:rPr>
                <w:rFonts w:ascii="Times New Roman" w:hAnsi="Times New Roman" w:cs="Times New Roman"/>
                <w:sz w:val="24"/>
                <w:szCs w:val="24"/>
              </w:rPr>
              <w:t xml:space="preserve">Уточнены полномочия Правительства Московской области в сфере здравоохранения. </w:t>
            </w:r>
            <w:proofErr w:type="gramStart"/>
            <w:r w:rsidRPr="00CA1A64">
              <w:rPr>
                <w:rFonts w:ascii="Times New Roman" w:hAnsi="Times New Roman" w:cs="Times New Roman"/>
                <w:sz w:val="24"/>
                <w:szCs w:val="24"/>
              </w:rPr>
              <w:t>Так, Правительство организовывает региональный государственный контроль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 лекарственными средствами, аптечными организациями, ИП,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</w:t>
            </w:r>
            <w:proofErr w:type="gramEnd"/>
            <w:r w:rsidRPr="00CA1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1A64">
              <w:rPr>
                <w:rFonts w:ascii="Times New Roman" w:hAnsi="Times New Roman" w:cs="Times New Roman"/>
                <w:sz w:val="24"/>
                <w:szCs w:val="24"/>
              </w:rPr>
              <w:t>пунктах</w:t>
            </w:r>
            <w:proofErr w:type="gramEnd"/>
            <w:r w:rsidRPr="00CA1A64">
              <w:rPr>
                <w:rFonts w:ascii="Times New Roman" w:hAnsi="Times New Roman" w:cs="Times New Roman"/>
                <w:sz w:val="24"/>
                <w:szCs w:val="24"/>
              </w:rPr>
              <w:t>, в которых отсутствуют аптечные организации.</w:t>
            </w:r>
          </w:p>
        </w:tc>
      </w:tr>
      <w:tr w:rsidR="00F6736C" w:rsidTr="00F6736C">
        <w:trPr>
          <w:trHeight w:val="412"/>
        </w:trPr>
        <w:tc>
          <w:tcPr>
            <w:tcW w:w="728" w:type="dxa"/>
            <w:shd w:val="clear" w:color="auto" w:fill="FFFF00"/>
          </w:tcPr>
          <w:p w:rsidR="00F6736C" w:rsidRDefault="00F6736C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F6736C" w:rsidRPr="00BF3442" w:rsidRDefault="00F6736C" w:rsidP="00F67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C"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от 25.05.2020 N 101/2020-ОЗ </w:t>
            </w:r>
            <w:r w:rsidRPr="00F6736C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Закон Московской области "О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авительстве Московской области"</w:t>
            </w:r>
          </w:p>
        </w:tc>
        <w:tc>
          <w:tcPr>
            <w:tcW w:w="8691" w:type="dxa"/>
            <w:shd w:val="clear" w:color="auto" w:fill="FFFF00"/>
          </w:tcPr>
          <w:p w:rsidR="00F6736C" w:rsidRDefault="00F6736C" w:rsidP="00F67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C">
              <w:rPr>
                <w:rFonts w:ascii="Times New Roman" w:hAnsi="Times New Roman" w:cs="Times New Roman"/>
                <w:sz w:val="24"/>
                <w:szCs w:val="24"/>
              </w:rPr>
              <w:t>Уточнены положения об иных полномочиях Правительства Московской области. Правительство Московской области в случае необходимости обращается с просьбами о заимствовании материальных ценностей из государственного резерва.</w:t>
            </w:r>
          </w:p>
        </w:tc>
      </w:tr>
      <w:tr w:rsidR="000B497F" w:rsidTr="000B497F">
        <w:trPr>
          <w:trHeight w:val="412"/>
        </w:trPr>
        <w:tc>
          <w:tcPr>
            <w:tcW w:w="728" w:type="dxa"/>
            <w:shd w:val="clear" w:color="auto" w:fill="FFFF00"/>
          </w:tcPr>
          <w:p w:rsidR="000B497F" w:rsidRDefault="000B497F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0B497F" w:rsidRPr="00BF3442" w:rsidRDefault="000B497F" w:rsidP="000B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7F"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от 25.05.2020 N 102/2020-ОЗ </w:t>
            </w:r>
            <w:r w:rsidRPr="000B497F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Закон Московской области "Об Уполномоченном по правам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Московской области"</w:t>
            </w:r>
          </w:p>
        </w:tc>
        <w:tc>
          <w:tcPr>
            <w:tcW w:w="8691" w:type="dxa"/>
            <w:shd w:val="clear" w:color="auto" w:fill="FFFF00"/>
          </w:tcPr>
          <w:p w:rsidR="000B497F" w:rsidRPr="000B497F" w:rsidRDefault="000B497F" w:rsidP="000B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7F">
              <w:rPr>
                <w:rFonts w:ascii="Times New Roman" w:hAnsi="Times New Roman" w:cs="Times New Roman"/>
                <w:sz w:val="24"/>
                <w:szCs w:val="24"/>
              </w:rPr>
              <w:t>Уточнен порядок внесения предложений по кандидатурам на должность Уполномоченного. Так, кандидатуру на должность Уполномоченного могут вносить в Московскую областную Думу Губернатор Московской области, депутаты (группа депутатов, фракция) Московской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Думы.</w:t>
            </w:r>
          </w:p>
          <w:p w:rsidR="000B497F" w:rsidRDefault="000B497F" w:rsidP="000B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7F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назначения на должность и освобождения от должности Уполномоченного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исключена т</w:t>
            </w:r>
            <w:bookmarkStart w:id="11" w:name="_GoBack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айность голосования.</w:t>
            </w:r>
          </w:p>
        </w:tc>
      </w:tr>
    </w:tbl>
    <w:p w:rsidR="00EF66DD" w:rsidRPr="001C5052" w:rsidRDefault="00EF66DD" w:rsidP="001C5052">
      <w:pPr>
        <w:rPr>
          <w:vanish/>
        </w:rPr>
      </w:pPr>
    </w:p>
    <w:sectPr w:rsidR="00EF66DD" w:rsidRPr="001C5052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00594"/>
    <w:rsid w:val="000019A1"/>
    <w:rsid w:val="00003182"/>
    <w:rsid w:val="00005757"/>
    <w:rsid w:val="00012393"/>
    <w:rsid w:val="000135B2"/>
    <w:rsid w:val="000136F9"/>
    <w:rsid w:val="00016FA7"/>
    <w:rsid w:val="00017221"/>
    <w:rsid w:val="00017907"/>
    <w:rsid w:val="0002550A"/>
    <w:rsid w:val="000300A1"/>
    <w:rsid w:val="00031032"/>
    <w:rsid w:val="00031BF4"/>
    <w:rsid w:val="000324FF"/>
    <w:rsid w:val="00037CDC"/>
    <w:rsid w:val="00040D59"/>
    <w:rsid w:val="00043691"/>
    <w:rsid w:val="000439E7"/>
    <w:rsid w:val="00044407"/>
    <w:rsid w:val="0004501C"/>
    <w:rsid w:val="00045339"/>
    <w:rsid w:val="0004546D"/>
    <w:rsid w:val="00047292"/>
    <w:rsid w:val="000476CA"/>
    <w:rsid w:val="00051D80"/>
    <w:rsid w:val="00054B2B"/>
    <w:rsid w:val="00060B40"/>
    <w:rsid w:val="000632D0"/>
    <w:rsid w:val="0006338F"/>
    <w:rsid w:val="00067E20"/>
    <w:rsid w:val="000702A1"/>
    <w:rsid w:val="000754FA"/>
    <w:rsid w:val="000815CF"/>
    <w:rsid w:val="000825FD"/>
    <w:rsid w:val="00093229"/>
    <w:rsid w:val="00095F1B"/>
    <w:rsid w:val="000974FC"/>
    <w:rsid w:val="000974FD"/>
    <w:rsid w:val="00097DDA"/>
    <w:rsid w:val="000A4591"/>
    <w:rsid w:val="000B4768"/>
    <w:rsid w:val="000B497F"/>
    <w:rsid w:val="000B4EE3"/>
    <w:rsid w:val="000B7E74"/>
    <w:rsid w:val="000C0327"/>
    <w:rsid w:val="000C15CA"/>
    <w:rsid w:val="000C1CBD"/>
    <w:rsid w:val="000D03AF"/>
    <w:rsid w:val="000D2131"/>
    <w:rsid w:val="000D269B"/>
    <w:rsid w:val="000D5BC1"/>
    <w:rsid w:val="000E08D8"/>
    <w:rsid w:val="000E302F"/>
    <w:rsid w:val="00102ABE"/>
    <w:rsid w:val="0010335F"/>
    <w:rsid w:val="00104EAF"/>
    <w:rsid w:val="00106EB9"/>
    <w:rsid w:val="00107869"/>
    <w:rsid w:val="00107E0E"/>
    <w:rsid w:val="00111496"/>
    <w:rsid w:val="00114704"/>
    <w:rsid w:val="00121BE1"/>
    <w:rsid w:val="00123568"/>
    <w:rsid w:val="001278A7"/>
    <w:rsid w:val="001306A1"/>
    <w:rsid w:val="001316FE"/>
    <w:rsid w:val="00134AFF"/>
    <w:rsid w:val="00135759"/>
    <w:rsid w:val="00143A06"/>
    <w:rsid w:val="0014508A"/>
    <w:rsid w:val="00147EC2"/>
    <w:rsid w:val="00153DFB"/>
    <w:rsid w:val="0015455C"/>
    <w:rsid w:val="0015497C"/>
    <w:rsid w:val="00156B82"/>
    <w:rsid w:val="00160660"/>
    <w:rsid w:val="0016166F"/>
    <w:rsid w:val="00161F66"/>
    <w:rsid w:val="00162030"/>
    <w:rsid w:val="00162E70"/>
    <w:rsid w:val="001640B3"/>
    <w:rsid w:val="00165652"/>
    <w:rsid w:val="00165C61"/>
    <w:rsid w:val="0017011B"/>
    <w:rsid w:val="001705B8"/>
    <w:rsid w:val="001812AF"/>
    <w:rsid w:val="001815B9"/>
    <w:rsid w:val="00182E22"/>
    <w:rsid w:val="0018585A"/>
    <w:rsid w:val="00192745"/>
    <w:rsid w:val="0019435C"/>
    <w:rsid w:val="00194692"/>
    <w:rsid w:val="00197C01"/>
    <w:rsid w:val="001A0A9B"/>
    <w:rsid w:val="001A0BEF"/>
    <w:rsid w:val="001A162B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25CD"/>
    <w:rsid w:val="001C4E50"/>
    <w:rsid w:val="001C5052"/>
    <w:rsid w:val="001C5CD0"/>
    <w:rsid w:val="001C67E0"/>
    <w:rsid w:val="001D25A6"/>
    <w:rsid w:val="001D2B03"/>
    <w:rsid w:val="001D618E"/>
    <w:rsid w:val="001D68D0"/>
    <w:rsid w:val="001D6BBA"/>
    <w:rsid w:val="001E1328"/>
    <w:rsid w:val="001E41B1"/>
    <w:rsid w:val="001E538D"/>
    <w:rsid w:val="001E5F6C"/>
    <w:rsid w:val="001F1189"/>
    <w:rsid w:val="001F1FFB"/>
    <w:rsid w:val="001F2664"/>
    <w:rsid w:val="002015D9"/>
    <w:rsid w:val="0020193C"/>
    <w:rsid w:val="00202C6C"/>
    <w:rsid w:val="00202D62"/>
    <w:rsid w:val="00203403"/>
    <w:rsid w:val="002051CC"/>
    <w:rsid w:val="002072A2"/>
    <w:rsid w:val="00211913"/>
    <w:rsid w:val="00223947"/>
    <w:rsid w:val="00224C48"/>
    <w:rsid w:val="00224E13"/>
    <w:rsid w:val="00225424"/>
    <w:rsid w:val="002279D0"/>
    <w:rsid w:val="00232DF7"/>
    <w:rsid w:val="00233717"/>
    <w:rsid w:val="00234440"/>
    <w:rsid w:val="0023559D"/>
    <w:rsid w:val="002374C0"/>
    <w:rsid w:val="0024473E"/>
    <w:rsid w:val="00250163"/>
    <w:rsid w:val="00252483"/>
    <w:rsid w:val="00260DB5"/>
    <w:rsid w:val="002634A6"/>
    <w:rsid w:val="00264990"/>
    <w:rsid w:val="00265916"/>
    <w:rsid w:val="002664E2"/>
    <w:rsid w:val="00266F8F"/>
    <w:rsid w:val="00267381"/>
    <w:rsid w:val="00267673"/>
    <w:rsid w:val="00270743"/>
    <w:rsid w:val="00270977"/>
    <w:rsid w:val="00271FD9"/>
    <w:rsid w:val="00272FE9"/>
    <w:rsid w:val="00273B35"/>
    <w:rsid w:val="002769F4"/>
    <w:rsid w:val="00277D2D"/>
    <w:rsid w:val="002820F8"/>
    <w:rsid w:val="00282957"/>
    <w:rsid w:val="00284344"/>
    <w:rsid w:val="00286FE5"/>
    <w:rsid w:val="0029040D"/>
    <w:rsid w:val="00291FE7"/>
    <w:rsid w:val="002975D1"/>
    <w:rsid w:val="002977E0"/>
    <w:rsid w:val="002A248B"/>
    <w:rsid w:val="002A3B2F"/>
    <w:rsid w:val="002A452D"/>
    <w:rsid w:val="002A4599"/>
    <w:rsid w:val="002A4653"/>
    <w:rsid w:val="002B067F"/>
    <w:rsid w:val="002B2F8A"/>
    <w:rsid w:val="002B58ED"/>
    <w:rsid w:val="002B7E9F"/>
    <w:rsid w:val="002C024D"/>
    <w:rsid w:val="002C1D5D"/>
    <w:rsid w:val="002C24BC"/>
    <w:rsid w:val="002C2785"/>
    <w:rsid w:val="002C3FD0"/>
    <w:rsid w:val="002D19B1"/>
    <w:rsid w:val="002D36CF"/>
    <w:rsid w:val="002D68AB"/>
    <w:rsid w:val="002D7105"/>
    <w:rsid w:val="002D780D"/>
    <w:rsid w:val="002D7A17"/>
    <w:rsid w:val="002E692B"/>
    <w:rsid w:val="002E6B4B"/>
    <w:rsid w:val="002F0A72"/>
    <w:rsid w:val="002F24E1"/>
    <w:rsid w:val="002F3C27"/>
    <w:rsid w:val="002F3FAF"/>
    <w:rsid w:val="002F4003"/>
    <w:rsid w:val="002F53E3"/>
    <w:rsid w:val="00300350"/>
    <w:rsid w:val="003014F3"/>
    <w:rsid w:val="003028BD"/>
    <w:rsid w:val="0030639D"/>
    <w:rsid w:val="003163F4"/>
    <w:rsid w:val="00332559"/>
    <w:rsid w:val="00332CD1"/>
    <w:rsid w:val="003331D5"/>
    <w:rsid w:val="00333463"/>
    <w:rsid w:val="0033457E"/>
    <w:rsid w:val="00341233"/>
    <w:rsid w:val="00341547"/>
    <w:rsid w:val="0034468E"/>
    <w:rsid w:val="00345CFB"/>
    <w:rsid w:val="003471F2"/>
    <w:rsid w:val="003565AF"/>
    <w:rsid w:val="00356A88"/>
    <w:rsid w:val="00370ACE"/>
    <w:rsid w:val="0037131F"/>
    <w:rsid w:val="00371850"/>
    <w:rsid w:val="0037299D"/>
    <w:rsid w:val="003747D6"/>
    <w:rsid w:val="00383583"/>
    <w:rsid w:val="00387574"/>
    <w:rsid w:val="003901E8"/>
    <w:rsid w:val="00392CE0"/>
    <w:rsid w:val="00396FA6"/>
    <w:rsid w:val="003A1F21"/>
    <w:rsid w:val="003A4A60"/>
    <w:rsid w:val="003A79E8"/>
    <w:rsid w:val="003A7C25"/>
    <w:rsid w:val="003B0A5D"/>
    <w:rsid w:val="003B11E0"/>
    <w:rsid w:val="003B3F14"/>
    <w:rsid w:val="003B49A5"/>
    <w:rsid w:val="003B6A8B"/>
    <w:rsid w:val="003C013C"/>
    <w:rsid w:val="003C05CB"/>
    <w:rsid w:val="003C209C"/>
    <w:rsid w:val="003C3876"/>
    <w:rsid w:val="003C7CBF"/>
    <w:rsid w:val="003D0569"/>
    <w:rsid w:val="003D1F81"/>
    <w:rsid w:val="003D2975"/>
    <w:rsid w:val="003D3B1C"/>
    <w:rsid w:val="003D4CCD"/>
    <w:rsid w:val="003D552E"/>
    <w:rsid w:val="003D7FA9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66B"/>
    <w:rsid w:val="00412E35"/>
    <w:rsid w:val="00414811"/>
    <w:rsid w:val="00414C58"/>
    <w:rsid w:val="00420E4E"/>
    <w:rsid w:val="00422650"/>
    <w:rsid w:val="00422A2C"/>
    <w:rsid w:val="00440AFB"/>
    <w:rsid w:val="00444BFC"/>
    <w:rsid w:val="004456C3"/>
    <w:rsid w:val="004539E6"/>
    <w:rsid w:val="00462C62"/>
    <w:rsid w:val="00462DA2"/>
    <w:rsid w:val="00462FA2"/>
    <w:rsid w:val="0046767E"/>
    <w:rsid w:val="00467E0A"/>
    <w:rsid w:val="00474090"/>
    <w:rsid w:val="00474C2A"/>
    <w:rsid w:val="00477006"/>
    <w:rsid w:val="00483644"/>
    <w:rsid w:val="0048532D"/>
    <w:rsid w:val="0049539E"/>
    <w:rsid w:val="004974C8"/>
    <w:rsid w:val="004A12C4"/>
    <w:rsid w:val="004A52B1"/>
    <w:rsid w:val="004B3994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58F6"/>
    <w:rsid w:val="004E6B49"/>
    <w:rsid w:val="004F3E53"/>
    <w:rsid w:val="004F6E6A"/>
    <w:rsid w:val="0050283E"/>
    <w:rsid w:val="00504289"/>
    <w:rsid w:val="005055E6"/>
    <w:rsid w:val="00507B0E"/>
    <w:rsid w:val="00510E69"/>
    <w:rsid w:val="00510EE0"/>
    <w:rsid w:val="00511E46"/>
    <w:rsid w:val="00512475"/>
    <w:rsid w:val="00512EAC"/>
    <w:rsid w:val="005213DA"/>
    <w:rsid w:val="00527EC8"/>
    <w:rsid w:val="005337F3"/>
    <w:rsid w:val="00537611"/>
    <w:rsid w:val="00544AF7"/>
    <w:rsid w:val="00544C4B"/>
    <w:rsid w:val="00554511"/>
    <w:rsid w:val="005550C9"/>
    <w:rsid w:val="0056344E"/>
    <w:rsid w:val="005661D4"/>
    <w:rsid w:val="00567A04"/>
    <w:rsid w:val="00574852"/>
    <w:rsid w:val="005749B2"/>
    <w:rsid w:val="005762BA"/>
    <w:rsid w:val="005775E0"/>
    <w:rsid w:val="005800F0"/>
    <w:rsid w:val="00585315"/>
    <w:rsid w:val="005856F9"/>
    <w:rsid w:val="0059337D"/>
    <w:rsid w:val="00594B1C"/>
    <w:rsid w:val="0059771F"/>
    <w:rsid w:val="005A0032"/>
    <w:rsid w:val="005A00F5"/>
    <w:rsid w:val="005A1630"/>
    <w:rsid w:val="005A32ED"/>
    <w:rsid w:val="005B058E"/>
    <w:rsid w:val="005B4086"/>
    <w:rsid w:val="005B52C7"/>
    <w:rsid w:val="005B7D8C"/>
    <w:rsid w:val="005C4844"/>
    <w:rsid w:val="005C7BE4"/>
    <w:rsid w:val="005D1179"/>
    <w:rsid w:val="005D58C8"/>
    <w:rsid w:val="005D735A"/>
    <w:rsid w:val="005E3CF3"/>
    <w:rsid w:val="005E4F3F"/>
    <w:rsid w:val="005E6ECE"/>
    <w:rsid w:val="005F19B9"/>
    <w:rsid w:val="005F4B65"/>
    <w:rsid w:val="005F7386"/>
    <w:rsid w:val="005F7824"/>
    <w:rsid w:val="006044BF"/>
    <w:rsid w:val="00612120"/>
    <w:rsid w:val="00612D23"/>
    <w:rsid w:val="00613CFD"/>
    <w:rsid w:val="00621DD9"/>
    <w:rsid w:val="00621FE3"/>
    <w:rsid w:val="006224C5"/>
    <w:rsid w:val="006235DF"/>
    <w:rsid w:val="00623921"/>
    <w:rsid w:val="00626EB5"/>
    <w:rsid w:val="006275E0"/>
    <w:rsid w:val="0063478D"/>
    <w:rsid w:val="00634C0A"/>
    <w:rsid w:val="00636B69"/>
    <w:rsid w:val="00637AFA"/>
    <w:rsid w:val="00637BAB"/>
    <w:rsid w:val="00640F46"/>
    <w:rsid w:val="006411E6"/>
    <w:rsid w:val="00641AF6"/>
    <w:rsid w:val="00643972"/>
    <w:rsid w:val="006453C8"/>
    <w:rsid w:val="00645F7F"/>
    <w:rsid w:val="0065080D"/>
    <w:rsid w:val="00650C72"/>
    <w:rsid w:val="006514E1"/>
    <w:rsid w:val="00654041"/>
    <w:rsid w:val="00654CDF"/>
    <w:rsid w:val="00655B98"/>
    <w:rsid w:val="0065625D"/>
    <w:rsid w:val="0066176C"/>
    <w:rsid w:val="00662D8E"/>
    <w:rsid w:val="00665B64"/>
    <w:rsid w:val="00665B8C"/>
    <w:rsid w:val="00666981"/>
    <w:rsid w:val="006670B5"/>
    <w:rsid w:val="00670481"/>
    <w:rsid w:val="0067318D"/>
    <w:rsid w:val="00681860"/>
    <w:rsid w:val="00682660"/>
    <w:rsid w:val="006856EC"/>
    <w:rsid w:val="006869BA"/>
    <w:rsid w:val="00687229"/>
    <w:rsid w:val="00687D58"/>
    <w:rsid w:val="00692545"/>
    <w:rsid w:val="006943D3"/>
    <w:rsid w:val="00694ACD"/>
    <w:rsid w:val="00695E88"/>
    <w:rsid w:val="00696396"/>
    <w:rsid w:val="0069781C"/>
    <w:rsid w:val="006A11B1"/>
    <w:rsid w:val="006A71B9"/>
    <w:rsid w:val="006B2902"/>
    <w:rsid w:val="006C0E34"/>
    <w:rsid w:val="006C155B"/>
    <w:rsid w:val="006C21C9"/>
    <w:rsid w:val="006C2975"/>
    <w:rsid w:val="006C50EB"/>
    <w:rsid w:val="006C5256"/>
    <w:rsid w:val="006D2F4E"/>
    <w:rsid w:val="006D4BA0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6F763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603"/>
    <w:rsid w:val="00722880"/>
    <w:rsid w:val="007259D5"/>
    <w:rsid w:val="007262F0"/>
    <w:rsid w:val="0072706B"/>
    <w:rsid w:val="0072799E"/>
    <w:rsid w:val="0073073D"/>
    <w:rsid w:val="007312F9"/>
    <w:rsid w:val="00732050"/>
    <w:rsid w:val="00732E9B"/>
    <w:rsid w:val="007330AB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07D9"/>
    <w:rsid w:val="00762D56"/>
    <w:rsid w:val="0076592C"/>
    <w:rsid w:val="0077107C"/>
    <w:rsid w:val="00772F3D"/>
    <w:rsid w:val="007740B7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4FDA"/>
    <w:rsid w:val="007B0B93"/>
    <w:rsid w:val="007B3609"/>
    <w:rsid w:val="007B49DC"/>
    <w:rsid w:val="007B5707"/>
    <w:rsid w:val="007C136F"/>
    <w:rsid w:val="007C6896"/>
    <w:rsid w:val="007C79F6"/>
    <w:rsid w:val="007E3CF4"/>
    <w:rsid w:val="007E6963"/>
    <w:rsid w:val="007F0729"/>
    <w:rsid w:val="007F2290"/>
    <w:rsid w:val="007F3F3A"/>
    <w:rsid w:val="00800C50"/>
    <w:rsid w:val="00803668"/>
    <w:rsid w:val="00805065"/>
    <w:rsid w:val="00806374"/>
    <w:rsid w:val="008067D9"/>
    <w:rsid w:val="00806F29"/>
    <w:rsid w:val="00810D14"/>
    <w:rsid w:val="00811E26"/>
    <w:rsid w:val="00812AA9"/>
    <w:rsid w:val="008135A9"/>
    <w:rsid w:val="008161C5"/>
    <w:rsid w:val="00820DF5"/>
    <w:rsid w:val="00824571"/>
    <w:rsid w:val="008258FA"/>
    <w:rsid w:val="00837353"/>
    <w:rsid w:val="0085090A"/>
    <w:rsid w:val="008526E6"/>
    <w:rsid w:val="008540AE"/>
    <w:rsid w:val="00856E49"/>
    <w:rsid w:val="00860080"/>
    <w:rsid w:val="00863237"/>
    <w:rsid w:val="00864969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5C3E"/>
    <w:rsid w:val="00893C92"/>
    <w:rsid w:val="00893C96"/>
    <w:rsid w:val="0089403A"/>
    <w:rsid w:val="008A0797"/>
    <w:rsid w:val="008A1F92"/>
    <w:rsid w:val="008A790F"/>
    <w:rsid w:val="008B07DD"/>
    <w:rsid w:val="008B0B50"/>
    <w:rsid w:val="008B249C"/>
    <w:rsid w:val="008B6F8A"/>
    <w:rsid w:val="008C38C2"/>
    <w:rsid w:val="008C4CE2"/>
    <w:rsid w:val="008C7C1C"/>
    <w:rsid w:val="008D2867"/>
    <w:rsid w:val="008D420F"/>
    <w:rsid w:val="008D78E0"/>
    <w:rsid w:val="008E01EF"/>
    <w:rsid w:val="008E1395"/>
    <w:rsid w:val="008E278C"/>
    <w:rsid w:val="008E3EF9"/>
    <w:rsid w:val="008E538E"/>
    <w:rsid w:val="008E5C22"/>
    <w:rsid w:val="008F08CF"/>
    <w:rsid w:val="008F09EF"/>
    <w:rsid w:val="008F0DF7"/>
    <w:rsid w:val="008F0DF8"/>
    <w:rsid w:val="008F6374"/>
    <w:rsid w:val="0090523A"/>
    <w:rsid w:val="00906F56"/>
    <w:rsid w:val="00911B64"/>
    <w:rsid w:val="00912F8C"/>
    <w:rsid w:val="00913006"/>
    <w:rsid w:val="009178C3"/>
    <w:rsid w:val="009224DB"/>
    <w:rsid w:val="00923EC1"/>
    <w:rsid w:val="00927D72"/>
    <w:rsid w:val="00932A53"/>
    <w:rsid w:val="009333B2"/>
    <w:rsid w:val="00935505"/>
    <w:rsid w:val="00935792"/>
    <w:rsid w:val="00946A3C"/>
    <w:rsid w:val="00954D5F"/>
    <w:rsid w:val="00954F7E"/>
    <w:rsid w:val="0095524F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906C5"/>
    <w:rsid w:val="00994E64"/>
    <w:rsid w:val="0099625F"/>
    <w:rsid w:val="00997C76"/>
    <w:rsid w:val="009A12C7"/>
    <w:rsid w:val="009A3D29"/>
    <w:rsid w:val="009A76CF"/>
    <w:rsid w:val="009B0E2A"/>
    <w:rsid w:val="009B1494"/>
    <w:rsid w:val="009B57AE"/>
    <w:rsid w:val="009B5AED"/>
    <w:rsid w:val="009B5D5B"/>
    <w:rsid w:val="009B62C2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2E31"/>
    <w:rsid w:val="009F33BB"/>
    <w:rsid w:val="009F36ED"/>
    <w:rsid w:val="009F622E"/>
    <w:rsid w:val="00A01011"/>
    <w:rsid w:val="00A048D8"/>
    <w:rsid w:val="00A04E2E"/>
    <w:rsid w:val="00A05D39"/>
    <w:rsid w:val="00A063AC"/>
    <w:rsid w:val="00A063B0"/>
    <w:rsid w:val="00A06B10"/>
    <w:rsid w:val="00A116FB"/>
    <w:rsid w:val="00A11E8A"/>
    <w:rsid w:val="00A13B4E"/>
    <w:rsid w:val="00A13CCD"/>
    <w:rsid w:val="00A20516"/>
    <w:rsid w:val="00A20918"/>
    <w:rsid w:val="00A2322D"/>
    <w:rsid w:val="00A26061"/>
    <w:rsid w:val="00A30F14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C2"/>
    <w:rsid w:val="00A813E6"/>
    <w:rsid w:val="00A81806"/>
    <w:rsid w:val="00A8628C"/>
    <w:rsid w:val="00A9063D"/>
    <w:rsid w:val="00A90E05"/>
    <w:rsid w:val="00A9106C"/>
    <w:rsid w:val="00A921D8"/>
    <w:rsid w:val="00A9236C"/>
    <w:rsid w:val="00A92ACB"/>
    <w:rsid w:val="00A941A5"/>
    <w:rsid w:val="00A95B76"/>
    <w:rsid w:val="00A96457"/>
    <w:rsid w:val="00AA33C6"/>
    <w:rsid w:val="00AA5B97"/>
    <w:rsid w:val="00AA7B38"/>
    <w:rsid w:val="00AA7E7B"/>
    <w:rsid w:val="00AB0254"/>
    <w:rsid w:val="00AB2A46"/>
    <w:rsid w:val="00AB3906"/>
    <w:rsid w:val="00AB4E42"/>
    <w:rsid w:val="00AB6EB8"/>
    <w:rsid w:val="00AC6D0C"/>
    <w:rsid w:val="00AC78B9"/>
    <w:rsid w:val="00AD315D"/>
    <w:rsid w:val="00AD753B"/>
    <w:rsid w:val="00AE2C1D"/>
    <w:rsid w:val="00AE3374"/>
    <w:rsid w:val="00AE4DD7"/>
    <w:rsid w:val="00AE5DCA"/>
    <w:rsid w:val="00AF10E1"/>
    <w:rsid w:val="00AF21AA"/>
    <w:rsid w:val="00AF2E98"/>
    <w:rsid w:val="00AF3AFE"/>
    <w:rsid w:val="00AF50AB"/>
    <w:rsid w:val="00AF5EEC"/>
    <w:rsid w:val="00AF6284"/>
    <w:rsid w:val="00AF7983"/>
    <w:rsid w:val="00B0092C"/>
    <w:rsid w:val="00B0099C"/>
    <w:rsid w:val="00B02113"/>
    <w:rsid w:val="00B04BDB"/>
    <w:rsid w:val="00B05A72"/>
    <w:rsid w:val="00B12733"/>
    <w:rsid w:val="00B22514"/>
    <w:rsid w:val="00B22776"/>
    <w:rsid w:val="00B259C9"/>
    <w:rsid w:val="00B407FC"/>
    <w:rsid w:val="00B4664E"/>
    <w:rsid w:val="00B47D9C"/>
    <w:rsid w:val="00B5052D"/>
    <w:rsid w:val="00B5128A"/>
    <w:rsid w:val="00B51322"/>
    <w:rsid w:val="00B52245"/>
    <w:rsid w:val="00B53F98"/>
    <w:rsid w:val="00B550D8"/>
    <w:rsid w:val="00B55581"/>
    <w:rsid w:val="00B556EB"/>
    <w:rsid w:val="00B6218C"/>
    <w:rsid w:val="00B624BB"/>
    <w:rsid w:val="00B63342"/>
    <w:rsid w:val="00B66053"/>
    <w:rsid w:val="00B703AC"/>
    <w:rsid w:val="00B71A61"/>
    <w:rsid w:val="00B737D9"/>
    <w:rsid w:val="00B749BF"/>
    <w:rsid w:val="00B756A7"/>
    <w:rsid w:val="00B764FA"/>
    <w:rsid w:val="00B806F4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B1AA5"/>
    <w:rsid w:val="00BC200D"/>
    <w:rsid w:val="00BC31D0"/>
    <w:rsid w:val="00BC717F"/>
    <w:rsid w:val="00BD0D4B"/>
    <w:rsid w:val="00BD26FD"/>
    <w:rsid w:val="00BD2918"/>
    <w:rsid w:val="00BD30AC"/>
    <w:rsid w:val="00BD4E92"/>
    <w:rsid w:val="00BD65F6"/>
    <w:rsid w:val="00BE1169"/>
    <w:rsid w:val="00BE44D7"/>
    <w:rsid w:val="00BE60B0"/>
    <w:rsid w:val="00BF2773"/>
    <w:rsid w:val="00BF3442"/>
    <w:rsid w:val="00BF37AF"/>
    <w:rsid w:val="00BF6B4A"/>
    <w:rsid w:val="00C11A20"/>
    <w:rsid w:val="00C15D26"/>
    <w:rsid w:val="00C167EE"/>
    <w:rsid w:val="00C17CE7"/>
    <w:rsid w:val="00C20FAD"/>
    <w:rsid w:val="00C21668"/>
    <w:rsid w:val="00C265D0"/>
    <w:rsid w:val="00C270C0"/>
    <w:rsid w:val="00C409B7"/>
    <w:rsid w:val="00C41845"/>
    <w:rsid w:val="00C426F9"/>
    <w:rsid w:val="00C44666"/>
    <w:rsid w:val="00C46C31"/>
    <w:rsid w:val="00C47C7F"/>
    <w:rsid w:val="00C5559F"/>
    <w:rsid w:val="00C567CF"/>
    <w:rsid w:val="00C57A29"/>
    <w:rsid w:val="00C60E46"/>
    <w:rsid w:val="00C63B89"/>
    <w:rsid w:val="00C720DA"/>
    <w:rsid w:val="00C74BF0"/>
    <w:rsid w:val="00C7533B"/>
    <w:rsid w:val="00C77D4E"/>
    <w:rsid w:val="00C80902"/>
    <w:rsid w:val="00C81F2E"/>
    <w:rsid w:val="00C8211C"/>
    <w:rsid w:val="00C8281E"/>
    <w:rsid w:val="00C914EC"/>
    <w:rsid w:val="00C91A43"/>
    <w:rsid w:val="00C92B04"/>
    <w:rsid w:val="00C93569"/>
    <w:rsid w:val="00C94018"/>
    <w:rsid w:val="00C94D18"/>
    <w:rsid w:val="00C96D1A"/>
    <w:rsid w:val="00C97C84"/>
    <w:rsid w:val="00CA0456"/>
    <w:rsid w:val="00CA1A64"/>
    <w:rsid w:val="00CA4F47"/>
    <w:rsid w:val="00CA7319"/>
    <w:rsid w:val="00CB2BA8"/>
    <w:rsid w:val="00CB3660"/>
    <w:rsid w:val="00CB5807"/>
    <w:rsid w:val="00CB68A7"/>
    <w:rsid w:val="00CB7F44"/>
    <w:rsid w:val="00CC0B9F"/>
    <w:rsid w:val="00CC16CF"/>
    <w:rsid w:val="00CC20EF"/>
    <w:rsid w:val="00CC2C37"/>
    <w:rsid w:val="00CC5DCC"/>
    <w:rsid w:val="00CC5E21"/>
    <w:rsid w:val="00CC7FC3"/>
    <w:rsid w:val="00CD427D"/>
    <w:rsid w:val="00CD4877"/>
    <w:rsid w:val="00CD556C"/>
    <w:rsid w:val="00CD5C08"/>
    <w:rsid w:val="00CE1292"/>
    <w:rsid w:val="00CE2421"/>
    <w:rsid w:val="00CE46CC"/>
    <w:rsid w:val="00CE7BDD"/>
    <w:rsid w:val="00CF1F23"/>
    <w:rsid w:val="00CF234B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7D0D"/>
    <w:rsid w:val="00D40AFF"/>
    <w:rsid w:val="00D46A95"/>
    <w:rsid w:val="00D470C6"/>
    <w:rsid w:val="00D504DE"/>
    <w:rsid w:val="00D53897"/>
    <w:rsid w:val="00D54E2A"/>
    <w:rsid w:val="00D5770B"/>
    <w:rsid w:val="00D62822"/>
    <w:rsid w:val="00D62ECD"/>
    <w:rsid w:val="00D644CE"/>
    <w:rsid w:val="00D67609"/>
    <w:rsid w:val="00D7195B"/>
    <w:rsid w:val="00D721CD"/>
    <w:rsid w:val="00D72DCD"/>
    <w:rsid w:val="00D82BDC"/>
    <w:rsid w:val="00D864EB"/>
    <w:rsid w:val="00D8706B"/>
    <w:rsid w:val="00D911F9"/>
    <w:rsid w:val="00D9419B"/>
    <w:rsid w:val="00DA4AD1"/>
    <w:rsid w:val="00DA530D"/>
    <w:rsid w:val="00DA681F"/>
    <w:rsid w:val="00DB1121"/>
    <w:rsid w:val="00DB1D4C"/>
    <w:rsid w:val="00DB32FD"/>
    <w:rsid w:val="00DB67C4"/>
    <w:rsid w:val="00DC444F"/>
    <w:rsid w:val="00DD1552"/>
    <w:rsid w:val="00DD164C"/>
    <w:rsid w:val="00DD41E9"/>
    <w:rsid w:val="00DD566F"/>
    <w:rsid w:val="00DE3174"/>
    <w:rsid w:val="00DE454E"/>
    <w:rsid w:val="00DE533E"/>
    <w:rsid w:val="00DE72F8"/>
    <w:rsid w:val="00DF1986"/>
    <w:rsid w:val="00DF3881"/>
    <w:rsid w:val="00DF3A28"/>
    <w:rsid w:val="00DF40B7"/>
    <w:rsid w:val="00DF4A3B"/>
    <w:rsid w:val="00DF7E9C"/>
    <w:rsid w:val="00E00758"/>
    <w:rsid w:val="00E00901"/>
    <w:rsid w:val="00E024DB"/>
    <w:rsid w:val="00E03595"/>
    <w:rsid w:val="00E0757B"/>
    <w:rsid w:val="00E139AF"/>
    <w:rsid w:val="00E13FA4"/>
    <w:rsid w:val="00E15ED0"/>
    <w:rsid w:val="00E1683E"/>
    <w:rsid w:val="00E24ED7"/>
    <w:rsid w:val="00E2575E"/>
    <w:rsid w:val="00E30531"/>
    <w:rsid w:val="00E323F4"/>
    <w:rsid w:val="00E32C76"/>
    <w:rsid w:val="00E34210"/>
    <w:rsid w:val="00E34446"/>
    <w:rsid w:val="00E3487D"/>
    <w:rsid w:val="00E35ECE"/>
    <w:rsid w:val="00E3756F"/>
    <w:rsid w:val="00E41297"/>
    <w:rsid w:val="00E41B81"/>
    <w:rsid w:val="00E41E91"/>
    <w:rsid w:val="00E43B6D"/>
    <w:rsid w:val="00E44038"/>
    <w:rsid w:val="00E44170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57FC"/>
    <w:rsid w:val="00E6604F"/>
    <w:rsid w:val="00E671D1"/>
    <w:rsid w:val="00E70EF1"/>
    <w:rsid w:val="00E7123A"/>
    <w:rsid w:val="00E740B1"/>
    <w:rsid w:val="00E74728"/>
    <w:rsid w:val="00E754E0"/>
    <w:rsid w:val="00E7716A"/>
    <w:rsid w:val="00E80539"/>
    <w:rsid w:val="00E84BB0"/>
    <w:rsid w:val="00E874FB"/>
    <w:rsid w:val="00E917F2"/>
    <w:rsid w:val="00E94321"/>
    <w:rsid w:val="00EA201F"/>
    <w:rsid w:val="00EB003D"/>
    <w:rsid w:val="00EB0158"/>
    <w:rsid w:val="00EB2032"/>
    <w:rsid w:val="00EB74CE"/>
    <w:rsid w:val="00EC59C8"/>
    <w:rsid w:val="00ED0F07"/>
    <w:rsid w:val="00ED400E"/>
    <w:rsid w:val="00ED433C"/>
    <w:rsid w:val="00ED4846"/>
    <w:rsid w:val="00ED6D8D"/>
    <w:rsid w:val="00EE3CEC"/>
    <w:rsid w:val="00EE3F6B"/>
    <w:rsid w:val="00EE4F51"/>
    <w:rsid w:val="00EE75B3"/>
    <w:rsid w:val="00EF1DC6"/>
    <w:rsid w:val="00EF441E"/>
    <w:rsid w:val="00EF66DD"/>
    <w:rsid w:val="00F01EF0"/>
    <w:rsid w:val="00F04738"/>
    <w:rsid w:val="00F05541"/>
    <w:rsid w:val="00F1170D"/>
    <w:rsid w:val="00F1244E"/>
    <w:rsid w:val="00F16809"/>
    <w:rsid w:val="00F16BCA"/>
    <w:rsid w:val="00F16D0E"/>
    <w:rsid w:val="00F31080"/>
    <w:rsid w:val="00F31836"/>
    <w:rsid w:val="00F34015"/>
    <w:rsid w:val="00F41B89"/>
    <w:rsid w:val="00F43205"/>
    <w:rsid w:val="00F50718"/>
    <w:rsid w:val="00F52D97"/>
    <w:rsid w:val="00F57BA8"/>
    <w:rsid w:val="00F6026C"/>
    <w:rsid w:val="00F61E52"/>
    <w:rsid w:val="00F64F20"/>
    <w:rsid w:val="00F6736C"/>
    <w:rsid w:val="00F732AD"/>
    <w:rsid w:val="00F74645"/>
    <w:rsid w:val="00F808F4"/>
    <w:rsid w:val="00F810E3"/>
    <w:rsid w:val="00F8251A"/>
    <w:rsid w:val="00F854A7"/>
    <w:rsid w:val="00F875CB"/>
    <w:rsid w:val="00F915C8"/>
    <w:rsid w:val="00F918CC"/>
    <w:rsid w:val="00F92E04"/>
    <w:rsid w:val="00F93254"/>
    <w:rsid w:val="00F97D19"/>
    <w:rsid w:val="00FA368D"/>
    <w:rsid w:val="00FA3908"/>
    <w:rsid w:val="00FA4F93"/>
    <w:rsid w:val="00FA59DA"/>
    <w:rsid w:val="00FA65AC"/>
    <w:rsid w:val="00FA68AD"/>
    <w:rsid w:val="00FA752A"/>
    <w:rsid w:val="00FA7A64"/>
    <w:rsid w:val="00FB2A4B"/>
    <w:rsid w:val="00FB45FC"/>
    <w:rsid w:val="00FB504B"/>
    <w:rsid w:val="00FB56FB"/>
    <w:rsid w:val="00FC12EA"/>
    <w:rsid w:val="00FC1760"/>
    <w:rsid w:val="00FC385A"/>
    <w:rsid w:val="00FD2877"/>
    <w:rsid w:val="00FE36DF"/>
    <w:rsid w:val="00FE4768"/>
    <w:rsid w:val="00FE4EE3"/>
    <w:rsid w:val="00FE6180"/>
    <w:rsid w:val="00FE64E0"/>
    <w:rsid w:val="00FE7432"/>
    <w:rsid w:val="00FF0E2C"/>
    <w:rsid w:val="00FF3C94"/>
    <w:rsid w:val="00FF4A72"/>
    <w:rsid w:val="00FF61FD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as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ru/Ngmy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EFD7-38DB-4121-89A0-D403E4A1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4617</Words>
  <Characters>26322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exif_MSED_a7011e428010f14d90169bc5cf9bd33b65a08980ce5a7afc4470743a997704bb</dc:description>
  <cp:lastModifiedBy>Александр</cp:lastModifiedBy>
  <cp:revision>4</cp:revision>
  <dcterms:created xsi:type="dcterms:W3CDTF">2020-05-28T15:01:00Z</dcterms:created>
  <dcterms:modified xsi:type="dcterms:W3CDTF">2020-05-28T15:13:00Z</dcterms:modified>
</cp:coreProperties>
</file>