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80" w:rsidRDefault="00C31D80" w:rsidP="00092A09">
      <w:pPr>
        <w:shd w:val="clear" w:color="auto" w:fill="FFFFFF"/>
        <w:tabs>
          <w:tab w:val="left" w:pos="0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57224">
        <w:rPr>
          <w:rFonts w:ascii="Times New Roman" w:hAnsi="Times New Roman"/>
          <w:sz w:val="28"/>
          <w:szCs w:val="28"/>
          <w:u w:val="single"/>
          <w:lang w:eastAsia="ru-RU"/>
        </w:rPr>
        <w:t>Оповещение о начале общественных обсуждений</w:t>
      </w:r>
    </w:p>
    <w:p w:rsidR="009F754A" w:rsidRDefault="009F754A" w:rsidP="00092A09">
      <w:pPr>
        <w:shd w:val="clear" w:color="auto" w:fill="FFFFFF"/>
        <w:tabs>
          <w:tab w:val="left" w:pos="0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C628C" w:rsidRPr="00696F96" w:rsidRDefault="00C31D80" w:rsidP="000334A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 xml:space="preserve">На общественные обсуждения </w:t>
      </w:r>
      <w:r w:rsidR="00C52625" w:rsidRPr="00812A0C">
        <w:rPr>
          <w:rFonts w:ascii="Times New Roman" w:hAnsi="Times New Roman"/>
          <w:sz w:val="28"/>
          <w:szCs w:val="28"/>
          <w:lang w:eastAsia="ru-RU"/>
        </w:rPr>
        <w:t>вынос</w:t>
      </w:r>
      <w:r w:rsidR="00BC0460">
        <w:rPr>
          <w:rFonts w:ascii="Times New Roman" w:hAnsi="Times New Roman"/>
          <w:sz w:val="28"/>
          <w:szCs w:val="28"/>
          <w:lang w:eastAsia="ru-RU"/>
        </w:rPr>
        <w:t>я</w:t>
      </w:r>
      <w:r w:rsidR="00C52625" w:rsidRPr="00812A0C">
        <w:rPr>
          <w:rFonts w:ascii="Times New Roman" w:hAnsi="Times New Roman"/>
          <w:sz w:val="28"/>
          <w:szCs w:val="28"/>
          <w:lang w:eastAsia="ru-RU"/>
        </w:rPr>
        <w:t>тся</w:t>
      </w:r>
      <w:r w:rsidRPr="00812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35BC" w:rsidRPr="00812A0C">
        <w:rPr>
          <w:rFonts w:ascii="Times New Roman" w:hAnsi="Times New Roman"/>
          <w:sz w:val="28"/>
          <w:szCs w:val="28"/>
        </w:rPr>
        <w:t>проект</w:t>
      </w:r>
      <w:r w:rsidR="00BC0460">
        <w:rPr>
          <w:rFonts w:ascii="Times New Roman" w:hAnsi="Times New Roman"/>
          <w:sz w:val="28"/>
          <w:szCs w:val="28"/>
        </w:rPr>
        <w:t>ы</w:t>
      </w:r>
      <w:r w:rsidR="00EA35BC" w:rsidRPr="00812A0C">
        <w:rPr>
          <w:rFonts w:ascii="Times New Roman" w:hAnsi="Times New Roman"/>
          <w:sz w:val="28"/>
          <w:szCs w:val="28"/>
        </w:rPr>
        <w:t xml:space="preserve"> </w:t>
      </w:r>
      <w:r w:rsidR="00917875">
        <w:rPr>
          <w:rFonts w:ascii="Times New Roman" w:hAnsi="Times New Roman"/>
          <w:sz w:val="28"/>
          <w:szCs w:val="28"/>
        </w:rPr>
        <w:t>схем расположения земельн</w:t>
      </w:r>
      <w:r w:rsidR="00BC0460">
        <w:rPr>
          <w:rFonts w:ascii="Times New Roman" w:hAnsi="Times New Roman"/>
          <w:sz w:val="28"/>
          <w:szCs w:val="28"/>
        </w:rPr>
        <w:t>ых</w:t>
      </w:r>
      <w:r w:rsidR="00917875">
        <w:rPr>
          <w:rFonts w:ascii="Times New Roman" w:hAnsi="Times New Roman"/>
          <w:sz w:val="28"/>
          <w:szCs w:val="28"/>
        </w:rPr>
        <w:t xml:space="preserve"> участк</w:t>
      </w:r>
      <w:r w:rsidR="00BC0460">
        <w:rPr>
          <w:rFonts w:ascii="Times New Roman" w:hAnsi="Times New Roman"/>
          <w:sz w:val="28"/>
          <w:szCs w:val="28"/>
        </w:rPr>
        <w:t>ов</w:t>
      </w:r>
      <w:r w:rsidR="00917875">
        <w:rPr>
          <w:rFonts w:ascii="Times New Roman" w:hAnsi="Times New Roman"/>
          <w:sz w:val="28"/>
          <w:szCs w:val="28"/>
        </w:rPr>
        <w:t xml:space="preserve"> на территории городского округа </w:t>
      </w:r>
      <w:r w:rsidR="00917875" w:rsidRPr="00311CED">
        <w:rPr>
          <w:rFonts w:ascii="Times New Roman" w:hAnsi="Times New Roman"/>
          <w:sz w:val="28"/>
          <w:szCs w:val="28"/>
        </w:rPr>
        <w:t>Лыткарино</w:t>
      </w:r>
      <w:r w:rsidR="000334AA">
        <w:rPr>
          <w:rFonts w:ascii="Times New Roman" w:hAnsi="Times New Roman"/>
          <w:sz w:val="28"/>
          <w:szCs w:val="28"/>
        </w:rPr>
        <w:t>.</w:t>
      </w:r>
    </w:p>
    <w:p w:rsidR="0022776C" w:rsidRPr="00812A0C" w:rsidRDefault="0022776C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Перечень информационных</w:t>
      </w:r>
      <w:r w:rsidR="009035F1" w:rsidRPr="00812A0C">
        <w:rPr>
          <w:rFonts w:ascii="Times New Roman" w:hAnsi="Times New Roman"/>
          <w:sz w:val="28"/>
          <w:szCs w:val="28"/>
          <w:lang w:eastAsia="ru-RU"/>
        </w:rPr>
        <w:t xml:space="preserve"> материалов:</w:t>
      </w:r>
      <w:r w:rsidRPr="00812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5F1" w:rsidRPr="00812A0C">
        <w:rPr>
          <w:rFonts w:ascii="Times New Roman" w:hAnsi="Times New Roman"/>
          <w:sz w:val="28"/>
          <w:szCs w:val="28"/>
        </w:rPr>
        <w:t>решение о проведении общественных обсуждений;</w:t>
      </w:r>
      <w:r w:rsidRPr="00812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5F1" w:rsidRPr="00812A0C">
        <w:rPr>
          <w:rFonts w:ascii="Times New Roman" w:hAnsi="Times New Roman"/>
          <w:sz w:val="28"/>
          <w:szCs w:val="28"/>
        </w:rPr>
        <w:t>проект</w:t>
      </w:r>
      <w:r w:rsidR="00BC0460">
        <w:rPr>
          <w:rFonts w:ascii="Times New Roman" w:hAnsi="Times New Roman"/>
          <w:sz w:val="28"/>
          <w:szCs w:val="28"/>
        </w:rPr>
        <w:t>ы</w:t>
      </w:r>
      <w:r w:rsidR="00917875">
        <w:rPr>
          <w:rFonts w:ascii="Times New Roman" w:hAnsi="Times New Roman"/>
          <w:sz w:val="28"/>
          <w:szCs w:val="28"/>
        </w:rPr>
        <w:t xml:space="preserve"> схем</w:t>
      </w:r>
      <w:r w:rsidR="009035F1" w:rsidRPr="00812A0C">
        <w:rPr>
          <w:rFonts w:ascii="Times New Roman" w:hAnsi="Times New Roman"/>
          <w:sz w:val="28"/>
          <w:szCs w:val="28"/>
        </w:rPr>
        <w:t>, подлежащ</w:t>
      </w:r>
      <w:r w:rsidR="00BC0460">
        <w:rPr>
          <w:rFonts w:ascii="Times New Roman" w:hAnsi="Times New Roman"/>
          <w:sz w:val="28"/>
          <w:szCs w:val="28"/>
        </w:rPr>
        <w:t>их</w:t>
      </w:r>
      <w:r w:rsidR="009035F1" w:rsidRPr="00812A0C">
        <w:rPr>
          <w:rFonts w:ascii="Times New Roman" w:hAnsi="Times New Roman"/>
          <w:sz w:val="28"/>
          <w:szCs w:val="28"/>
        </w:rPr>
        <w:t xml:space="preserve"> рассмотре</w:t>
      </w:r>
      <w:r w:rsidR="00810C5E" w:rsidRPr="00812A0C">
        <w:rPr>
          <w:rFonts w:ascii="Times New Roman" w:hAnsi="Times New Roman"/>
          <w:sz w:val="28"/>
          <w:szCs w:val="28"/>
        </w:rPr>
        <w:t>нию на общественных обсуждениях</w:t>
      </w:r>
      <w:r w:rsidR="00D00704" w:rsidRPr="00812A0C">
        <w:rPr>
          <w:rFonts w:ascii="Times New Roman" w:hAnsi="Times New Roman"/>
          <w:sz w:val="28"/>
          <w:szCs w:val="28"/>
        </w:rPr>
        <w:t>.</w:t>
      </w:r>
    </w:p>
    <w:p w:rsidR="00C31D80" w:rsidRPr="00812A0C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ст. 5.1 </w:t>
      </w:r>
      <w:r w:rsidRPr="00812A0C">
        <w:rPr>
          <w:rFonts w:ascii="Times New Roman" w:hAnsi="Times New Roman"/>
          <w:sz w:val="28"/>
          <w:szCs w:val="28"/>
          <w:lang w:eastAsia="ru-RU"/>
        </w:rPr>
        <w:br/>
        <w:t>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Лыткарино Московской области</w:t>
      </w:r>
      <w:r w:rsidR="00420934" w:rsidRPr="00812A0C">
        <w:rPr>
          <w:rFonts w:ascii="Times New Roman" w:hAnsi="Times New Roman"/>
          <w:sz w:val="28"/>
          <w:szCs w:val="28"/>
          <w:lang w:eastAsia="ru-RU"/>
        </w:rPr>
        <w:t xml:space="preserve">, утвержденным Решением Совета депутатов </w:t>
      </w:r>
      <w:r w:rsidR="00977C50">
        <w:rPr>
          <w:rFonts w:ascii="Times New Roman" w:hAnsi="Times New Roman"/>
          <w:sz w:val="28"/>
          <w:szCs w:val="28"/>
        </w:rPr>
        <w:t>от 27.04.2023 №341/41</w:t>
      </w:r>
      <w:r w:rsidR="00B7544D" w:rsidRPr="00812A0C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812A0C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 xml:space="preserve">Орган, уполномоченный на организацию и проведение общественных обсуждений </w:t>
      </w:r>
      <w:r w:rsidR="00E173F8" w:rsidRPr="00812A0C">
        <w:rPr>
          <w:rFonts w:ascii="Times New Roman" w:hAnsi="Times New Roman"/>
          <w:sz w:val="28"/>
          <w:szCs w:val="28"/>
          <w:lang w:eastAsia="ru-RU"/>
        </w:rPr>
        <w:t>–</w:t>
      </w:r>
      <w:r w:rsidRPr="00812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812A0C">
        <w:rPr>
          <w:rFonts w:ascii="Times New Roman" w:hAnsi="Times New Roman"/>
          <w:sz w:val="28"/>
          <w:szCs w:val="28"/>
          <w:lang w:eastAsia="ru-RU"/>
        </w:rPr>
        <w:t>Администрация городского округа Лыткарино</w:t>
      </w:r>
      <w:r w:rsidRPr="00812A0C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812A0C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52EFA">
        <w:rPr>
          <w:rFonts w:ascii="Times New Roman" w:hAnsi="Times New Roman"/>
          <w:sz w:val="28"/>
          <w:szCs w:val="28"/>
          <w:lang w:eastAsia="ru-RU"/>
        </w:rPr>
        <w:t xml:space="preserve">Срок проведения общественных обсуждений </w:t>
      </w:r>
      <w:r w:rsidR="00632BFD" w:rsidRPr="00C36786">
        <w:rPr>
          <w:rFonts w:ascii="Times New Roman" w:hAnsi="Times New Roman"/>
          <w:sz w:val="28"/>
          <w:szCs w:val="28"/>
          <w:lang w:eastAsia="ru-RU"/>
        </w:rPr>
        <w:t>–</w:t>
      </w:r>
      <w:r w:rsidRPr="00C3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460" w:rsidRPr="00BC0460">
        <w:rPr>
          <w:rFonts w:ascii="Times New Roman" w:hAnsi="Times New Roman"/>
          <w:sz w:val="28"/>
          <w:szCs w:val="28"/>
        </w:rPr>
        <w:t>с 14.08.2024 по 18.09.2024.</w:t>
      </w:r>
    </w:p>
    <w:p w:rsidR="00C31D80" w:rsidRPr="00812A0C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Информационные материалы по теме общественных обсуждений представлены на экспозици</w:t>
      </w:r>
      <w:r w:rsidR="00A404D3">
        <w:rPr>
          <w:rFonts w:ascii="Times New Roman" w:hAnsi="Times New Roman"/>
          <w:sz w:val="28"/>
          <w:szCs w:val="28"/>
          <w:lang w:eastAsia="ru-RU"/>
        </w:rPr>
        <w:t>и</w:t>
      </w:r>
      <w:r w:rsidR="006611A0" w:rsidRPr="00812A0C">
        <w:rPr>
          <w:rFonts w:ascii="Times New Roman" w:hAnsi="Times New Roman"/>
          <w:sz w:val="28"/>
          <w:szCs w:val="28"/>
          <w:lang w:eastAsia="ru-RU"/>
        </w:rPr>
        <w:t xml:space="preserve"> по адрес</w:t>
      </w:r>
      <w:r w:rsidR="00A404D3">
        <w:rPr>
          <w:rFonts w:ascii="Times New Roman" w:hAnsi="Times New Roman"/>
          <w:sz w:val="28"/>
          <w:szCs w:val="28"/>
          <w:lang w:eastAsia="ru-RU"/>
        </w:rPr>
        <w:t>у</w:t>
      </w:r>
      <w:r w:rsidR="006611A0" w:rsidRPr="00812A0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173F8" w:rsidRPr="00812A0C">
        <w:rPr>
          <w:rFonts w:ascii="Times New Roman" w:hAnsi="Times New Roman"/>
          <w:sz w:val="28"/>
          <w:szCs w:val="28"/>
        </w:rPr>
        <w:t xml:space="preserve">г. Лыткарино, ул. Ленина, д. 21, (2-й этаж </w:t>
      </w:r>
      <w:r w:rsidR="00E40040">
        <w:rPr>
          <w:rFonts w:ascii="Times New Roman" w:hAnsi="Times New Roman"/>
          <w:sz w:val="28"/>
          <w:szCs w:val="28"/>
        </w:rPr>
        <w:t xml:space="preserve">Отдел </w:t>
      </w:r>
      <w:r w:rsidR="00E173F8" w:rsidRPr="00812A0C">
        <w:rPr>
          <w:rFonts w:ascii="Times New Roman" w:hAnsi="Times New Roman"/>
          <w:sz w:val="28"/>
          <w:szCs w:val="28"/>
        </w:rPr>
        <w:t xml:space="preserve">архитектуры, градостроительства и инвестиционной политики </w:t>
      </w:r>
      <w:r w:rsidR="00E40040">
        <w:rPr>
          <w:rFonts w:ascii="Times New Roman" w:hAnsi="Times New Roman"/>
          <w:sz w:val="28"/>
          <w:szCs w:val="28"/>
        </w:rPr>
        <w:t>Администрации городского округа Лыткарино</w:t>
      </w:r>
      <w:r w:rsidR="00E173F8" w:rsidRPr="00812A0C">
        <w:rPr>
          <w:rFonts w:ascii="Times New Roman" w:hAnsi="Times New Roman"/>
          <w:sz w:val="28"/>
          <w:szCs w:val="28"/>
        </w:rPr>
        <w:t>)</w:t>
      </w:r>
      <w:r w:rsidRPr="00812A0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31D80" w:rsidRPr="00452EFA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EFA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Pr="00C3678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BC0460">
        <w:rPr>
          <w:rFonts w:ascii="Times New Roman" w:hAnsi="Times New Roman"/>
          <w:sz w:val="28"/>
          <w:szCs w:val="28"/>
        </w:rPr>
        <w:t>22</w:t>
      </w:r>
      <w:r w:rsidR="00BC0460" w:rsidRPr="00E9028B">
        <w:rPr>
          <w:rFonts w:ascii="Times New Roman" w:hAnsi="Times New Roman"/>
          <w:sz w:val="28"/>
          <w:szCs w:val="28"/>
        </w:rPr>
        <w:t>.</w:t>
      </w:r>
      <w:r w:rsidR="00BC0460">
        <w:rPr>
          <w:rFonts w:ascii="Times New Roman" w:hAnsi="Times New Roman"/>
          <w:sz w:val="28"/>
          <w:szCs w:val="28"/>
        </w:rPr>
        <w:t>08</w:t>
      </w:r>
      <w:r w:rsidR="00BC0460" w:rsidRPr="00E9028B">
        <w:rPr>
          <w:rFonts w:ascii="Times New Roman" w:hAnsi="Times New Roman"/>
          <w:sz w:val="28"/>
          <w:szCs w:val="28"/>
        </w:rPr>
        <w:t>.202</w:t>
      </w:r>
      <w:r w:rsidR="00BC0460">
        <w:rPr>
          <w:rFonts w:ascii="Times New Roman" w:hAnsi="Times New Roman"/>
          <w:sz w:val="28"/>
          <w:szCs w:val="28"/>
        </w:rPr>
        <w:t>4</w:t>
      </w:r>
      <w:r w:rsidR="00917875" w:rsidRPr="00E9028B">
        <w:rPr>
          <w:rFonts w:ascii="Times New Roman" w:hAnsi="Times New Roman"/>
          <w:sz w:val="28"/>
          <w:szCs w:val="28"/>
        </w:rPr>
        <w:t xml:space="preserve"> </w:t>
      </w:r>
      <w:r w:rsidRPr="00C36786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по </w:t>
      </w:r>
      <w:r w:rsidR="00BC0460">
        <w:rPr>
          <w:rFonts w:ascii="Times New Roman" w:hAnsi="Times New Roman"/>
          <w:sz w:val="28"/>
          <w:szCs w:val="28"/>
        </w:rPr>
        <w:t>16</w:t>
      </w:r>
      <w:r w:rsidR="00BC0460" w:rsidRPr="00E9028B">
        <w:rPr>
          <w:rFonts w:ascii="Times New Roman" w:hAnsi="Times New Roman"/>
          <w:sz w:val="28"/>
          <w:szCs w:val="28"/>
        </w:rPr>
        <w:t>.</w:t>
      </w:r>
      <w:r w:rsidR="00BC0460">
        <w:rPr>
          <w:rFonts w:ascii="Times New Roman" w:hAnsi="Times New Roman"/>
          <w:sz w:val="28"/>
          <w:szCs w:val="28"/>
        </w:rPr>
        <w:t>09</w:t>
      </w:r>
      <w:r w:rsidR="00BC0460" w:rsidRPr="00E9028B">
        <w:rPr>
          <w:rFonts w:ascii="Times New Roman" w:hAnsi="Times New Roman"/>
          <w:sz w:val="28"/>
          <w:szCs w:val="28"/>
        </w:rPr>
        <w:t>.202</w:t>
      </w:r>
      <w:r w:rsidR="00BC0460">
        <w:rPr>
          <w:rFonts w:ascii="Times New Roman" w:hAnsi="Times New Roman"/>
          <w:sz w:val="28"/>
          <w:szCs w:val="28"/>
        </w:rPr>
        <w:t>4</w:t>
      </w:r>
      <w:r w:rsidR="00A65167" w:rsidRPr="00C3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786">
        <w:rPr>
          <w:rFonts w:ascii="Times New Roman" w:hAnsi="Times New Roman"/>
          <w:sz w:val="28"/>
          <w:szCs w:val="28"/>
          <w:lang w:eastAsia="ru-RU"/>
        </w:rPr>
        <w:t xml:space="preserve">(дата закрытия экспозиции). Часы работы: </w:t>
      </w:r>
      <w:r w:rsidR="00BC0460" w:rsidRPr="00E9028B">
        <w:rPr>
          <w:rFonts w:ascii="Times New Roman" w:hAnsi="Times New Roman"/>
          <w:sz w:val="28"/>
          <w:szCs w:val="28"/>
        </w:rPr>
        <w:t xml:space="preserve">с </w:t>
      </w:r>
      <w:r w:rsidR="00BC0460">
        <w:rPr>
          <w:rFonts w:ascii="Times New Roman" w:hAnsi="Times New Roman"/>
          <w:sz w:val="28"/>
          <w:szCs w:val="28"/>
        </w:rPr>
        <w:t>22</w:t>
      </w:r>
      <w:r w:rsidR="00BC0460" w:rsidRPr="00E9028B">
        <w:rPr>
          <w:rFonts w:ascii="Times New Roman" w:hAnsi="Times New Roman"/>
          <w:sz w:val="28"/>
          <w:szCs w:val="28"/>
        </w:rPr>
        <w:t>.</w:t>
      </w:r>
      <w:r w:rsidR="00BC0460">
        <w:rPr>
          <w:rFonts w:ascii="Times New Roman" w:hAnsi="Times New Roman"/>
          <w:sz w:val="28"/>
          <w:szCs w:val="28"/>
        </w:rPr>
        <w:t>08</w:t>
      </w:r>
      <w:r w:rsidR="00BC0460" w:rsidRPr="00E9028B">
        <w:rPr>
          <w:rFonts w:ascii="Times New Roman" w:hAnsi="Times New Roman"/>
          <w:sz w:val="28"/>
          <w:szCs w:val="28"/>
        </w:rPr>
        <w:t>.202</w:t>
      </w:r>
      <w:r w:rsidR="00BC0460">
        <w:rPr>
          <w:rFonts w:ascii="Times New Roman" w:hAnsi="Times New Roman"/>
          <w:sz w:val="28"/>
          <w:szCs w:val="28"/>
        </w:rPr>
        <w:t>4</w:t>
      </w:r>
      <w:r w:rsidR="00BC0460" w:rsidRPr="00E9028B">
        <w:rPr>
          <w:rFonts w:ascii="Times New Roman" w:hAnsi="Times New Roman"/>
          <w:sz w:val="28"/>
          <w:szCs w:val="28"/>
        </w:rPr>
        <w:t xml:space="preserve"> по </w:t>
      </w:r>
      <w:r w:rsidR="00BC0460">
        <w:rPr>
          <w:rFonts w:ascii="Times New Roman" w:hAnsi="Times New Roman"/>
          <w:sz w:val="28"/>
          <w:szCs w:val="28"/>
        </w:rPr>
        <w:t>16</w:t>
      </w:r>
      <w:r w:rsidR="00BC0460" w:rsidRPr="00E9028B">
        <w:rPr>
          <w:rFonts w:ascii="Times New Roman" w:hAnsi="Times New Roman"/>
          <w:sz w:val="28"/>
          <w:szCs w:val="28"/>
        </w:rPr>
        <w:t>.</w:t>
      </w:r>
      <w:r w:rsidR="00BC0460">
        <w:rPr>
          <w:rFonts w:ascii="Times New Roman" w:hAnsi="Times New Roman"/>
          <w:sz w:val="28"/>
          <w:szCs w:val="28"/>
        </w:rPr>
        <w:t>09</w:t>
      </w:r>
      <w:r w:rsidR="00BC0460" w:rsidRPr="00E9028B">
        <w:rPr>
          <w:rFonts w:ascii="Times New Roman" w:hAnsi="Times New Roman"/>
          <w:sz w:val="28"/>
          <w:szCs w:val="28"/>
        </w:rPr>
        <w:t>.202</w:t>
      </w:r>
      <w:r w:rsidR="00BC0460">
        <w:rPr>
          <w:rFonts w:ascii="Times New Roman" w:hAnsi="Times New Roman"/>
          <w:sz w:val="28"/>
          <w:szCs w:val="28"/>
        </w:rPr>
        <w:t>4</w:t>
      </w:r>
      <w:r w:rsidR="00A65167" w:rsidRPr="00C3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C36786">
        <w:rPr>
          <w:rFonts w:ascii="Times New Roman" w:hAnsi="Times New Roman"/>
          <w:sz w:val="28"/>
          <w:szCs w:val="28"/>
        </w:rPr>
        <w:t>с 09 ч. 00 мин. до 18 ч. 15 мин. (понедельник – четверг), с 9 ч. 00 мин. до 17 ч. 00 мин. (пятница), с 13 ч. 00 мин. до 14 ч. 00 мин.</w:t>
      </w:r>
      <w:r w:rsidR="00E173F8" w:rsidRPr="00043542">
        <w:rPr>
          <w:rFonts w:ascii="Times New Roman" w:hAnsi="Times New Roman"/>
          <w:sz w:val="28"/>
          <w:szCs w:val="28"/>
        </w:rPr>
        <w:t xml:space="preserve"> </w:t>
      </w:r>
      <w:r w:rsidR="00E173F8" w:rsidRPr="00452EFA">
        <w:rPr>
          <w:rFonts w:ascii="Times New Roman" w:hAnsi="Times New Roman"/>
          <w:sz w:val="28"/>
          <w:szCs w:val="28"/>
        </w:rPr>
        <w:t>– перерыв, суббота, воскресенье – выходные дни,</w:t>
      </w:r>
      <w:r w:rsidRPr="00452EFA">
        <w:rPr>
          <w:rFonts w:ascii="Times New Roman" w:hAnsi="Times New Roman"/>
          <w:sz w:val="28"/>
          <w:szCs w:val="28"/>
          <w:lang w:eastAsia="ru-RU"/>
        </w:rPr>
        <w:t xml:space="preserve"> на выставке проводятся консультации по теме общественных обсуждений.</w:t>
      </w:r>
    </w:p>
    <w:p w:rsidR="00334DD9" w:rsidRPr="00812A0C" w:rsidRDefault="00832DB7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12A0C">
        <w:rPr>
          <w:rFonts w:ascii="Times New Roman" w:hAnsi="Times New Roman"/>
          <w:sz w:val="28"/>
          <w:szCs w:val="28"/>
        </w:rPr>
        <w:t xml:space="preserve">Участниками общественных обсуждений являются граждане, постоянно проживающие </w:t>
      </w:r>
      <w:r w:rsidR="00334DD9" w:rsidRPr="00812A0C">
        <w:rPr>
          <w:rFonts w:ascii="Times New Roman" w:hAnsi="Times New Roman"/>
          <w:sz w:val="28"/>
          <w:szCs w:val="28"/>
        </w:rPr>
        <w:t>на территории, в отношении которой подготовлен данны</w:t>
      </w:r>
      <w:r w:rsidR="0065799A">
        <w:rPr>
          <w:rFonts w:ascii="Times New Roman" w:hAnsi="Times New Roman"/>
          <w:sz w:val="28"/>
          <w:szCs w:val="28"/>
        </w:rPr>
        <w:t>й</w:t>
      </w:r>
      <w:r w:rsidR="00334DD9" w:rsidRPr="00812A0C">
        <w:rPr>
          <w:rFonts w:ascii="Times New Roman" w:hAnsi="Times New Roman"/>
          <w:sz w:val="28"/>
          <w:szCs w:val="28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1D80" w:rsidRPr="00BF010E" w:rsidRDefault="00C31D80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10E">
        <w:rPr>
          <w:rFonts w:ascii="Times New Roman" w:hAnsi="Times New Roman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E173F8" w:rsidRPr="00BF010E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2912EF" w:rsidRPr="00E9028B">
        <w:rPr>
          <w:rFonts w:ascii="Times New Roman" w:hAnsi="Times New Roman"/>
          <w:sz w:val="28"/>
          <w:szCs w:val="28"/>
        </w:rPr>
        <w:t xml:space="preserve">с </w:t>
      </w:r>
      <w:r w:rsidR="002912EF">
        <w:rPr>
          <w:rFonts w:ascii="Times New Roman" w:hAnsi="Times New Roman"/>
          <w:sz w:val="28"/>
          <w:szCs w:val="28"/>
        </w:rPr>
        <w:t>22</w:t>
      </w:r>
      <w:r w:rsidR="002912EF" w:rsidRPr="00E9028B">
        <w:rPr>
          <w:rFonts w:ascii="Times New Roman" w:hAnsi="Times New Roman"/>
          <w:sz w:val="28"/>
          <w:szCs w:val="28"/>
        </w:rPr>
        <w:t>.</w:t>
      </w:r>
      <w:r w:rsidR="002912EF">
        <w:rPr>
          <w:rFonts w:ascii="Times New Roman" w:hAnsi="Times New Roman"/>
          <w:sz w:val="28"/>
          <w:szCs w:val="28"/>
        </w:rPr>
        <w:t>08</w:t>
      </w:r>
      <w:r w:rsidR="002912EF" w:rsidRPr="00E9028B">
        <w:rPr>
          <w:rFonts w:ascii="Times New Roman" w:hAnsi="Times New Roman"/>
          <w:sz w:val="28"/>
          <w:szCs w:val="28"/>
        </w:rPr>
        <w:t>.202</w:t>
      </w:r>
      <w:r w:rsidR="002912EF">
        <w:rPr>
          <w:rFonts w:ascii="Times New Roman" w:hAnsi="Times New Roman"/>
          <w:sz w:val="28"/>
          <w:szCs w:val="28"/>
        </w:rPr>
        <w:t>4</w:t>
      </w:r>
      <w:r w:rsidR="002912EF" w:rsidRPr="00E9028B">
        <w:rPr>
          <w:rFonts w:ascii="Times New Roman" w:hAnsi="Times New Roman"/>
          <w:sz w:val="28"/>
          <w:szCs w:val="28"/>
        </w:rPr>
        <w:t xml:space="preserve"> по </w:t>
      </w:r>
      <w:r w:rsidR="002912EF">
        <w:rPr>
          <w:rFonts w:ascii="Times New Roman" w:hAnsi="Times New Roman"/>
          <w:sz w:val="28"/>
          <w:szCs w:val="28"/>
        </w:rPr>
        <w:t>16</w:t>
      </w:r>
      <w:r w:rsidR="002912EF" w:rsidRPr="00E9028B">
        <w:rPr>
          <w:rFonts w:ascii="Times New Roman" w:hAnsi="Times New Roman"/>
          <w:sz w:val="28"/>
          <w:szCs w:val="28"/>
        </w:rPr>
        <w:t>.</w:t>
      </w:r>
      <w:r w:rsidR="002912EF">
        <w:rPr>
          <w:rFonts w:ascii="Times New Roman" w:hAnsi="Times New Roman"/>
          <w:sz w:val="28"/>
          <w:szCs w:val="28"/>
        </w:rPr>
        <w:t>09</w:t>
      </w:r>
      <w:r w:rsidR="002912EF" w:rsidRPr="00E9028B">
        <w:rPr>
          <w:rFonts w:ascii="Times New Roman" w:hAnsi="Times New Roman"/>
          <w:sz w:val="28"/>
          <w:szCs w:val="28"/>
        </w:rPr>
        <w:t>.202</w:t>
      </w:r>
      <w:r w:rsidR="002912EF">
        <w:rPr>
          <w:rFonts w:ascii="Times New Roman" w:hAnsi="Times New Roman"/>
          <w:sz w:val="28"/>
          <w:szCs w:val="28"/>
        </w:rPr>
        <w:t>4</w:t>
      </w:r>
      <w:r w:rsidR="008F48E2" w:rsidRPr="00C3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10E">
        <w:rPr>
          <w:rFonts w:ascii="Times New Roman" w:hAnsi="Times New Roman"/>
          <w:sz w:val="28"/>
          <w:szCs w:val="28"/>
          <w:lang w:eastAsia="ru-RU"/>
        </w:rPr>
        <w:t>по обсуждаем</w:t>
      </w:r>
      <w:r w:rsidR="002912EF">
        <w:rPr>
          <w:rFonts w:ascii="Times New Roman" w:hAnsi="Times New Roman"/>
          <w:sz w:val="28"/>
          <w:szCs w:val="28"/>
          <w:lang w:eastAsia="ru-RU"/>
        </w:rPr>
        <w:t>ым</w:t>
      </w:r>
      <w:r w:rsidRPr="00BF010E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2912EF">
        <w:rPr>
          <w:rFonts w:ascii="Times New Roman" w:hAnsi="Times New Roman"/>
          <w:sz w:val="28"/>
          <w:szCs w:val="28"/>
          <w:lang w:eastAsia="ru-RU"/>
        </w:rPr>
        <w:t>ам</w:t>
      </w:r>
      <w:r w:rsidRPr="00BF010E">
        <w:rPr>
          <w:rFonts w:ascii="Times New Roman" w:hAnsi="Times New Roman"/>
          <w:sz w:val="28"/>
          <w:szCs w:val="28"/>
          <w:lang w:eastAsia="ru-RU"/>
        </w:rPr>
        <w:t xml:space="preserve"> посредством:</w:t>
      </w:r>
    </w:p>
    <w:p w:rsidR="00261F92" w:rsidRPr="00812A0C" w:rsidRDefault="00261F92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- записи предложений и замечаний в период работы экспозиции;</w:t>
      </w:r>
    </w:p>
    <w:p w:rsidR="00261F92" w:rsidRPr="00812A0C" w:rsidRDefault="00261F92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- личного обращения в уполномоченный орган;</w:t>
      </w:r>
    </w:p>
    <w:p w:rsidR="00261F92" w:rsidRPr="00812A0C" w:rsidRDefault="00261F92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- портала государственных и муниципальных услуг Московской области;</w:t>
      </w:r>
    </w:p>
    <w:p w:rsidR="00261F92" w:rsidRPr="00812A0C" w:rsidRDefault="00261F92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>- почтового отправления;</w:t>
      </w:r>
    </w:p>
    <w:p w:rsidR="00C31D80" w:rsidRPr="00812A0C" w:rsidRDefault="00261F92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12A0C">
        <w:rPr>
          <w:rFonts w:ascii="Times New Roman" w:hAnsi="Times New Roman"/>
          <w:sz w:val="28"/>
          <w:szCs w:val="28"/>
        </w:rPr>
        <w:t>посредством официального сайта городского округа Лыткарино</w:t>
      </w:r>
      <w:r w:rsidRPr="00812A0C">
        <w:rPr>
          <w:rFonts w:ascii="Times New Roman" w:hAnsi="Times New Roman"/>
          <w:sz w:val="28"/>
          <w:szCs w:val="28"/>
          <w:lang w:eastAsia="ru-RU"/>
        </w:rPr>
        <w:t>.</w:t>
      </w:r>
    </w:p>
    <w:p w:rsidR="004663A3" w:rsidRDefault="0074244F" w:rsidP="001736C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A0C">
        <w:rPr>
          <w:rFonts w:ascii="Times New Roman" w:hAnsi="Times New Roman"/>
          <w:sz w:val="28"/>
          <w:szCs w:val="28"/>
        </w:rPr>
        <w:t>проект</w:t>
      </w:r>
      <w:r w:rsidR="002912EF">
        <w:rPr>
          <w:rFonts w:ascii="Times New Roman" w:hAnsi="Times New Roman"/>
          <w:sz w:val="28"/>
          <w:szCs w:val="28"/>
        </w:rPr>
        <w:t>ы</w:t>
      </w:r>
      <w:r w:rsidRPr="00812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 расположения земельн</w:t>
      </w:r>
      <w:r w:rsidR="002912E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2912E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</w:t>
      </w:r>
      <w:r w:rsidRPr="00311CED">
        <w:rPr>
          <w:rFonts w:ascii="Times New Roman" w:hAnsi="Times New Roman"/>
          <w:sz w:val="28"/>
          <w:szCs w:val="28"/>
        </w:rPr>
        <w:t>Лыткарино</w:t>
      </w:r>
      <w:r w:rsidR="00BA6549" w:rsidRPr="00812A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1D80" w:rsidRPr="00A83A8C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2912EF">
        <w:rPr>
          <w:rFonts w:ascii="Times New Roman" w:hAnsi="Times New Roman"/>
          <w:sz w:val="28"/>
          <w:szCs w:val="28"/>
          <w:lang w:eastAsia="ru-RU"/>
        </w:rPr>
        <w:t>ы</w:t>
      </w:r>
      <w:bookmarkStart w:id="0" w:name="_GoBack"/>
      <w:bookmarkEnd w:id="0"/>
      <w:r w:rsidR="00C31D80" w:rsidRPr="00A83A8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511A56" w:rsidRPr="00A83A8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городского округа Лыткарино в сети Интернет</w:t>
      </w:r>
      <w:r w:rsidR="00B14E6E" w:rsidRPr="00A83A8C">
        <w:rPr>
          <w:rFonts w:ascii="Times New Roman" w:hAnsi="Times New Roman"/>
          <w:sz w:val="28"/>
          <w:szCs w:val="28"/>
          <w:lang w:eastAsia="ru-RU"/>
        </w:rPr>
        <w:t xml:space="preserve"> в разделе «Нормативные документы»</w:t>
      </w:r>
      <w:r w:rsidR="00261F92" w:rsidRPr="00A83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A0" w:rsidRPr="002240A0">
        <w:rPr>
          <w:rFonts w:ascii="Times New Roman" w:hAnsi="Times New Roman"/>
          <w:sz w:val="28"/>
          <w:szCs w:val="28"/>
        </w:rPr>
        <w:t>http://lytkarino.com/category/normativnye-dokumenty/.</w:t>
      </w:r>
    </w:p>
    <w:sectPr w:rsidR="004663A3" w:rsidSect="00812A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0"/>
    <w:rsid w:val="00007CC9"/>
    <w:rsid w:val="000334AA"/>
    <w:rsid w:val="00043542"/>
    <w:rsid w:val="000502C6"/>
    <w:rsid w:val="00092A09"/>
    <w:rsid w:val="000A2673"/>
    <w:rsid w:val="000A737D"/>
    <w:rsid w:val="000B5591"/>
    <w:rsid w:val="000D1696"/>
    <w:rsid w:val="000D78B2"/>
    <w:rsid w:val="0015633B"/>
    <w:rsid w:val="001736C5"/>
    <w:rsid w:val="0018300B"/>
    <w:rsid w:val="0019602C"/>
    <w:rsid w:val="001A0FE3"/>
    <w:rsid w:val="001C1E58"/>
    <w:rsid w:val="00221D41"/>
    <w:rsid w:val="002240A0"/>
    <w:rsid w:val="0022776C"/>
    <w:rsid w:val="002427F5"/>
    <w:rsid w:val="00261F92"/>
    <w:rsid w:val="00266AFD"/>
    <w:rsid w:val="002912EF"/>
    <w:rsid w:val="002C6C82"/>
    <w:rsid w:val="003004E5"/>
    <w:rsid w:val="00334DD9"/>
    <w:rsid w:val="00337C29"/>
    <w:rsid w:val="003914FC"/>
    <w:rsid w:val="00394D60"/>
    <w:rsid w:val="003C11F1"/>
    <w:rsid w:val="003C3A19"/>
    <w:rsid w:val="003D64E8"/>
    <w:rsid w:val="00405466"/>
    <w:rsid w:val="00420934"/>
    <w:rsid w:val="00421986"/>
    <w:rsid w:val="00452EFA"/>
    <w:rsid w:val="004663A3"/>
    <w:rsid w:val="00481A70"/>
    <w:rsid w:val="004B3696"/>
    <w:rsid w:val="004D3518"/>
    <w:rsid w:val="004D52F4"/>
    <w:rsid w:val="004F2968"/>
    <w:rsid w:val="00511A56"/>
    <w:rsid w:val="00531E38"/>
    <w:rsid w:val="00540E5B"/>
    <w:rsid w:val="00547222"/>
    <w:rsid w:val="00562521"/>
    <w:rsid w:val="005A62D3"/>
    <w:rsid w:val="005D79D5"/>
    <w:rsid w:val="00617EF8"/>
    <w:rsid w:val="00621213"/>
    <w:rsid w:val="00632BFD"/>
    <w:rsid w:val="0065799A"/>
    <w:rsid w:val="006611A0"/>
    <w:rsid w:val="00676C41"/>
    <w:rsid w:val="006830EE"/>
    <w:rsid w:val="00696F96"/>
    <w:rsid w:val="006C628C"/>
    <w:rsid w:val="00737238"/>
    <w:rsid w:val="0074244F"/>
    <w:rsid w:val="00745DD1"/>
    <w:rsid w:val="00753D4A"/>
    <w:rsid w:val="007926CB"/>
    <w:rsid w:val="007F01CC"/>
    <w:rsid w:val="007F5816"/>
    <w:rsid w:val="007F6677"/>
    <w:rsid w:val="00810C5E"/>
    <w:rsid w:val="00812A0C"/>
    <w:rsid w:val="00832DB7"/>
    <w:rsid w:val="008373D8"/>
    <w:rsid w:val="008402D2"/>
    <w:rsid w:val="00853020"/>
    <w:rsid w:val="0087170C"/>
    <w:rsid w:val="00873E5F"/>
    <w:rsid w:val="008A0658"/>
    <w:rsid w:val="008A7EE7"/>
    <w:rsid w:val="008B2954"/>
    <w:rsid w:val="008F48E2"/>
    <w:rsid w:val="009035F1"/>
    <w:rsid w:val="00917875"/>
    <w:rsid w:val="00946825"/>
    <w:rsid w:val="00957224"/>
    <w:rsid w:val="00977C50"/>
    <w:rsid w:val="009913F6"/>
    <w:rsid w:val="009A3762"/>
    <w:rsid w:val="009B7295"/>
    <w:rsid w:val="009D1A4B"/>
    <w:rsid w:val="009F1B56"/>
    <w:rsid w:val="009F42B5"/>
    <w:rsid w:val="009F623E"/>
    <w:rsid w:val="009F754A"/>
    <w:rsid w:val="00A404D3"/>
    <w:rsid w:val="00A44A2F"/>
    <w:rsid w:val="00A65167"/>
    <w:rsid w:val="00A83A8C"/>
    <w:rsid w:val="00AF47CC"/>
    <w:rsid w:val="00B0653B"/>
    <w:rsid w:val="00B13036"/>
    <w:rsid w:val="00B14E6E"/>
    <w:rsid w:val="00B42781"/>
    <w:rsid w:val="00B73327"/>
    <w:rsid w:val="00B7544D"/>
    <w:rsid w:val="00B7753B"/>
    <w:rsid w:val="00B77A8F"/>
    <w:rsid w:val="00B81205"/>
    <w:rsid w:val="00BA0E08"/>
    <w:rsid w:val="00BA5B21"/>
    <w:rsid w:val="00BA6549"/>
    <w:rsid w:val="00BA6DC8"/>
    <w:rsid w:val="00BC0460"/>
    <w:rsid w:val="00BE4F66"/>
    <w:rsid w:val="00BF010E"/>
    <w:rsid w:val="00C10175"/>
    <w:rsid w:val="00C147D6"/>
    <w:rsid w:val="00C268DA"/>
    <w:rsid w:val="00C31D80"/>
    <w:rsid w:val="00C36247"/>
    <w:rsid w:val="00C36786"/>
    <w:rsid w:val="00C52625"/>
    <w:rsid w:val="00C82783"/>
    <w:rsid w:val="00CC423C"/>
    <w:rsid w:val="00D00704"/>
    <w:rsid w:val="00D16DD2"/>
    <w:rsid w:val="00D50294"/>
    <w:rsid w:val="00D5726E"/>
    <w:rsid w:val="00D630E1"/>
    <w:rsid w:val="00D8004C"/>
    <w:rsid w:val="00D80AF2"/>
    <w:rsid w:val="00DA01AB"/>
    <w:rsid w:val="00DB7636"/>
    <w:rsid w:val="00DF4810"/>
    <w:rsid w:val="00E173F8"/>
    <w:rsid w:val="00E40040"/>
    <w:rsid w:val="00E40AC6"/>
    <w:rsid w:val="00E71189"/>
    <w:rsid w:val="00EA35BC"/>
    <w:rsid w:val="00EA47F3"/>
    <w:rsid w:val="00EA55F2"/>
    <w:rsid w:val="00ED00AA"/>
    <w:rsid w:val="00EE4A83"/>
    <w:rsid w:val="00EF6EF8"/>
    <w:rsid w:val="00F15E43"/>
    <w:rsid w:val="00F21287"/>
    <w:rsid w:val="00F37D45"/>
    <w:rsid w:val="00F46BD9"/>
    <w:rsid w:val="00F712B9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F733"/>
  <w15:docId w15:val="{498E8CA0-5055-4B29-B914-64BC8E5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4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C62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466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2022-07-15T13:40:00Z</cp:lastPrinted>
  <dcterms:created xsi:type="dcterms:W3CDTF">2024-08-12T07:24:00Z</dcterms:created>
  <dcterms:modified xsi:type="dcterms:W3CDTF">2024-08-12T07:24:00Z</dcterms:modified>
</cp:coreProperties>
</file>