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AE" w:rsidRDefault="005C32AE" w:rsidP="00CB3ACA">
      <w:pPr>
        <w:tabs>
          <w:tab w:val="left" w:pos="993"/>
        </w:tabs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3F8" w:rsidRDefault="00BD23F8" w:rsidP="00CB3ACA">
      <w:pPr>
        <w:pStyle w:val="ConsPlusNormal"/>
        <w:widowControl/>
        <w:ind w:firstLine="1125"/>
        <w:jc w:val="both"/>
        <w:rPr>
          <w:noProof/>
          <w:lang w:eastAsia="ru-RU"/>
        </w:rPr>
      </w:pPr>
    </w:p>
    <w:p w:rsidR="00382B75" w:rsidRDefault="00382B75" w:rsidP="00CB3ACA">
      <w:pPr>
        <w:pStyle w:val="ConsPlusNormal"/>
        <w:widowControl/>
        <w:ind w:firstLine="1125"/>
        <w:jc w:val="both"/>
        <w:rPr>
          <w:noProof/>
          <w:lang w:eastAsia="ru-RU"/>
        </w:rPr>
      </w:pPr>
    </w:p>
    <w:p w:rsidR="00382B75" w:rsidRPr="00382B75" w:rsidRDefault="00382B75" w:rsidP="00CB3ACA">
      <w:pPr>
        <w:pStyle w:val="ConsPlusNormal"/>
        <w:widowControl/>
        <w:ind w:firstLine="11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2B75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 гороского округа Лыткарино извещает о поведении общественных слушаний по проекту Концепции благоустройства о</w:t>
      </w:r>
      <w:r w:rsidR="00CB30DA">
        <w:rPr>
          <w:rFonts w:ascii="Times New Roman" w:hAnsi="Times New Roman" w:cs="Times New Roman"/>
          <w:noProof/>
          <w:sz w:val="28"/>
          <w:szCs w:val="28"/>
          <w:lang w:eastAsia="ru-RU"/>
        </w:rPr>
        <w:t>бщественн</w:t>
      </w:r>
      <w:r w:rsidR="00D037CA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CB30DA">
        <w:rPr>
          <w:rFonts w:ascii="Times New Roman" w:hAnsi="Times New Roman" w:cs="Times New Roman"/>
          <w:noProof/>
          <w:sz w:val="28"/>
          <w:szCs w:val="28"/>
          <w:lang w:eastAsia="ru-RU"/>
        </w:rPr>
        <w:t>й территории: Сквер на у.Ленина городского округа Лыткарино, по адресу: ул.Ленина, д.12</w:t>
      </w:r>
      <w:r w:rsidRPr="00382B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(земельный участок с кадастровым номером 50:53:0000000:7413)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82B75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36043C">
        <w:rPr>
          <w:rFonts w:ascii="Times New Roman" w:hAnsi="Times New Roman" w:cs="Times New Roman"/>
          <w:sz w:val="28"/>
          <w:szCs w:val="28"/>
        </w:rPr>
        <w:t>21.02.2022</w:t>
      </w:r>
      <w:r w:rsidRPr="00382B75">
        <w:rPr>
          <w:rFonts w:ascii="Times New Roman" w:hAnsi="Times New Roman" w:cs="Times New Roman"/>
          <w:sz w:val="28"/>
          <w:szCs w:val="28"/>
        </w:rPr>
        <w:t xml:space="preserve"> по </w:t>
      </w:r>
      <w:r w:rsidR="0036043C">
        <w:rPr>
          <w:rFonts w:ascii="Times New Roman" w:hAnsi="Times New Roman" w:cs="Times New Roman"/>
          <w:sz w:val="28"/>
          <w:szCs w:val="28"/>
        </w:rPr>
        <w:t>01.03.2022</w:t>
      </w:r>
      <w:r w:rsidRPr="00382B7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30F8B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проектом </w:t>
      </w:r>
      <w:r w:rsidR="00C30F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Концепции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ознакомиться на официальном сайте городского округа Лыткарино в разделе «Формирование комфортной городской среды»</w:t>
      </w:r>
      <w:r w:rsidR="00C30F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Pr="00EC7BFF">
        <w:rPr>
          <w:rFonts w:ascii="Times New Roman" w:hAnsi="Times New Roman" w:cs="Times New Roman"/>
          <w:sz w:val="28"/>
          <w:szCs w:val="28"/>
        </w:rPr>
        <w:t>по адресу: г. Лыткарино, ул. Ленина, д. 21, (2-й этаж Управление архитектуры, градостроительства и инвестиционной политики г.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36043C" w:rsidRPr="0036043C">
        <w:rPr>
          <w:rFonts w:ascii="Times New Roman" w:hAnsi="Times New Roman" w:cs="Times New Roman"/>
          <w:sz w:val="28"/>
          <w:szCs w:val="28"/>
        </w:rPr>
        <w:t>21.02.2022</w:t>
      </w:r>
      <w:r w:rsidR="00C30F8B" w:rsidRPr="00382B75">
        <w:rPr>
          <w:rFonts w:ascii="Times New Roman" w:hAnsi="Times New Roman" w:cs="Times New Roman"/>
          <w:sz w:val="28"/>
          <w:szCs w:val="28"/>
        </w:rPr>
        <w:t xml:space="preserve"> по </w:t>
      </w:r>
      <w:r w:rsidR="0036043C" w:rsidRPr="0036043C">
        <w:rPr>
          <w:rFonts w:ascii="Times New Roman" w:hAnsi="Times New Roman" w:cs="Times New Roman"/>
          <w:sz w:val="28"/>
          <w:szCs w:val="28"/>
        </w:rPr>
        <w:t xml:space="preserve">01.03.2022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</w:t>
      </w:r>
      <w:proofErr w:type="gramEnd"/>
      <w:r w:rsidRPr="00EC7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BFF">
        <w:rPr>
          <w:rFonts w:ascii="Times New Roman" w:hAnsi="Times New Roman" w:cs="Times New Roman"/>
          <w:sz w:val="28"/>
          <w:szCs w:val="28"/>
        </w:rPr>
        <w:t>ч. 00 мин. (пятница), с 13 ч. 00 мин. до 14 ч. 00 мин. – перерыв, суббота, воскресенье</w:t>
      </w:r>
      <w:r w:rsidR="00C30F8B">
        <w:rPr>
          <w:rFonts w:ascii="Times New Roman" w:hAnsi="Times New Roman" w:cs="Times New Roman"/>
          <w:sz w:val="28"/>
          <w:szCs w:val="28"/>
        </w:rPr>
        <w:t xml:space="preserve">, 23.02.2022 </w:t>
      </w:r>
      <w:r w:rsidRPr="00EC7BFF">
        <w:rPr>
          <w:rFonts w:ascii="Times New Roman" w:hAnsi="Times New Roman" w:cs="Times New Roman"/>
          <w:sz w:val="28"/>
          <w:szCs w:val="28"/>
        </w:rPr>
        <w:t xml:space="preserve"> – выходные дни</w:t>
      </w:r>
      <w:r w:rsidR="00F76420">
        <w:rPr>
          <w:rFonts w:ascii="Times New Roman" w:hAnsi="Times New Roman" w:cs="Times New Roman"/>
          <w:sz w:val="28"/>
          <w:szCs w:val="28"/>
        </w:rPr>
        <w:t>, 22.02.2022 – предпраздничный день</w:t>
      </w:r>
      <w:r w:rsidRPr="00EC7B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F8B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 слушаний предложений и замечаний осуществляется в срок с </w:t>
      </w:r>
      <w:r w:rsidR="0036043C" w:rsidRPr="0036043C">
        <w:rPr>
          <w:rFonts w:ascii="Times New Roman" w:hAnsi="Times New Roman" w:cs="Times New Roman"/>
          <w:sz w:val="28"/>
          <w:szCs w:val="28"/>
        </w:rPr>
        <w:t>21.02.2022</w:t>
      </w:r>
      <w:r w:rsidRPr="00382B75">
        <w:rPr>
          <w:rFonts w:ascii="Times New Roman" w:hAnsi="Times New Roman" w:cs="Times New Roman"/>
          <w:sz w:val="28"/>
          <w:szCs w:val="28"/>
        </w:rPr>
        <w:t xml:space="preserve"> по </w:t>
      </w:r>
      <w:r w:rsidR="0036043C" w:rsidRPr="0036043C">
        <w:rPr>
          <w:rFonts w:ascii="Times New Roman" w:hAnsi="Times New Roman" w:cs="Times New Roman"/>
          <w:sz w:val="28"/>
          <w:szCs w:val="28"/>
        </w:rPr>
        <w:t xml:space="preserve">01.03.2022 </w:t>
      </w:r>
      <w:r w:rsidRPr="00382B75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382B75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>- посредством записи в книге (журнале) учёта посетителей экспозиции по проекту, подлежащему рассмотре</w:t>
      </w:r>
      <w:r w:rsidR="00C30F8B">
        <w:rPr>
          <w:rFonts w:ascii="Times New Roman" w:hAnsi="Times New Roman" w:cs="Times New Roman"/>
          <w:sz w:val="28"/>
          <w:szCs w:val="28"/>
        </w:rPr>
        <w:t>нию на общественных обсуждениях</w:t>
      </w:r>
      <w:r w:rsidR="00F76420">
        <w:rPr>
          <w:rFonts w:ascii="Times New Roman" w:hAnsi="Times New Roman" w:cs="Times New Roman"/>
          <w:sz w:val="28"/>
          <w:szCs w:val="28"/>
        </w:rPr>
        <w:t>;</w:t>
      </w:r>
    </w:p>
    <w:p w:rsidR="00F76420" w:rsidRDefault="00F76420" w:rsidP="00F76420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>- в письменной форме при личном обращении в Администра</w:t>
      </w:r>
      <w:r>
        <w:rPr>
          <w:rFonts w:ascii="Times New Roman" w:hAnsi="Times New Roman" w:cs="Times New Roman"/>
          <w:sz w:val="28"/>
          <w:szCs w:val="28"/>
        </w:rPr>
        <w:t>цию городского округа Лыткарино.</w:t>
      </w:r>
    </w:p>
    <w:p w:rsidR="00F76420" w:rsidRPr="00382B75" w:rsidRDefault="00F76420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</w:p>
    <w:sectPr w:rsidR="00F76420" w:rsidRPr="00382B75" w:rsidSect="00CB3A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3ACA"/>
    <w:rsid w:val="000647A0"/>
    <w:rsid w:val="000E311E"/>
    <w:rsid w:val="000F1F66"/>
    <w:rsid w:val="0013330C"/>
    <w:rsid w:val="00227EB4"/>
    <w:rsid w:val="002872D7"/>
    <w:rsid w:val="00287D0B"/>
    <w:rsid w:val="0029794E"/>
    <w:rsid w:val="002B01D3"/>
    <w:rsid w:val="00337B67"/>
    <w:rsid w:val="003418D6"/>
    <w:rsid w:val="0036043C"/>
    <w:rsid w:val="00382B75"/>
    <w:rsid w:val="003E0D59"/>
    <w:rsid w:val="003F71F6"/>
    <w:rsid w:val="004069DA"/>
    <w:rsid w:val="00410B54"/>
    <w:rsid w:val="004D4231"/>
    <w:rsid w:val="004F2759"/>
    <w:rsid w:val="005037C5"/>
    <w:rsid w:val="00545895"/>
    <w:rsid w:val="005C32AE"/>
    <w:rsid w:val="005F0E0F"/>
    <w:rsid w:val="006127B1"/>
    <w:rsid w:val="00634243"/>
    <w:rsid w:val="0071484F"/>
    <w:rsid w:val="007A0A35"/>
    <w:rsid w:val="007B2AD4"/>
    <w:rsid w:val="008224FE"/>
    <w:rsid w:val="008D0B90"/>
    <w:rsid w:val="008F1691"/>
    <w:rsid w:val="009023C3"/>
    <w:rsid w:val="00963E12"/>
    <w:rsid w:val="00964159"/>
    <w:rsid w:val="009C5178"/>
    <w:rsid w:val="00A249E2"/>
    <w:rsid w:val="00AB3625"/>
    <w:rsid w:val="00B63387"/>
    <w:rsid w:val="00BD23F8"/>
    <w:rsid w:val="00BF7F66"/>
    <w:rsid w:val="00C30F8B"/>
    <w:rsid w:val="00C721CB"/>
    <w:rsid w:val="00C93C17"/>
    <w:rsid w:val="00CA3D06"/>
    <w:rsid w:val="00CB30DA"/>
    <w:rsid w:val="00CB3ACA"/>
    <w:rsid w:val="00CE4FAC"/>
    <w:rsid w:val="00D037CA"/>
    <w:rsid w:val="00E07855"/>
    <w:rsid w:val="00E11E66"/>
    <w:rsid w:val="00EE1F14"/>
    <w:rsid w:val="00F76420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3AC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3ACA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UserPC</cp:lastModifiedBy>
  <cp:revision>4</cp:revision>
  <dcterms:created xsi:type="dcterms:W3CDTF">2022-02-16T11:40:00Z</dcterms:created>
  <dcterms:modified xsi:type="dcterms:W3CDTF">2022-02-21T06:28:00Z</dcterms:modified>
</cp:coreProperties>
</file>