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4"/>
          <w:szCs w:val="4"/>
        </w:rPr>
      </w:pPr>
    </w:p>
    <w:p>
      <w:pPr>
        <w:jc w:val="center"/>
        <w:rPr>
          <w:sz w:val="34"/>
          <w:szCs w:val="34"/>
        </w:rPr>
      </w:pPr>
      <w:r>
        <w:rPr>
          <w:sz w:val="34"/>
          <w:szCs w:val="34"/>
        </w:rPr>
        <w:t>ГЛАВА  ГОРОДСКОГО  ОКРУГА  ЛЫТКАРИНО             МОСКОВСКОЙ  ОБЛАСТИ</w:t>
      </w:r>
    </w:p>
    <w:p>
      <w:pPr>
        <w:jc w:val="both"/>
        <w:rPr>
          <w:b/>
          <w:sz w:val="12"/>
          <w:szCs w:val="12"/>
        </w:rPr>
      </w:pPr>
    </w:p>
    <w:p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ПОСТАНОВЛЕНИЕ</w:t>
      </w:r>
    </w:p>
    <w:p>
      <w:pPr>
        <w:jc w:val="both"/>
        <w:rPr>
          <w:sz w:val="4"/>
          <w:szCs w:val="4"/>
          <w:u w:val="single"/>
        </w:rPr>
      </w:pPr>
    </w:p>
    <w:p>
      <w:pPr>
        <w:jc w:val="center"/>
        <w:rPr>
          <w:sz w:val="4"/>
          <w:szCs w:val="4"/>
          <w:u w:val="single"/>
        </w:rPr>
      </w:pPr>
      <w:r>
        <w:rPr>
          <w:u w:val="single"/>
        </w:rPr>
        <w:t>__</w:t>
      </w:r>
      <w:r>
        <w:rPr>
          <w:rFonts w:hint="default"/>
          <w:u w:val="single"/>
          <w:lang w:val="ru-RU"/>
        </w:rPr>
        <w:t>22.12.2023</w:t>
      </w:r>
      <w:r>
        <w:rPr>
          <w:u w:val="single"/>
        </w:rPr>
        <w:t>__</w:t>
      </w:r>
      <w:r>
        <w:t xml:space="preserve"> </w:t>
      </w:r>
      <w:r>
        <w:rPr>
          <w:b/>
          <w:sz w:val="22"/>
        </w:rPr>
        <w:t xml:space="preserve">№ </w:t>
      </w:r>
      <w:r>
        <w:rPr>
          <w:sz w:val="22"/>
          <w:u w:val="single"/>
        </w:rPr>
        <w:t>__</w:t>
      </w:r>
      <w:r>
        <w:rPr>
          <w:rFonts w:hint="default"/>
          <w:sz w:val="22"/>
          <w:u w:val="single"/>
          <w:lang w:val="ru-RU"/>
        </w:rPr>
        <w:t>786-п</w:t>
      </w:r>
      <w:r>
        <w:rPr>
          <w:sz w:val="22"/>
          <w:u w:val="single"/>
        </w:rPr>
        <w:t>__</w:t>
      </w:r>
    </w:p>
    <w:p>
      <w:pPr>
        <w:jc w:val="center"/>
        <w:rPr>
          <w:sz w:val="20"/>
        </w:rPr>
      </w:pPr>
      <w:r>
        <w:rPr>
          <w:sz w:val="20"/>
        </w:rPr>
        <w:t>г.о. Лыткарино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 xml:space="preserve">О мерах по реализации </w:t>
      </w:r>
      <w:r>
        <w:fldChar w:fldCharType="begin"/>
      </w:r>
      <w:r>
        <w:instrText xml:space="preserve"> HYPERLINK "consultantplus://offline/ref=F6D564BF0DAF6C94A64E1E8681475E2457A6F83DDCBB78081E015416D8482570567989A5BCDCB2263B16B6837F5E59259CDCE0724555D962NFw9I" </w:instrText>
      </w:r>
      <w:r>
        <w:fldChar w:fldCharType="separate"/>
      </w:r>
      <w:r>
        <w:rPr>
          <w:rFonts w:eastAsiaTheme="minorHAnsi"/>
          <w:sz w:val="28"/>
          <w:szCs w:val="28"/>
          <w:lang w:eastAsia="en-US"/>
        </w:rPr>
        <w:t>Правил</w:t>
      </w:r>
      <w:r>
        <w:rPr>
          <w:rFonts w:eastAsiaTheme="minorHAnsi"/>
          <w:sz w:val="28"/>
          <w:szCs w:val="28"/>
          <w:lang w:eastAsia="en-US"/>
        </w:rPr>
        <w:fldChar w:fldCharType="end"/>
      </w:r>
      <w:r>
        <w:rPr>
          <w:rFonts w:eastAsiaTheme="minorHAnsi"/>
          <w:sz w:val="28"/>
          <w:szCs w:val="28"/>
          <w:lang w:eastAsia="en-US"/>
        </w:rPr>
        <w:t xml:space="preserve"> персонифицированного учета детей, обучающихся по дополнительным общеобразовательным программам, в Московской области</w:t>
      </w:r>
    </w:p>
    <w:p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spacing w:line="288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утверждённого протоколом президиума Совета при Президенте Российской Федерации по стратегическому развитию и национальным проектам от 24.12.2018 № 16, </w:t>
      </w:r>
      <w:r>
        <w:rPr>
          <w:color w:val="000000"/>
          <w:sz w:val="28"/>
          <w:szCs w:val="28"/>
        </w:rPr>
        <w:t>на основании Постановления Правительства Московской области от 30.07.2019 № 460/25 «</w:t>
      </w:r>
      <w:r>
        <w:rPr>
          <w:sz w:val="28"/>
        </w:rPr>
        <w:t>О внедрении систем персонифицированного учета детей и персонифицированного финансирования дополнительного образования детей в Московской области</w:t>
      </w:r>
      <w:r>
        <w:rPr>
          <w:color w:val="000000"/>
          <w:sz w:val="28"/>
          <w:szCs w:val="28"/>
        </w:rPr>
        <w:t xml:space="preserve">», </w:t>
      </w:r>
      <w:r>
        <w:rPr>
          <w:rFonts w:eastAsiaTheme="minorHAnsi"/>
          <w:sz w:val="28"/>
          <w:szCs w:val="28"/>
          <w:lang w:eastAsia="en-US"/>
        </w:rPr>
        <w:t xml:space="preserve">Правил персонифицированного учета детей, обучающихся по дополнительным общеобразовательным программам, в Московской области, утвержденным Распоряжением Министерства образования Московской области от 31.08.2023 № Р-900 «Об организации работы в рамках реализации персонифицированного учета и системы персонифицированного финансирования дополнительного образования детей в Московской области», с учетом письма Прокуратуры города Лыткарино от 06.12.2023 № 7-35-2023, направленного в рамках правотворческой деятельности, </w:t>
      </w:r>
      <w:r>
        <w:rPr>
          <w:color w:val="000000"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>
      <w:pPr>
        <w:numPr>
          <w:ilvl w:val="0"/>
          <w:numId w:val="1"/>
        </w:numPr>
        <w:tabs>
          <w:tab w:val="left" w:pos="426"/>
        </w:tabs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прилагаемое Положение о персонифицированном учете детей, обучающихся по дополнительным общеобразовательным программам, реализуемым муниципальными учреждениями в городском округе Лыткарино Московской области.</w:t>
      </w:r>
    </w:p>
    <w:p>
      <w:pPr>
        <w:pStyle w:val="5"/>
        <w:numPr>
          <w:ilvl w:val="0"/>
          <w:numId w:val="1"/>
        </w:numPr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>
      <w:pPr>
        <w:pStyle w:val="5"/>
        <w:spacing w:line="288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пункт 2 постановления Администрации городского округа Лыткарино Московской области от 17.09.2019 г. № 699-П «О внедрении системы персонифицированного финансирования дополнительного образования детей в городском округе Лыткарино Московской области»;</w:t>
      </w:r>
    </w:p>
    <w:p>
      <w:pPr>
        <w:pStyle w:val="5"/>
        <w:spacing w:line="288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 постановление главы городского округа Лыткарино 0т 22.07.2020 № 350-п «О внесении изменений в Положение о персонифицированном финансировании дополнительного образования детей в городском округе Лыткарино Московской области».</w:t>
      </w:r>
    </w:p>
    <w:p>
      <w:pPr>
        <w:numPr>
          <w:ilvl w:val="0"/>
          <w:numId w:val="1"/>
        </w:numPr>
        <w:tabs>
          <w:tab w:val="left" w:pos="426"/>
        </w:tabs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Начальнику Управления образования города Лыткарино (Смирнова Е.В.) обеспечить опубликование настоящего постановления в установленном порядке и размещение на официальном сайте городского округа Лыткарино в информационно-коммуникационной сети «Интернет».</w:t>
      </w:r>
    </w:p>
    <w:p>
      <w:pPr>
        <w:numPr>
          <w:ilvl w:val="0"/>
          <w:numId w:val="1"/>
        </w:numPr>
        <w:tabs>
          <w:tab w:val="left" w:pos="426"/>
        </w:tabs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выполнением настоящего постановления возложить на з</w:t>
      </w:r>
      <w:r>
        <w:rPr>
          <w:sz w:val="28"/>
          <w:szCs w:val="28"/>
        </w:rPr>
        <w:t xml:space="preserve">аместителя главы Администрации городского округа Лыткарино                      Е.В. Забойкина. </w:t>
      </w:r>
    </w:p>
    <w:p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К.А. Кравцов </w:t>
      </w:r>
    </w:p>
    <w:p>
      <w:pPr>
        <w:tabs>
          <w:tab w:val="left" w:pos="851"/>
        </w:tabs>
        <w:spacing w:line="276" w:lineRule="auto"/>
        <w:ind w:left="5812"/>
        <w:jc w:val="center"/>
        <w:rPr>
          <w:sz w:val="28"/>
          <w:szCs w:val="28"/>
        </w:rPr>
      </w:pPr>
    </w:p>
    <w:p>
      <w:pPr>
        <w:tabs>
          <w:tab w:val="left" w:pos="851"/>
        </w:tabs>
        <w:spacing w:line="276" w:lineRule="auto"/>
        <w:ind w:left="5812"/>
        <w:jc w:val="center"/>
        <w:rPr>
          <w:sz w:val="28"/>
          <w:szCs w:val="28"/>
        </w:rPr>
      </w:pPr>
    </w:p>
    <w:p>
      <w:pPr>
        <w:tabs>
          <w:tab w:val="left" w:pos="851"/>
        </w:tabs>
        <w:spacing w:line="276" w:lineRule="auto"/>
        <w:ind w:left="5812"/>
        <w:jc w:val="center"/>
        <w:rPr>
          <w:sz w:val="28"/>
          <w:szCs w:val="28"/>
        </w:rPr>
      </w:pPr>
    </w:p>
    <w:p>
      <w:pPr>
        <w:tabs>
          <w:tab w:val="left" w:pos="851"/>
        </w:tabs>
        <w:spacing w:line="276" w:lineRule="auto"/>
        <w:ind w:left="5812"/>
        <w:jc w:val="center"/>
        <w:rPr>
          <w:sz w:val="28"/>
          <w:szCs w:val="28"/>
        </w:rPr>
      </w:pPr>
    </w:p>
    <w:p>
      <w:pPr>
        <w:tabs>
          <w:tab w:val="left" w:pos="851"/>
        </w:tabs>
        <w:spacing w:line="276" w:lineRule="auto"/>
        <w:ind w:left="5812"/>
        <w:jc w:val="center"/>
        <w:rPr>
          <w:sz w:val="28"/>
          <w:szCs w:val="28"/>
        </w:rPr>
      </w:pPr>
    </w:p>
    <w:p>
      <w:pPr>
        <w:tabs>
          <w:tab w:val="left" w:pos="851"/>
        </w:tabs>
        <w:spacing w:line="276" w:lineRule="auto"/>
        <w:ind w:left="5812"/>
        <w:jc w:val="center"/>
        <w:rPr>
          <w:sz w:val="28"/>
          <w:szCs w:val="28"/>
        </w:rPr>
      </w:pPr>
    </w:p>
    <w:p>
      <w:pPr>
        <w:tabs>
          <w:tab w:val="left" w:pos="851"/>
        </w:tabs>
        <w:spacing w:line="276" w:lineRule="auto"/>
        <w:ind w:left="5812"/>
        <w:jc w:val="center"/>
        <w:rPr>
          <w:sz w:val="28"/>
          <w:szCs w:val="28"/>
        </w:rPr>
      </w:pPr>
    </w:p>
    <w:p>
      <w:pPr>
        <w:tabs>
          <w:tab w:val="left" w:pos="851"/>
        </w:tabs>
        <w:spacing w:line="276" w:lineRule="auto"/>
        <w:ind w:left="5812"/>
        <w:jc w:val="center"/>
        <w:rPr>
          <w:sz w:val="28"/>
          <w:szCs w:val="28"/>
        </w:rPr>
      </w:pPr>
    </w:p>
    <w:p>
      <w:pPr>
        <w:tabs>
          <w:tab w:val="left" w:pos="851"/>
        </w:tabs>
        <w:spacing w:line="276" w:lineRule="auto"/>
        <w:ind w:left="5812"/>
        <w:jc w:val="center"/>
        <w:rPr>
          <w:sz w:val="28"/>
          <w:szCs w:val="28"/>
        </w:rPr>
      </w:pPr>
    </w:p>
    <w:p>
      <w:pPr>
        <w:tabs>
          <w:tab w:val="left" w:pos="851"/>
        </w:tabs>
        <w:spacing w:line="276" w:lineRule="auto"/>
        <w:ind w:left="5812"/>
        <w:jc w:val="center"/>
        <w:rPr>
          <w:sz w:val="28"/>
          <w:szCs w:val="28"/>
        </w:rPr>
      </w:pPr>
    </w:p>
    <w:p>
      <w:pPr>
        <w:tabs>
          <w:tab w:val="left" w:pos="851"/>
        </w:tabs>
        <w:spacing w:line="276" w:lineRule="auto"/>
        <w:ind w:left="5812"/>
        <w:jc w:val="center"/>
        <w:rPr>
          <w:sz w:val="28"/>
          <w:szCs w:val="28"/>
        </w:rPr>
      </w:pPr>
    </w:p>
    <w:p>
      <w:pPr>
        <w:tabs>
          <w:tab w:val="left" w:pos="851"/>
        </w:tabs>
        <w:spacing w:line="276" w:lineRule="auto"/>
        <w:ind w:left="5812"/>
        <w:jc w:val="center"/>
        <w:rPr>
          <w:sz w:val="28"/>
          <w:szCs w:val="28"/>
        </w:rPr>
      </w:pPr>
    </w:p>
    <w:p>
      <w:pPr>
        <w:tabs>
          <w:tab w:val="left" w:pos="851"/>
        </w:tabs>
        <w:spacing w:line="276" w:lineRule="auto"/>
        <w:ind w:left="5812"/>
        <w:jc w:val="center"/>
        <w:rPr>
          <w:sz w:val="28"/>
          <w:szCs w:val="28"/>
        </w:rPr>
      </w:pPr>
    </w:p>
    <w:p>
      <w:pPr>
        <w:tabs>
          <w:tab w:val="left" w:pos="851"/>
        </w:tabs>
        <w:spacing w:line="276" w:lineRule="auto"/>
        <w:ind w:left="5812"/>
        <w:jc w:val="center"/>
        <w:rPr>
          <w:sz w:val="28"/>
          <w:szCs w:val="28"/>
        </w:rPr>
      </w:pPr>
    </w:p>
    <w:p>
      <w:pPr>
        <w:tabs>
          <w:tab w:val="left" w:pos="851"/>
        </w:tabs>
        <w:spacing w:line="276" w:lineRule="auto"/>
        <w:ind w:left="5812"/>
        <w:jc w:val="center"/>
        <w:rPr>
          <w:sz w:val="28"/>
          <w:szCs w:val="28"/>
        </w:rPr>
      </w:pPr>
    </w:p>
    <w:p>
      <w:pPr>
        <w:tabs>
          <w:tab w:val="left" w:pos="851"/>
        </w:tabs>
        <w:spacing w:line="276" w:lineRule="auto"/>
        <w:ind w:left="5812"/>
        <w:jc w:val="center"/>
        <w:rPr>
          <w:sz w:val="28"/>
          <w:szCs w:val="28"/>
        </w:rPr>
      </w:pPr>
    </w:p>
    <w:p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</w:p>
    <w:p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</w:p>
    <w:p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</w:p>
    <w:p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</w:p>
    <w:p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</w:p>
    <w:p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</w:p>
    <w:p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</w:p>
    <w:p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</w:p>
    <w:p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</w:p>
    <w:p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</w:p>
    <w:p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</w:p>
    <w:p>
      <w:pPr>
        <w:tabs>
          <w:tab w:val="left" w:pos="851"/>
          <w:tab w:val="left" w:pos="6045"/>
          <w:tab w:val="center" w:pos="7583"/>
        </w:tabs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tabs>
          <w:tab w:val="left" w:pos="851"/>
          <w:tab w:val="left" w:pos="6045"/>
          <w:tab w:val="center" w:pos="7583"/>
        </w:tabs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    Утверждено</w:t>
      </w:r>
    </w:p>
    <w:p>
      <w:pPr>
        <w:tabs>
          <w:tab w:val="left" w:pos="851"/>
        </w:tabs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постановлением главы г.о. Лыткарино</w:t>
      </w:r>
    </w:p>
    <w:p>
      <w:pPr>
        <w:tabs>
          <w:tab w:val="left" w:pos="851"/>
        </w:tabs>
        <w:ind w:left="5387" w:hanging="21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от __</w:t>
      </w:r>
      <w:r>
        <w:rPr>
          <w:rFonts w:hint="default"/>
          <w:sz w:val="28"/>
          <w:szCs w:val="28"/>
          <w:u w:val="single"/>
          <w:lang w:val="ru-RU"/>
        </w:rPr>
        <w:t>22.12.2023</w:t>
      </w:r>
      <w:r>
        <w:rPr>
          <w:sz w:val="28"/>
          <w:szCs w:val="28"/>
        </w:rPr>
        <w:t>__ №___</w:t>
      </w:r>
      <w:r>
        <w:rPr>
          <w:rFonts w:hint="default"/>
          <w:sz w:val="28"/>
          <w:szCs w:val="28"/>
          <w:u w:val="single"/>
          <w:lang w:val="ru-RU"/>
        </w:rPr>
        <w:t>786-п</w:t>
      </w:r>
      <w:r>
        <w:rPr>
          <w:sz w:val="28"/>
          <w:szCs w:val="28"/>
        </w:rPr>
        <w:t>____</w:t>
      </w:r>
    </w:p>
    <w:p>
      <w:pPr>
        <w:tabs>
          <w:tab w:val="left" w:pos="851"/>
        </w:tabs>
        <w:spacing w:line="276" w:lineRule="auto"/>
        <w:ind w:firstLine="567"/>
        <w:jc w:val="right"/>
        <w:rPr>
          <w:sz w:val="28"/>
          <w:szCs w:val="28"/>
        </w:rPr>
      </w:pPr>
    </w:p>
    <w:p>
      <w:pPr>
        <w:tabs>
          <w:tab w:val="left" w:pos="851"/>
        </w:tabs>
        <w:spacing w:line="276" w:lineRule="auto"/>
        <w:ind w:firstLine="567"/>
        <w:jc w:val="right"/>
        <w:rPr>
          <w:sz w:val="28"/>
          <w:szCs w:val="28"/>
        </w:rPr>
      </w:pPr>
    </w:p>
    <w:p>
      <w:pPr>
        <w:tabs>
          <w:tab w:val="left" w:pos="851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</w:t>
      </w:r>
    </w:p>
    <w:p>
      <w:pPr>
        <w:tabs>
          <w:tab w:val="left" w:pos="851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персонифицированном учете детей, обучающихся по дополнительным общеобразовательным программам, реализуемым муниципальными учреждениями в городском округе Лыткарино Московской области</w:t>
      </w:r>
    </w:p>
    <w:p>
      <w:pPr>
        <w:tabs>
          <w:tab w:val="left" w:pos="851"/>
        </w:tabs>
        <w:spacing w:line="276" w:lineRule="auto"/>
        <w:ind w:firstLine="567"/>
        <w:jc w:val="center"/>
        <w:rPr>
          <w:color w:val="000000"/>
          <w:sz w:val="28"/>
          <w:szCs w:val="28"/>
        </w:rPr>
      </w:pPr>
    </w:p>
    <w:p>
      <w:pPr>
        <w:pStyle w:val="5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Положение о </w:t>
      </w:r>
      <w:r>
        <w:rPr>
          <w:color w:val="000000"/>
          <w:sz w:val="28"/>
          <w:szCs w:val="28"/>
        </w:rPr>
        <w:t xml:space="preserve">персонифицированном учете детей, обучающихся по дополнительным общеобразовательным программам, реализуемым муниципальными учреждениями в городском округе Лыткарино Московской области </w:t>
      </w:r>
      <w:r>
        <w:rPr>
          <w:sz w:val="28"/>
          <w:szCs w:val="28"/>
        </w:rPr>
        <w:t xml:space="preserve">(далее – Положение) разработано в соответствии с </w:t>
      </w:r>
      <w:r>
        <w:rPr>
          <w:rFonts w:eastAsiaTheme="minorHAnsi"/>
          <w:sz w:val="28"/>
          <w:szCs w:val="28"/>
          <w:lang w:eastAsia="en-US"/>
        </w:rPr>
        <w:t>Правилами персонифицированного учета д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етей, обучающихся по дополнительным общеобразовательным программам, в Московской области, утвержденными распоряжением Министерства образования Московской области от 31.08.2023 № Р-900 «Об организации работы в рамках реализации персонифицированного учета и системы персонифицированного финансирования дополнительного образования детей в Московской области» (далее – региональные Правила). </w:t>
      </w:r>
    </w:p>
    <w:p>
      <w:pPr>
        <w:pStyle w:val="5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Понятия, содержащиеся в настоящем Положении, используются в значении установленном региональными Правилами.</w:t>
      </w:r>
    </w:p>
    <w:p>
      <w:pPr>
        <w:pStyle w:val="5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Персонифицированный учет осуществляется посредством создания в </w:t>
      </w:r>
      <w:r>
        <w:rPr>
          <w:rFonts w:eastAsiaTheme="minorHAnsi"/>
          <w:sz w:val="28"/>
          <w:szCs w:val="28"/>
          <w:lang w:eastAsia="en-US"/>
        </w:rPr>
        <w:t>Единой информационной системе, содержащей сведения о возможностях дополнительного образования на территории Московской области (далее - ЕИС «Навигатор»), реестровых записей о детях проживающих на территории городского округа Лыткарино, имеющих право на получение дополнительного образования по дополнительным общеобразовательным программам, реализуемым муниципальными учреждениями в городском округе Лыткарино в порядке, установленном региональными Правилами.</w:t>
      </w:r>
    </w:p>
    <w:p>
      <w:pPr>
        <w:pStyle w:val="5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Сведения об исполнителе услуги включаются в </w:t>
      </w:r>
      <w:r>
        <w:rPr>
          <w:rFonts w:eastAsiaTheme="minorHAnsi"/>
          <w:sz w:val="28"/>
          <w:szCs w:val="28"/>
          <w:lang w:eastAsia="en-US"/>
        </w:rPr>
        <w:t xml:space="preserve">ЕИС «Навигатор» на основании поданного муниципальным учреждением заявления, содержащего предусмотренные региональными Правилами сведения, посредством заполнения электронных форм </w:t>
      </w:r>
      <w:r>
        <w:rPr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ЕИС «Навигатор».  </w:t>
      </w:r>
    </w:p>
    <w:p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функционирования системы персонифицированного учета, муниципальные учреждения </w:t>
      </w:r>
      <w:r>
        <w:rPr>
          <w:color w:val="000000"/>
          <w:sz w:val="28"/>
          <w:szCs w:val="28"/>
        </w:rPr>
        <w:t xml:space="preserve">городского округа Лыткарино </w:t>
      </w:r>
      <w:r>
        <w:rPr>
          <w:sz w:val="28"/>
          <w:szCs w:val="28"/>
        </w:rPr>
        <w:t xml:space="preserve">самостоятельно вносят сведения о реализуемых ими дополнительных общеобразовательных программах в </w:t>
      </w:r>
      <w:r>
        <w:rPr>
          <w:rFonts w:eastAsiaTheme="minorHAnsi"/>
          <w:sz w:val="28"/>
          <w:szCs w:val="28"/>
          <w:lang w:eastAsia="en-US"/>
        </w:rPr>
        <w:t>ЕИС «Навигатор»</w:t>
      </w:r>
      <w:r>
        <w:rPr>
          <w:sz w:val="28"/>
          <w:szCs w:val="28"/>
        </w:rPr>
        <w:t xml:space="preserve">. </w:t>
      </w:r>
    </w:p>
    <w:p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Информирование муниципальных учреждений о порядке и условиях функционирования системы персонифицированного учета детей, координация деятельности и оказание методической поддержки в наполнении межведомственного муниципального сегмента в ЕИС «Навигатор» обеспечивает Дом детского творчества при осуществлении им функций муниципального опорного центра дополнительного образования детей.</w:t>
      </w:r>
    </w:p>
    <w:p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вопросам, специально не урегулированным настоящим Положением, следует руководствоваться региональными Правилами. </w:t>
      </w:r>
    </w:p>
    <w:p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/>
    <w:sectPr>
      <w:pgSz w:w="11906" w:h="16838"/>
      <w:pgMar w:top="426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D77663"/>
    <w:multiLevelType w:val="multilevel"/>
    <w:tmpl w:val="00D77663"/>
    <w:lvl w:ilvl="0" w:tentative="0">
      <w:start w:val="1"/>
      <w:numFmt w:val="decimal"/>
      <w:lvlText w:val="%1."/>
      <w:lvlJc w:val="left"/>
      <w:pPr>
        <w:ind w:left="1353" w:hanging="360"/>
      </w:pPr>
      <w:rPr>
        <w:rFonts w:hint="default" w:eastAsia="Times New Roman"/>
      </w:rPr>
    </w:lvl>
    <w:lvl w:ilvl="1" w:tentative="0">
      <w:start w:val="1"/>
      <w:numFmt w:val="lowerLetter"/>
      <w:lvlText w:val="%2."/>
      <w:lvlJc w:val="left"/>
      <w:pPr>
        <w:ind w:left="1931" w:hanging="360"/>
      </w:pPr>
    </w:lvl>
    <w:lvl w:ilvl="2" w:tentative="0">
      <w:start w:val="1"/>
      <w:numFmt w:val="lowerRoman"/>
      <w:lvlText w:val="%3."/>
      <w:lvlJc w:val="right"/>
      <w:pPr>
        <w:ind w:left="2651" w:hanging="180"/>
      </w:pPr>
    </w:lvl>
    <w:lvl w:ilvl="3" w:tentative="0">
      <w:start w:val="1"/>
      <w:numFmt w:val="decimal"/>
      <w:lvlText w:val="%4."/>
      <w:lvlJc w:val="left"/>
      <w:pPr>
        <w:ind w:left="3371" w:hanging="360"/>
      </w:pPr>
    </w:lvl>
    <w:lvl w:ilvl="4" w:tentative="0">
      <w:start w:val="1"/>
      <w:numFmt w:val="lowerLetter"/>
      <w:lvlText w:val="%5."/>
      <w:lvlJc w:val="left"/>
      <w:pPr>
        <w:ind w:left="4091" w:hanging="360"/>
      </w:pPr>
    </w:lvl>
    <w:lvl w:ilvl="5" w:tentative="0">
      <w:start w:val="1"/>
      <w:numFmt w:val="lowerRoman"/>
      <w:lvlText w:val="%6."/>
      <w:lvlJc w:val="right"/>
      <w:pPr>
        <w:ind w:left="4811" w:hanging="180"/>
      </w:pPr>
    </w:lvl>
    <w:lvl w:ilvl="6" w:tentative="0">
      <w:start w:val="1"/>
      <w:numFmt w:val="decimal"/>
      <w:lvlText w:val="%7."/>
      <w:lvlJc w:val="left"/>
      <w:pPr>
        <w:ind w:left="5531" w:hanging="360"/>
      </w:pPr>
    </w:lvl>
    <w:lvl w:ilvl="7" w:tentative="0">
      <w:start w:val="1"/>
      <w:numFmt w:val="lowerLetter"/>
      <w:lvlText w:val="%8."/>
      <w:lvlJc w:val="left"/>
      <w:pPr>
        <w:ind w:left="6251" w:hanging="360"/>
      </w:pPr>
    </w:lvl>
    <w:lvl w:ilvl="8" w:tentative="0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9902F41"/>
    <w:multiLevelType w:val="multilevel"/>
    <w:tmpl w:val="59902F41"/>
    <w:lvl w:ilvl="0" w:tentative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</w:rPr>
    </w:lvl>
    <w:lvl w:ilvl="1" w:tentative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</w:rPr>
    </w:lvl>
    <w:lvl w:ilvl="2" w:tentative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</w:rPr>
    </w:lvl>
    <w:lvl w:ilvl="3" w:tentative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</w:rPr>
    </w:lvl>
    <w:lvl w:ilvl="4" w:tentative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</w:rPr>
    </w:lvl>
    <w:lvl w:ilvl="5" w:tentative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</w:rPr>
    </w:lvl>
    <w:lvl w:ilvl="6" w:tentative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</w:rPr>
    </w:lvl>
    <w:lvl w:ilvl="7" w:tentative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</w:rPr>
    </w:lvl>
    <w:lvl w:ilvl="8" w:tentative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30"/>
    <w:rsid w:val="00076CB0"/>
    <w:rsid w:val="000B078E"/>
    <w:rsid w:val="000B6A49"/>
    <w:rsid w:val="000C350E"/>
    <w:rsid w:val="00154C8F"/>
    <w:rsid w:val="00197510"/>
    <w:rsid w:val="001C4210"/>
    <w:rsid w:val="001D7849"/>
    <w:rsid w:val="002165EA"/>
    <w:rsid w:val="0022355F"/>
    <w:rsid w:val="00234D4A"/>
    <w:rsid w:val="00246C91"/>
    <w:rsid w:val="00261A40"/>
    <w:rsid w:val="00293DE0"/>
    <w:rsid w:val="002A3F30"/>
    <w:rsid w:val="003401A8"/>
    <w:rsid w:val="00346A89"/>
    <w:rsid w:val="00364DA4"/>
    <w:rsid w:val="00376AE6"/>
    <w:rsid w:val="003F6A1A"/>
    <w:rsid w:val="004154CF"/>
    <w:rsid w:val="00440443"/>
    <w:rsid w:val="0046224A"/>
    <w:rsid w:val="0048330F"/>
    <w:rsid w:val="004A2575"/>
    <w:rsid w:val="0050342C"/>
    <w:rsid w:val="005441B5"/>
    <w:rsid w:val="0054799E"/>
    <w:rsid w:val="005572EB"/>
    <w:rsid w:val="00590A9A"/>
    <w:rsid w:val="00594FB1"/>
    <w:rsid w:val="005F4B59"/>
    <w:rsid w:val="00662245"/>
    <w:rsid w:val="00665BC0"/>
    <w:rsid w:val="006667D1"/>
    <w:rsid w:val="006835CD"/>
    <w:rsid w:val="006C2F08"/>
    <w:rsid w:val="006E33EF"/>
    <w:rsid w:val="006E7EFC"/>
    <w:rsid w:val="007644E6"/>
    <w:rsid w:val="007F6C23"/>
    <w:rsid w:val="0082593F"/>
    <w:rsid w:val="00851831"/>
    <w:rsid w:val="00852C8C"/>
    <w:rsid w:val="00877148"/>
    <w:rsid w:val="0089795B"/>
    <w:rsid w:val="008B6F81"/>
    <w:rsid w:val="008C6D8C"/>
    <w:rsid w:val="008D4E79"/>
    <w:rsid w:val="00937BB0"/>
    <w:rsid w:val="009B5C1F"/>
    <w:rsid w:val="00A03991"/>
    <w:rsid w:val="00A11054"/>
    <w:rsid w:val="00A2354F"/>
    <w:rsid w:val="00A51BA7"/>
    <w:rsid w:val="00B10D23"/>
    <w:rsid w:val="00B25C60"/>
    <w:rsid w:val="00B308C2"/>
    <w:rsid w:val="00B60B5E"/>
    <w:rsid w:val="00BB3645"/>
    <w:rsid w:val="00C819D0"/>
    <w:rsid w:val="00CC0363"/>
    <w:rsid w:val="00D72ED1"/>
    <w:rsid w:val="00D7630E"/>
    <w:rsid w:val="00D764D8"/>
    <w:rsid w:val="00DE34EA"/>
    <w:rsid w:val="00E73EAA"/>
    <w:rsid w:val="00E95A61"/>
    <w:rsid w:val="00EE0CA2"/>
    <w:rsid w:val="00F10104"/>
    <w:rsid w:val="00F573B7"/>
    <w:rsid w:val="00F6505D"/>
    <w:rsid w:val="00F67814"/>
    <w:rsid w:val="00F914C3"/>
    <w:rsid w:val="00FC7A8F"/>
    <w:rsid w:val="5719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Абзац списка Знак"/>
    <w:basedOn w:val="2"/>
    <w:link w:val="5"/>
    <w:qFormat/>
    <w:locked/>
    <w:uiPriority w:val="34"/>
    <w:rPr>
      <w:rFonts w:ascii="Times New Roman" w:hAnsi="Times New Roman" w:eastAsia="Times New Roman" w:cs="Times New Roman"/>
      <w:lang w:eastAsia="ru-RU"/>
    </w:rPr>
  </w:style>
  <w:style w:type="paragraph" w:styleId="5">
    <w:name w:val="List Paragraph"/>
    <w:basedOn w:val="1"/>
    <w:link w:val="4"/>
    <w:qFormat/>
    <w:uiPriority w:val="34"/>
    <w:pPr>
      <w:ind w:left="720"/>
      <w:contextualSpacing/>
    </w:pPr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69B47-3DCD-4E9D-97D6-85DAA0162E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904</Words>
  <Characters>5157</Characters>
  <Lines>42</Lines>
  <Paragraphs>12</Paragraphs>
  <TotalTime>1650</TotalTime>
  <ScaleCrop>false</ScaleCrop>
  <LinksUpToDate>false</LinksUpToDate>
  <CharactersWithSpaces>6049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2023-11-24T08:32:00Z</dcterms:created>
  <dc:creator>User</dc:creator>
  <cp:lastModifiedBy>User</cp:lastModifiedBy>
  <dcterms:modified xsi:type="dcterms:W3CDTF">2023-12-22T13:55:19Z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5170E2814AFC49D1A93D23B5F06231D6_12</vt:lpwstr>
  </property>
</Properties>
</file>