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DB5A" w14:textId="77777777" w:rsidR="002116F1" w:rsidRDefault="002116F1">
      <w:pPr>
        <w:pStyle w:val="a3"/>
        <w:spacing w:before="7"/>
        <w:rPr>
          <w:sz w:val="13"/>
        </w:rPr>
      </w:pPr>
      <w:bookmarkStart w:id="0" w:name="_GoBack"/>
      <w:bookmarkEnd w:id="0"/>
    </w:p>
    <w:p w14:paraId="2B80EE61" w14:textId="1284E75A" w:rsidR="002116F1" w:rsidRDefault="007A7883" w:rsidP="00910222">
      <w:pPr>
        <w:pStyle w:val="a4"/>
        <w:ind w:left="1985" w:right="1373"/>
      </w:pPr>
      <w:r>
        <w:t>Плата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коммунальные</w:t>
      </w:r>
      <w:r>
        <w:rPr>
          <w:spacing w:val="5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 w:rsidR="004636BC">
        <w:t>городскому округу</w:t>
      </w:r>
      <w:r>
        <w:rPr>
          <w:spacing w:val="6"/>
        </w:rPr>
        <w:t xml:space="preserve"> </w:t>
      </w:r>
      <w:r>
        <w:t>Лыткарино</w:t>
      </w:r>
      <w:r>
        <w:rPr>
          <w:spacing w:val="3"/>
        </w:rPr>
        <w:t xml:space="preserve"> </w:t>
      </w:r>
      <w:r w:rsidR="00910222">
        <w:t xml:space="preserve">с </w:t>
      </w:r>
      <w:r w:rsidR="00910222" w:rsidRPr="00910222">
        <w:t>01.12.2022</w:t>
      </w:r>
      <w:r w:rsidR="00910222">
        <w:t xml:space="preserve"> г.</w:t>
      </w:r>
    </w:p>
    <w:p w14:paraId="0C45BB2F" w14:textId="77777777" w:rsidR="002116F1" w:rsidRDefault="007A7883">
      <w:pPr>
        <w:spacing w:before="16"/>
        <w:ind w:left="2410" w:right="2289"/>
        <w:jc w:val="center"/>
        <w:rPr>
          <w:rFonts w:ascii="Arial" w:hAnsi="Arial"/>
          <w:sz w:val="11"/>
        </w:rPr>
      </w:pPr>
      <w:r>
        <w:rPr>
          <w:rFonts w:ascii="Arial" w:hAnsi="Arial"/>
          <w:sz w:val="11"/>
        </w:rPr>
        <w:t>при</w:t>
      </w:r>
      <w:r>
        <w:rPr>
          <w:rFonts w:ascii="Arial" w:hAnsi="Arial"/>
          <w:spacing w:val="4"/>
          <w:sz w:val="11"/>
        </w:rPr>
        <w:t xml:space="preserve"> </w:t>
      </w:r>
      <w:r>
        <w:rPr>
          <w:rFonts w:ascii="Arial" w:hAnsi="Arial"/>
          <w:sz w:val="11"/>
        </w:rPr>
        <w:t>отсутствии</w:t>
      </w:r>
      <w:r>
        <w:rPr>
          <w:rFonts w:ascii="Arial" w:hAnsi="Arial"/>
          <w:spacing w:val="3"/>
          <w:sz w:val="11"/>
        </w:rPr>
        <w:t xml:space="preserve"> </w:t>
      </w:r>
      <w:r>
        <w:rPr>
          <w:rFonts w:ascii="Arial" w:hAnsi="Arial"/>
          <w:sz w:val="11"/>
        </w:rPr>
        <w:t>индивидуальных</w:t>
      </w:r>
      <w:r>
        <w:rPr>
          <w:rFonts w:ascii="Arial" w:hAnsi="Arial"/>
          <w:spacing w:val="5"/>
          <w:sz w:val="11"/>
        </w:rPr>
        <w:t xml:space="preserve"> </w:t>
      </w:r>
      <w:r>
        <w:rPr>
          <w:rFonts w:ascii="Arial" w:hAnsi="Arial"/>
          <w:sz w:val="11"/>
        </w:rPr>
        <w:t>приборов</w:t>
      </w:r>
      <w:r>
        <w:rPr>
          <w:rFonts w:ascii="Arial" w:hAnsi="Arial"/>
          <w:spacing w:val="4"/>
          <w:sz w:val="11"/>
        </w:rPr>
        <w:t xml:space="preserve"> </w:t>
      </w:r>
      <w:r>
        <w:rPr>
          <w:rFonts w:ascii="Arial" w:hAnsi="Arial"/>
          <w:spacing w:val="-4"/>
          <w:sz w:val="11"/>
        </w:rPr>
        <w:t>учета</w:t>
      </w:r>
    </w:p>
    <w:p w14:paraId="6A2AB989" w14:textId="77777777" w:rsidR="002116F1" w:rsidRDefault="002116F1">
      <w:pPr>
        <w:pStyle w:val="a3"/>
        <w:spacing w:before="3"/>
        <w:rPr>
          <w:rFonts w:ascii="Arial"/>
          <w:sz w:val="18"/>
        </w:rPr>
      </w:pPr>
    </w:p>
    <w:tbl>
      <w:tblPr>
        <w:tblW w:w="10592" w:type="dxa"/>
        <w:tblLook w:val="04A0" w:firstRow="1" w:lastRow="0" w:firstColumn="1" w:lastColumn="0" w:noHBand="0" w:noVBand="1"/>
      </w:tblPr>
      <w:tblGrid>
        <w:gridCol w:w="705"/>
        <w:gridCol w:w="4598"/>
        <w:gridCol w:w="1808"/>
        <w:gridCol w:w="1739"/>
        <w:gridCol w:w="1742"/>
      </w:tblGrid>
      <w:tr w:rsidR="00910222" w:rsidRPr="00910222" w14:paraId="3C921317" w14:textId="77777777" w:rsidTr="00910222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F5FD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B7EF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4189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Нормативы потребления коммунальных услуг в месяц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6D4B" w14:textId="3035A872" w:rsid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Утвержденный тариф с 01.12.2022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10222">
              <w:rPr>
                <w:sz w:val="16"/>
                <w:szCs w:val="16"/>
                <w:lang w:eastAsia="ru-RU"/>
              </w:rPr>
              <w:t xml:space="preserve">г.      </w:t>
            </w:r>
          </w:p>
          <w:p w14:paraId="13D60C53" w14:textId="3108D88D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с НДС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80D4" w14:textId="2642A606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 Плата за коммунальную услугу в месяц с 01.12.2022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10222">
              <w:rPr>
                <w:sz w:val="16"/>
                <w:szCs w:val="16"/>
                <w:lang w:eastAsia="ru-RU"/>
              </w:rPr>
              <w:t>г.</w:t>
            </w:r>
          </w:p>
        </w:tc>
      </w:tr>
      <w:tr w:rsidR="00910222" w:rsidRPr="00910222" w14:paraId="59D6BE0B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3D89" w14:textId="77777777" w:rsidR="00910222" w:rsidRPr="00910222" w:rsidRDefault="00910222" w:rsidP="00910222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C84FC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910222" w:rsidRPr="00910222" w14:paraId="7752B3C4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87A3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1314F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 xml:space="preserve">Многоквартирные и жилые дома </w:t>
            </w:r>
            <w:r w:rsidRPr="00910222">
              <w:rPr>
                <w:sz w:val="16"/>
                <w:szCs w:val="16"/>
                <w:lang w:eastAsia="ru-RU"/>
              </w:rPr>
              <w:t>с централизованным холодным и горячим водоснабжением, водоотведением, оборудованные унитазами, раковинами, мойками, ванными длинной 1500-1550 мм с душем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D8D46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4,29м3/чел.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8DB8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27,43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6BD23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117,67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/чел</w:t>
            </w:r>
          </w:p>
        </w:tc>
      </w:tr>
      <w:tr w:rsidR="00910222" w:rsidRPr="00910222" w14:paraId="5D48E16E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4E0E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A3FA3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 xml:space="preserve">Многоквартирные и жилые дома </w:t>
            </w:r>
            <w:r w:rsidRPr="00910222">
              <w:rPr>
                <w:sz w:val="16"/>
                <w:szCs w:val="16"/>
                <w:lang w:eastAsia="ru-RU"/>
              </w:rPr>
              <w:t>с централизованным холодным водоснабжением, водонагревателями, водоотведением, оборудованные унитазами, раковинами, мойками, душами и ванными длинной 1500-1550 мм с душем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80DCF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7,46 м3/чел.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D84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27,43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9F716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204,63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/чел</w:t>
            </w:r>
          </w:p>
        </w:tc>
      </w:tr>
      <w:tr w:rsidR="00910222" w:rsidRPr="00910222" w14:paraId="61EFEE27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C04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8A43D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 xml:space="preserve">Многоквартирные и жилые дома </w:t>
            </w:r>
            <w:r w:rsidRPr="00910222">
              <w:rPr>
                <w:sz w:val="16"/>
                <w:szCs w:val="16"/>
                <w:lang w:eastAsia="ru-RU"/>
              </w:rPr>
              <w:t>с централизованным холодным и горячим водоснабжением, водоотведением, оборудованные унитазами, раковинами, мойками, ваннами длинной 1650-1700 мм с душем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18961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4,33 м3/чел.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4A8B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27,43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89D85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118,77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/чел</w:t>
            </w:r>
          </w:p>
        </w:tc>
      </w:tr>
      <w:tr w:rsidR="00910222" w:rsidRPr="00910222" w14:paraId="305570EE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2B27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460F7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proofErr w:type="spellStart"/>
            <w:r w:rsidRPr="00910222">
              <w:rPr>
                <w:b/>
                <w:bCs/>
                <w:sz w:val="16"/>
                <w:szCs w:val="16"/>
                <w:lang w:eastAsia="ru-RU"/>
              </w:rPr>
              <w:t>Многоквартрные</w:t>
            </w:r>
            <w:proofErr w:type="spellEnd"/>
            <w:r w:rsidRPr="00910222">
              <w:rPr>
                <w:b/>
                <w:bCs/>
                <w:sz w:val="16"/>
                <w:szCs w:val="16"/>
                <w:lang w:eastAsia="ru-RU"/>
              </w:rPr>
              <w:t xml:space="preserve"> и жилые дома</w:t>
            </w:r>
            <w:r w:rsidRPr="00910222">
              <w:rPr>
                <w:sz w:val="16"/>
                <w:szCs w:val="16"/>
                <w:lang w:eastAsia="ru-RU"/>
              </w:rPr>
              <w:t xml:space="preserve">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CFDA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3,86 м3/чел.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BC29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27,43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11BD4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105,88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/чел</w:t>
            </w:r>
          </w:p>
        </w:tc>
      </w:tr>
      <w:tr w:rsidR="00910222" w:rsidRPr="00910222" w14:paraId="1A8678F8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16ED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E7257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>Многоквартирные и жилые дома</w:t>
            </w:r>
            <w:r w:rsidRPr="00910222">
              <w:rPr>
                <w:sz w:val="16"/>
                <w:szCs w:val="16"/>
                <w:lang w:eastAsia="ru-RU"/>
              </w:rPr>
              <w:t xml:space="preserve"> с водоразборной колонкой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55131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1,22 м3/ чел.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999F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27,43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A33EA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33,46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/чел</w:t>
            </w:r>
          </w:p>
        </w:tc>
      </w:tr>
      <w:tr w:rsidR="00910222" w:rsidRPr="00910222" w14:paraId="3DE4C51C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7738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970DF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 xml:space="preserve">Дома, использующиеся в качестве общежитий, </w:t>
            </w:r>
            <w:r w:rsidRPr="00910222">
              <w:rPr>
                <w:sz w:val="16"/>
                <w:szCs w:val="16"/>
                <w:lang w:eastAsia="ru-RU"/>
              </w:rPr>
              <w:t xml:space="preserve">оборудованные мойками, раковинами, унитазами, с душевыми с централизированным холодным и горячим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водоснабжением.ю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 xml:space="preserve"> водоотведением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C01B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3,01 м3/чел.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BE9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27,43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F8B02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82,56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/чел</w:t>
            </w:r>
          </w:p>
        </w:tc>
      </w:tr>
      <w:tr w:rsidR="00910222" w:rsidRPr="00910222" w14:paraId="5C00A4CC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A6E8" w14:textId="77777777" w:rsidR="00910222" w:rsidRPr="00910222" w:rsidRDefault="00910222" w:rsidP="00910222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91BCB0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910222" w:rsidRPr="00910222" w14:paraId="6B303592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FF80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2,1,1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C9FB9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 xml:space="preserve">Многоквартирные и жилые дома </w:t>
            </w:r>
            <w:r w:rsidRPr="00910222">
              <w:rPr>
                <w:sz w:val="16"/>
                <w:szCs w:val="16"/>
                <w:lang w:eastAsia="ru-RU"/>
              </w:rPr>
              <w:t xml:space="preserve">с централизованным холодным и горячим водоснабжением, водоотведением, оборудованные унитазами, раковинами, мойками, ванными длинной 1500-1550 мм с душем, а так же </w:t>
            </w:r>
            <w:r w:rsidRPr="00910222">
              <w:rPr>
                <w:b/>
                <w:bCs/>
                <w:sz w:val="16"/>
                <w:szCs w:val="16"/>
                <w:lang w:eastAsia="ru-RU"/>
              </w:rPr>
              <w:t>Многоквартирные и жилые дома</w:t>
            </w:r>
            <w:r w:rsidRPr="00910222">
              <w:rPr>
                <w:sz w:val="16"/>
                <w:szCs w:val="16"/>
                <w:lang w:eastAsia="ru-RU"/>
              </w:rPr>
              <w:t xml:space="preserve"> с централизованным холодным водоснабжением, водонагревателями, водоотведением, оборудованные унитазами, раковинами, мойками, душами и ванными длинной 1500-1550 мм с душем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86E52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7,46 м3/чел.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3234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29,27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BDCBD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218,35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/чел</w:t>
            </w:r>
          </w:p>
        </w:tc>
      </w:tr>
      <w:tr w:rsidR="00910222" w:rsidRPr="00910222" w14:paraId="28F496BC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0612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A6E5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 xml:space="preserve">Многоквартирные и жилые дома </w:t>
            </w:r>
            <w:r w:rsidRPr="00910222">
              <w:rPr>
                <w:sz w:val="16"/>
                <w:szCs w:val="16"/>
                <w:lang w:eastAsia="ru-RU"/>
              </w:rPr>
              <w:t>с централизованным холодным и горячим водоснабжением, водоотведением, оборудованные унитазами, раковинами, мойками, ваннами длинной 1650-1700 мм с душем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48E89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7,56 м3/чел.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F49C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29,27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F284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221,28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/чел</w:t>
            </w:r>
          </w:p>
        </w:tc>
      </w:tr>
      <w:tr w:rsidR="00910222" w:rsidRPr="00910222" w14:paraId="7396359E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989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2,1,2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8924C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proofErr w:type="spellStart"/>
            <w:r w:rsidRPr="00910222">
              <w:rPr>
                <w:b/>
                <w:bCs/>
                <w:sz w:val="16"/>
                <w:szCs w:val="16"/>
                <w:lang w:eastAsia="ru-RU"/>
              </w:rPr>
              <w:t>Многоквартрные</w:t>
            </w:r>
            <w:proofErr w:type="spellEnd"/>
            <w:r w:rsidRPr="00910222">
              <w:rPr>
                <w:b/>
                <w:bCs/>
                <w:sz w:val="16"/>
                <w:szCs w:val="16"/>
                <w:lang w:eastAsia="ru-RU"/>
              </w:rPr>
              <w:t xml:space="preserve"> и жилые дома</w:t>
            </w:r>
            <w:r w:rsidRPr="00910222">
              <w:rPr>
                <w:sz w:val="16"/>
                <w:szCs w:val="16"/>
                <w:lang w:eastAsia="ru-RU"/>
              </w:rPr>
              <w:t xml:space="preserve">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4C2B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3,86 м3/чел.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F04E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29,27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9C48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112,98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/чел</w:t>
            </w:r>
          </w:p>
        </w:tc>
      </w:tr>
      <w:tr w:rsidR="00910222" w:rsidRPr="00910222" w14:paraId="2AB48085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E8D4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2,1,3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805BA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>Дома, использующиеся в качестве общежитий</w:t>
            </w:r>
            <w:r w:rsidRPr="00910222">
              <w:rPr>
                <w:sz w:val="16"/>
                <w:szCs w:val="16"/>
                <w:lang w:eastAsia="ru-RU"/>
              </w:rPr>
              <w:t xml:space="preserve">, оборудованные мойками, раковинами, унитазами, с душевыми с централизированным холодным и горячим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водоснабжением.ю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 xml:space="preserve"> водоотведением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07BF2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4,88 м3/чел.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E8C7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29,27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E96A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142,84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/чел</w:t>
            </w:r>
          </w:p>
        </w:tc>
      </w:tr>
      <w:tr w:rsidR="00910222" w:rsidRPr="00910222" w14:paraId="5C1DFEB0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2F34" w14:textId="77777777" w:rsidR="00910222" w:rsidRPr="00910222" w:rsidRDefault="00910222" w:rsidP="00910222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26C345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>Горячее водоснабжение</w:t>
            </w:r>
          </w:p>
        </w:tc>
      </w:tr>
      <w:tr w:rsidR="00910222" w:rsidRPr="00910222" w14:paraId="69BDFAFA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90DD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2297A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 xml:space="preserve">Многоквартирные и жилые дома </w:t>
            </w:r>
            <w:r w:rsidRPr="00910222">
              <w:rPr>
                <w:sz w:val="16"/>
                <w:szCs w:val="16"/>
                <w:lang w:eastAsia="ru-RU"/>
              </w:rPr>
              <w:t>с централизованным холодным и горячим водоснабжением, водоотведением, оборудованные унитазами, раковинами, мойками, ванными длинной 1500-1550 мм с душем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E1A30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3,17 м3/чел.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A0B7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178,85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814B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566,95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/чел</w:t>
            </w:r>
          </w:p>
        </w:tc>
      </w:tr>
      <w:tr w:rsidR="00910222" w:rsidRPr="00910222" w14:paraId="6894CC9A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35C4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57E17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 xml:space="preserve">Многоквартирные и жилые дома </w:t>
            </w:r>
            <w:r w:rsidRPr="00910222">
              <w:rPr>
                <w:sz w:val="16"/>
                <w:szCs w:val="16"/>
                <w:lang w:eastAsia="ru-RU"/>
              </w:rPr>
              <w:t>с централизованным холодным и горячим водоснабжением, водоотведением, оборудованные унитазами, раковинами, мойками, ваннами длинной 1650-1700 мм с душем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02AF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3,23 м3/чел.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D49B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178,85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20C4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577,69руб/чел</w:t>
            </w:r>
          </w:p>
        </w:tc>
      </w:tr>
      <w:tr w:rsidR="00910222" w:rsidRPr="00910222" w14:paraId="66874454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2223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C6BA8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 xml:space="preserve">Дома, использующиеся в качестве общежитий, </w:t>
            </w:r>
            <w:r w:rsidRPr="00910222">
              <w:rPr>
                <w:sz w:val="16"/>
                <w:szCs w:val="16"/>
                <w:lang w:eastAsia="ru-RU"/>
              </w:rPr>
              <w:t xml:space="preserve">оборудованные мойками, раковинами, унитазами, с душевыми с централизированным холодным и горячим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водоснабжением.ю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 xml:space="preserve"> водоотведением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B0F27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1,87м3/чел.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4693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178,85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D5589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334,45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/чел</w:t>
            </w:r>
          </w:p>
        </w:tc>
      </w:tr>
      <w:tr w:rsidR="00910222" w:rsidRPr="00910222" w14:paraId="0F108D09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495E" w14:textId="77777777" w:rsidR="00910222" w:rsidRPr="00910222" w:rsidRDefault="00910222" w:rsidP="00910222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88D8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9D51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0,019 Гкал/м2 общей площади (оплата 1/12)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CD8C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2336,80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3247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44,40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/м2 общей площади</w:t>
            </w:r>
          </w:p>
        </w:tc>
      </w:tr>
      <w:tr w:rsidR="00910222" w:rsidRPr="00910222" w14:paraId="5E9EE851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170" w14:textId="77777777" w:rsidR="00910222" w:rsidRPr="00910222" w:rsidRDefault="00910222" w:rsidP="00910222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3F963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 xml:space="preserve">Электрическая энергия </w:t>
            </w:r>
            <w:r w:rsidRPr="00910222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 xml:space="preserve"> тариф)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E315EE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D2E38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72DD41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10222" w:rsidRPr="00910222" w14:paraId="077C03CC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663D" w14:textId="77777777" w:rsidR="00910222" w:rsidRPr="00910222" w:rsidRDefault="00910222" w:rsidP="00910222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DA78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Население, за исключением указанного в пункте 5.2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2329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8F26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6,73 руб./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6192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10222" w:rsidRPr="00910222" w14:paraId="261D65C7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4FD9" w14:textId="77777777" w:rsidR="00910222" w:rsidRPr="00910222" w:rsidRDefault="00910222" w:rsidP="00910222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0E27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AB3C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80F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5,05 руб./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3A6D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10222" w:rsidRPr="00910222" w14:paraId="1759772C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8A3" w14:textId="77777777" w:rsidR="00910222" w:rsidRPr="00910222" w:rsidRDefault="00910222" w:rsidP="00910222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3AC8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F521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D118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C8B51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10222" w:rsidRPr="00910222" w14:paraId="365B4054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972B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31B2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7B23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10м</w:t>
            </w:r>
            <w:r w:rsidRPr="00910222">
              <w:rPr>
                <w:sz w:val="16"/>
                <w:szCs w:val="16"/>
                <w:vertAlign w:val="superscript"/>
                <w:lang w:eastAsia="ru-RU"/>
              </w:rPr>
              <w:t>3</w:t>
            </w:r>
            <w:r w:rsidRPr="00910222">
              <w:rPr>
                <w:sz w:val="16"/>
                <w:szCs w:val="16"/>
                <w:lang w:eastAsia="ru-RU"/>
              </w:rPr>
              <w:t xml:space="preserve">/чел.         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E91E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7,85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2A65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78,50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/чел</w:t>
            </w:r>
          </w:p>
        </w:tc>
      </w:tr>
      <w:tr w:rsidR="00910222" w:rsidRPr="00910222" w14:paraId="0424A73D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B5F9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FB09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391F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23,10 м</w:t>
            </w:r>
            <w:r w:rsidRPr="00910222">
              <w:rPr>
                <w:sz w:val="16"/>
                <w:szCs w:val="16"/>
                <w:vertAlign w:val="superscript"/>
                <w:lang w:eastAsia="ru-RU"/>
              </w:rPr>
              <w:t>3</w:t>
            </w:r>
            <w:r w:rsidRPr="00910222">
              <w:rPr>
                <w:sz w:val="16"/>
                <w:szCs w:val="16"/>
                <w:lang w:eastAsia="ru-RU"/>
              </w:rPr>
              <w:t xml:space="preserve">/чел.         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4496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6,92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FEAB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143,22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/чел</w:t>
            </w:r>
          </w:p>
        </w:tc>
      </w:tr>
      <w:tr w:rsidR="00910222" w:rsidRPr="00910222" w14:paraId="096FF44D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7CB8" w14:textId="77777777" w:rsidR="00910222" w:rsidRPr="00910222" w:rsidRDefault="00910222" w:rsidP="00910222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631B" w14:textId="77777777" w:rsidR="00910222" w:rsidRPr="00910222" w:rsidRDefault="00910222" w:rsidP="00910222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910222">
              <w:rPr>
                <w:b/>
                <w:bCs/>
                <w:sz w:val="16"/>
                <w:szCs w:val="16"/>
                <w:lang w:eastAsia="ru-RU"/>
              </w:rPr>
              <w:t>Обращение с ТКО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C87F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60C4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C149F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10222" w:rsidRPr="00910222" w14:paraId="17FBC5D9" w14:textId="77777777" w:rsidTr="00910222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EDF7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D4DA" w14:textId="77777777" w:rsidR="00910222" w:rsidRPr="00910222" w:rsidRDefault="00910222" w:rsidP="00910222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8AE8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0,0095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куб.м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./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кв.м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CCB5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1055,27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/м3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2135" w14:textId="77777777" w:rsidR="00910222" w:rsidRPr="00910222" w:rsidRDefault="00910222" w:rsidP="0091022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10222">
              <w:rPr>
                <w:sz w:val="16"/>
                <w:szCs w:val="16"/>
                <w:lang w:eastAsia="ru-RU"/>
              </w:rPr>
              <w:t xml:space="preserve">10,03 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/</w:t>
            </w:r>
            <w:proofErr w:type="spellStart"/>
            <w:r w:rsidRPr="00910222">
              <w:rPr>
                <w:sz w:val="16"/>
                <w:szCs w:val="16"/>
                <w:lang w:eastAsia="ru-RU"/>
              </w:rPr>
              <w:t>кв.м</w:t>
            </w:r>
            <w:proofErr w:type="spellEnd"/>
            <w:r w:rsidRPr="00910222">
              <w:rPr>
                <w:sz w:val="16"/>
                <w:szCs w:val="16"/>
                <w:lang w:eastAsia="ru-RU"/>
              </w:rPr>
              <w:t>.</w:t>
            </w:r>
          </w:p>
        </w:tc>
      </w:tr>
    </w:tbl>
    <w:p w14:paraId="79B70A2D" w14:textId="1EEF9236" w:rsidR="002116F1" w:rsidRPr="00E22D9B" w:rsidRDefault="002116F1" w:rsidP="00E22D9B">
      <w:pPr>
        <w:pStyle w:val="a3"/>
        <w:ind w:left="1116"/>
      </w:pPr>
    </w:p>
    <w:p w14:paraId="44E579D4" w14:textId="77777777" w:rsidR="002116F1" w:rsidRDefault="002116F1">
      <w:pPr>
        <w:pStyle w:val="a3"/>
        <w:rPr>
          <w:rFonts w:ascii="Arial"/>
          <w:sz w:val="22"/>
        </w:rPr>
      </w:pPr>
    </w:p>
    <w:p w14:paraId="1DF0B33E" w14:textId="77777777" w:rsidR="00910222" w:rsidRPr="00910222" w:rsidRDefault="00910222" w:rsidP="00910222">
      <w:pPr>
        <w:pStyle w:val="1"/>
        <w:spacing w:before="143"/>
        <w:rPr>
          <w:spacing w:val="-2"/>
        </w:rPr>
      </w:pPr>
      <w:r w:rsidRPr="00910222">
        <w:rPr>
          <w:spacing w:val="-2"/>
        </w:rPr>
        <w:t>Тарифы:</w:t>
      </w:r>
      <w:r w:rsidRPr="00910222">
        <w:rPr>
          <w:spacing w:val="-2"/>
        </w:rPr>
        <w:tab/>
      </w:r>
      <w:r w:rsidRPr="00910222">
        <w:rPr>
          <w:spacing w:val="-2"/>
        </w:rPr>
        <w:tab/>
      </w:r>
    </w:p>
    <w:p w14:paraId="36191F3A" w14:textId="77777777" w:rsidR="00910222" w:rsidRPr="00910222" w:rsidRDefault="00910222" w:rsidP="00910222">
      <w:pPr>
        <w:pStyle w:val="1"/>
        <w:spacing w:before="0"/>
        <w:ind w:left="624"/>
        <w:jc w:val="both"/>
        <w:rPr>
          <w:b w:val="0"/>
          <w:bCs w:val="0"/>
        </w:rPr>
      </w:pPr>
      <w:r w:rsidRPr="00910222">
        <w:rPr>
          <w:b w:val="0"/>
          <w:bCs w:val="0"/>
        </w:rPr>
        <w:t>Распоряжение Комитета по ценам и тарифам МО от 20.11.2022 № 206-Р</w:t>
      </w:r>
      <w:r w:rsidRPr="00910222">
        <w:rPr>
          <w:b w:val="0"/>
          <w:bCs w:val="0"/>
        </w:rPr>
        <w:tab/>
      </w:r>
      <w:r w:rsidRPr="00910222">
        <w:rPr>
          <w:b w:val="0"/>
          <w:bCs w:val="0"/>
        </w:rPr>
        <w:tab/>
      </w:r>
    </w:p>
    <w:p w14:paraId="7CCFB568" w14:textId="77777777" w:rsidR="00910222" w:rsidRPr="00910222" w:rsidRDefault="00910222" w:rsidP="00910222">
      <w:pPr>
        <w:pStyle w:val="1"/>
        <w:spacing w:before="0"/>
        <w:ind w:left="624"/>
        <w:jc w:val="both"/>
        <w:rPr>
          <w:b w:val="0"/>
          <w:bCs w:val="0"/>
        </w:rPr>
      </w:pPr>
      <w:r w:rsidRPr="00910222">
        <w:rPr>
          <w:b w:val="0"/>
          <w:bCs w:val="0"/>
        </w:rPr>
        <w:t>Распоряжение Комитета по ценам и тарифам МО от 20.11.2022 № 212-Р</w:t>
      </w:r>
      <w:r w:rsidRPr="00910222">
        <w:rPr>
          <w:b w:val="0"/>
          <w:bCs w:val="0"/>
        </w:rPr>
        <w:tab/>
      </w:r>
      <w:r w:rsidRPr="00910222">
        <w:rPr>
          <w:b w:val="0"/>
          <w:bCs w:val="0"/>
        </w:rPr>
        <w:tab/>
      </w:r>
    </w:p>
    <w:p w14:paraId="476F3F9B" w14:textId="77777777" w:rsidR="00910222" w:rsidRPr="00910222" w:rsidRDefault="00910222" w:rsidP="00910222">
      <w:pPr>
        <w:pStyle w:val="1"/>
        <w:spacing w:before="0"/>
        <w:ind w:left="624"/>
        <w:jc w:val="both"/>
        <w:rPr>
          <w:b w:val="0"/>
          <w:bCs w:val="0"/>
        </w:rPr>
      </w:pPr>
      <w:r w:rsidRPr="00910222">
        <w:rPr>
          <w:b w:val="0"/>
          <w:bCs w:val="0"/>
        </w:rPr>
        <w:t>Распоряжение Комитета по ценам и тарифам МО от 20.11.2022 № 213-Р</w:t>
      </w:r>
      <w:r w:rsidRPr="00910222">
        <w:rPr>
          <w:b w:val="0"/>
          <w:bCs w:val="0"/>
        </w:rPr>
        <w:tab/>
      </w:r>
      <w:r w:rsidRPr="00910222">
        <w:rPr>
          <w:b w:val="0"/>
          <w:bCs w:val="0"/>
        </w:rPr>
        <w:tab/>
      </w:r>
    </w:p>
    <w:p w14:paraId="11E7FBA5" w14:textId="77777777" w:rsidR="00910222" w:rsidRPr="00910222" w:rsidRDefault="00910222" w:rsidP="00910222">
      <w:pPr>
        <w:pStyle w:val="1"/>
        <w:spacing w:before="0"/>
        <w:ind w:left="624"/>
        <w:jc w:val="both"/>
        <w:rPr>
          <w:b w:val="0"/>
          <w:bCs w:val="0"/>
        </w:rPr>
      </w:pPr>
      <w:r w:rsidRPr="00910222">
        <w:rPr>
          <w:b w:val="0"/>
          <w:bCs w:val="0"/>
        </w:rPr>
        <w:t>Распоряжение Комитета по ценам и тарифам МО от 18.11.2022 № 193-Р</w:t>
      </w:r>
      <w:r w:rsidRPr="00910222">
        <w:rPr>
          <w:b w:val="0"/>
          <w:bCs w:val="0"/>
        </w:rPr>
        <w:tab/>
      </w:r>
      <w:r w:rsidRPr="00910222">
        <w:rPr>
          <w:b w:val="0"/>
          <w:bCs w:val="0"/>
        </w:rPr>
        <w:tab/>
      </w:r>
    </w:p>
    <w:p w14:paraId="2AFF8B83" w14:textId="77777777" w:rsidR="00910222" w:rsidRDefault="00910222" w:rsidP="00910222">
      <w:pPr>
        <w:pStyle w:val="1"/>
        <w:spacing w:before="0"/>
        <w:ind w:left="624"/>
        <w:jc w:val="both"/>
        <w:rPr>
          <w:spacing w:val="-2"/>
        </w:rPr>
      </w:pPr>
      <w:r w:rsidRPr="00910222">
        <w:rPr>
          <w:b w:val="0"/>
          <w:bCs w:val="0"/>
        </w:rPr>
        <w:t>Распоряжение Комитета по ценам и тарифам МО от 20.11.2022 № 205-Р</w:t>
      </w:r>
      <w:r w:rsidRPr="00910222">
        <w:rPr>
          <w:spacing w:val="-2"/>
        </w:rPr>
        <w:tab/>
      </w:r>
      <w:r w:rsidRPr="00910222">
        <w:rPr>
          <w:spacing w:val="-2"/>
        </w:rPr>
        <w:tab/>
      </w:r>
    </w:p>
    <w:p w14:paraId="4B48002F" w14:textId="22477927" w:rsidR="002116F1" w:rsidRDefault="007A7883" w:rsidP="00910222">
      <w:pPr>
        <w:pStyle w:val="1"/>
        <w:spacing w:before="143"/>
      </w:pPr>
      <w:r>
        <w:rPr>
          <w:spacing w:val="-2"/>
        </w:rPr>
        <w:t>Нормативы:</w:t>
      </w:r>
    </w:p>
    <w:p w14:paraId="243BF6E6" w14:textId="5E73DE92" w:rsidR="002116F1" w:rsidRDefault="007A7883">
      <w:pPr>
        <w:pStyle w:val="a3"/>
        <w:spacing w:before="22" w:line="268" w:lineRule="auto"/>
        <w:ind w:left="626" w:right="3206"/>
        <w:rPr>
          <w:spacing w:val="-5"/>
        </w:rPr>
      </w:pPr>
      <w:r>
        <w:t>Постановление Правительства Московской области от 09.11.2006 № 1047/43</w:t>
      </w:r>
      <w:r>
        <w:rPr>
          <w:spacing w:val="40"/>
        </w:rPr>
        <w:t xml:space="preserve"> </w:t>
      </w:r>
      <w:r>
        <w:rPr>
          <w:spacing w:val="-2"/>
        </w:rPr>
        <w:t>Распоряжение Министерства ЖКХ Московской области от 09.12.2014 №162-РВ</w:t>
      </w:r>
      <w:r>
        <w:rPr>
          <w:spacing w:val="40"/>
        </w:rPr>
        <w:t xml:space="preserve"> </w:t>
      </w:r>
      <w:r>
        <w:rPr>
          <w:spacing w:val="-2"/>
        </w:rPr>
        <w:t>Распоряжение Министерства ЖКХ Московской области от 20.10.2020 №386-РВ</w:t>
      </w:r>
      <w:r>
        <w:rPr>
          <w:spacing w:val="40"/>
        </w:rPr>
        <w:t xml:space="preserve"> </w:t>
      </w:r>
      <w:r>
        <w:rPr>
          <w:spacing w:val="-2"/>
        </w:rPr>
        <w:t>Распоряжение</w:t>
      </w:r>
      <w:r>
        <w:rPr>
          <w:spacing w:val="2"/>
        </w:rPr>
        <w:t xml:space="preserve"> </w:t>
      </w:r>
      <w:r>
        <w:rPr>
          <w:spacing w:val="-2"/>
        </w:rPr>
        <w:t>Министерства</w:t>
      </w:r>
      <w:r>
        <w:rPr>
          <w:spacing w:val="3"/>
        </w:rPr>
        <w:t xml:space="preserve"> </w:t>
      </w:r>
      <w:r>
        <w:rPr>
          <w:spacing w:val="-2"/>
        </w:rPr>
        <w:t>ЖКХ</w:t>
      </w:r>
      <w:r>
        <w:rPr>
          <w:spacing w:val="1"/>
        </w:rPr>
        <w:t xml:space="preserve"> </w:t>
      </w:r>
      <w:r>
        <w:rPr>
          <w:spacing w:val="-2"/>
        </w:rPr>
        <w:t>Московской</w:t>
      </w:r>
      <w:r>
        <w:rPr>
          <w:spacing w:val="3"/>
        </w:rPr>
        <w:t xml:space="preserve"> </w:t>
      </w:r>
      <w:r>
        <w:rPr>
          <w:spacing w:val="-2"/>
        </w:rPr>
        <w:t>области</w:t>
      </w:r>
      <w:r>
        <w:rPr>
          <w:spacing w:val="3"/>
        </w:rPr>
        <w:t xml:space="preserve"> </w:t>
      </w:r>
      <w:r>
        <w:rPr>
          <w:spacing w:val="-2"/>
        </w:rPr>
        <w:t>от</w:t>
      </w:r>
      <w:r>
        <w:rPr>
          <w:spacing w:val="4"/>
        </w:rPr>
        <w:t xml:space="preserve"> </w:t>
      </w:r>
      <w:r>
        <w:rPr>
          <w:spacing w:val="-2"/>
        </w:rPr>
        <w:t>21.10.2020</w:t>
      </w:r>
      <w:r>
        <w:rPr>
          <w:spacing w:val="3"/>
        </w:rPr>
        <w:t xml:space="preserve"> </w:t>
      </w:r>
      <w:r>
        <w:rPr>
          <w:spacing w:val="-2"/>
        </w:rPr>
        <w:t>№398-</w:t>
      </w:r>
      <w:r>
        <w:rPr>
          <w:spacing w:val="-5"/>
        </w:rPr>
        <w:t>РВ</w:t>
      </w:r>
    </w:p>
    <w:p w14:paraId="1E2E7928" w14:textId="0F8ACEE7" w:rsidR="00E22D9B" w:rsidRDefault="00E22D9B">
      <w:pPr>
        <w:pStyle w:val="a3"/>
        <w:spacing w:before="22" w:line="268" w:lineRule="auto"/>
        <w:ind w:left="626" w:right="3206"/>
      </w:pPr>
      <w:r w:rsidRPr="00E22D9B">
        <w:t xml:space="preserve">Распоряжение Министерства ЖКХ Московской области от </w:t>
      </w:r>
      <w:r>
        <w:t>20.09.2021</w:t>
      </w:r>
      <w:r w:rsidRPr="00E22D9B">
        <w:t xml:space="preserve"> №</w:t>
      </w:r>
      <w:r>
        <w:t>431</w:t>
      </w:r>
      <w:r w:rsidRPr="00E22D9B">
        <w:t>-РВ</w:t>
      </w:r>
    </w:p>
    <w:p w14:paraId="2B7B97A5" w14:textId="77777777" w:rsidR="002116F1" w:rsidRDefault="007A7883">
      <w:pPr>
        <w:pStyle w:val="a3"/>
        <w:spacing w:before="2"/>
        <w:ind w:left="626"/>
      </w:pPr>
      <w:r>
        <w:rPr>
          <w:spacing w:val="-2"/>
        </w:rPr>
        <w:t>Распоряжение</w:t>
      </w:r>
      <w:r>
        <w:rPr>
          <w:spacing w:val="2"/>
        </w:rPr>
        <w:t xml:space="preserve"> </w:t>
      </w:r>
      <w:r>
        <w:rPr>
          <w:spacing w:val="-2"/>
        </w:rPr>
        <w:t>Министерства</w:t>
      </w:r>
      <w:r>
        <w:rPr>
          <w:spacing w:val="2"/>
        </w:rPr>
        <w:t xml:space="preserve"> </w:t>
      </w:r>
      <w:r>
        <w:rPr>
          <w:spacing w:val="-2"/>
        </w:rPr>
        <w:t>экологии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2"/>
        </w:rPr>
        <w:t xml:space="preserve"> </w:t>
      </w:r>
      <w:r>
        <w:rPr>
          <w:spacing w:val="-2"/>
        </w:rPr>
        <w:t>природопользования</w:t>
      </w:r>
      <w:r>
        <w:rPr>
          <w:spacing w:val="2"/>
        </w:rPr>
        <w:t xml:space="preserve"> </w:t>
      </w:r>
      <w:r>
        <w:rPr>
          <w:spacing w:val="-2"/>
        </w:rPr>
        <w:t>Московской</w:t>
      </w:r>
      <w:r>
        <w:rPr>
          <w:spacing w:val="2"/>
        </w:rPr>
        <w:t xml:space="preserve"> </w:t>
      </w:r>
      <w:r>
        <w:rPr>
          <w:spacing w:val="-2"/>
        </w:rPr>
        <w:t>области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09.10.2018</w:t>
      </w:r>
      <w:r>
        <w:rPr>
          <w:spacing w:val="3"/>
        </w:rPr>
        <w:t xml:space="preserve"> </w:t>
      </w:r>
      <w:r>
        <w:rPr>
          <w:spacing w:val="-2"/>
        </w:rPr>
        <w:t>№607-</w:t>
      </w:r>
      <w:r>
        <w:rPr>
          <w:spacing w:val="-5"/>
        </w:rPr>
        <w:t>РМ</w:t>
      </w:r>
    </w:p>
    <w:sectPr w:rsidR="002116F1" w:rsidSect="00910222">
      <w:pgSz w:w="12240" w:h="15840"/>
      <w:pgMar w:top="284" w:right="1260" w:bottom="280" w:left="9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B70DB"/>
    <w:multiLevelType w:val="hybridMultilevel"/>
    <w:tmpl w:val="F3049A3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8238E"/>
    <w:multiLevelType w:val="hybridMultilevel"/>
    <w:tmpl w:val="CD164FFA"/>
    <w:lvl w:ilvl="0" w:tplc="DE6C7818">
      <w:start w:val="8"/>
      <w:numFmt w:val="bullet"/>
      <w:lvlText w:val=""/>
      <w:lvlJc w:val="left"/>
      <w:pPr>
        <w:ind w:left="11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>
    <w:nsid w:val="6C2E715A"/>
    <w:multiLevelType w:val="hybridMultilevel"/>
    <w:tmpl w:val="C562C9EE"/>
    <w:lvl w:ilvl="0" w:tplc="54C20FA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F1"/>
    <w:rsid w:val="001A4911"/>
    <w:rsid w:val="002116F1"/>
    <w:rsid w:val="00365214"/>
    <w:rsid w:val="004636BC"/>
    <w:rsid w:val="004E4341"/>
    <w:rsid w:val="005E53E0"/>
    <w:rsid w:val="006F65B1"/>
    <w:rsid w:val="007A7883"/>
    <w:rsid w:val="00817732"/>
    <w:rsid w:val="008E1433"/>
    <w:rsid w:val="00910222"/>
    <w:rsid w:val="00B32A86"/>
    <w:rsid w:val="00E20016"/>
    <w:rsid w:val="00E22D9B"/>
    <w:rsid w:val="00F5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4D6"/>
  <w15:docId w15:val="{44E6F1B6-A8AE-4EBD-B903-79762CD7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2"/>
      <w:ind w:left="626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95"/>
      <w:ind w:left="2410" w:right="2403"/>
      <w:jc w:val="center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A474-2907-4FC9-A9DB-878CD8C8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ff9a70aa25cc4a532825f9eff1fbeb4f8fd4c5cd124844e2393c3117a01c8ca1.xlsx</vt:lpstr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ff9a70aa25cc4a532825f9eff1fbeb4f8fd4c5cd124844e2393c3117a01c8ca1.xlsx</dc:title>
  <dc:creator>Work5</dc:creator>
  <cp:lastModifiedBy>Оля</cp:lastModifiedBy>
  <cp:revision>2</cp:revision>
  <cp:lastPrinted>2023-02-09T12:14:00Z</cp:lastPrinted>
  <dcterms:created xsi:type="dcterms:W3CDTF">2023-02-14T12:22:00Z</dcterms:created>
  <dcterms:modified xsi:type="dcterms:W3CDTF">2023-02-14T12:22:00Z</dcterms:modified>
</cp:coreProperties>
</file>