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F0D95" w:rsidRDefault="0093049C" w:rsidP="0093049C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</w:rPr>
              <w:t>___________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_________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517D43" w:rsidRDefault="00517D43" w:rsidP="008B6EA4">
            <w:pPr>
              <w:ind w:left="465" w:right="170"/>
              <w:jc w:val="center"/>
              <w:rPr>
                <w:szCs w:val="28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О</w:t>
            </w:r>
            <w:r w:rsidR="00B83891">
              <w:rPr>
                <w:szCs w:val="28"/>
              </w:rPr>
              <w:t>б</w:t>
            </w:r>
            <w:r w:rsidRPr="00B32EDE">
              <w:rPr>
                <w:szCs w:val="28"/>
              </w:rPr>
              <w:t xml:space="preserve"> </w:t>
            </w:r>
            <w:r w:rsidR="00B83891">
              <w:rPr>
                <w:szCs w:val="28"/>
              </w:rPr>
              <w:t>утверждении</w:t>
            </w:r>
            <w:r w:rsidRPr="00B32EDE">
              <w:rPr>
                <w:szCs w:val="28"/>
              </w:rPr>
              <w:t xml:space="preserve"> </w:t>
            </w:r>
            <w:r w:rsidR="00B83891">
              <w:rPr>
                <w:szCs w:val="28"/>
              </w:rPr>
              <w:t>Примерного</w:t>
            </w:r>
            <w:r w:rsidR="00133CE7">
              <w:rPr>
                <w:szCs w:val="28"/>
              </w:rPr>
              <w:t xml:space="preserve"> положени</w:t>
            </w:r>
            <w:r w:rsidR="00B83891">
              <w:rPr>
                <w:szCs w:val="28"/>
              </w:rPr>
              <w:t>я</w:t>
            </w:r>
            <w:r w:rsidR="00133CE7">
              <w:rPr>
                <w:szCs w:val="28"/>
              </w:rPr>
              <w:t xml:space="preserve">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</w:t>
            </w:r>
            <w:r w:rsidR="0093049C">
              <w:rPr>
                <w:szCs w:val="28"/>
              </w:rPr>
              <w:t>Дирекция единого заказчика</w:t>
            </w:r>
            <w:r w:rsidR="00B32EDE" w:rsidRPr="00B32EDE">
              <w:rPr>
                <w:szCs w:val="28"/>
              </w:rPr>
              <w:t>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517D43" w:rsidRDefault="00517D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Pr="00136B5E" w:rsidRDefault="00D64480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  <w:r w:rsidRPr="00136B5E">
              <w:rPr>
                <w:sz w:val="29"/>
                <w:szCs w:val="29"/>
              </w:rPr>
              <w:t xml:space="preserve">В </w:t>
            </w:r>
            <w:r w:rsidR="003E59FD" w:rsidRPr="00136B5E">
              <w:rPr>
                <w:sz w:val="29"/>
                <w:szCs w:val="29"/>
              </w:rPr>
              <w:t>соответствии со</w:t>
            </w:r>
            <w:r w:rsidRPr="00136B5E">
              <w:rPr>
                <w:sz w:val="29"/>
                <w:szCs w:val="29"/>
              </w:rPr>
              <w:t xml:space="preserve"> статьёй 144 Трудового кодекса Российской Федерации </w:t>
            </w:r>
            <w:r w:rsidR="00B32EDE" w:rsidRPr="00136B5E">
              <w:rPr>
                <w:sz w:val="29"/>
                <w:szCs w:val="29"/>
              </w:rPr>
              <w:t>постановляю:</w:t>
            </w:r>
          </w:p>
          <w:p w:rsidR="001468AD" w:rsidRDefault="0059367F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  <w:r w:rsidRPr="00136B5E">
              <w:rPr>
                <w:sz w:val="29"/>
                <w:szCs w:val="29"/>
              </w:rPr>
              <w:t xml:space="preserve">1. </w:t>
            </w:r>
            <w:r w:rsidR="00D745F6" w:rsidRPr="00136B5E">
              <w:rPr>
                <w:sz w:val="29"/>
                <w:szCs w:val="29"/>
              </w:rPr>
              <w:t>Утвердить</w:t>
            </w:r>
            <w:r w:rsidR="007009D0" w:rsidRPr="00136B5E">
              <w:rPr>
                <w:sz w:val="29"/>
                <w:szCs w:val="29"/>
              </w:rPr>
              <w:t xml:space="preserve"> </w:t>
            </w:r>
            <w:r w:rsidRPr="00136B5E">
              <w:rPr>
                <w:sz w:val="29"/>
                <w:szCs w:val="29"/>
              </w:rPr>
              <w:t>Примерно</w:t>
            </w:r>
            <w:r w:rsidR="000B54C7" w:rsidRPr="00136B5E">
              <w:rPr>
                <w:sz w:val="29"/>
                <w:szCs w:val="29"/>
              </w:rPr>
              <w:t>е</w:t>
            </w:r>
            <w:r w:rsidR="007009D0" w:rsidRPr="00136B5E">
              <w:rPr>
                <w:sz w:val="29"/>
                <w:szCs w:val="29"/>
              </w:rPr>
              <w:t xml:space="preserve"> положени</w:t>
            </w:r>
            <w:r w:rsidR="000B54C7" w:rsidRPr="00136B5E">
              <w:rPr>
                <w:sz w:val="29"/>
                <w:szCs w:val="29"/>
              </w:rPr>
              <w:t>е</w:t>
            </w:r>
            <w:r w:rsidRPr="00136B5E">
              <w:rPr>
                <w:sz w:val="29"/>
                <w:szCs w:val="29"/>
              </w:rPr>
              <w:t xml:space="preserve"> об оплате труда работников муниципального бюджетного учреждения «</w:t>
            </w:r>
            <w:r w:rsidR="00D745F6" w:rsidRPr="00136B5E">
              <w:rPr>
                <w:sz w:val="29"/>
                <w:szCs w:val="29"/>
              </w:rPr>
              <w:t>Дирекция единого заказчика-Лыткарино</w:t>
            </w:r>
            <w:r w:rsidRPr="00136B5E">
              <w:rPr>
                <w:sz w:val="29"/>
                <w:szCs w:val="29"/>
              </w:rPr>
              <w:t>»</w:t>
            </w:r>
            <w:r w:rsidR="00D745F6" w:rsidRPr="00136B5E">
              <w:rPr>
                <w:sz w:val="29"/>
                <w:szCs w:val="29"/>
              </w:rPr>
              <w:t xml:space="preserve"> </w:t>
            </w:r>
            <w:r w:rsidR="001468AD" w:rsidRPr="00136B5E">
              <w:rPr>
                <w:sz w:val="29"/>
                <w:szCs w:val="29"/>
              </w:rPr>
              <w:t>(прилагается).</w:t>
            </w:r>
          </w:p>
          <w:p w:rsidR="00CD277C" w:rsidRDefault="00CD277C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2. </w:t>
            </w:r>
            <w:r w:rsidRPr="00136B5E">
              <w:rPr>
                <w:sz w:val="29"/>
                <w:szCs w:val="29"/>
              </w:rPr>
              <w:t>Примерное положение об оплате труда работников муниципального бюджетного учреждения «Дирекция единого заказчика-Лыткарино»</w:t>
            </w:r>
            <w:r>
              <w:rPr>
                <w:sz w:val="29"/>
                <w:szCs w:val="29"/>
              </w:rPr>
              <w:t>, утвержденное настоящим постановлением, применяется для исчисления заработной платы, начиная с 12 сентября 2023 года.</w:t>
            </w:r>
          </w:p>
          <w:p w:rsidR="00B32EDE" w:rsidRPr="00136B5E" w:rsidRDefault="00CD277C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  <w:r w:rsidR="00B32EDE" w:rsidRPr="00136B5E">
              <w:rPr>
                <w:sz w:val="29"/>
                <w:szCs w:val="29"/>
              </w:rPr>
              <w:t xml:space="preserve">. </w:t>
            </w:r>
            <w:r w:rsidR="00383F1B" w:rsidRPr="00136B5E">
              <w:rPr>
                <w:sz w:val="29"/>
                <w:szCs w:val="29"/>
              </w:rPr>
              <w:t xml:space="preserve">Отделу экономики и перспективного развития Администрации городского округа Лыткарино обеспечить опубликование настоящего </w:t>
            </w:r>
            <w:r w:rsidR="00D25B9C" w:rsidRPr="00136B5E">
              <w:rPr>
                <w:sz w:val="29"/>
                <w:szCs w:val="29"/>
              </w:rPr>
              <w:t>постановления в</w:t>
            </w:r>
            <w:r w:rsidR="00383F1B" w:rsidRPr="00136B5E">
              <w:rPr>
                <w:sz w:val="29"/>
                <w:szCs w:val="29"/>
              </w:rPr>
              <w:t xml:space="preserve"> установленном порядке и размещение на официальном сайте город</w:t>
            </w:r>
            <w:r w:rsidR="00C275AB">
              <w:rPr>
                <w:sz w:val="29"/>
                <w:szCs w:val="29"/>
              </w:rPr>
              <w:t>ского округа</w:t>
            </w:r>
            <w:r w:rsidR="00383F1B" w:rsidRPr="00136B5E">
              <w:rPr>
                <w:sz w:val="29"/>
                <w:szCs w:val="29"/>
              </w:rPr>
              <w:t xml:space="preserve"> Лыткарино в сети Интернет.</w:t>
            </w:r>
          </w:p>
          <w:p w:rsidR="00B32EDE" w:rsidRPr="00136B5E" w:rsidRDefault="00CD277C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  <w:r w:rsidR="00B32EDE" w:rsidRPr="00136B5E">
              <w:rPr>
                <w:sz w:val="29"/>
                <w:szCs w:val="29"/>
              </w:rPr>
              <w:t xml:space="preserve">. Контроль за исполнением настоящего постановления возложить </w:t>
            </w:r>
            <w:r w:rsidR="00D25B9C" w:rsidRPr="00136B5E">
              <w:rPr>
                <w:sz w:val="29"/>
                <w:szCs w:val="29"/>
              </w:rPr>
              <w:t xml:space="preserve">на заместителя </w:t>
            </w:r>
            <w:r w:rsidR="00C275AB">
              <w:rPr>
                <w:sz w:val="29"/>
                <w:szCs w:val="29"/>
              </w:rPr>
              <w:t>г</w:t>
            </w:r>
            <w:r w:rsidR="00D25B9C" w:rsidRPr="00136B5E">
              <w:rPr>
                <w:sz w:val="29"/>
                <w:szCs w:val="29"/>
              </w:rPr>
              <w:t>лавы</w:t>
            </w:r>
            <w:r w:rsidR="00B32EDE" w:rsidRPr="00136B5E">
              <w:rPr>
                <w:sz w:val="29"/>
                <w:szCs w:val="29"/>
              </w:rPr>
              <w:t xml:space="preserve"> Администрации городского округа Лыткарино           </w:t>
            </w:r>
            <w:r w:rsidR="006908E1">
              <w:rPr>
                <w:sz w:val="29"/>
                <w:szCs w:val="29"/>
              </w:rPr>
              <w:t>Н.</w:t>
            </w:r>
            <w:r w:rsidR="00671DBF">
              <w:rPr>
                <w:sz w:val="29"/>
                <w:szCs w:val="29"/>
              </w:rPr>
              <w:t>А.</w:t>
            </w:r>
            <w:r w:rsidR="00D745F6" w:rsidRPr="00136B5E">
              <w:rPr>
                <w:sz w:val="29"/>
                <w:szCs w:val="29"/>
              </w:rPr>
              <w:t>Александрову</w:t>
            </w:r>
            <w:r w:rsidR="008718DF" w:rsidRPr="00136B5E">
              <w:rPr>
                <w:sz w:val="29"/>
                <w:szCs w:val="29"/>
              </w:rPr>
              <w:t>.</w:t>
            </w:r>
          </w:p>
          <w:p w:rsidR="00B32EDE" w:rsidRPr="00136B5E" w:rsidRDefault="00B32EDE" w:rsidP="00136B5E">
            <w:pPr>
              <w:spacing w:line="288" w:lineRule="auto"/>
              <w:ind w:left="-103" w:firstLine="811"/>
              <w:jc w:val="both"/>
              <w:rPr>
                <w:sz w:val="29"/>
                <w:szCs w:val="29"/>
              </w:rPr>
            </w:pPr>
          </w:p>
          <w:p w:rsidR="004251F6" w:rsidRDefault="00C275AB" w:rsidP="00517D43">
            <w:pPr>
              <w:spacing w:line="288" w:lineRule="auto"/>
              <w:ind w:left="-103" w:firstLine="567"/>
              <w:jc w:val="right"/>
            </w:pPr>
            <w:r>
              <w:rPr>
                <w:szCs w:val="28"/>
              </w:rPr>
              <w:t>К.</w:t>
            </w:r>
            <w:r w:rsidR="00D745F6">
              <w:rPr>
                <w:szCs w:val="28"/>
              </w:rPr>
              <w:t>А. Кравцов</w:t>
            </w:r>
          </w:p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 w:rsidP="00480AFE"/>
        </w:tc>
      </w:tr>
    </w:tbl>
    <w:p w:rsidR="00B32EDE" w:rsidRDefault="00B32EDE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F7307E" w:rsidRDefault="00F7307E" w:rsidP="004A7F8D">
      <w:pPr>
        <w:spacing w:line="288" w:lineRule="auto"/>
        <w:ind w:left="-142" w:right="567" w:firstLine="5104"/>
        <w:jc w:val="both"/>
      </w:pPr>
    </w:p>
    <w:p w:rsidR="004C092D" w:rsidRDefault="00C275AB" w:rsidP="004A7F8D">
      <w:pPr>
        <w:spacing w:line="288" w:lineRule="auto"/>
        <w:ind w:left="-142" w:right="567" w:firstLine="5104"/>
        <w:jc w:val="both"/>
      </w:pPr>
      <w:bookmarkStart w:id="0" w:name="_GoBack"/>
      <w:bookmarkEnd w:id="0"/>
      <w:r>
        <w:t xml:space="preserve">                 Утверждено</w:t>
      </w:r>
    </w:p>
    <w:p w:rsidR="00C275AB" w:rsidRDefault="00C275AB" w:rsidP="004A7F8D">
      <w:pPr>
        <w:spacing w:line="288" w:lineRule="auto"/>
        <w:ind w:left="-142" w:right="567" w:firstLine="5104"/>
        <w:jc w:val="both"/>
      </w:pPr>
      <w:r>
        <w:t xml:space="preserve">        постановлением г</w:t>
      </w:r>
      <w:r w:rsidR="004C092D">
        <w:t xml:space="preserve">лавы </w:t>
      </w:r>
    </w:p>
    <w:p w:rsidR="00901CD1" w:rsidRDefault="00C275AB" w:rsidP="004A7F8D">
      <w:pPr>
        <w:spacing w:line="288" w:lineRule="auto"/>
        <w:ind w:left="-142" w:right="567" w:firstLine="5104"/>
        <w:jc w:val="both"/>
      </w:pPr>
      <w:r>
        <w:t xml:space="preserve">   </w:t>
      </w:r>
      <w:r w:rsidR="004C092D">
        <w:t xml:space="preserve">городского </w:t>
      </w:r>
      <w:r w:rsidR="0001770D">
        <w:t>округа</w:t>
      </w:r>
      <w:r>
        <w:t xml:space="preserve"> </w:t>
      </w:r>
      <w:r w:rsidR="00901CD1">
        <w:t>Лыткарино</w:t>
      </w:r>
    </w:p>
    <w:p w:rsidR="00901CD1" w:rsidRDefault="00C275AB" w:rsidP="004A7F8D">
      <w:pPr>
        <w:spacing w:line="288" w:lineRule="auto"/>
        <w:ind w:left="-142" w:right="567" w:firstLine="5104"/>
        <w:jc w:val="both"/>
      </w:pPr>
      <w:r>
        <w:t xml:space="preserve">     </w:t>
      </w:r>
      <w:r w:rsidR="00901CD1">
        <w:t xml:space="preserve">от </w:t>
      </w:r>
      <w:r w:rsidR="00D745F6">
        <w:t>____________</w:t>
      </w:r>
      <w:r w:rsidR="00901CD1">
        <w:t xml:space="preserve"> № </w:t>
      </w:r>
      <w:r w:rsidR="00D745F6">
        <w:t>_______</w:t>
      </w:r>
    </w:p>
    <w:p w:rsidR="00901CD1" w:rsidRDefault="00901CD1" w:rsidP="004A7F8D">
      <w:pPr>
        <w:spacing w:line="288" w:lineRule="auto"/>
        <w:ind w:left="-142" w:right="567"/>
        <w:jc w:val="both"/>
      </w:pPr>
      <w:r>
        <w:tab/>
      </w:r>
    </w:p>
    <w:p w:rsidR="00C275AB" w:rsidRDefault="00C275AB" w:rsidP="004A7F8D">
      <w:pPr>
        <w:spacing w:line="288" w:lineRule="auto"/>
        <w:ind w:left="-142" w:right="567"/>
        <w:jc w:val="center"/>
      </w:pPr>
    </w:p>
    <w:p w:rsidR="00901CD1" w:rsidRDefault="00CD277C" w:rsidP="004A7F8D">
      <w:pPr>
        <w:spacing w:line="288" w:lineRule="auto"/>
        <w:ind w:left="-142" w:right="567"/>
        <w:jc w:val="center"/>
      </w:pPr>
      <w:r>
        <w:t>Примерное положение</w:t>
      </w:r>
    </w:p>
    <w:p w:rsidR="00901CD1" w:rsidRDefault="00901CD1" w:rsidP="004A7F8D">
      <w:pPr>
        <w:spacing w:line="288" w:lineRule="auto"/>
        <w:ind w:left="-142" w:right="567"/>
        <w:jc w:val="center"/>
      </w:pPr>
      <w:r>
        <w:t>об оплате труда работников муниципального бюджетного учреждения</w:t>
      </w:r>
    </w:p>
    <w:p w:rsidR="00901CD1" w:rsidRDefault="00901CD1" w:rsidP="004A7F8D">
      <w:pPr>
        <w:spacing w:line="288" w:lineRule="auto"/>
        <w:ind w:left="-142" w:right="567"/>
        <w:jc w:val="center"/>
      </w:pPr>
      <w:r>
        <w:t>«</w:t>
      </w:r>
      <w:r w:rsidR="00D745F6" w:rsidRPr="00D745F6">
        <w:t>Дирекция единого заказчика-Лыткарино</w:t>
      </w:r>
      <w:r>
        <w:t>»</w:t>
      </w:r>
    </w:p>
    <w:p w:rsidR="00901CD1" w:rsidRDefault="00901CD1" w:rsidP="004A7F8D">
      <w:pPr>
        <w:spacing w:line="288" w:lineRule="auto"/>
        <w:ind w:left="-142" w:right="567"/>
        <w:jc w:val="both"/>
      </w:pPr>
    </w:p>
    <w:p w:rsidR="00762C4C" w:rsidRDefault="00762C4C" w:rsidP="004A7F8D">
      <w:pPr>
        <w:spacing w:line="288" w:lineRule="auto"/>
        <w:ind w:left="-142" w:right="567"/>
        <w:jc w:val="center"/>
      </w:pPr>
    </w:p>
    <w:p w:rsidR="00901CD1" w:rsidRDefault="004A742A" w:rsidP="004A7F8D">
      <w:pPr>
        <w:spacing w:line="288" w:lineRule="auto"/>
        <w:ind w:left="-142" w:right="567"/>
        <w:jc w:val="center"/>
      </w:pPr>
      <w:r>
        <w:rPr>
          <w:lang w:val="en-US"/>
        </w:rPr>
        <w:t>I</w:t>
      </w:r>
      <w:r w:rsidR="00901CD1">
        <w:t>. Общие положения</w:t>
      </w:r>
    </w:p>
    <w:p w:rsidR="00901CD1" w:rsidRDefault="00901CD1" w:rsidP="004A7F8D">
      <w:pPr>
        <w:spacing w:line="288" w:lineRule="auto"/>
        <w:ind w:left="-142" w:right="567"/>
        <w:jc w:val="both"/>
      </w:pPr>
    </w:p>
    <w:p w:rsidR="00C275AB" w:rsidRDefault="00C275AB" w:rsidP="004A7F8D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bookmarkStart w:id="1" w:name="sub_1101"/>
      <w:r w:rsidRPr="00786966">
        <w:rPr>
          <w:szCs w:val="28"/>
        </w:rPr>
        <w:t>Положение устанавливает размеры и систему оплаты труда работников муниципальн</w:t>
      </w:r>
      <w:r w:rsidR="004A742A">
        <w:rPr>
          <w:szCs w:val="28"/>
        </w:rPr>
        <w:t xml:space="preserve">ого бюджетного учреждения </w:t>
      </w:r>
      <w:r w:rsidR="004A742A" w:rsidRPr="00346CC1">
        <w:rPr>
          <w:sz w:val="29"/>
          <w:szCs w:val="29"/>
        </w:rPr>
        <w:t>«</w:t>
      </w:r>
      <w:r w:rsidR="004A742A">
        <w:rPr>
          <w:sz w:val="29"/>
          <w:szCs w:val="29"/>
        </w:rPr>
        <w:t xml:space="preserve">Дирекция </w:t>
      </w:r>
      <w:r w:rsidR="004A742A" w:rsidRPr="00346CC1">
        <w:rPr>
          <w:sz w:val="29"/>
          <w:szCs w:val="29"/>
        </w:rPr>
        <w:t>единого заказчика</w:t>
      </w:r>
      <w:r w:rsidR="004A742A">
        <w:rPr>
          <w:sz w:val="29"/>
          <w:szCs w:val="29"/>
        </w:rPr>
        <w:t xml:space="preserve"> </w:t>
      </w:r>
      <w:r w:rsidR="004A742A" w:rsidRPr="00346CC1">
        <w:rPr>
          <w:sz w:val="29"/>
          <w:szCs w:val="29"/>
        </w:rPr>
        <w:t>-</w:t>
      </w:r>
      <w:r w:rsidR="004A742A">
        <w:rPr>
          <w:sz w:val="29"/>
          <w:szCs w:val="29"/>
        </w:rPr>
        <w:t xml:space="preserve"> </w:t>
      </w:r>
      <w:r w:rsidR="004A742A" w:rsidRPr="00346CC1">
        <w:rPr>
          <w:sz w:val="29"/>
          <w:szCs w:val="29"/>
        </w:rPr>
        <w:t>Лыткарино»</w:t>
      </w:r>
      <w:r w:rsidR="004A742A">
        <w:rPr>
          <w:sz w:val="29"/>
          <w:szCs w:val="29"/>
        </w:rPr>
        <w:t xml:space="preserve"> (далее – учреждение)</w:t>
      </w:r>
      <w:r w:rsidRPr="00786966">
        <w:rPr>
          <w:szCs w:val="28"/>
        </w:rPr>
        <w:t>.</w:t>
      </w:r>
      <w:bookmarkEnd w:id="1"/>
    </w:p>
    <w:p w:rsidR="000828B0" w:rsidRPr="000828B0" w:rsidRDefault="000828B0" w:rsidP="004A7F8D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proofErr w:type="gramStart"/>
      <w:r w:rsidRPr="000828B0">
        <w:rPr>
          <w:szCs w:val="28"/>
        </w:rPr>
        <w:t xml:space="preserve">Система </w:t>
      </w:r>
      <w:r w:rsidRPr="000828B0">
        <w:rPr>
          <w:rFonts w:eastAsiaTheme="minorHAnsi"/>
          <w:szCs w:val="28"/>
          <w:lang w:eastAsia="en-US"/>
        </w:rPr>
        <w:t xml:space="preserve"> оплаты</w:t>
      </w:r>
      <w:proofErr w:type="gramEnd"/>
      <w:r w:rsidRPr="000828B0">
        <w:rPr>
          <w:rFonts w:eastAsiaTheme="minorHAnsi"/>
          <w:szCs w:val="28"/>
          <w:lang w:eastAsia="en-US"/>
        </w:rPr>
        <w:t xml:space="preserve"> труда, включая размеры должностных окладов</w:t>
      </w:r>
      <w:r w:rsidR="002F4840">
        <w:rPr>
          <w:rFonts w:eastAsiaTheme="minorHAnsi"/>
          <w:szCs w:val="28"/>
          <w:lang w:eastAsia="en-US"/>
        </w:rPr>
        <w:t xml:space="preserve"> (ставок заработной платы)</w:t>
      </w:r>
      <w:r w:rsidRPr="000828B0">
        <w:rPr>
          <w:rFonts w:eastAsiaTheme="minorHAnsi"/>
          <w:szCs w:val="28"/>
          <w:lang w:eastAsia="en-US"/>
        </w:rPr>
        <w:t>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</w:t>
      </w:r>
      <w:r>
        <w:rPr>
          <w:rFonts w:eastAsiaTheme="minorHAnsi"/>
          <w:szCs w:val="28"/>
          <w:lang w:eastAsia="en-US"/>
        </w:rPr>
        <w:t>е</w:t>
      </w:r>
      <w:r w:rsidRPr="000828B0">
        <w:rPr>
          <w:rFonts w:eastAsiaTheme="minorHAnsi"/>
          <w:szCs w:val="28"/>
          <w:lang w:eastAsia="en-US"/>
        </w:rPr>
        <w:t>тся коллективным договор</w:t>
      </w:r>
      <w:r>
        <w:rPr>
          <w:rFonts w:eastAsiaTheme="minorHAnsi"/>
          <w:szCs w:val="28"/>
          <w:lang w:eastAsia="en-US"/>
        </w:rPr>
        <w:t>ом</w:t>
      </w:r>
      <w:r w:rsidRPr="000828B0">
        <w:rPr>
          <w:rFonts w:eastAsiaTheme="minorHAnsi"/>
          <w:szCs w:val="28"/>
          <w:lang w:eastAsia="en-US"/>
        </w:rPr>
        <w:t>, соглашени</w:t>
      </w:r>
      <w:r>
        <w:rPr>
          <w:rFonts w:eastAsiaTheme="minorHAnsi"/>
          <w:szCs w:val="28"/>
          <w:lang w:eastAsia="en-US"/>
        </w:rPr>
        <w:t>ем</w:t>
      </w:r>
      <w:r w:rsidRPr="000828B0">
        <w:rPr>
          <w:rFonts w:eastAsiaTheme="minorHAnsi"/>
          <w:szCs w:val="28"/>
          <w:lang w:eastAsia="en-US"/>
        </w:rPr>
        <w:t>, локальным</w:t>
      </w:r>
      <w:r>
        <w:rPr>
          <w:rFonts w:eastAsiaTheme="minorHAnsi"/>
          <w:szCs w:val="28"/>
          <w:lang w:eastAsia="en-US"/>
        </w:rPr>
        <w:t>и</w:t>
      </w:r>
      <w:r w:rsidRPr="000828B0">
        <w:rPr>
          <w:rFonts w:eastAsiaTheme="minorHAnsi"/>
          <w:szCs w:val="28"/>
          <w:lang w:eastAsia="en-US"/>
        </w:rPr>
        <w:t xml:space="preserve"> нормативным</w:t>
      </w:r>
      <w:r>
        <w:rPr>
          <w:rFonts w:eastAsiaTheme="minorHAnsi"/>
          <w:szCs w:val="28"/>
          <w:lang w:eastAsia="en-US"/>
        </w:rPr>
        <w:t>и</w:t>
      </w:r>
      <w:r w:rsidRPr="000828B0">
        <w:rPr>
          <w:rFonts w:eastAsiaTheme="minorHAnsi"/>
          <w:szCs w:val="28"/>
          <w:lang w:eastAsia="en-US"/>
        </w:rPr>
        <w:t xml:space="preserve"> актами </w:t>
      </w:r>
      <w:r>
        <w:rPr>
          <w:rFonts w:eastAsiaTheme="minorHAnsi"/>
          <w:szCs w:val="28"/>
          <w:lang w:eastAsia="en-US"/>
        </w:rPr>
        <w:t xml:space="preserve">учреждения </w:t>
      </w:r>
      <w:r w:rsidRPr="000828B0">
        <w:rPr>
          <w:rFonts w:eastAsiaTheme="minorHAnsi"/>
          <w:szCs w:val="28"/>
          <w:lang w:eastAsia="en-US"/>
        </w:rPr>
        <w:t xml:space="preserve">в соответствии с трудовым законодательством и </w:t>
      </w:r>
      <w:r>
        <w:rPr>
          <w:rFonts w:eastAsiaTheme="minorHAnsi"/>
          <w:szCs w:val="28"/>
          <w:lang w:eastAsia="en-US"/>
        </w:rPr>
        <w:t xml:space="preserve">настоящим Положением. </w:t>
      </w:r>
    </w:p>
    <w:p w:rsidR="004A742A" w:rsidRPr="00786966" w:rsidRDefault="004A742A" w:rsidP="004A7F8D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 w:rsidRPr="00786966">
        <w:rPr>
          <w:szCs w:val="28"/>
        </w:rPr>
        <w:t>Система оп</w:t>
      </w:r>
      <w:r>
        <w:rPr>
          <w:szCs w:val="28"/>
        </w:rPr>
        <w:t>латы труда работников учреждения</w:t>
      </w:r>
      <w:r w:rsidRPr="00786966">
        <w:rPr>
          <w:szCs w:val="28"/>
        </w:rPr>
        <w:t xml:space="preserve"> включает в себя должностные оклады (ставки заработной платы) руководител</w:t>
      </w:r>
      <w:r>
        <w:rPr>
          <w:szCs w:val="28"/>
        </w:rPr>
        <w:t>я</w:t>
      </w:r>
      <w:r w:rsidRPr="00786966">
        <w:rPr>
          <w:szCs w:val="28"/>
        </w:rPr>
        <w:t>, специалистов и служащих, рабочих, компенсационные и стимулирующие выплаты.</w:t>
      </w:r>
    </w:p>
    <w:p w:rsidR="004A742A" w:rsidRPr="00786966" w:rsidRDefault="004A742A" w:rsidP="004A7F8D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>
        <w:rPr>
          <w:szCs w:val="28"/>
        </w:rPr>
        <w:t>Глава городского округа Лыткарино</w:t>
      </w:r>
      <w:r w:rsidRPr="00786966">
        <w:rPr>
          <w:szCs w:val="28"/>
        </w:rPr>
        <w:t xml:space="preserve"> заключает трудов</w:t>
      </w:r>
      <w:r>
        <w:rPr>
          <w:szCs w:val="28"/>
        </w:rPr>
        <w:t>ой</w:t>
      </w:r>
      <w:r w:rsidRPr="00786966">
        <w:rPr>
          <w:szCs w:val="28"/>
        </w:rPr>
        <w:t xml:space="preserve"> договор с руководител</w:t>
      </w:r>
      <w:r>
        <w:rPr>
          <w:szCs w:val="28"/>
        </w:rPr>
        <w:t>ем учреждения</w:t>
      </w:r>
      <w:r w:rsidRPr="00786966">
        <w:rPr>
          <w:szCs w:val="28"/>
        </w:rPr>
        <w:t>, предусматривающи</w:t>
      </w:r>
      <w:r>
        <w:rPr>
          <w:szCs w:val="28"/>
        </w:rPr>
        <w:t>й</w:t>
      </w:r>
      <w:r w:rsidRPr="00786966">
        <w:rPr>
          <w:szCs w:val="28"/>
        </w:rPr>
        <w:t xml:space="preserve"> конкретизацию </w:t>
      </w:r>
      <w:r w:rsidR="008E3C84">
        <w:rPr>
          <w:szCs w:val="28"/>
        </w:rPr>
        <w:t xml:space="preserve">критериев  и </w:t>
      </w:r>
      <w:r w:rsidR="008E3C84" w:rsidRPr="00CC6FBE">
        <w:rPr>
          <w:szCs w:val="28"/>
        </w:rPr>
        <w:t>показател</w:t>
      </w:r>
      <w:r w:rsidR="008E3C84">
        <w:rPr>
          <w:szCs w:val="28"/>
        </w:rPr>
        <w:t>ей</w:t>
      </w:r>
      <w:r w:rsidR="008E3C84" w:rsidRPr="00CC6FBE">
        <w:rPr>
          <w:szCs w:val="28"/>
        </w:rPr>
        <w:t xml:space="preserve"> качества и результативности труда руководител</w:t>
      </w:r>
      <w:r w:rsidR="008E3C84">
        <w:rPr>
          <w:szCs w:val="28"/>
        </w:rPr>
        <w:t>я</w:t>
      </w:r>
      <w:r w:rsidR="008E3C84" w:rsidRPr="00CC6FBE">
        <w:rPr>
          <w:szCs w:val="28"/>
        </w:rPr>
        <w:t xml:space="preserve"> </w:t>
      </w:r>
      <w:r w:rsidR="008E3C84">
        <w:rPr>
          <w:szCs w:val="28"/>
        </w:rPr>
        <w:t xml:space="preserve">учреждения, </w:t>
      </w:r>
      <w:r w:rsidRPr="00786966">
        <w:rPr>
          <w:szCs w:val="28"/>
        </w:rPr>
        <w:t xml:space="preserve"> размеров и условий назначения </w:t>
      </w:r>
      <w:r>
        <w:rPr>
          <w:szCs w:val="28"/>
        </w:rPr>
        <w:t>ему</w:t>
      </w:r>
      <w:r w:rsidRPr="00786966">
        <w:rPr>
          <w:szCs w:val="28"/>
        </w:rPr>
        <w:t xml:space="preserve"> выплат стимулирующего характера, обеспечивающих </w:t>
      </w:r>
      <w:r>
        <w:rPr>
          <w:szCs w:val="28"/>
        </w:rPr>
        <w:t xml:space="preserve">действие </w:t>
      </w:r>
      <w:r w:rsidRPr="00786966">
        <w:rPr>
          <w:szCs w:val="28"/>
        </w:rPr>
        <w:t>эффективного контракта.</w:t>
      </w:r>
    </w:p>
    <w:p w:rsidR="004A742A" w:rsidRDefault="004A742A" w:rsidP="004A7F8D">
      <w:pPr>
        <w:numPr>
          <w:ilvl w:val="0"/>
          <w:numId w:val="3"/>
        </w:numPr>
        <w:tabs>
          <w:tab w:val="left" w:pos="0"/>
        </w:tabs>
        <w:overflowPunct/>
        <w:spacing w:line="288" w:lineRule="auto"/>
        <w:ind w:left="0" w:firstLine="709"/>
        <w:jc w:val="both"/>
        <w:textAlignment w:val="auto"/>
        <w:outlineLvl w:val="0"/>
        <w:rPr>
          <w:szCs w:val="28"/>
        </w:rPr>
      </w:pPr>
      <w:r w:rsidRPr="00786966">
        <w:rPr>
          <w:szCs w:val="28"/>
        </w:rPr>
        <w:t>Руководител</w:t>
      </w:r>
      <w:r>
        <w:rPr>
          <w:szCs w:val="28"/>
        </w:rPr>
        <w:t>ь</w:t>
      </w:r>
      <w:r w:rsidRPr="00786966">
        <w:rPr>
          <w:szCs w:val="28"/>
        </w:rPr>
        <w:t xml:space="preserve"> учреждени</w:t>
      </w:r>
      <w:r>
        <w:rPr>
          <w:szCs w:val="28"/>
        </w:rPr>
        <w:t>я</w:t>
      </w:r>
      <w:r w:rsidRPr="00786966">
        <w:rPr>
          <w:szCs w:val="28"/>
        </w:rPr>
        <w:t xml:space="preserve"> заключа</w:t>
      </w:r>
      <w:r>
        <w:rPr>
          <w:szCs w:val="28"/>
        </w:rPr>
        <w:t>е</w:t>
      </w:r>
      <w:r w:rsidRPr="00786966">
        <w:rPr>
          <w:szCs w:val="28"/>
        </w:rPr>
        <w:t>т трудовые договоры с работниками учреждени</w:t>
      </w:r>
      <w:r>
        <w:rPr>
          <w:szCs w:val="28"/>
        </w:rPr>
        <w:t>я</w:t>
      </w:r>
      <w:r w:rsidRPr="00786966">
        <w:rPr>
          <w:szCs w:val="28"/>
        </w:rPr>
        <w:t>, предусматривающие конкретизацию показателей и критериев оценки эффективности деятельности работников учреждени</w:t>
      </w:r>
      <w:r>
        <w:rPr>
          <w:szCs w:val="28"/>
        </w:rPr>
        <w:t>я</w:t>
      </w:r>
      <w:r w:rsidRPr="00786966">
        <w:rPr>
          <w:szCs w:val="28"/>
        </w:rPr>
        <w:t xml:space="preserve">, размеров и условий назначения им выплат стимулирующего характера, обеспечивающих </w:t>
      </w:r>
      <w:r>
        <w:rPr>
          <w:szCs w:val="28"/>
        </w:rPr>
        <w:t xml:space="preserve">действие </w:t>
      </w:r>
      <w:r w:rsidRPr="00786966">
        <w:rPr>
          <w:szCs w:val="28"/>
        </w:rPr>
        <w:t>эффективного контракта.</w:t>
      </w:r>
    </w:p>
    <w:p w:rsidR="00F7307E" w:rsidRDefault="0047171F" w:rsidP="0086600E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4A742A">
        <w:rPr>
          <w:szCs w:val="28"/>
        </w:rPr>
        <w:t xml:space="preserve">. </w:t>
      </w:r>
      <w:r w:rsidR="004A742A" w:rsidRPr="00786966">
        <w:rPr>
          <w:szCs w:val="28"/>
        </w:rPr>
        <w:t>Фонд оплаты труда работников учреждени</w:t>
      </w:r>
      <w:r w:rsidR="00AA4A29">
        <w:rPr>
          <w:szCs w:val="28"/>
        </w:rPr>
        <w:t>я</w:t>
      </w:r>
      <w:r w:rsidR="004A742A" w:rsidRPr="00786966">
        <w:rPr>
          <w:szCs w:val="28"/>
        </w:rPr>
        <w:t xml:space="preserve"> формируется на календарный год, </w:t>
      </w:r>
      <w:proofErr w:type="gramStart"/>
      <w:r w:rsidR="004A742A" w:rsidRPr="00786966">
        <w:rPr>
          <w:szCs w:val="28"/>
        </w:rPr>
        <w:t xml:space="preserve">исходя </w:t>
      </w:r>
      <w:r w:rsidR="00F7307E">
        <w:rPr>
          <w:szCs w:val="28"/>
        </w:rPr>
        <w:t xml:space="preserve"> </w:t>
      </w:r>
      <w:r w:rsidR="004A742A" w:rsidRPr="00786966">
        <w:rPr>
          <w:szCs w:val="28"/>
        </w:rPr>
        <w:t>из</w:t>
      </w:r>
      <w:proofErr w:type="gramEnd"/>
      <w:r w:rsidR="004A742A" w:rsidRPr="00786966">
        <w:rPr>
          <w:szCs w:val="28"/>
        </w:rPr>
        <w:t xml:space="preserve"> </w:t>
      </w:r>
      <w:r w:rsidR="00F7307E">
        <w:rPr>
          <w:szCs w:val="28"/>
        </w:rPr>
        <w:t xml:space="preserve"> </w:t>
      </w:r>
      <w:r w:rsidR="004A742A" w:rsidRPr="00786966">
        <w:rPr>
          <w:szCs w:val="28"/>
        </w:rPr>
        <w:t xml:space="preserve">объема выделенных бюджетных ассигнований и </w:t>
      </w:r>
    </w:p>
    <w:p w:rsidR="00F7307E" w:rsidRDefault="00F7307E" w:rsidP="00F7307E">
      <w:pPr>
        <w:spacing w:line="288" w:lineRule="auto"/>
        <w:jc w:val="both"/>
        <w:rPr>
          <w:szCs w:val="28"/>
        </w:rPr>
      </w:pPr>
    </w:p>
    <w:p w:rsidR="004A742A" w:rsidRDefault="004A742A" w:rsidP="00F7307E">
      <w:pPr>
        <w:spacing w:line="288" w:lineRule="auto"/>
        <w:jc w:val="both"/>
        <w:rPr>
          <w:szCs w:val="28"/>
        </w:rPr>
      </w:pPr>
      <w:proofErr w:type="gramStart"/>
      <w:r w:rsidRPr="00786966">
        <w:rPr>
          <w:szCs w:val="28"/>
        </w:rPr>
        <w:t>средств</w:t>
      </w:r>
      <w:proofErr w:type="gramEnd"/>
      <w:r w:rsidRPr="00786966">
        <w:rPr>
          <w:szCs w:val="28"/>
        </w:rPr>
        <w:t>, полученных учреждени</w:t>
      </w:r>
      <w:r w:rsidR="00AA4A29">
        <w:rPr>
          <w:szCs w:val="28"/>
        </w:rPr>
        <w:t>ем</w:t>
      </w:r>
      <w:r w:rsidRPr="00786966">
        <w:rPr>
          <w:szCs w:val="28"/>
        </w:rPr>
        <w:t xml:space="preserve"> от </w:t>
      </w:r>
      <w:r w:rsidR="007211D0">
        <w:rPr>
          <w:szCs w:val="28"/>
        </w:rPr>
        <w:t xml:space="preserve">предпринимательской и иной </w:t>
      </w:r>
      <w:r w:rsidRPr="00786966">
        <w:rPr>
          <w:szCs w:val="28"/>
        </w:rPr>
        <w:t>приносящей доход деятельности</w:t>
      </w:r>
      <w:r>
        <w:rPr>
          <w:szCs w:val="28"/>
        </w:rPr>
        <w:t>.</w:t>
      </w:r>
    </w:p>
    <w:p w:rsidR="004A7F8D" w:rsidRPr="00120663" w:rsidRDefault="0047171F" w:rsidP="0083604A">
      <w:pPr>
        <w:overflowPunct/>
        <w:spacing w:line="288" w:lineRule="auto"/>
        <w:ind w:firstLine="567"/>
        <w:jc w:val="both"/>
        <w:textAlignment w:val="auto"/>
        <w:rPr>
          <w:szCs w:val="28"/>
        </w:rPr>
      </w:pPr>
      <w:r>
        <w:rPr>
          <w:szCs w:val="28"/>
        </w:rPr>
        <w:t>7</w:t>
      </w:r>
      <w:r w:rsidR="004A7F8D">
        <w:rPr>
          <w:szCs w:val="28"/>
        </w:rPr>
        <w:t xml:space="preserve">. </w:t>
      </w:r>
      <w:r w:rsidR="004A7F8D" w:rsidRPr="00120663">
        <w:rPr>
          <w:sz w:val="29"/>
          <w:szCs w:val="29"/>
        </w:rPr>
        <w:t xml:space="preserve">Средства на оплату труда, поступающие от предпринимательской и иной приносящей доход деятельности, направляются </w:t>
      </w:r>
      <w:r w:rsidR="004A7F8D">
        <w:rPr>
          <w:sz w:val="29"/>
          <w:szCs w:val="29"/>
        </w:rPr>
        <w:t>у</w:t>
      </w:r>
      <w:r w:rsidR="004A7F8D" w:rsidRPr="00120663">
        <w:rPr>
          <w:sz w:val="29"/>
          <w:szCs w:val="29"/>
        </w:rPr>
        <w:t>чреждением на оплату труда работников, полностью финансируемых за счет средств, полученных от</w:t>
      </w:r>
      <w:r w:rsidR="00F72990" w:rsidRPr="00F72990">
        <w:rPr>
          <w:sz w:val="29"/>
          <w:szCs w:val="29"/>
        </w:rPr>
        <w:t xml:space="preserve"> </w:t>
      </w:r>
      <w:r w:rsidR="00F72990" w:rsidRPr="00120663">
        <w:rPr>
          <w:sz w:val="29"/>
          <w:szCs w:val="29"/>
        </w:rPr>
        <w:t>предпринимательской и иной</w:t>
      </w:r>
      <w:r w:rsidR="004A7F8D" w:rsidRPr="00120663">
        <w:rPr>
          <w:sz w:val="29"/>
          <w:szCs w:val="29"/>
        </w:rPr>
        <w:t xml:space="preserve"> приносящей</w:t>
      </w:r>
      <w:r w:rsidR="00D07A0E">
        <w:rPr>
          <w:sz w:val="29"/>
          <w:szCs w:val="29"/>
        </w:rPr>
        <w:t xml:space="preserve"> </w:t>
      </w:r>
      <w:r w:rsidR="004A7F8D" w:rsidRPr="00120663">
        <w:rPr>
          <w:sz w:val="29"/>
          <w:szCs w:val="29"/>
        </w:rPr>
        <w:t xml:space="preserve">доход деятельности, </w:t>
      </w:r>
      <w:r w:rsidR="00F72990">
        <w:rPr>
          <w:sz w:val="29"/>
          <w:szCs w:val="29"/>
        </w:rPr>
        <w:t>а также на</w:t>
      </w:r>
      <w:r w:rsidR="004A7F8D" w:rsidRPr="00120663">
        <w:rPr>
          <w:sz w:val="29"/>
          <w:szCs w:val="29"/>
        </w:rPr>
        <w:t xml:space="preserve"> </w:t>
      </w:r>
      <w:r w:rsidR="00F72990">
        <w:rPr>
          <w:sz w:val="29"/>
          <w:szCs w:val="29"/>
        </w:rPr>
        <w:t>стимулирующие выплаты</w:t>
      </w:r>
      <w:r w:rsidR="004A7F8D" w:rsidRPr="00120663">
        <w:rPr>
          <w:szCs w:val="28"/>
        </w:rPr>
        <w:t xml:space="preserve"> всем категориям работников Учреждения. </w:t>
      </w:r>
    </w:p>
    <w:p w:rsidR="004A7F8D" w:rsidRDefault="004A7F8D" w:rsidP="0083604A">
      <w:pPr>
        <w:spacing w:line="288" w:lineRule="auto"/>
        <w:ind w:left="-103" w:firstLine="670"/>
        <w:jc w:val="both"/>
        <w:rPr>
          <w:sz w:val="29"/>
          <w:szCs w:val="29"/>
        </w:rPr>
      </w:pPr>
      <w:r w:rsidRPr="00346CC1">
        <w:rPr>
          <w:sz w:val="29"/>
          <w:szCs w:val="29"/>
        </w:rPr>
        <w:t xml:space="preserve">Для </w:t>
      </w:r>
      <w:r w:rsidRPr="00120663">
        <w:rPr>
          <w:sz w:val="29"/>
          <w:szCs w:val="29"/>
        </w:rPr>
        <w:t xml:space="preserve">работников Учреждения, оплата труда которых полностью осуществляется за счет средств, полученных от </w:t>
      </w:r>
      <w:r w:rsidR="00F72990" w:rsidRPr="00120663">
        <w:rPr>
          <w:sz w:val="29"/>
          <w:szCs w:val="29"/>
        </w:rPr>
        <w:t xml:space="preserve">предпринимательской и иной </w:t>
      </w:r>
      <w:r w:rsidRPr="00120663">
        <w:rPr>
          <w:sz w:val="29"/>
          <w:szCs w:val="29"/>
        </w:rPr>
        <w:t>приносящей</w:t>
      </w:r>
      <w:r w:rsidR="00F72990">
        <w:rPr>
          <w:sz w:val="29"/>
          <w:szCs w:val="29"/>
        </w:rPr>
        <w:t xml:space="preserve"> </w:t>
      </w:r>
      <w:r w:rsidRPr="00120663">
        <w:rPr>
          <w:sz w:val="29"/>
          <w:szCs w:val="29"/>
        </w:rPr>
        <w:t>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452CD8" w:rsidRDefault="0047171F" w:rsidP="0083604A">
      <w:pPr>
        <w:spacing w:line="288" w:lineRule="auto"/>
        <w:ind w:firstLine="567"/>
        <w:jc w:val="both"/>
        <w:rPr>
          <w:sz w:val="29"/>
          <w:szCs w:val="29"/>
        </w:rPr>
      </w:pPr>
      <w:r>
        <w:rPr>
          <w:szCs w:val="28"/>
        </w:rPr>
        <w:t>8</w:t>
      </w:r>
      <w:r w:rsidR="00AA4A29">
        <w:rPr>
          <w:szCs w:val="28"/>
        </w:rPr>
        <w:t xml:space="preserve">. </w:t>
      </w:r>
      <w:r w:rsidR="00901CD1" w:rsidRPr="00346CC1">
        <w:rPr>
          <w:sz w:val="29"/>
          <w:szCs w:val="29"/>
        </w:rPr>
        <w:t xml:space="preserve">Штатное расписание </w:t>
      </w:r>
      <w:r w:rsidR="00AA4A29">
        <w:rPr>
          <w:sz w:val="29"/>
          <w:szCs w:val="29"/>
        </w:rPr>
        <w:t>учреждения</w:t>
      </w:r>
      <w:r w:rsidR="00F80DDC">
        <w:rPr>
          <w:sz w:val="29"/>
          <w:szCs w:val="29"/>
        </w:rPr>
        <w:t xml:space="preserve"> </w:t>
      </w:r>
      <w:r w:rsidR="00206E55" w:rsidRPr="00346CC1">
        <w:rPr>
          <w:sz w:val="29"/>
          <w:szCs w:val="29"/>
        </w:rPr>
        <w:t xml:space="preserve">утверждается руководителем </w:t>
      </w:r>
      <w:r w:rsidR="00206E55">
        <w:rPr>
          <w:sz w:val="29"/>
          <w:szCs w:val="29"/>
        </w:rPr>
        <w:t>у</w:t>
      </w:r>
      <w:r w:rsidR="00206E55" w:rsidRPr="00346CC1">
        <w:rPr>
          <w:sz w:val="29"/>
          <w:szCs w:val="29"/>
        </w:rPr>
        <w:t>чреждения</w:t>
      </w:r>
      <w:r w:rsidR="00206E55">
        <w:rPr>
          <w:sz w:val="29"/>
          <w:szCs w:val="29"/>
        </w:rPr>
        <w:t xml:space="preserve"> и </w:t>
      </w:r>
      <w:r w:rsidR="00F80DDC">
        <w:rPr>
          <w:sz w:val="29"/>
          <w:szCs w:val="29"/>
        </w:rPr>
        <w:t xml:space="preserve"> </w:t>
      </w:r>
      <w:r w:rsidR="00901CD1" w:rsidRPr="00346CC1">
        <w:rPr>
          <w:sz w:val="29"/>
          <w:szCs w:val="29"/>
        </w:rPr>
        <w:t xml:space="preserve">включает в себя все должности работников </w:t>
      </w:r>
      <w:r w:rsidR="00206E55">
        <w:rPr>
          <w:sz w:val="29"/>
          <w:szCs w:val="29"/>
        </w:rPr>
        <w:t>учреждения</w:t>
      </w:r>
      <w:r w:rsidR="00901CD1" w:rsidRPr="00346CC1">
        <w:rPr>
          <w:sz w:val="29"/>
          <w:szCs w:val="29"/>
        </w:rPr>
        <w:t>.</w:t>
      </w:r>
    </w:p>
    <w:p w:rsidR="00206E55" w:rsidRPr="00206E55" w:rsidRDefault="00206E55" w:rsidP="0083604A">
      <w:pPr>
        <w:spacing w:line="288" w:lineRule="auto"/>
        <w:ind w:firstLine="567"/>
        <w:jc w:val="both"/>
        <w:rPr>
          <w:b/>
          <w:sz w:val="29"/>
          <w:szCs w:val="29"/>
        </w:rPr>
      </w:pPr>
      <w:r w:rsidRPr="00346CC1">
        <w:rPr>
          <w:sz w:val="29"/>
          <w:szCs w:val="29"/>
        </w:rPr>
        <w:t xml:space="preserve">Штатное расписание </w:t>
      </w:r>
      <w:r>
        <w:rPr>
          <w:sz w:val="29"/>
          <w:szCs w:val="29"/>
        </w:rPr>
        <w:t xml:space="preserve">учреждения  </w:t>
      </w:r>
      <w:r w:rsidRPr="00346CC1">
        <w:rPr>
          <w:sz w:val="29"/>
          <w:szCs w:val="29"/>
        </w:rPr>
        <w:t xml:space="preserve">формируется </w:t>
      </w:r>
      <w:r>
        <w:rPr>
          <w:sz w:val="29"/>
          <w:szCs w:val="29"/>
        </w:rPr>
        <w:t xml:space="preserve">с учетом </w:t>
      </w:r>
      <w:r w:rsidRPr="00346CC1">
        <w:rPr>
          <w:sz w:val="29"/>
          <w:szCs w:val="29"/>
        </w:rPr>
        <w:t xml:space="preserve"> утвержденной </w:t>
      </w:r>
      <w:r>
        <w:rPr>
          <w:sz w:val="29"/>
          <w:szCs w:val="29"/>
        </w:rPr>
        <w:t xml:space="preserve">Администрацией городского округа Лыткарино </w:t>
      </w:r>
      <w:r w:rsidRPr="00346CC1">
        <w:rPr>
          <w:sz w:val="29"/>
          <w:szCs w:val="29"/>
        </w:rPr>
        <w:t>предельной</w:t>
      </w:r>
      <w:r>
        <w:rPr>
          <w:sz w:val="29"/>
          <w:szCs w:val="29"/>
        </w:rPr>
        <w:t xml:space="preserve"> штатной</w:t>
      </w:r>
      <w:r w:rsidRPr="00346CC1">
        <w:rPr>
          <w:sz w:val="29"/>
          <w:szCs w:val="29"/>
        </w:rPr>
        <w:t xml:space="preserve"> численности</w:t>
      </w:r>
      <w:r>
        <w:rPr>
          <w:sz w:val="29"/>
          <w:szCs w:val="29"/>
        </w:rPr>
        <w:t xml:space="preserve"> работников учреждения, деятельность которых связана с выполнением </w:t>
      </w:r>
      <w:r w:rsidRPr="00167C82">
        <w:rPr>
          <w:sz w:val="29"/>
          <w:szCs w:val="29"/>
        </w:rPr>
        <w:t>муниципального задания</w:t>
      </w:r>
      <w:r>
        <w:rPr>
          <w:sz w:val="29"/>
          <w:szCs w:val="29"/>
        </w:rPr>
        <w:t>.</w:t>
      </w:r>
    </w:p>
    <w:p w:rsidR="000828B0" w:rsidRPr="00F72990" w:rsidRDefault="0047171F" w:rsidP="0083604A">
      <w:pPr>
        <w:spacing w:line="288" w:lineRule="auto"/>
        <w:ind w:firstLine="567"/>
        <w:jc w:val="both"/>
        <w:rPr>
          <w:color w:val="000000" w:themeColor="text1"/>
          <w:sz w:val="29"/>
          <w:szCs w:val="29"/>
        </w:rPr>
      </w:pPr>
      <w:r>
        <w:rPr>
          <w:sz w:val="29"/>
          <w:szCs w:val="29"/>
        </w:rPr>
        <w:t>9</w:t>
      </w:r>
      <w:r w:rsidR="004A7F8D">
        <w:rPr>
          <w:sz w:val="29"/>
          <w:szCs w:val="29"/>
        </w:rPr>
        <w:t xml:space="preserve">. </w:t>
      </w:r>
      <w:r w:rsidR="007211D0" w:rsidRPr="00F72990">
        <w:rPr>
          <w:rFonts w:eastAsiaTheme="minorHAnsi"/>
          <w:color w:val="000000" w:themeColor="text1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7" w:history="1">
        <w:r w:rsidR="007211D0" w:rsidRPr="00F72990">
          <w:rPr>
            <w:rFonts w:eastAsiaTheme="minorHAnsi"/>
            <w:color w:val="000000" w:themeColor="text1"/>
            <w:szCs w:val="28"/>
            <w:lang w:eastAsia="en-US"/>
          </w:rPr>
          <w:t>нормы труда</w:t>
        </w:r>
      </w:hyperlink>
      <w:r w:rsidR="007211D0" w:rsidRPr="00F72990">
        <w:rPr>
          <w:rFonts w:eastAsiaTheme="minorHAnsi"/>
          <w:color w:val="000000" w:themeColor="text1"/>
          <w:szCs w:val="28"/>
          <w:lang w:eastAsia="en-US"/>
        </w:rPr>
        <w:t xml:space="preserve"> (трудовые обязанности), не может быть ниже </w:t>
      </w:r>
      <w:r w:rsidR="000828B0" w:rsidRPr="00F72990">
        <w:rPr>
          <w:color w:val="000000" w:themeColor="text1"/>
          <w:sz w:val="29"/>
          <w:szCs w:val="29"/>
        </w:rPr>
        <w:t>размера минимальной заработной платы, установленного действующим Соглашением о минимальной заработной плате в Московской области между Правительством Московской области, Союзом «Московское объединение организаций профсоюзов»  и объединениями работодателей Московской области на соответствующий год.</w:t>
      </w:r>
    </w:p>
    <w:p w:rsidR="00901CD1" w:rsidRDefault="00901CD1" w:rsidP="00592DD6">
      <w:pPr>
        <w:ind w:left="-142" w:right="-2"/>
        <w:jc w:val="both"/>
      </w:pPr>
    </w:p>
    <w:p w:rsidR="00901CD1" w:rsidRDefault="004A7F8D" w:rsidP="000E4735">
      <w:pPr>
        <w:ind w:left="-142" w:right="-2"/>
        <w:jc w:val="center"/>
      </w:pPr>
      <w:r>
        <w:rPr>
          <w:lang w:val="en-US"/>
        </w:rPr>
        <w:t>II</w:t>
      </w:r>
      <w:r w:rsidR="000E4735">
        <w:t xml:space="preserve">. </w:t>
      </w:r>
      <w:r w:rsidR="0047171F">
        <w:t xml:space="preserve">Установление должностных окладов (ставок заработной платы) </w:t>
      </w:r>
    </w:p>
    <w:p w:rsidR="00901CD1" w:rsidRDefault="00901CD1" w:rsidP="00592DD6">
      <w:pPr>
        <w:ind w:left="-142" w:right="-2"/>
        <w:jc w:val="both"/>
      </w:pPr>
    </w:p>
    <w:p w:rsidR="00CD13E1" w:rsidRDefault="00CD13E1" w:rsidP="00887F74">
      <w:pPr>
        <w:spacing w:line="288" w:lineRule="auto"/>
        <w:ind w:left="-103" w:firstLine="811"/>
        <w:jc w:val="both"/>
        <w:rPr>
          <w:szCs w:val="28"/>
        </w:rPr>
      </w:pPr>
      <w:r>
        <w:rPr>
          <w:sz w:val="29"/>
          <w:szCs w:val="29"/>
        </w:rPr>
        <w:t>1</w:t>
      </w:r>
      <w:r w:rsidR="0047171F">
        <w:rPr>
          <w:sz w:val="29"/>
          <w:szCs w:val="29"/>
        </w:rPr>
        <w:t>0</w:t>
      </w:r>
      <w:r>
        <w:rPr>
          <w:sz w:val="29"/>
          <w:szCs w:val="29"/>
        </w:rPr>
        <w:t xml:space="preserve">.  </w:t>
      </w:r>
      <w:r w:rsidRPr="00786966">
        <w:rPr>
          <w:szCs w:val="28"/>
        </w:rPr>
        <w:t>Должностные оклады р</w:t>
      </w:r>
      <w:r>
        <w:rPr>
          <w:szCs w:val="28"/>
        </w:rPr>
        <w:t>аботникам</w:t>
      </w:r>
      <w:r w:rsidRPr="00786966">
        <w:rPr>
          <w:szCs w:val="28"/>
        </w:rPr>
        <w:t xml:space="preserve"> учреждени</w:t>
      </w:r>
      <w:r>
        <w:rPr>
          <w:szCs w:val="28"/>
        </w:rPr>
        <w:t>я</w:t>
      </w:r>
      <w:r w:rsidRPr="00786966">
        <w:rPr>
          <w:szCs w:val="28"/>
        </w:rPr>
        <w:t xml:space="preserve"> устанавливаются </w:t>
      </w:r>
      <w:r w:rsidRPr="00786966">
        <w:rPr>
          <w:szCs w:val="28"/>
        </w:rPr>
        <w:br/>
        <w:t xml:space="preserve">в соответствии с </w:t>
      </w:r>
      <w:r>
        <w:rPr>
          <w:szCs w:val="28"/>
        </w:rPr>
        <w:t xml:space="preserve">таблицей </w:t>
      </w:r>
      <w:r w:rsidR="00762C4C">
        <w:rPr>
          <w:szCs w:val="28"/>
        </w:rPr>
        <w:t>1</w:t>
      </w:r>
      <w:r>
        <w:rPr>
          <w:szCs w:val="28"/>
        </w:rPr>
        <w:t xml:space="preserve">: </w:t>
      </w:r>
    </w:p>
    <w:p w:rsidR="00CD13E1" w:rsidRDefault="00CD13E1" w:rsidP="00CD13E1">
      <w:pPr>
        <w:spacing w:line="288" w:lineRule="auto"/>
        <w:ind w:left="-103" w:firstLine="811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62C4C">
        <w:rPr>
          <w:szCs w:val="28"/>
        </w:rPr>
        <w:t>1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1048"/>
        <w:gridCol w:w="5238"/>
        <w:gridCol w:w="3161"/>
      </w:tblGrid>
      <w:tr w:rsidR="00E920E8" w:rsidTr="00697747">
        <w:tc>
          <w:tcPr>
            <w:tcW w:w="1062" w:type="dxa"/>
          </w:tcPr>
          <w:p w:rsidR="00E920E8" w:rsidRDefault="00E920E8" w:rsidP="00E920E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318" w:type="dxa"/>
          </w:tcPr>
          <w:p w:rsidR="00E920E8" w:rsidRDefault="00E920E8" w:rsidP="00E920E8">
            <w:pPr>
              <w:spacing w:line="288" w:lineRule="auto"/>
              <w:jc w:val="center"/>
              <w:rPr>
                <w:szCs w:val="28"/>
              </w:rPr>
            </w:pPr>
            <w:r w:rsidRPr="009E369A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vAlign w:val="center"/>
          </w:tcPr>
          <w:p w:rsidR="00E920E8" w:rsidRPr="009E369A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Рекомендуемый</w:t>
            </w:r>
          </w:p>
        </w:tc>
      </w:tr>
      <w:tr w:rsidR="00E920E8" w:rsidTr="00697747">
        <w:tc>
          <w:tcPr>
            <w:tcW w:w="1062" w:type="dxa"/>
          </w:tcPr>
          <w:p w:rsidR="00E920E8" w:rsidRDefault="00E920E8" w:rsidP="00CD13E1">
            <w:pPr>
              <w:spacing w:line="288" w:lineRule="auto"/>
              <w:jc w:val="right"/>
              <w:rPr>
                <w:szCs w:val="28"/>
              </w:rPr>
            </w:pPr>
          </w:p>
        </w:tc>
        <w:tc>
          <w:tcPr>
            <w:tcW w:w="5318" w:type="dxa"/>
          </w:tcPr>
          <w:p w:rsidR="00E920E8" w:rsidRDefault="00E920E8" w:rsidP="00CD13E1">
            <w:pPr>
              <w:spacing w:line="288" w:lineRule="auto"/>
              <w:jc w:val="right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920E8" w:rsidRPr="009E369A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9E369A">
              <w:rPr>
                <w:color w:val="000000"/>
                <w:szCs w:val="28"/>
              </w:rPr>
              <w:t>азмер</w:t>
            </w:r>
            <w:r>
              <w:rPr>
                <w:color w:val="000000"/>
                <w:szCs w:val="28"/>
              </w:rPr>
              <w:t xml:space="preserve"> должностного оклада</w:t>
            </w:r>
            <w:r w:rsidRPr="009E369A">
              <w:rPr>
                <w:color w:val="000000"/>
                <w:szCs w:val="28"/>
              </w:rPr>
              <w:t>, руб.</w:t>
            </w:r>
          </w:p>
        </w:tc>
      </w:tr>
      <w:tr w:rsidR="00E920E8" w:rsidTr="00697747">
        <w:tc>
          <w:tcPr>
            <w:tcW w:w="9570" w:type="dxa"/>
            <w:gridSpan w:val="3"/>
          </w:tcPr>
          <w:p w:rsidR="00E920E8" w:rsidRDefault="00A40569" w:rsidP="00E920E8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="00E920E8">
              <w:rPr>
                <w:color w:val="000000"/>
                <w:szCs w:val="28"/>
              </w:rPr>
              <w:t>Руководители, их заместители: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Главный инженер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 xml:space="preserve">Начальник отдела* </w:t>
            </w:r>
          </w:p>
        </w:tc>
        <w:tc>
          <w:tcPr>
            <w:tcW w:w="3190" w:type="dxa"/>
          </w:tcPr>
          <w:p w:rsidR="00E920E8" w:rsidRDefault="00BB65DD" w:rsidP="0083604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3604A">
              <w:rPr>
                <w:szCs w:val="28"/>
              </w:rPr>
              <w:t xml:space="preserve">40000,00 </w:t>
            </w:r>
            <w:r>
              <w:rPr>
                <w:szCs w:val="28"/>
              </w:rPr>
              <w:t>до</w:t>
            </w:r>
            <w:r w:rsidR="0083604A">
              <w:rPr>
                <w:szCs w:val="28"/>
              </w:rPr>
              <w:t xml:space="preserve"> 45000,00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 xml:space="preserve">Заместитель начальника отдела 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35000,00</w:t>
            </w:r>
          </w:p>
        </w:tc>
      </w:tr>
      <w:tr w:rsidR="00E920E8" w:rsidTr="00697747">
        <w:tc>
          <w:tcPr>
            <w:tcW w:w="9570" w:type="dxa"/>
            <w:gridSpan w:val="3"/>
          </w:tcPr>
          <w:p w:rsidR="00E920E8" w:rsidRPr="00BB65DD" w:rsidRDefault="00A40569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="00E920E8" w:rsidRPr="00BB65DD">
              <w:rPr>
                <w:color w:val="000000"/>
                <w:szCs w:val="28"/>
              </w:rPr>
              <w:t>Специалисты: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Бухгалтер</w:t>
            </w:r>
            <w:r w:rsidR="0083604A">
              <w:rPr>
                <w:szCs w:val="28"/>
              </w:rPr>
              <w:t>*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28000,00 до 32000,00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Экономист</w:t>
            </w:r>
            <w:r w:rsidR="0083604A">
              <w:rPr>
                <w:szCs w:val="28"/>
              </w:rPr>
              <w:t>*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28000,00 до 32000,00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Юрисконсульт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35000,00</w:t>
            </w:r>
          </w:p>
        </w:tc>
      </w:tr>
      <w:tr w:rsidR="00E920E8" w:rsidTr="00697747">
        <w:tc>
          <w:tcPr>
            <w:tcW w:w="1062" w:type="dxa"/>
          </w:tcPr>
          <w:p w:rsidR="00E920E8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318" w:type="dxa"/>
            <w:vAlign w:val="center"/>
          </w:tcPr>
          <w:p w:rsidR="00E920E8" w:rsidRPr="00BB65DD" w:rsidRDefault="00E920E8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Инженер</w:t>
            </w:r>
            <w:r w:rsidR="0083604A">
              <w:rPr>
                <w:szCs w:val="28"/>
              </w:rPr>
              <w:t>*</w:t>
            </w:r>
          </w:p>
        </w:tc>
        <w:tc>
          <w:tcPr>
            <w:tcW w:w="3190" w:type="dxa"/>
          </w:tcPr>
          <w:p w:rsidR="00E920E8" w:rsidRDefault="0083604A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29000,00 до 35000,00</w:t>
            </w:r>
          </w:p>
        </w:tc>
      </w:tr>
      <w:tr w:rsidR="000C6A1D" w:rsidTr="00697747">
        <w:tc>
          <w:tcPr>
            <w:tcW w:w="1062" w:type="dxa"/>
          </w:tcPr>
          <w:p w:rsidR="000C6A1D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5318" w:type="dxa"/>
            <w:vAlign w:val="center"/>
          </w:tcPr>
          <w:p w:rsidR="000C6A1D" w:rsidRPr="00BB65DD" w:rsidRDefault="000C6A1D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Специалист</w:t>
            </w:r>
            <w:r w:rsidR="0083604A">
              <w:rPr>
                <w:szCs w:val="28"/>
              </w:rPr>
              <w:t>*</w:t>
            </w:r>
          </w:p>
        </w:tc>
        <w:tc>
          <w:tcPr>
            <w:tcW w:w="3190" w:type="dxa"/>
          </w:tcPr>
          <w:p w:rsidR="000C6A1D" w:rsidRDefault="0083604A" w:rsidP="00C05F3F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28000,00 до 3</w:t>
            </w:r>
            <w:r w:rsidR="00C05F3F">
              <w:rPr>
                <w:szCs w:val="28"/>
              </w:rPr>
              <w:t>2</w:t>
            </w:r>
            <w:r>
              <w:rPr>
                <w:szCs w:val="28"/>
              </w:rPr>
              <w:t>000,00</w:t>
            </w:r>
          </w:p>
        </w:tc>
      </w:tr>
      <w:tr w:rsidR="008E3C84" w:rsidTr="00697747">
        <w:tc>
          <w:tcPr>
            <w:tcW w:w="1062" w:type="dxa"/>
          </w:tcPr>
          <w:p w:rsidR="008E3C84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5318" w:type="dxa"/>
            <w:vAlign w:val="center"/>
          </w:tcPr>
          <w:p w:rsidR="008E3C84" w:rsidRPr="00BB65DD" w:rsidRDefault="008E3C84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Техник</w:t>
            </w:r>
          </w:p>
        </w:tc>
        <w:tc>
          <w:tcPr>
            <w:tcW w:w="3190" w:type="dxa"/>
          </w:tcPr>
          <w:p w:rsidR="008E3C84" w:rsidRDefault="00C05F3F" w:rsidP="00C05F3F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19000,00 до 26000,00</w:t>
            </w:r>
          </w:p>
        </w:tc>
      </w:tr>
      <w:tr w:rsidR="00E920E8" w:rsidTr="00697747">
        <w:tc>
          <w:tcPr>
            <w:tcW w:w="9570" w:type="dxa"/>
            <w:gridSpan w:val="3"/>
          </w:tcPr>
          <w:p w:rsidR="00E920E8" w:rsidRPr="00BB65DD" w:rsidRDefault="00A40569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="00E920E8" w:rsidRPr="00BB65DD">
              <w:rPr>
                <w:color w:val="000000"/>
                <w:szCs w:val="28"/>
              </w:rPr>
              <w:t>Служащие:</w:t>
            </w:r>
          </w:p>
        </w:tc>
      </w:tr>
      <w:tr w:rsidR="00810789" w:rsidTr="00697747">
        <w:tc>
          <w:tcPr>
            <w:tcW w:w="1062" w:type="dxa"/>
          </w:tcPr>
          <w:p w:rsidR="00810789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318" w:type="dxa"/>
            <w:vAlign w:val="center"/>
          </w:tcPr>
          <w:p w:rsidR="00810789" w:rsidRPr="00BB65DD" w:rsidRDefault="00810789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Мастер</w:t>
            </w:r>
          </w:p>
        </w:tc>
        <w:tc>
          <w:tcPr>
            <w:tcW w:w="3190" w:type="dxa"/>
          </w:tcPr>
          <w:p w:rsidR="00810789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28000,00</w:t>
            </w:r>
          </w:p>
        </w:tc>
      </w:tr>
      <w:tr w:rsidR="00810789" w:rsidTr="00697747">
        <w:tc>
          <w:tcPr>
            <w:tcW w:w="9570" w:type="dxa"/>
            <w:gridSpan w:val="3"/>
          </w:tcPr>
          <w:p w:rsidR="00810789" w:rsidRPr="00BB65DD" w:rsidRDefault="00A40569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="00810789" w:rsidRPr="00BB65DD">
              <w:rPr>
                <w:color w:val="000000"/>
                <w:szCs w:val="28"/>
              </w:rPr>
              <w:t>Рабочие:</w:t>
            </w:r>
          </w:p>
        </w:tc>
      </w:tr>
      <w:tr w:rsidR="00810789" w:rsidTr="00697747">
        <w:tc>
          <w:tcPr>
            <w:tcW w:w="1062" w:type="dxa"/>
          </w:tcPr>
          <w:p w:rsidR="00810789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318" w:type="dxa"/>
            <w:vAlign w:val="center"/>
          </w:tcPr>
          <w:p w:rsidR="00810789" w:rsidRPr="00BB65DD" w:rsidRDefault="00FE630E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Водитель автомобиля</w:t>
            </w:r>
          </w:p>
        </w:tc>
        <w:tc>
          <w:tcPr>
            <w:tcW w:w="3190" w:type="dxa"/>
          </w:tcPr>
          <w:p w:rsidR="00810789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5318" w:type="dxa"/>
            <w:vAlign w:val="center"/>
          </w:tcPr>
          <w:p w:rsidR="00066E84" w:rsidRPr="00BB65DD" w:rsidRDefault="00C05F3F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Водитель специальной машины</w:t>
            </w:r>
          </w:p>
        </w:tc>
        <w:tc>
          <w:tcPr>
            <w:tcW w:w="3190" w:type="dxa"/>
          </w:tcPr>
          <w:p w:rsidR="00066E84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318" w:type="dxa"/>
            <w:vAlign w:val="center"/>
          </w:tcPr>
          <w:p w:rsidR="00066E84" w:rsidRPr="00BB65DD" w:rsidRDefault="00066E84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Плотник</w:t>
            </w:r>
          </w:p>
        </w:tc>
        <w:tc>
          <w:tcPr>
            <w:tcW w:w="3190" w:type="dxa"/>
          </w:tcPr>
          <w:p w:rsidR="00066E84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5318" w:type="dxa"/>
            <w:vAlign w:val="center"/>
          </w:tcPr>
          <w:p w:rsidR="00066E84" w:rsidRPr="00BB65DD" w:rsidRDefault="00066E84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Монтажник</w:t>
            </w:r>
          </w:p>
        </w:tc>
        <w:tc>
          <w:tcPr>
            <w:tcW w:w="3190" w:type="dxa"/>
          </w:tcPr>
          <w:p w:rsidR="00066E84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5318" w:type="dxa"/>
            <w:vAlign w:val="center"/>
          </w:tcPr>
          <w:p w:rsidR="00066E84" w:rsidRPr="00BB65DD" w:rsidRDefault="00066E84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Сварщик</w:t>
            </w:r>
          </w:p>
        </w:tc>
        <w:tc>
          <w:tcPr>
            <w:tcW w:w="3190" w:type="dxa"/>
          </w:tcPr>
          <w:p w:rsidR="00066E84" w:rsidRDefault="00C05F3F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31500,00</w:t>
            </w:r>
          </w:p>
        </w:tc>
      </w:tr>
      <w:tr w:rsidR="00BB65DD" w:rsidTr="00697747">
        <w:tc>
          <w:tcPr>
            <w:tcW w:w="1062" w:type="dxa"/>
          </w:tcPr>
          <w:p w:rsidR="00BB65DD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5318" w:type="dxa"/>
            <w:vAlign w:val="center"/>
          </w:tcPr>
          <w:p w:rsidR="00BB65DD" w:rsidRPr="00BB65DD" w:rsidRDefault="00BB65DD" w:rsidP="00BB65DD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Рабочий*</w:t>
            </w:r>
          </w:p>
        </w:tc>
        <w:tc>
          <w:tcPr>
            <w:tcW w:w="3190" w:type="dxa"/>
          </w:tcPr>
          <w:p w:rsidR="00BB65DD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22000,00 до 32000,00</w:t>
            </w:r>
          </w:p>
        </w:tc>
      </w:tr>
      <w:tr w:rsidR="00275B43" w:rsidTr="00697747">
        <w:tc>
          <w:tcPr>
            <w:tcW w:w="1062" w:type="dxa"/>
          </w:tcPr>
          <w:p w:rsidR="00275B43" w:rsidRDefault="00275B43" w:rsidP="00275B43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5318" w:type="dxa"/>
            <w:vAlign w:val="center"/>
          </w:tcPr>
          <w:p w:rsidR="00275B43" w:rsidRPr="00BB65DD" w:rsidRDefault="00275B43" w:rsidP="00BB65DD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Разнорабочий</w:t>
            </w:r>
          </w:p>
        </w:tc>
        <w:tc>
          <w:tcPr>
            <w:tcW w:w="3190" w:type="dxa"/>
          </w:tcPr>
          <w:p w:rsidR="00275B43" w:rsidRDefault="00275B43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275B43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275B43">
              <w:rPr>
                <w:szCs w:val="28"/>
              </w:rPr>
              <w:t>8</w:t>
            </w:r>
          </w:p>
        </w:tc>
        <w:tc>
          <w:tcPr>
            <w:tcW w:w="5318" w:type="dxa"/>
            <w:vAlign w:val="center"/>
          </w:tcPr>
          <w:p w:rsidR="00066E84" w:rsidRPr="00BB65DD" w:rsidRDefault="00A40569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Дворник</w:t>
            </w:r>
          </w:p>
        </w:tc>
        <w:tc>
          <w:tcPr>
            <w:tcW w:w="3190" w:type="dxa"/>
          </w:tcPr>
          <w:p w:rsidR="00066E84" w:rsidRDefault="00A40569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22000,00</w:t>
            </w:r>
          </w:p>
        </w:tc>
      </w:tr>
      <w:tr w:rsidR="00066E84" w:rsidTr="00697747">
        <w:tc>
          <w:tcPr>
            <w:tcW w:w="1062" w:type="dxa"/>
          </w:tcPr>
          <w:p w:rsidR="00066E84" w:rsidRDefault="00A40569" w:rsidP="00275B43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275B43">
              <w:rPr>
                <w:szCs w:val="28"/>
              </w:rPr>
              <w:t>9</w:t>
            </w:r>
          </w:p>
        </w:tc>
        <w:tc>
          <w:tcPr>
            <w:tcW w:w="5318" w:type="dxa"/>
            <w:vAlign w:val="center"/>
          </w:tcPr>
          <w:p w:rsidR="00066E84" w:rsidRPr="00BB65DD" w:rsidRDefault="00066E84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BB65DD">
              <w:rPr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90" w:type="dxa"/>
          </w:tcPr>
          <w:p w:rsidR="00066E84" w:rsidRDefault="00A40569" w:rsidP="00BB65DD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</w:tbl>
    <w:p w:rsidR="00FD679D" w:rsidRPr="00FD679D" w:rsidRDefault="00FD679D" w:rsidP="008025F5">
      <w:pPr>
        <w:ind w:left="-142" w:right="-2" w:firstLine="850"/>
        <w:jc w:val="both"/>
        <w:rPr>
          <w:sz w:val="24"/>
          <w:szCs w:val="24"/>
        </w:rPr>
      </w:pPr>
      <w:r>
        <w:t xml:space="preserve">* </w:t>
      </w:r>
      <w:r w:rsidRPr="00FD679D">
        <w:rPr>
          <w:sz w:val="24"/>
          <w:szCs w:val="24"/>
        </w:rPr>
        <w:t xml:space="preserve">конкретный размер должностного оклада устанавливается в </w:t>
      </w:r>
      <w:r>
        <w:rPr>
          <w:sz w:val="24"/>
          <w:szCs w:val="24"/>
        </w:rPr>
        <w:t xml:space="preserve">зависимости от сложности выполняемой работы, </w:t>
      </w:r>
      <w:r w:rsidRPr="00FD679D">
        <w:rPr>
          <w:sz w:val="24"/>
          <w:szCs w:val="24"/>
        </w:rPr>
        <w:t>требовани</w:t>
      </w:r>
      <w:r>
        <w:rPr>
          <w:sz w:val="24"/>
          <w:szCs w:val="24"/>
        </w:rPr>
        <w:t>й к квалификации и</w:t>
      </w:r>
      <w:r w:rsidRPr="00FD679D">
        <w:rPr>
          <w:sz w:val="24"/>
          <w:szCs w:val="24"/>
        </w:rPr>
        <w:t xml:space="preserve"> образованию</w:t>
      </w:r>
      <w:r>
        <w:rPr>
          <w:sz w:val="24"/>
          <w:szCs w:val="24"/>
        </w:rPr>
        <w:t xml:space="preserve">. </w:t>
      </w:r>
    </w:p>
    <w:p w:rsidR="00416EBE" w:rsidRDefault="00416EB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901CD1" w:rsidRDefault="00D07A0E" w:rsidP="00887F74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47171F">
        <w:rPr>
          <w:sz w:val="29"/>
          <w:szCs w:val="29"/>
        </w:rPr>
        <w:t>1</w:t>
      </w:r>
      <w:r>
        <w:rPr>
          <w:sz w:val="29"/>
          <w:szCs w:val="29"/>
        </w:rPr>
        <w:t xml:space="preserve">. </w:t>
      </w:r>
      <w:r w:rsidR="00901CD1" w:rsidRPr="00887F74">
        <w:rPr>
          <w:sz w:val="29"/>
          <w:szCs w:val="29"/>
        </w:rPr>
        <w:tab/>
        <w:t xml:space="preserve">Оклады заместителей руководителей структурных подразделений рекомендуется устанавливать на </w:t>
      </w:r>
      <w:r w:rsidR="000A5DAF" w:rsidRPr="00887F74">
        <w:rPr>
          <w:sz w:val="29"/>
          <w:szCs w:val="29"/>
        </w:rPr>
        <w:t xml:space="preserve">10 – 15% </w:t>
      </w:r>
      <w:r w:rsidR="00901CD1" w:rsidRPr="00887F74">
        <w:rPr>
          <w:sz w:val="29"/>
          <w:szCs w:val="29"/>
        </w:rPr>
        <w:t>ниже окладов соответствующих руководителей.</w:t>
      </w:r>
    </w:p>
    <w:p w:rsidR="0047171F" w:rsidRDefault="0047171F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47171F" w:rsidRPr="0047171F" w:rsidRDefault="0047171F" w:rsidP="0047171F">
      <w:pPr>
        <w:spacing w:line="288" w:lineRule="auto"/>
        <w:ind w:left="-103" w:firstLine="811"/>
        <w:jc w:val="center"/>
        <w:rPr>
          <w:sz w:val="29"/>
          <w:szCs w:val="29"/>
        </w:rPr>
      </w:pPr>
      <w:r>
        <w:rPr>
          <w:sz w:val="29"/>
          <w:szCs w:val="29"/>
          <w:lang w:val="en-US"/>
        </w:rPr>
        <w:t>III</w:t>
      </w:r>
      <w:r>
        <w:rPr>
          <w:sz w:val="29"/>
          <w:szCs w:val="29"/>
        </w:rPr>
        <w:t>. Надбавки работникам учреждени</w:t>
      </w:r>
      <w:r w:rsidR="00762C4C">
        <w:rPr>
          <w:sz w:val="29"/>
          <w:szCs w:val="29"/>
        </w:rPr>
        <w:t>я</w:t>
      </w:r>
    </w:p>
    <w:p w:rsidR="0047171F" w:rsidRDefault="0047171F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D07A0E" w:rsidRDefault="00D07A0E" w:rsidP="00887F74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47171F">
        <w:rPr>
          <w:sz w:val="29"/>
          <w:szCs w:val="29"/>
        </w:rPr>
        <w:t>2</w:t>
      </w:r>
      <w:r>
        <w:rPr>
          <w:sz w:val="29"/>
          <w:szCs w:val="29"/>
        </w:rPr>
        <w:t>.  Работникам учреждения устанавливается е</w:t>
      </w:r>
      <w:r w:rsidRPr="00FB257B">
        <w:rPr>
          <w:sz w:val="29"/>
          <w:szCs w:val="29"/>
        </w:rPr>
        <w:t>жемесячная надбавка к должностному окладу за выслугу лет</w:t>
      </w:r>
      <w:r>
        <w:rPr>
          <w:sz w:val="29"/>
          <w:szCs w:val="29"/>
        </w:rPr>
        <w:t xml:space="preserve"> в соответствии с таблицей </w:t>
      </w:r>
      <w:r w:rsidR="00762C4C">
        <w:rPr>
          <w:sz w:val="29"/>
          <w:szCs w:val="29"/>
        </w:rPr>
        <w:t>2</w:t>
      </w:r>
      <w:r>
        <w:rPr>
          <w:sz w:val="29"/>
          <w:szCs w:val="29"/>
        </w:rPr>
        <w:t>:</w:t>
      </w:r>
    </w:p>
    <w:p w:rsidR="00E920E8" w:rsidRDefault="00E920E8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D07A0E" w:rsidRDefault="00D07A0E" w:rsidP="00D07A0E">
      <w:pPr>
        <w:spacing w:line="288" w:lineRule="auto"/>
        <w:ind w:left="-103" w:firstLine="811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Таблица </w:t>
      </w:r>
      <w:r w:rsidR="00762C4C">
        <w:rPr>
          <w:sz w:val="29"/>
          <w:szCs w:val="29"/>
        </w:rPr>
        <w:t>2</w:t>
      </w:r>
    </w:p>
    <w:tbl>
      <w:tblPr>
        <w:tblStyle w:val="1"/>
        <w:tblW w:w="8647" w:type="dxa"/>
        <w:tblInd w:w="817" w:type="dxa"/>
        <w:tblLook w:val="04A0" w:firstRow="1" w:lastRow="0" w:firstColumn="1" w:lastColumn="0" w:noHBand="0" w:noVBand="1"/>
      </w:tblPr>
      <w:tblGrid>
        <w:gridCol w:w="5949"/>
        <w:gridCol w:w="2698"/>
      </w:tblGrid>
      <w:tr w:rsidR="00D07A0E" w:rsidRPr="00E41F44" w:rsidTr="00697747">
        <w:tc>
          <w:tcPr>
            <w:tcW w:w="5949" w:type="dxa"/>
          </w:tcPr>
          <w:p w:rsidR="00D07A0E" w:rsidRPr="00BE7B34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D07A0E" w:rsidRPr="00BE7B34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D07A0E" w:rsidRPr="00BE7B34" w:rsidRDefault="00F72990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D07A0E" w:rsidRPr="00BE7B34">
              <w:rPr>
                <w:rFonts w:eastAsia="Calibri"/>
                <w:szCs w:val="28"/>
                <w:lang w:eastAsia="en-US"/>
              </w:rPr>
              <w:t>оэффициент</w:t>
            </w:r>
          </w:p>
        </w:tc>
      </w:tr>
      <w:tr w:rsidR="00D07A0E" w:rsidRPr="00E41F44" w:rsidTr="00697747">
        <w:tc>
          <w:tcPr>
            <w:tcW w:w="5949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 xml:space="preserve">от 1 года до 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2698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D07A0E" w:rsidRPr="00E41F44" w:rsidTr="00697747">
        <w:tc>
          <w:tcPr>
            <w:tcW w:w="5949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3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 до 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2698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D07A0E" w:rsidRPr="00E41F44" w:rsidTr="00697747">
        <w:tc>
          <w:tcPr>
            <w:tcW w:w="5949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 до </w:t>
            </w:r>
            <w:r>
              <w:rPr>
                <w:rFonts w:eastAsia="Calibri"/>
                <w:szCs w:val="28"/>
                <w:lang w:eastAsia="en-US"/>
              </w:rPr>
              <w:t>10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2698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D07A0E" w:rsidRPr="00E41F44" w:rsidTr="00697747">
        <w:tc>
          <w:tcPr>
            <w:tcW w:w="5949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т </w:t>
            </w:r>
            <w:r>
              <w:rPr>
                <w:rFonts w:eastAsia="Calibri"/>
                <w:szCs w:val="28"/>
                <w:lang w:eastAsia="en-US"/>
              </w:rPr>
              <w:t>10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до </w:t>
            </w:r>
            <w:r>
              <w:rPr>
                <w:rFonts w:eastAsia="Calibri"/>
                <w:szCs w:val="28"/>
                <w:lang w:eastAsia="en-US"/>
              </w:rPr>
              <w:t>15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2698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D07A0E" w:rsidRPr="00E41F44" w:rsidTr="00697747">
        <w:tc>
          <w:tcPr>
            <w:tcW w:w="5949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 xml:space="preserve">при выслуге лет свыше </w:t>
            </w:r>
            <w:r>
              <w:rPr>
                <w:rFonts w:eastAsia="Calibri"/>
                <w:szCs w:val="28"/>
                <w:lang w:eastAsia="en-US"/>
              </w:rPr>
              <w:t>15</w:t>
            </w:r>
            <w:r w:rsidRPr="00BE7B34">
              <w:rPr>
                <w:rFonts w:eastAsia="Calibri"/>
                <w:szCs w:val="28"/>
                <w:lang w:eastAsia="en-US"/>
              </w:rPr>
              <w:t xml:space="preserve"> лет</w:t>
            </w:r>
          </w:p>
        </w:tc>
        <w:tc>
          <w:tcPr>
            <w:tcW w:w="2698" w:type="dxa"/>
          </w:tcPr>
          <w:p w:rsidR="00D07A0E" w:rsidRPr="00BE7B34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BE7B34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D07A0E" w:rsidRDefault="00D07A0E" w:rsidP="00D07A0E">
      <w:pPr>
        <w:ind w:left="-142" w:right="-2" w:firstLine="850"/>
        <w:jc w:val="both"/>
      </w:pPr>
    </w:p>
    <w:p w:rsidR="00D07A0E" w:rsidRPr="00A27BCF" w:rsidRDefault="00D07A0E" w:rsidP="00D07A0E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>Для исчисления ежемесячной надбавки к должностному окладу за выслугу лет включаются периоды работы</w:t>
      </w:r>
      <w:r w:rsidRPr="00D25B9C">
        <w:rPr>
          <w:sz w:val="29"/>
          <w:szCs w:val="29"/>
        </w:rPr>
        <w:t xml:space="preserve"> </w:t>
      </w:r>
      <w:r w:rsidRPr="00E33194">
        <w:rPr>
          <w:sz w:val="29"/>
          <w:szCs w:val="29"/>
        </w:rPr>
        <w:t xml:space="preserve">в </w:t>
      </w:r>
      <w:r w:rsidR="00416EBE">
        <w:rPr>
          <w:sz w:val="29"/>
          <w:szCs w:val="29"/>
        </w:rPr>
        <w:t xml:space="preserve">организациях </w:t>
      </w:r>
      <w:r w:rsidRPr="00E33194">
        <w:rPr>
          <w:sz w:val="29"/>
          <w:szCs w:val="29"/>
        </w:rPr>
        <w:t xml:space="preserve">дорожной отрасли, отрасли жилищно-коммунального хозяйства, </w:t>
      </w:r>
      <w:r w:rsidR="00416EBE">
        <w:rPr>
          <w:sz w:val="29"/>
          <w:szCs w:val="29"/>
        </w:rPr>
        <w:t>на</w:t>
      </w:r>
      <w:r w:rsidRPr="00E33194">
        <w:rPr>
          <w:sz w:val="29"/>
          <w:szCs w:val="29"/>
        </w:rPr>
        <w:t xml:space="preserve"> муниципальных предприятиях и </w:t>
      </w:r>
      <w:r w:rsidR="00416EBE">
        <w:rPr>
          <w:sz w:val="29"/>
          <w:szCs w:val="29"/>
        </w:rPr>
        <w:t xml:space="preserve">в </w:t>
      </w:r>
      <w:r w:rsidRPr="00E33194">
        <w:rPr>
          <w:sz w:val="29"/>
          <w:szCs w:val="29"/>
        </w:rPr>
        <w:t>учреждениях городского округа Лыткарино Московской области.</w:t>
      </w:r>
      <w:r w:rsidRPr="00A27BCF">
        <w:rPr>
          <w:sz w:val="29"/>
          <w:szCs w:val="29"/>
        </w:rPr>
        <w:t xml:space="preserve"> </w:t>
      </w:r>
    </w:p>
    <w:p w:rsidR="00D07A0E" w:rsidRPr="00A27BCF" w:rsidRDefault="00D07A0E" w:rsidP="00D07A0E">
      <w:pPr>
        <w:spacing w:line="288" w:lineRule="auto"/>
        <w:ind w:left="-103" w:firstLine="811"/>
        <w:jc w:val="both"/>
        <w:rPr>
          <w:sz w:val="29"/>
          <w:szCs w:val="29"/>
        </w:rPr>
      </w:pPr>
      <w:r w:rsidRPr="00C66B06">
        <w:rPr>
          <w:sz w:val="29"/>
          <w:szCs w:val="29"/>
        </w:rPr>
        <w:t>Указанные периоды суммируются независимо от перерывов в работе.</w:t>
      </w:r>
      <w:r w:rsidRPr="00A27BCF">
        <w:rPr>
          <w:sz w:val="29"/>
          <w:szCs w:val="29"/>
        </w:rPr>
        <w:t xml:space="preserve"> Основным документом для определения стажа работы является трудовая книжка. В случае, когда стаж работы не подтверждается записями в трудовой книжке, он может быть подтвержден иными документами, соответствующими установленным действующим законодательством требованиями. </w:t>
      </w:r>
    </w:p>
    <w:p w:rsidR="00416EBE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 xml:space="preserve">Ежемесячная надбавка за выслугу лет производится со дня возникновения у работника права на </w:t>
      </w:r>
      <w:r w:rsidR="00416EBE">
        <w:rPr>
          <w:sz w:val="29"/>
          <w:szCs w:val="29"/>
        </w:rPr>
        <w:t xml:space="preserve">ее </w:t>
      </w:r>
      <w:r w:rsidRPr="00A27BCF">
        <w:rPr>
          <w:sz w:val="29"/>
          <w:szCs w:val="29"/>
        </w:rPr>
        <w:t>получение</w:t>
      </w:r>
      <w:r w:rsidR="00416EBE">
        <w:rPr>
          <w:sz w:val="29"/>
          <w:szCs w:val="29"/>
        </w:rPr>
        <w:t xml:space="preserve">.  </w:t>
      </w:r>
    </w:p>
    <w:p w:rsidR="00D07A0E" w:rsidRPr="00A27BCF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>Если у работника учреждения право на установление или изменения размера ежемесячной надбавки за выслугу лет к должностному окладу наступило в период, когда за ним сохранился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указанного периода.</w:t>
      </w:r>
    </w:p>
    <w:p w:rsidR="00D07A0E" w:rsidRPr="00A27BCF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>Назначение ежемесячной надбавки за выслугу лет к должностному окладу производится на основании приказа руководителя учреждения.</w:t>
      </w:r>
    </w:p>
    <w:p w:rsidR="00D07A0E" w:rsidRPr="00A27BCF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 xml:space="preserve">Размер надбавки за выслугу лет к окладу определяется путем умножения размера оклада работника на коэффициент. </w:t>
      </w:r>
    </w:p>
    <w:p w:rsidR="00D07A0E" w:rsidRPr="00A27BCF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>Применение коэффициентов к окладу не образует новый оклад и не учитывается при начислении компенсационных и стимулирующих выплат.</w:t>
      </w:r>
    </w:p>
    <w:p w:rsidR="00D07A0E" w:rsidRDefault="00D07A0E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F7307E" w:rsidRDefault="00F7307E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47171F" w:rsidRPr="0047171F" w:rsidRDefault="0047171F" w:rsidP="002F4840">
      <w:pPr>
        <w:spacing w:line="288" w:lineRule="auto"/>
        <w:ind w:left="-103" w:firstLine="811"/>
        <w:jc w:val="center"/>
        <w:rPr>
          <w:sz w:val="29"/>
          <w:szCs w:val="29"/>
        </w:rPr>
      </w:pPr>
      <w:r>
        <w:rPr>
          <w:sz w:val="29"/>
          <w:szCs w:val="29"/>
          <w:lang w:val="en-US"/>
        </w:rPr>
        <w:t>IV</w:t>
      </w:r>
      <w:r w:rsidRPr="00031042">
        <w:rPr>
          <w:sz w:val="29"/>
          <w:szCs w:val="29"/>
        </w:rPr>
        <w:t xml:space="preserve">. </w:t>
      </w:r>
      <w:r>
        <w:rPr>
          <w:sz w:val="29"/>
          <w:szCs w:val="29"/>
        </w:rPr>
        <w:t>Компенсационные выплаты</w:t>
      </w:r>
    </w:p>
    <w:p w:rsidR="0047171F" w:rsidRDefault="0047171F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2A7AB1" w:rsidRDefault="002A7AB1" w:rsidP="002F4840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 w:val="29"/>
          <w:szCs w:val="29"/>
        </w:rPr>
        <w:tab/>
      </w:r>
      <w:r w:rsidR="00D07A0E">
        <w:rPr>
          <w:sz w:val="29"/>
          <w:szCs w:val="29"/>
        </w:rPr>
        <w:t xml:space="preserve">13. </w:t>
      </w:r>
      <w:r w:rsidR="00887F74" w:rsidRPr="00D25B9C">
        <w:rPr>
          <w:sz w:val="29"/>
          <w:szCs w:val="29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работникам </w:t>
      </w:r>
      <w:proofErr w:type="gramStart"/>
      <w:r>
        <w:rPr>
          <w:rFonts w:eastAsiaTheme="minorHAnsi"/>
          <w:szCs w:val="28"/>
          <w:lang w:eastAsia="en-US"/>
        </w:rPr>
        <w:t>учреждения  производятся</w:t>
      </w:r>
      <w:proofErr w:type="gramEnd"/>
      <w:r>
        <w:rPr>
          <w:rFonts w:eastAsiaTheme="minorHAnsi"/>
          <w:szCs w:val="28"/>
          <w:lang w:eastAsia="en-US"/>
        </w:rPr>
        <w:t xml:space="preserve"> компенсационные выплаты</w:t>
      </w:r>
      <w:r w:rsidR="00206E55">
        <w:rPr>
          <w:rFonts w:eastAsiaTheme="minorHAnsi"/>
          <w:szCs w:val="28"/>
          <w:lang w:eastAsia="en-US"/>
        </w:rPr>
        <w:t>.</w:t>
      </w:r>
    </w:p>
    <w:p w:rsidR="00031042" w:rsidRPr="00A27BCF" w:rsidRDefault="00031042" w:rsidP="002F4840">
      <w:pPr>
        <w:spacing w:line="288" w:lineRule="auto"/>
        <w:jc w:val="both"/>
        <w:rPr>
          <w:sz w:val="29"/>
          <w:szCs w:val="29"/>
        </w:rPr>
      </w:pPr>
      <w:r>
        <w:rPr>
          <w:sz w:val="29"/>
          <w:szCs w:val="29"/>
        </w:rPr>
        <w:tab/>
        <w:t xml:space="preserve">14. </w:t>
      </w:r>
      <w:r w:rsidRPr="00E74DBC">
        <w:rPr>
          <w:color w:val="000000"/>
          <w:szCs w:val="28"/>
        </w:rPr>
        <w:t xml:space="preserve">При оплате труда </w:t>
      </w:r>
      <w:proofErr w:type="gramStart"/>
      <w:r w:rsidRPr="00E74DBC">
        <w:rPr>
          <w:color w:val="000000"/>
          <w:szCs w:val="28"/>
        </w:rPr>
        <w:t>работников,  условия</w:t>
      </w:r>
      <w:proofErr w:type="gramEnd"/>
      <w:r w:rsidRPr="00E74DBC">
        <w:rPr>
          <w:color w:val="000000"/>
          <w:szCs w:val="28"/>
        </w:rPr>
        <w:t xml:space="preserve"> труда на рабочих местах которых по </w:t>
      </w:r>
      <w:hyperlink r:id="rId8" w:history="1">
        <w:r w:rsidRPr="00E74DBC">
          <w:rPr>
            <w:color w:val="000000"/>
            <w:szCs w:val="28"/>
          </w:rPr>
          <w:t>результатам</w:t>
        </w:r>
      </w:hyperlink>
      <w:r w:rsidRPr="00E74DBC">
        <w:rPr>
          <w:color w:val="000000"/>
          <w:szCs w:val="28"/>
        </w:rPr>
        <w:t xml:space="preserve"> специальной оценки условий труда отнесены к вредным или опасным, устанавливается доплата в размере от 4 до 12 процентов от должностного оклада (ставки заработной платы)</w:t>
      </w:r>
      <w:r>
        <w:rPr>
          <w:color w:val="000000"/>
          <w:szCs w:val="28"/>
        </w:rPr>
        <w:t xml:space="preserve">. </w:t>
      </w:r>
    </w:p>
    <w:p w:rsidR="00031042" w:rsidRDefault="00031042" w:rsidP="002F4840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Конкретные размеры доплаты  устанавливаются локальным актом учреждения  с учетом мнения представительного органа работников.  </w:t>
      </w:r>
    </w:p>
    <w:p w:rsidR="002A7AB1" w:rsidRDefault="00031042" w:rsidP="002F4840">
      <w:pPr>
        <w:widowControl w:val="0"/>
        <w:spacing w:line="288" w:lineRule="auto"/>
        <w:ind w:hanging="142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2A7AB1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15. </w:t>
      </w:r>
      <w:r w:rsidR="002A7AB1">
        <w:rPr>
          <w:szCs w:val="28"/>
        </w:rPr>
        <w:t>Работникам учреждения</w:t>
      </w:r>
      <w:r w:rsidR="002A7AB1" w:rsidRPr="00E74DBC">
        <w:rPr>
          <w:szCs w:val="28"/>
        </w:rPr>
        <w:t xml:space="preserve"> устанавливается доплата в размере </w:t>
      </w:r>
      <w:r w:rsidR="002A7AB1" w:rsidRPr="00E74DBC">
        <w:rPr>
          <w:szCs w:val="28"/>
          <w:shd w:val="clear" w:color="auto" w:fill="FFFFFF"/>
        </w:rPr>
        <w:t>35</w:t>
      </w:r>
      <w:r w:rsidR="002A7AB1" w:rsidRPr="00E74DBC">
        <w:rPr>
          <w:szCs w:val="28"/>
        </w:rPr>
        <w:t xml:space="preserve"> процентов (должностного оклада (ставки заработной платы), рассчитанного за час работы) за каждый час работы в ночное время. </w:t>
      </w:r>
    </w:p>
    <w:p w:rsidR="00FB2DDE" w:rsidRPr="00A27BCF" w:rsidRDefault="002A7AB1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Cs w:val="28"/>
        </w:rPr>
        <w:t xml:space="preserve">16. </w:t>
      </w:r>
      <w:r w:rsidR="00FB2DDE">
        <w:rPr>
          <w:szCs w:val="28"/>
        </w:rPr>
        <w:t xml:space="preserve">Работникам учреждения устанавливается доплата </w:t>
      </w:r>
      <w:r w:rsidR="00FB2DDE" w:rsidRPr="00A27BCF">
        <w:rPr>
          <w:sz w:val="29"/>
          <w:szCs w:val="29"/>
        </w:rPr>
        <w:t>за сверхурочную работу</w:t>
      </w:r>
      <w:r w:rsidR="00FB2DDE">
        <w:rPr>
          <w:sz w:val="29"/>
          <w:szCs w:val="29"/>
        </w:rPr>
        <w:t xml:space="preserve">, </w:t>
      </w:r>
      <w:proofErr w:type="gramStart"/>
      <w:r w:rsidR="00FB2DDE">
        <w:rPr>
          <w:sz w:val="29"/>
          <w:szCs w:val="29"/>
        </w:rPr>
        <w:t xml:space="preserve">которая </w:t>
      </w:r>
      <w:r w:rsidR="00FB2DDE" w:rsidRPr="00A27BCF">
        <w:rPr>
          <w:sz w:val="29"/>
          <w:szCs w:val="29"/>
        </w:rPr>
        <w:t xml:space="preserve"> составляет</w:t>
      </w:r>
      <w:proofErr w:type="gramEnd"/>
      <w:r w:rsidR="00FB2DDE" w:rsidRPr="00A27BCF">
        <w:rPr>
          <w:sz w:val="29"/>
          <w:szCs w:val="29"/>
        </w:rPr>
        <w:t>: за первые два часа сверхурочной работы – не менее полуторного размера, а за последующие часы – двойного размера.</w:t>
      </w:r>
    </w:p>
    <w:p w:rsidR="00FB2DDE" w:rsidRDefault="00FB2DDE" w:rsidP="002F4840">
      <w:pPr>
        <w:overflowPunct/>
        <w:spacing w:line="288" w:lineRule="auto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 w:val="29"/>
          <w:szCs w:val="29"/>
        </w:rPr>
        <w:tab/>
      </w:r>
      <w:r w:rsidRPr="00A27BCF">
        <w:rPr>
          <w:sz w:val="29"/>
          <w:szCs w:val="29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>
        <w:rPr>
          <w:sz w:val="29"/>
          <w:szCs w:val="29"/>
        </w:rPr>
        <w:t xml:space="preserve">, </w:t>
      </w:r>
      <w:r w:rsidRPr="00FB2D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 исключением случаев, предусмотренных Трудовым кодексом Российской Федерации.</w:t>
      </w:r>
    </w:p>
    <w:p w:rsidR="00FB2DDE" w:rsidRPr="00A27BCF" w:rsidRDefault="00FB2DD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A27BCF">
        <w:rPr>
          <w:sz w:val="29"/>
          <w:szCs w:val="29"/>
        </w:rPr>
        <w:t>Конкретные размеры оплаты за сверхурочную работу могут определяться коллективным договором, локальным нормативным актом</w:t>
      </w:r>
      <w:r>
        <w:rPr>
          <w:sz w:val="29"/>
          <w:szCs w:val="29"/>
        </w:rPr>
        <w:t xml:space="preserve"> учреждения </w:t>
      </w:r>
      <w:r w:rsidRPr="00A27BCF">
        <w:rPr>
          <w:sz w:val="29"/>
          <w:szCs w:val="29"/>
        </w:rPr>
        <w:t xml:space="preserve"> или трудовым договором.</w:t>
      </w:r>
    </w:p>
    <w:p w:rsidR="00FB2DDE" w:rsidRDefault="00FB2DDE" w:rsidP="002F4840">
      <w:pPr>
        <w:overflowPunct/>
        <w:spacing w:line="288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ab/>
        <w:t xml:space="preserve">17. </w:t>
      </w:r>
      <w:r>
        <w:rPr>
          <w:rFonts w:eastAsiaTheme="minorHAnsi"/>
          <w:szCs w:val="28"/>
          <w:lang w:eastAsia="en-US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учреждения производится доплата.  </w:t>
      </w:r>
    </w:p>
    <w:p w:rsidR="00FB2DDE" w:rsidRDefault="00FB2DDE" w:rsidP="002F4840">
      <w:pPr>
        <w:overflowPunct/>
        <w:spacing w:line="288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F7307E" w:rsidRDefault="00FB2DDE" w:rsidP="002F4840">
      <w:pPr>
        <w:widowControl w:val="0"/>
        <w:spacing w:line="288" w:lineRule="auto"/>
        <w:ind w:hanging="142"/>
        <w:jc w:val="both"/>
        <w:rPr>
          <w:sz w:val="29"/>
          <w:szCs w:val="29"/>
        </w:rPr>
      </w:pPr>
      <w:r>
        <w:rPr>
          <w:szCs w:val="28"/>
        </w:rPr>
        <w:tab/>
      </w:r>
      <w:r>
        <w:rPr>
          <w:szCs w:val="28"/>
        </w:rPr>
        <w:tab/>
        <w:t xml:space="preserve">18. </w:t>
      </w:r>
      <w:r w:rsidR="00901CD1" w:rsidRPr="00A27BCF">
        <w:rPr>
          <w:sz w:val="29"/>
          <w:szCs w:val="29"/>
        </w:rPr>
        <w:tab/>
        <w:t xml:space="preserve">Конкретные размеры и условия применения доплат за работу в выходные </w:t>
      </w:r>
      <w:r w:rsidR="00F7307E">
        <w:rPr>
          <w:sz w:val="29"/>
          <w:szCs w:val="29"/>
        </w:rPr>
        <w:t xml:space="preserve">  </w:t>
      </w:r>
      <w:r w:rsidR="00901CD1" w:rsidRPr="00A27BCF">
        <w:rPr>
          <w:sz w:val="29"/>
          <w:szCs w:val="29"/>
        </w:rPr>
        <w:t xml:space="preserve">и </w:t>
      </w:r>
      <w:r w:rsidR="00F7307E">
        <w:rPr>
          <w:sz w:val="29"/>
          <w:szCs w:val="29"/>
        </w:rPr>
        <w:t xml:space="preserve">  </w:t>
      </w:r>
      <w:r>
        <w:rPr>
          <w:sz w:val="29"/>
          <w:szCs w:val="29"/>
        </w:rPr>
        <w:t xml:space="preserve">нерабочие </w:t>
      </w:r>
      <w:r w:rsidR="00F7307E">
        <w:rPr>
          <w:sz w:val="29"/>
          <w:szCs w:val="29"/>
        </w:rPr>
        <w:t xml:space="preserve">  </w:t>
      </w:r>
      <w:r w:rsidR="00901CD1" w:rsidRPr="00A27BCF">
        <w:rPr>
          <w:sz w:val="29"/>
          <w:szCs w:val="29"/>
        </w:rPr>
        <w:t xml:space="preserve">праздничные </w:t>
      </w:r>
      <w:r w:rsidR="00F7307E">
        <w:rPr>
          <w:sz w:val="29"/>
          <w:szCs w:val="29"/>
        </w:rPr>
        <w:t xml:space="preserve">  </w:t>
      </w:r>
      <w:proofErr w:type="gramStart"/>
      <w:r w:rsidR="00901CD1" w:rsidRPr="00A27BCF">
        <w:rPr>
          <w:sz w:val="29"/>
          <w:szCs w:val="29"/>
        </w:rPr>
        <w:t xml:space="preserve">дни, </w:t>
      </w:r>
      <w:r w:rsidR="00F7307E">
        <w:rPr>
          <w:sz w:val="29"/>
          <w:szCs w:val="29"/>
        </w:rPr>
        <w:t xml:space="preserve"> </w:t>
      </w:r>
      <w:r w:rsidR="00901CD1" w:rsidRPr="00A27BCF">
        <w:rPr>
          <w:sz w:val="29"/>
          <w:szCs w:val="29"/>
        </w:rPr>
        <w:t>за</w:t>
      </w:r>
      <w:proofErr w:type="gramEnd"/>
      <w:r w:rsidR="00F7307E">
        <w:rPr>
          <w:sz w:val="29"/>
          <w:szCs w:val="29"/>
        </w:rPr>
        <w:t xml:space="preserve">  </w:t>
      </w:r>
      <w:r w:rsidR="00901CD1" w:rsidRPr="00A27BCF">
        <w:rPr>
          <w:sz w:val="29"/>
          <w:szCs w:val="29"/>
        </w:rPr>
        <w:t xml:space="preserve"> работу </w:t>
      </w:r>
      <w:r w:rsidR="00F7307E">
        <w:rPr>
          <w:sz w:val="29"/>
          <w:szCs w:val="29"/>
        </w:rPr>
        <w:t xml:space="preserve">  </w:t>
      </w:r>
      <w:r w:rsidR="00901CD1" w:rsidRPr="00A27BCF">
        <w:rPr>
          <w:sz w:val="29"/>
          <w:szCs w:val="29"/>
        </w:rPr>
        <w:t>со</w:t>
      </w:r>
      <w:r w:rsidR="00F7307E">
        <w:rPr>
          <w:sz w:val="29"/>
          <w:szCs w:val="29"/>
        </w:rPr>
        <w:t xml:space="preserve"> </w:t>
      </w:r>
      <w:r w:rsidR="00901CD1" w:rsidRPr="00A27BCF">
        <w:rPr>
          <w:sz w:val="29"/>
          <w:szCs w:val="29"/>
        </w:rPr>
        <w:t xml:space="preserve"> сведениями, </w:t>
      </w:r>
    </w:p>
    <w:p w:rsidR="00F7307E" w:rsidRDefault="00F7307E" w:rsidP="002F4840">
      <w:pPr>
        <w:widowControl w:val="0"/>
        <w:spacing w:line="288" w:lineRule="auto"/>
        <w:ind w:hanging="142"/>
        <w:jc w:val="both"/>
        <w:rPr>
          <w:sz w:val="29"/>
          <w:szCs w:val="29"/>
        </w:rPr>
      </w:pPr>
    </w:p>
    <w:p w:rsidR="00F7307E" w:rsidRDefault="00F7307E" w:rsidP="002F4840">
      <w:pPr>
        <w:widowControl w:val="0"/>
        <w:spacing w:line="288" w:lineRule="auto"/>
        <w:ind w:hanging="142"/>
        <w:jc w:val="both"/>
        <w:rPr>
          <w:sz w:val="29"/>
          <w:szCs w:val="29"/>
        </w:rPr>
      </w:pPr>
    </w:p>
    <w:p w:rsidR="00FB2DDE" w:rsidRDefault="00F7307E" w:rsidP="002F4840">
      <w:pPr>
        <w:widowControl w:val="0"/>
        <w:spacing w:line="288" w:lineRule="auto"/>
        <w:ind w:hanging="14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</w:t>
      </w:r>
      <w:proofErr w:type="gramStart"/>
      <w:r w:rsidR="00901CD1" w:rsidRPr="00A27BCF">
        <w:rPr>
          <w:sz w:val="29"/>
          <w:szCs w:val="29"/>
        </w:rPr>
        <w:t>составляющими</w:t>
      </w:r>
      <w:proofErr w:type="gramEnd"/>
      <w:r w:rsidR="00901CD1" w:rsidRPr="00A27BCF">
        <w:rPr>
          <w:sz w:val="29"/>
          <w:szCs w:val="29"/>
        </w:rPr>
        <w:t xml:space="preserve"> государственную тайну, устанавливаются в соответствии с законодательством Российской Федерации.</w:t>
      </w:r>
      <w:r w:rsidR="00FB2DDE">
        <w:rPr>
          <w:sz w:val="29"/>
          <w:szCs w:val="29"/>
        </w:rPr>
        <w:t xml:space="preserve"> </w:t>
      </w:r>
    </w:p>
    <w:p w:rsidR="00FB2DDE" w:rsidRDefault="00FB2DDE" w:rsidP="002F4840">
      <w:pPr>
        <w:widowControl w:val="0"/>
        <w:spacing w:line="288" w:lineRule="auto"/>
        <w:ind w:hanging="142"/>
        <w:jc w:val="both"/>
        <w:rPr>
          <w:rFonts w:eastAsiaTheme="minorHAnsi"/>
          <w:szCs w:val="28"/>
          <w:lang w:eastAsia="en-US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rFonts w:eastAsiaTheme="minorHAnsi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B2DDE" w:rsidRPr="00A27BCF" w:rsidRDefault="00FB2DDE" w:rsidP="002F4840">
      <w:pPr>
        <w:widowControl w:val="0"/>
        <w:spacing w:line="288" w:lineRule="auto"/>
        <w:ind w:hanging="142"/>
        <w:jc w:val="both"/>
        <w:rPr>
          <w:sz w:val="29"/>
          <w:szCs w:val="29"/>
        </w:rPr>
      </w:pPr>
    </w:p>
    <w:p w:rsidR="00D25B9C" w:rsidRDefault="00C93EA3" w:rsidP="002F4840">
      <w:pPr>
        <w:spacing w:line="288" w:lineRule="auto"/>
        <w:ind w:left="-103" w:firstLine="811"/>
        <w:jc w:val="center"/>
        <w:rPr>
          <w:sz w:val="29"/>
          <w:szCs w:val="29"/>
        </w:rPr>
      </w:pPr>
      <w:r>
        <w:rPr>
          <w:sz w:val="29"/>
          <w:szCs w:val="29"/>
          <w:lang w:val="en-US"/>
        </w:rPr>
        <w:t>V</w:t>
      </w:r>
      <w:r w:rsidRPr="008B5E53">
        <w:rPr>
          <w:sz w:val="29"/>
          <w:szCs w:val="29"/>
        </w:rPr>
        <w:t>.</w:t>
      </w:r>
      <w:r>
        <w:rPr>
          <w:sz w:val="29"/>
          <w:szCs w:val="29"/>
          <w:lang w:val="es-ES"/>
        </w:rPr>
        <w:t xml:space="preserve"> </w:t>
      </w:r>
      <w:r>
        <w:rPr>
          <w:sz w:val="29"/>
          <w:szCs w:val="29"/>
        </w:rPr>
        <w:t>Стимулирующие выплаты</w:t>
      </w:r>
    </w:p>
    <w:p w:rsidR="00C93EA3" w:rsidRDefault="00C93EA3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C93EA3" w:rsidRDefault="00C93EA3" w:rsidP="002F4840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>
        <w:rPr>
          <w:szCs w:val="28"/>
        </w:rPr>
        <w:tab/>
        <w:t xml:space="preserve">19. </w:t>
      </w:r>
      <w:r w:rsidRPr="007843E4">
        <w:rPr>
          <w:szCs w:val="28"/>
        </w:rPr>
        <w:t>К стимулирующ</w:t>
      </w:r>
      <w:r>
        <w:rPr>
          <w:szCs w:val="28"/>
        </w:rPr>
        <w:t>им</w:t>
      </w:r>
      <w:r w:rsidRPr="007843E4">
        <w:rPr>
          <w:szCs w:val="28"/>
        </w:rPr>
        <w:t xml:space="preserve">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C93EA3" w:rsidRDefault="00C93EA3" w:rsidP="002F4840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>
        <w:rPr>
          <w:szCs w:val="28"/>
        </w:rPr>
        <w:tab/>
        <w:t xml:space="preserve">20.  </w:t>
      </w:r>
      <w:r w:rsidRPr="00254891">
        <w:rPr>
          <w:szCs w:val="28"/>
        </w:rPr>
        <w:t xml:space="preserve">Бюджетные ассигнования на установление </w:t>
      </w:r>
      <w:r w:rsidR="0005103E">
        <w:rPr>
          <w:szCs w:val="28"/>
        </w:rPr>
        <w:t xml:space="preserve">стимулирующих </w:t>
      </w:r>
      <w:r w:rsidRPr="00254891">
        <w:rPr>
          <w:szCs w:val="28"/>
        </w:rPr>
        <w:t xml:space="preserve">выплат предусматриваются Администрацией </w:t>
      </w:r>
      <w:r w:rsidR="00F72990">
        <w:rPr>
          <w:szCs w:val="28"/>
        </w:rPr>
        <w:t xml:space="preserve">городского округа Лыткарино </w:t>
      </w:r>
      <w:r w:rsidRPr="00254891">
        <w:rPr>
          <w:szCs w:val="28"/>
        </w:rPr>
        <w:t xml:space="preserve">при их планировании в размере от 1 до </w:t>
      </w:r>
      <w:r w:rsidR="00452CD8">
        <w:rPr>
          <w:szCs w:val="28"/>
        </w:rPr>
        <w:t>20</w:t>
      </w:r>
      <w:r w:rsidRPr="00254891">
        <w:rPr>
          <w:szCs w:val="28"/>
        </w:rPr>
        <w:t xml:space="preserve"> процентов фонда оплаты труда учреждени</w:t>
      </w:r>
      <w:r w:rsidR="00F72990">
        <w:rPr>
          <w:szCs w:val="28"/>
        </w:rPr>
        <w:t>я</w:t>
      </w:r>
      <w:r w:rsidRPr="00254891">
        <w:rPr>
          <w:szCs w:val="28"/>
        </w:rPr>
        <w:t>.</w:t>
      </w:r>
    </w:p>
    <w:p w:rsidR="00C93EA3" w:rsidRDefault="0005103E" w:rsidP="002F4840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>
        <w:rPr>
          <w:szCs w:val="28"/>
        </w:rPr>
        <w:tab/>
        <w:t>21. С</w:t>
      </w:r>
      <w:r w:rsidR="00C93EA3" w:rsidRPr="00496511">
        <w:rPr>
          <w:szCs w:val="28"/>
        </w:rPr>
        <w:t>тимулирующ</w:t>
      </w:r>
      <w:r>
        <w:rPr>
          <w:szCs w:val="28"/>
        </w:rPr>
        <w:t>ие</w:t>
      </w:r>
      <w:r w:rsidR="00C93EA3" w:rsidRPr="00496511">
        <w:rPr>
          <w:szCs w:val="28"/>
        </w:rPr>
        <w:t xml:space="preserve"> </w:t>
      </w:r>
      <w:r>
        <w:rPr>
          <w:szCs w:val="28"/>
        </w:rPr>
        <w:t>выплаты</w:t>
      </w:r>
      <w:r w:rsidR="00C93EA3" w:rsidRPr="00496511">
        <w:rPr>
          <w:szCs w:val="28"/>
        </w:rPr>
        <w:t xml:space="preserve"> устанавливаются к  должностным окладам</w:t>
      </w:r>
      <w:r>
        <w:rPr>
          <w:szCs w:val="28"/>
        </w:rPr>
        <w:t xml:space="preserve"> (ставкам заработной платы)</w:t>
      </w:r>
      <w:r w:rsidR="00C93EA3" w:rsidRPr="00496511">
        <w:rPr>
          <w:szCs w:val="28"/>
        </w:rPr>
        <w:t xml:space="preserve"> </w:t>
      </w:r>
      <w:r>
        <w:rPr>
          <w:szCs w:val="28"/>
        </w:rPr>
        <w:t>работников учреждения</w:t>
      </w:r>
      <w:r w:rsidR="00C93EA3" w:rsidRPr="00496511">
        <w:rPr>
          <w:szCs w:val="28"/>
        </w:rPr>
        <w:t xml:space="preserve"> в пределах фонда оплаты труда учреждения (с учетом средств от </w:t>
      </w:r>
      <w:r>
        <w:rPr>
          <w:szCs w:val="28"/>
        </w:rPr>
        <w:t xml:space="preserve">предпринимательской и иной </w:t>
      </w:r>
      <w:r w:rsidR="00C93EA3" w:rsidRPr="00496511">
        <w:rPr>
          <w:szCs w:val="28"/>
        </w:rPr>
        <w:t>приносящей доход деятельности, направленных учреждением на оплату труда работников)</w:t>
      </w:r>
      <w:r w:rsidR="00C93EA3">
        <w:rPr>
          <w:szCs w:val="28"/>
        </w:rPr>
        <w:t>.</w:t>
      </w:r>
    </w:p>
    <w:p w:rsidR="0005103E" w:rsidRPr="00666419" w:rsidRDefault="0005103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Cs w:val="28"/>
        </w:rPr>
        <w:t xml:space="preserve">22. </w:t>
      </w:r>
      <w:r>
        <w:rPr>
          <w:sz w:val="29"/>
          <w:szCs w:val="29"/>
        </w:rPr>
        <w:t>Стимулирующие выплаты</w:t>
      </w:r>
      <w:r w:rsidRPr="00666419">
        <w:rPr>
          <w:sz w:val="29"/>
          <w:szCs w:val="29"/>
        </w:rPr>
        <w:t xml:space="preserve"> работник</w:t>
      </w:r>
      <w:r>
        <w:rPr>
          <w:sz w:val="29"/>
          <w:szCs w:val="29"/>
        </w:rPr>
        <w:t>ам</w:t>
      </w:r>
      <w:r w:rsidRPr="00666419">
        <w:rPr>
          <w:sz w:val="29"/>
          <w:szCs w:val="29"/>
        </w:rPr>
        <w:t xml:space="preserve"> </w:t>
      </w:r>
      <w:r>
        <w:rPr>
          <w:sz w:val="29"/>
          <w:szCs w:val="29"/>
        </w:rPr>
        <w:t>у</w:t>
      </w:r>
      <w:r w:rsidRPr="00666419">
        <w:rPr>
          <w:sz w:val="29"/>
          <w:szCs w:val="29"/>
        </w:rPr>
        <w:t xml:space="preserve">чреждения, деятельность которых связана с выполнением муниципального задания, устанавливаются в пределах бюджетных ассигнований на оплату труда работников </w:t>
      </w:r>
      <w:r>
        <w:rPr>
          <w:sz w:val="29"/>
          <w:szCs w:val="29"/>
        </w:rPr>
        <w:t>у</w:t>
      </w:r>
      <w:r w:rsidRPr="00666419">
        <w:rPr>
          <w:sz w:val="29"/>
          <w:szCs w:val="29"/>
        </w:rPr>
        <w:t>чреждения, а также средств от предпринимательской и иной приносящей доход деятельности, направляемых на оплату труда работников.</w:t>
      </w:r>
    </w:p>
    <w:p w:rsidR="0005103E" w:rsidRDefault="0005103E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666419">
        <w:rPr>
          <w:sz w:val="29"/>
          <w:szCs w:val="29"/>
        </w:rPr>
        <w:t xml:space="preserve">  </w:t>
      </w:r>
      <w:r>
        <w:rPr>
          <w:sz w:val="29"/>
          <w:szCs w:val="29"/>
        </w:rPr>
        <w:t>Стимулирующие выплаты</w:t>
      </w:r>
      <w:r w:rsidRPr="00666419">
        <w:rPr>
          <w:sz w:val="29"/>
          <w:szCs w:val="29"/>
        </w:rPr>
        <w:t xml:space="preserve"> работник</w:t>
      </w:r>
      <w:r>
        <w:rPr>
          <w:sz w:val="29"/>
          <w:szCs w:val="29"/>
        </w:rPr>
        <w:t>ам</w:t>
      </w:r>
      <w:r w:rsidR="00206E55">
        <w:rPr>
          <w:sz w:val="29"/>
          <w:szCs w:val="29"/>
        </w:rPr>
        <w:t xml:space="preserve"> учреждения</w:t>
      </w:r>
      <w:r w:rsidRPr="00666419">
        <w:rPr>
          <w:sz w:val="29"/>
          <w:szCs w:val="29"/>
        </w:rPr>
        <w:t xml:space="preserve">, оплата труда которых полностью осуществляется за счет средств, полученных от </w:t>
      </w:r>
      <w:r>
        <w:rPr>
          <w:sz w:val="29"/>
          <w:szCs w:val="29"/>
        </w:rPr>
        <w:t xml:space="preserve">предпринимательской и иной </w:t>
      </w:r>
      <w:r w:rsidRPr="00666419">
        <w:rPr>
          <w:sz w:val="29"/>
          <w:szCs w:val="29"/>
        </w:rPr>
        <w:t>приносящей доход деятельности, устанавливается в пределах средств, поступающих от предпринимательской и иной приносящей доход деятельности</w:t>
      </w:r>
      <w:r w:rsidR="00206E55">
        <w:rPr>
          <w:sz w:val="29"/>
          <w:szCs w:val="29"/>
        </w:rPr>
        <w:t xml:space="preserve"> учреждения</w:t>
      </w:r>
      <w:r w:rsidRPr="00666419">
        <w:rPr>
          <w:sz w:val="29"/>
          <w:szCs w:val="29"/>
        </w:rPr>
        <w:t>.</w:t>
      </w:r>
    </w:p>
    <w:p w:rsidR="00CC1F93" w:rsidRDefault="00CC1F93" w:rsidP="002F4840">
      <w:pPr>
        <w:widowControl w:val="0"/>
        <w:tabs>
          <w:tab w:val="left" w:pos="709"/>
        </w:tabs>
        <w:overflowPunct/>
        <w:spacing w:line="288" w:lineRule="auto"/>
        <w:ind w:left="709"/>
        <w:jc w:val="both"/>
        <w:textAlignment w:val="auto"/>
        <w:outlineLvl w:val="1"/>
        <w:rPr>
          <w:szCs w:val="28"/>
        </w:rPr>
      </w:pPr>
      <w:r>
        <w:rPr>
          <w:sz w:val="29"/>
          <w:szCs w:val="29"/>
        </w:rPr>
        <w:t xml:space="preserve">23. </w:t>
      </w:r>
      <w:r w:rsidR="004E39CE">
        <w:rPr>
          <w:szCs w:val="28"/>
        </w:rPr>
        <w:t>Стимулирующие выплаты</w:t>
      </w:r>
      <w:r w:rsidRPr="00496511">
        <w:rPr>
          <w:szCs w:val="28"/>
        </w:rPr>
        <w:t xml:space="preserve"> </w:t>
      </w:r>
      <w:r w:rsidRPr="002F4840">
        <w:rPr>
          <w:b/>
          <w:szCs w:val="28"/>
        </w:rPr>
        <w:t>работникам</w:t>
      </w:r>
      <w:r w:rsidRPr="00496511">
        <w:rPr>
          <w:szCs w:val="28"/>
        </w:rPr>
        <w:t xml:space="preserve"> учреждени</w:t>
      </w:r>
      <w:r>
        <w:rPr>
          <w:szCs w:val="28"/>
        </w:rPr>
        <w:t>я</w:t>
      </w:r>
      <w:r w:rsidRPr="00496511">
        <w:rPr>
          <w:szCs w:val="28"/>
        </w:rPr>
        <w:t xml:space="preserve">: </w:t>
      </w:r>
    </w:p>
    <w:p w:rsidR="005F348F" w:rsidRDefault="00762C4C" w:rsidP="002F4840">
      <w:pPr>
        <w:widowControl w:val="0"/>
        <w:tabs>
          <w:tab w:val="left" w:pos="0"/>
        </w:tabs>
        <w:overflowPunct/>
        <w:spacing w:line="288" w:lineRule="auto"/>
        <w:jc w:val="both"/>
        <w:textAlignment w:val="auto"/>
        <w:outlineLvl w:val="1"/>
        <w:rPr>
          <w:szCs w:val="28"/>
        </w:rPr>
      </w:pPr>
      <w:r>
        <w:rPr>
          <w:szCs w:val="28"/>
        </w:rPr>
        <w:tab/>
      </w:r>
      <w:r w:rsidR="00CC1F93">
        <w:rPr>
          <w:szCs w:val="28"/>
        </w:rPr>
        <w:t>23.1. Р</w:t>
      </w:r>
      <w:r w:rsidR="00CC1F93" w:rsidRPr="00496511">
        <w:rPr>
          <w:szCs w:val="28"/>
        </w:rPr>
        <w:t>аботникам учреждени</w:t>
      </w:r>
      <w:r w:rsidR="00CC1F93">
        <w:rPr>
          <w:szCs w:val="28"/>
        </w:rPr>
        <w:t>я</w:t>
      </w:r>
      <w:r w:rsidR="00CC1F93" w:rsidRPr="00496511">
        <w:rPr>
          <w:szCs w:val="28"/>
        </w:rPr>
        <w:t xml:space="preserve"> </w:t>
      </w:r>
      <w:r w:rsidR="005F348F">
        <w:rPr>
          <w:szCs w:val="28"/>
        </w:rPr>
        <w:t>осуществляются ежемесяч</w:t>
      </w:r>
      <w:r w:rsidR="008063F6">
        <w:rPr>
          <w:szCs w:val="28"/>
        </w:rPr>
        <w:t>ная</w:t>
      </w:r>
      <w:r w:rsidR="005F348F">
        <w:rPr>
          <w:szCs w:val="28"/>
        </w:rPr>
        <w:t xml:space="preserve"> и единовременные</w:t>
      </w:r>
      <w:r w:rsidR="005F348F" w:rsidRPr="00496511">
        <w:rPr>
          <w:szCs w:val="28"/>
        </w:rPr>
        <w:t xml:space="preserve"> </w:t>
      </w:r>
      <w:r w:rsidR="00CC1F93">
        <w:rPr>
          <w:szCs w:val="28"/>
        </w:rPr>
        <w:t>стимулирующие выплаты</w:t>
      </w:r>
      <w:r w:rsidR="005F348F">
        <w:rPr>
          <w:szCs w:val="28"/>
        </w:rPr>
        <w:t>.</w:t>
      </w:r>
    </w:p>
    <w:p w:rsidR="00F7307E" w:rsidRDefault="0098232A" w:rsidP="005F348F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F348F">
        <w:rPr>
          <w:szCs w:val="28"/>
        </w:rPr>
        <w:t>3.2. Ежемесячн</w:t>
      </w:r>
      <w:r w:rsidR="008063F6">
        <w:rPr>
          <w:szCs w:val="28"/>
        </w:rPr>
        <w:t>ая</w:t>
      </w:r>
      <w:r w:rsidR="005F348F">
        <w:rPr>
          <w:szCs w:val="28"/>
        </w:rPr>
        <w:t xml:space="preserve"> стимулирующ</w:t>
      </w:r>
      <w:r w:rsidR="008063F6">
        <w:rPr>
          <w:szCs w:val="28"/>
        </w:rPr>
        <w:t>ая</w:t>
      </w:r>
      <w:r w:rsidR="005F348F">
        <w:rPr>
          <w:szCs w:val="28"/>
        </w:rPr>
        <w:t xml:space="preserve"> выплат</w:t>
      </w:r>
      <w:r w:rsidR="008063F6">
        <w:rPr>
          <w:szCs w:val="28"/>
        </w:rPr>
        <w:t>а</w:t>
      </w:r>
      <w:r w:rsidR="005F348F">
        <w:rPr>
          <w:szCs w:val="28"/>
        </w:rPr>
        <w:t xml:space="preserve"> устанавлива</w:t>
      </w:r>
      <w:r w:rsidR="008063F6">
        <w:rPr>
          <w:szCs w:val="28"/>
        </w:rPr>
        <w:t>е</w:t>
      </w:r>
      <w:r w:rsidR="005F348F">
        <w:rPr>
          <w:szCs w:val="28"/>
        </w:rPr>
        <w:t xml:space="preserve">тся работникам учреждения с учетом </w:t>
      </w:r>
      <w:r w:rsidR="005F348F" w:rsidRPr="00254891">
        <w:rPr>
          <w:szCs w:val="28"/>
        </w:rPr>
        <w:t xml:space="preserve">показателей и критериев оценки </w:t>
      </w:r>
      <w:proofErr w:type="gramStart"/>
      <w:r w:rsidR="005F348F" w:rsidRPr="00254891">
        <w:rPr>
          <w:szCs w:val="28"/>
        </w:rPr>
        <w:t xml:space="preserve">эффективности </w:t>
      </w:r>
      <w:r w:rsidR="00F7307E">
        <w:rPr>
          <w:szCs w:val="28"/>
        </w:rPr>
        <w:t xml:space="preserve"> </w:t>
      </w:r>
      <w:r w:rsidR="005F348F" w:rsidRPr="00254891">
        <w:rPr>
          <w:szCs w:val="28"/>
        </w:rPr>
        <w:t>деятельности</w:t>
      </w:r>
      <w:proofErr w:type="gramEnd"/>
      <w:r w:rsidR="00F7307E">
        <w:rPr>
          <w:szCs w:val="28"/>
        </w:rPr>
        <w:t xml:space="preserve"> </w:t>
      </w:r>
      <w:r w:rsidR="005F348F">
        <w:rPr>
          <w:szCs w:val="28"/>
        </w:rPr>
        <w:t xml:space="preserve"> работников </w:t>
      </w:r>
      <w:r w:rsidR="00F7307E">
        <w:rPr>
          <w:szCs w:val="28"/>
        </w:rPr>
        <w:t xml:space="preserve"> </w:t>
      </w:r>
      <w:r w:rsidR="005F348F">
        <w:rPr>
          <w:szCs w:val="28"/>
        </w:rPr>
        <w:t>учреждения</w:t>
      </w:r>
      <w:r w:rsidR="00F7307E">
        <w:rPr>
          <w:szCs w:val="28"/>
        </w:rPr>
        <w:t xml:space="preserve"> </w:t>
      </w:r>
      <w:r w:rsidR="005F348F">
        <w:rPr>
          <w:szCs w:val="28"/>
        </w:rPr>
        <w:t xml:space="preserve"> за</w:t>
      </w:r>
      <w:r w:rsidR="00F7307E">
        <w:rPr>
          <w:szCs w:val="28"/>
        </w:rPr>
        <w:t xml:space="preserve"> </w:t>
      </w:r>
      <w:r w:rsidR="005F348F">
        <w:rPr>
          <w:szCs w:val="28"/>
        </w:rPr>
        <w:t xml:space="preserve"> отчетный период</w:t>
      </w:r>
      <w:r w:rsidR="005F348F" w:rsidRPr="00254891">
        <w:rPr>
          <w:szCs w:val="28"/>
        </w:rPr>
        <w:t xml:space="preserve">, </w:t>
      </w:r>
    </w:p>
    <w:p w:rsidR="00F7307E" w:rsidRDefault="00F7307E" w:rsidP="00F7307E">
      <w:pPr>
        <w:tabs>
          <w:tab w:val="left" w:pos="993"/>
        </w:tabs>
        <w:spacing w:line="288" w:lineRule="auto"/>
        <w:jc w:val="both"/>
        <w:rPr>
          <w:szCs w:val="28"/>
        </w:rPr>
      </w:pPr>
    </w:p>
    <w:p w:rsidR="00F7307E" w:rsidRDefault="00F7307E" w:rsidP="00F7307E">
      <w:pPr>
        <w:tabs>
          <w:tab w:val="left" w:pos="993"/>
        </w:tabs>
        <w:spacing w:line="288" w:lineRule="auto"/>
        <w:jc w:val="both"/>
        <w:rPr>
          <w:szCs w:val="28"/>
        </w:rPr>
      </w:pPr>
    </w:p>
    <w:p w:rsidR="009B2887" w:rsidRDefault="009B2887" w:rsidP="00F7307E">
      <w:pPr>
        <w:tabs>
          <w:tab w:val="left" w:pos="993"/>
        </w:tabs>
        <w:spacing w:line="288" w:lineRule="auto"/>
        <w:jc w:val="both"/>
        <w:rPr>
          <w:szCs w:val="28"/>
        </w:rPr>
      </w:pPr>
    </w:p>
    <w:p w:rsidR="005F348F" w:rsidRDefault="005F348F" w:rsidP="00F7307E">
      <w:pPr>
        <w:tabs>
          <w:tab w:val="left" w:pos="993"/>
        </w:tabs>
        <w:spacing w:line="288" w:lineRule="auto"/>
        <w:jc w:val="both"/>
        <w:rPr>
          <w:szCs w:val="28"/>
        </w:rPr>
      </w:pPr>
      <w:proofErr w:type="gramStart"/>
      <w:r w:rsidRPr="00254891">
        <w:rPr>
          <w:szCs w:val="28"/>
        </w:rPr>
        <w:t>утверждаемых</w:t>
      </w:r>
      <w:proofErr w:type="gramEnd"/>
      <w:r w:rsidRPr="00254891">
        <w:rPr>
          <w:szCs w:val="28"/>
        </w:rPr>
        <w:t xml:space="preserve"> локальным</w:t>
      </w:r>
      <w:r>
        <w:rPr>
          <w:szCs w:val="28"/>
        </w:rPr>
        <w:t>и</w:t>
      </w:r>
      <w:r w:rsidRPr="00254891">
        <w:rPr>
          <w:szCs w:val="28"/>
        </w:rPr>
        <w:t xml:space="preserve"> нормативным</w:t>
      </w:r>
      <w:r>
        <w:rPr>
          <w:szCs w:val="28"/>
        </w:rPr>
        <w:t>и</w:t>
      </w:r>
      <w:r w:rsidRPr="00254891">
        <w:rPr>
          <w:szCs w:val="28"/>
        </w:rPr>
        <w:t xml:space="preserve"> акт</w:t>
      </w:r>
      <w:r>
        <w:rPr>
          <w:szCs w:val="28"/>
        </w:rPr>
        <w:t>ами</w:t>
      </w:r>
      <w:r w:rsidRPr="00254891">
        <w:rPr>
          <w:szCs w:val="28"/>
        </w:rPr>
        <w:t xml:space="preserve"> учреждени</w:t>
      </w:r>
      <w:r>
        <w:rPr>
          <w:szCs w:val="28"/>
        </w:rPr>
        <w:t>я</w:t>
      </w:r>
      <w:r w:rsidRPr="00254891">
        <w:rPr>
          <w:szCs w:val="28"/>
        </w:rPr>
        <w:t xml:space="preserve"> или коллективным договор</w:t>
      </w:r>
      <w:r>
        <w:rPr>
          <w:szCs w:val="28"/>
        </w:rPr>
        <w:t>ом.</w:t>
      </w:r>
    </w:p>
    <w:p w:rsidR="005F348F" w:rsidRDefault="005F348F" w:rsidP="005F348F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254891">
        <w:rPr>
          <w:szCs w:val="28"/>
        </w:rPr>
        <w:t>жемесячн</w:t>
      </w:r>
      <w:r w:rsidR="008063F6">
        <w:rPr>
          <w:szCs w:val="28"/>
        </w:rPr>
        <w:t>ая</w:t>
      </w:r>
      <w:r w:rsidRPr="00254891">
        <w:rPr>
          <w:szCs w:val="28"/>
        </w:rPr>
        <w:t xml:space="preserve"> </w:t>
      </w:r>
      <w:r>
        <w:rPr>
          <w:szCs w:val="28"/>
        </w:rPr>
        <w:t>стимулирующ</w:t>
      </w:r>
      <w:r w:rsidR="008063F6">
        <w:rPr>
          <w:szCs w:val="28"/>
        </w:rPr>
        <w:t>ая</w:t>
      </w:r>
      <w:r>
        <w:rPr>
          <w:szCs w:val="28"/>
        </w:rPr>
        <w:t xml:space="preserve"> выплат</w:t>
      </w:r>
      <w:r w:rsidR="008063F6">
        <w:rPr>
          <w:szCs w:val="28"/>
        </w:rPr>
        <w:t>а</w:t>
      </w:r>
      <w:r>
        <w:rPr>
          <w:szCs w:val="28"/>
        </w:rPr>
        <w:t xml:space="preserve"> работникам учреждения,</w:t>
      </w:r>
      <w:r w:rsidRPr="00254891">
        <w:rPr>
          <w:szCs w:val="28"/>
        </w:rPr>
        <w:t xml:space="preserve"> выплачиваем</w:t>
      </w:r>
      <w:r w:rsidR="008063F6">
        <w:rPr>
          <w:szCs w:val="28"/>
        </w:rPr>
        <w:t>ая</w:t>
      </w:r>
      <w:r w:rsidRPr="00254891">
        <w:rPr>
          <w:szCs w:val="28"/>
        </w:rPr>
        <w:t xml:space="preserve"> за счет бюджетных ассигнований, устанавлива</w:t>
      </w:r>
      <w:r w:rsidR="008063F6">
        <w:rPr>
          <w:szCs w:val="28"/>
        </w:rPr>
        <w:t>е</w:t>
      </w:r>
      <w:r w:rsidRPr="00254891">
        <w:rPr>
          <w:szCs w:val="28"/>
        </w:rPr>
        <w:t xml:space="preserve">тся в размере до </w:t>
      </w:r>
      <w:r>
        <w:rPr>
          <w:szCs w:val="28"/>
        </w:rPr>
        <w:t xml:space="preserve"> </w:t>
      </w:r>
      <w:r w:rsidR="00452CD8">
        <w:rPr>
          <w:szCs w:val="28"/>
        </w:rPr>
        <w:t xml:space="preserve">140 </w:t>
      </w:r>
      <w:r>
        <w:rPr>
          <w:szCs w:val="28"/>
        </w:rPr>
        <w:t>процентов</w:t>
      </w:r>
      <w:r w:rsidRPr="00254891">
        <w:rPr>
          <w:szCs w:val="28"/>
        </w:rPr>
        <w:t xml:space="preserve"> должностного о</w:t>
      </w:r>
      <w:r>
        <w:rPr>
          <w:szCs w:val="28"/>
        </w:rPr>
        <w:t>клада (ставки заработной платы)</w:t>
      </w:r>
      <w:r w:rsidRPr="00254891">
        <w:rPr>
          <w:szCs w:val="28"/>
        </w:rPr>
        <w:t>.</w:t>
      </w:r>
    </w:p>
    <w:p w:rsidR="005F348F" w:rsidRPr="00666419" w:rsidRDefault="005F348F" w:rsidP="005F348F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 w:val="29"/>
          <w:szCs w:val="29"/>
        </w:rPr>
        <w:t>Е</w:t>
      </w:r>
      <w:r w:rsidRPr="00666419">
        <w:rPr>
          <w:sz w:val="29"/>
          <w:szCs w:val="29"/>
        </w:rPr>
        <w:t>жемесячн</w:t>
      </w:r>
      <w:r w:rsidR="008063F6">
        <w:rPr>
          <w:sz w:val="29"/>
          <w:szCs w:val="29"/>
        </w:rPr>
        <w:t>ая</w:t>
      </w:r>
      <w:r w:rsidRPr="00666419">
        <w:rPr>
          <w:sz w:val="29"/>
          <w:szCs w:val="29"/>
        </w:rPr>
        <w:t xml:space="preserve"> стимулирующ</w:t>
      </w:r>
      <w:r w:rsidR="008063F6">
        <w:rPr>
          <w:sz w:val="29"/>
          <w:szCs w:val="29"/>
        </w:rPr>
        <w:t>ая</w:t>
      </w:r>
      <w:r w:rsidRPr="00666419">
        <w:rPr>
          <w:sz w:val="29"/>
          <w:szCs w:val="29"/>
        </w:rPr>
        <w:t xml:space="preserve"> выплат</w:t>
      </w:r>
      <w:r w:rsidR="008063F6">
        <w:rPr>
          <w:sz w:val="29"/>
          <w:szCs w:val="29"/>
        </w:rPr>
        <w:t>а</w:t>
      </w:r>
      <w:r>
        <w:rPr>
          <w:sz w:val="29"/>
          <w:szCs w:val="29"/>
        </w:rPr>
        <w:t xml:space="preserve"> </w:t>
      </w:r>
      <w:r>
        <w:rPr>
          <w:szCs w:val="28"/>
        </w:rPr>
        <w:t>работникам учреждения,</w:t>
      </w:r>
      <w:r w:rsidRPr="00254891">
        <w:rPr>
          <w:szCs w:val="28"/>
        </w:rPr>
        <w:t xml:space="preserve"> выплачиваем</w:t>
      </w:r>
      <w:r w:rsidR="008063F6">
        <w:rPr>
          <w:szCs w:val="28"/>
        </w:rPr>
        <w:t>ая</w:t>
      </w:r>
      <w:r w:rsidRPr="00254891">
        <w:rPr>
          <w:szCs w:val="28"/>
        </w:rPr>
        <w:t xml:space="preserve"> за счет</w:t>
      </w:r>
      <w:r>
        <w:rPr>
          <w:sz w:val="29"/>
          <w:szCs w:val="29"/>
        </w:rPr>
        <w:t xml:space="preserve"> </w:t>
      </w:r>
      <w:r w:rsidRPr="00666419">
        <w:rPr>
          <w:sz w:val="29"/>
          <w:szCs w:val="29"/>
        </w:rPr>
        <w:t>средст</w:t>
      </w:r>
      <w:r>
        <w:rPr>
          <w:sz w:val="29"/>
          <w:szCs w:val="29"/>
        </w:rPr>
        <w:t>в от предпринимательской и иной</w:t>
      </w:r>
      <w:r w:rsidRPr="00666419">
        <w:rPr>
          <w:sz w:val="29"/>
          <w:szCs w:val="29"/>
        </w:rPr>
        <w:t xml:space="preserve"> приносящей доход деятельности, </w:t>
      </w:r>
      <w:r>
        <w:rPr>
          <w:sz w:val="29"/>
          <w:szCs w:val="29"/>
        </w:rPr>
        <w:t>устанавлива</w:t>
      </w:r>
      <w:r w:rsidR="008063F6">
        <w:rPr>
          <w:sz w:val="29"/>
          <w:szCs w:val="29"/>
        </w:rPr>
        <w:t>е</w:t>
      </w:r>
      <w:r>
        <w:rPr>
          <w:sz w:val="29"/>
          <w:szCs w:val="29"/>
        </w:rPr>
        <w:t xml:space="preserve">тся в размере до </w:t>
      </w:r>
      <w:r w:rsidR="00452CD8">
        <w:rPr>
          <w:sz w:val="29"/>
          <w:szCs w:val="29"/>
        </w:rPr>
        <w:t xml:space="preserve">150 </w:t>
      </w:r>
      <w:r>
        <w:rPr>
          <w:sz w:val="29"/>
          <w:szCs w:val="29"/>
        </w:rPr>
        <w:t xml:space="preserve">процентов </w:t>
      </w:r>
      <w:r w:rsidRPr="00666419">
        <w:rPr>
          <w:sz w:val="29"/>
          <w:szCs w:val="29"/>
        </w:rPr>
        <w:t>должностного оклада.</w:t>
      </w:r>
    </w:p>
    <w:p w:rsidR="005F348F" w:rsidRDefault="005F348F" w:rsidP="00F7307E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 xml:space="preserve">23.3. В </w:t>
      </w:r>
      <w:r w:rsidRPr="000C12BF">
        <w:rPr>
          <w:szCs w:val="28"/>
        </w:rPr>
        <w:t>пределах экономии средств фонда оплаты труда</w:t>
      </w:r>
      <w:r>
        <w:rPr>
          <w:szCs w:val="28"/>
        </w:rPr>
        <w:t xml:space="preserve">, </w:t>
      </w:r>
      <w:r w:rsidRPr="00E739E6">
        <w:rPr>
          <w:szCs w:val="28"/>
        </w:rPr>
        <w:t xml:space="preserve"> </w:t>
      </w:r>
      <w:r>
        <w:rPr>
          <w:szCs w:val="28"/>
        </w:rPr>
        <w:t>а также средств, полученных от предпринимательской и иной приносящей доход деятельности, направленных учреждением на оплату труда работников</w:t>
      </w:r>
      <w:r w:rsidR="008063F6">
        <w:rPr>
          <w:szCs w:val="28"/>
        </w:rPr>
        <w:t>,</w:t>
      </w:r>
      <w:r>
        <w:rPr>
          <w:szCs w:val="28"/>
        </w:rPr>
        <w:t xml:space="preserve"> работникам учреждения могут осуществляться следующие виды </w:t>
      </w:r>
      <w:r w:rsidR="008063F6">
        <w:rPr>
          <w:szCs w:val="28"/>
        </w:rPr>
        <w:t xml:space="preserve">единовременных </w:t>
      </w:r>
      <w:r>
        <w:rPr>
          <w:szCs w:val="28"/>
        </w:rPr>
        <w:t>выплат:</w:t>
      </w:r>
    </w:p>
    <w:p w:rsidR="00227A31" w:rsidRDefault="00227A31" w:rsidP="00F7307E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>- за интенсивность труда;</w:t>
      </w:r>
    </w:p>
    <w:p w:rsidR="00546F68" w:rsidRDefault="005F348F" w:rsidP="00F7307E">
      <w:pPr>
        <w:spacing w:line="288" w:lineRule="auto"/>
        <w:jc w:val="both"/>
        <w:rPr>
          <w:szCs w:val="28"/>
        </w:rPr>
      </w:pPr>
      <w:r w:rsidRPr="00E739E6">
        <w:rPr>
          <w:szCs w:val="28"/>
        </w:rPr>
        <w:tab/>
        <w:t xml:space="preserve">-  за </w:t>
      </w:r>
      <w:r>
        <w:rPr>
          <w:szCs w:val="28"/>
        </w:rPr>
        <w:t xml:space="preserve">выполнение </w:t>
      </w:r>
      <w:r w:rsidR="00546F68">
        <w:rPr>
          <w:szCs w:val="28"/>
        </w:rPr>
        <w:t>важных и срочных работ;</w:t>
      </w:r>
    </w:p>
    <w:p w:rsidR="005F348F" w:rsidRDefault="00546F68" w:rsidP="00F7307E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 xml:space="preserve">- за </w:t>
      </w:r>
      <w:r w:rsidRPr="00496511">
        <w:rPr>
          <w:szCs w:val="28"/>
        </w:rPr>
        <w:t>качество выполняемых работ;</w:t>
      </w:r>
      <w:r w:rsidR="005F348F">
        <w:rPr>
          <w:szCs w:val="28"/>
        </w:rPr>
        <w:tab/>
      </w:r>
    </w:p>
    <w:p w:rsidR="005F348F" w:rsidRPr="00E739E6" w:rsidRDefault="005F348F" w:rsidP="00F7307E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>- к юбилейным датам (50,55,60-летие и т.д., каждые пять лет);</w:t>
      </w:r>
    </w:p>
    <w:p w:rsidR="005F348F" w:rsidRDefault="005F348F" w:rsidP="00F7307E">
      <w:pPr>
        <w:numPr>
          <w:ilvl w:val="1"/>
          <w:numId w:val="7"/>
        </w:numPr>
        <w:tabs>
          <w:tab w:val="num" w:pos="0"/>
        </w:tabs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 w:rsidRPr="0030029D">
        <w:rPr>
          <w:szCs w:val="28"/>
        </w:rPr>
        <w:t xml:space="preserve">         </w:t>
      </w:r>
      <w:r>
        <w:rPr>
          <w:szCs w:val="28"/>
        </w:rPr>
        <w:t>- к профессиональным праздникам;</w:t>
      </w:r>
    </w:p>
    <w:p w:rsidR="005F348F" w:rsidRDefault="005F348F" w:rsidP="00F7307E">
      <w:pPr>
        <w:numPr>
          <w:ilvl w:val="1"/>
          <w:numId w:val="7"/>
        </w:numPr>
        <w:tabs>
          <w:tab w:val="num" w:pos="0"/>
        </w:tabs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по итогам</w:t>
      </w:r>
      <w:r w:rsidR="00546F68">
        <w:rPr>
          <w:szCs w:val="28"/>
        </w:rPr>
        <w:t xml:space="preserve"> работы за месяц (квартал, год).</w:t>
      </w:r>
      <w:r w:rsidRPr="0030029D">
        <w:rPr>
          <w:szCs w:val="28"/>
        </w:rPr>
        <w:t xml:space="preserve">  </w:t>
      </w:r>
    </w:p>
    <w:p w:rsidR="00C93EA3" w:rsidRDefault="00CC1F93" w:rsidP="00546F68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C93EA3">
        <w:rPr>
          <w:szCs w:val="28"/>
        </w:rPr>
        <w:t>.</w:t>
      </w:r>
      <w:r w:rsidR="0098232A">
        <w:rPr>
          <w:szCs w:val="28"/>
        </w:rPr>
        <w:t>4</w:t>
      </w:r>
      <w:r w:rsidR="00C93EA3">
        <w:rPr>
          <w:szCs w:val="28"/>
        </w:rPr>
        <w:t xml:space="preserve">. </w:t>
      </w:r>
      <w:r w:rsidR="00C93EA3" w:rsidRPr="00254891">
        <w:rPr>
          <w:szCs w:val="28"/>
        </w:rPr>
        <w:t>Учреждени</w:t>
      </w:r>
      <w:r>
        <w:rPr>
          <w:szCs w:val="28"/>
        </w:rPr>
        <w:t>е</w:t>
      </w:r>
      <w:r w:rsidR="00C93EA3" w:rsidRPr="00254891">
        <w:rPr>
          <w:szCs w:val="28"/>
        </w:rPr>
        <w:t xml:space="preserve"> в пределах выделенных бюджетных ассигнований</w:t>
      </w:r>
      <w:r>
        <w:rPr>
          <w:szCs w:val="28"/>
        </w:rPr>
        <w:t xml:space="preserve">, </w:t>
      </w:r>
      <w:r w:rsidR="00C93EA3" w:rsidRPr="00254891">
        <w:rPr>
          <w:szCs w:val="28"/>
        </w:rPr>
        <w:t xml:space="preserve"> с учетом экономии фонда оплаты труда</w:t>
      </w:r>
      <w:r w:rsidR="00C93EA3">
        <w:rPr>
          <w:szCs w:val="28"/>
        </w:rPr>
        <w:t xml:space="preserve">, а также средств, полученных от </w:t>
      </w:r>
      <w:r>
        <w:rPr>
          <w:szCs w:val="28"/>
        </w:rPr>
        <w:t xml:space="preserve">предпринимательской и иной </w:t>
      </w:r>
      <w:r w:rsidR="00C93EA3">
        <w:rPr>
          <w:szCs w:val="28"/>
        </w:rPr>
        <w:t xml:space="preserve">приносящей доход деятельности, направленных учреждением на оплату труда работников, </w:t>
      </w:r>
      <w:r w:rsidR="00C93EA3" w:rsidRPr="00254891">
        <w:rPr>
          <w:szCs w:val="28"/>
        </w:rPr>
        <w:t xml:space="preserve">самостоятельно </w:t>
      </w:r>
      <w:r w:rsidR="00546F68">
        <w:rPr>
          <w:szCs w:val="28"/>
        </w:rPr>
        <w:t xml:space="preserve"> с учетом </w:t>
      </w:r>
      <w:r w:rsidR="00546F68" w:rsidRPr="00254891">
        <w:rPr>
          <w:szCs w:val="28"/>
        </w:rPr>
        <w:t>мнения представительного органа работников</w:t>
      </w:r>
      <w:r w:rsidR="007E2CA4">
        <w:rPr>
          <w:szCs w:val="28"/>
        </w:rPr>
        <w:t xml:space="preserve"> и настоящего Положения</w:t>
      </w:r>
      <w:r w:rsidR="00546F68">
        <w:rPr>
          <w:szCs w:val="28"/>
        </w:rPr>
        <w:t xml:space="preserve"> </w:t>
      </w:r>
      <w:r w:rsidR="00C93EA3" w:rsidRPr="00254891">
        <w:rPr>
          <w:szCs w:val="28"/>
        </w:rPr>
        <w:t>определя</w:t>
      </w:r>
      <w:r w:rsidR="004E39CE">
        <w:rPr>
          <w:szCs w:val="28"/>
        </w:rPr>
        <w:t>е</w:t>
      </w:r>
      <w:r w:rsidR="00C93EA3" w:rsidRPr="00254891">
        <w:rPr>
          <w:szCs w:val="28"/>
        </w:rPr>
        <w:t>т размеры</w:t>
      </w:r>
      <w:r w:rsidR="00452CD8">
        <w:rPr>
          <w:szCs w:val="28"/>
        </w:rPr>
        <w:t xml:space="preserve"> и </w:t>
      </w:r>
      <w:r w:rsidR="004E39CE">
        <w:rPr>
          <w:szCs w:val="28"/>
        </w:rPr>
        <w:t xml:space="preserve"> условия </w:t>
      </w:r>
      <w:r w:rsidR="00C93EA3">
        <w:rPr>
          <w:szCs w:val="28"/>
        </w:rPr>
        <w:t xml:space="preserve">осуществления </w:t>
      </w:r>
      <w:r w:rsidR="004E39CE">
        <w:rPr>
          <w:szCs w:val="28"/>
        </w:rPr>
        <w:t>стимулирующих выплат</w:t>
      </w:r>
      <w:r w:rsidR="00C93EA3">
        <w:rPr>
          <w:szCs w:val="28"/>
        </w:rPr>
        <w:t xml:space="preserve">, указанных в </w:t>
      </w:r>
      <w:r w:rsidR="00546F68">
        <w:rPr>
          <w:szCs w:val="28"/>
        </w:rPr>
        <w:t>настояще</w:t>
      </w:r>
      <w:r w:rsidR="00452CD8">
        <w:rPr>
          <w:szCs w:val="28"/>
        </w:rPr>
        <w:t>м</w:t>
      </w:r>
      <w:r w:rsidR="00546F68">
        <w:rPr>
          <w:szCs w:val="28"/>
        </w:rPr>
        <w:t xml:space="preserve"> пункт</w:t>
      </w:r>
      <w:r w:rsidR="00452CD8">
        <w:rPr>
          <w:szCs w:val="28"/>
        </w:rPr>
        <w:t>е</w:t>
      </w:r>
      <w:r w:rsidR="00546F68">
        <w:rPr>
          <w:szCs w:val="28"/>
        </w:rPr>
        <w:t xml:space="preserve">. </w:t>
      </w:r>
    </w:p>
    <w:p w:rsidR="00C93EA3" w:rsidRDefault="004E39C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23.</w:t>
      </w:r>
      <w:r w:rsidR="0098232A">
        <w:rPr>
          <w:szCs w:val="28"/>
        </w:rPr>
        <w:t>5</w:t>
      </w:r>
      <w:r w:rsidR="00C93EA3">
        <w:rPr>
          <w:szCs w:val="28"/>
        </w:rPr>
        <w:t xml:space="preserve">. </w:t>
      </w:r>
      <w:r>
        <w:rPr>
          <w:szCs w:val="28"/>
        </w:rPr>
        <w:t>Стимулирующие выплаты</w:t>
      </w:r>
      <w:r w:rsidR="00C93EA3" w:rsidRPr="00254891">
        <w:rPr>
          <w:szCs w:val="28"/>
        </w:rPr>
        <w:t xml:space="preserve"> работникам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</w:t>
      </w:r>
      <w:r w:rsidRPr="004E39CE">
        <w:rPr>
          <w:szCs w:val="28"/>
        </w:rPr>
        <w:t xml:space="preserve"> </w:t>
      </w:r>
      <w:r>
        <w:rPr>
          <w:szCs w:val="28"/>
        </w:rPr>
        <w:t>предпринимательской и иной</w:t>
      </w:r>
      <w:r w:rsidR="00C93EA3" w:rsidRPr="00254891">
        <w:rPr>
          <w:szCs w:val="28"/>
        </w:rPr>
        <w:t xml:space="preserve"> приносящей доход деятельности, направленных учреждением на оплату труда работников.</w:t>
      </w:r>
    </w:p>
    <w:p w:rsidR="00C93EA3" w:rsidRDefault="004E39C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24. Стимулирующие выплаты </w:t>
      </w:r>
      <w:r w:rsidR="00C93EA3" w:rsidRPr="00254891">
        <w:rPr>
          <w:szCs w:val="28"/>
        </w:rPr>
        <w:t xml:space="preserve"> </w:t>
      </w:r>
      <w:r w:rsidR="00C93EA3" w:rsidRPr="002F4840">
        <w:rPr>
          <w:b/>
          <w:szCs w:val="28"/>
        </w:rPr>
        <w:t>руководител</w:t>
      </w:r>
      <w:r w:rsidRPr="002F4840">
        <w:rPr>
          <w:b/>
          <w:szCs w:val="28"/>
        </w:rPr>
        <w:t>ю</w:t>
      </w:r>
      <w:r w:rsidR="00C93EA3" w:rsidRPr="00254891">
        <w:rPr>
          <w:szCs w:val="28"/>
        </w:rPr>
        <w:t xml:space="preserve"> учреждени</w:t>
      </w:r>
      <w:r>
        <w:rPr>
          <w:szCs w:val="28"/>
        </w:rPr>
        <w:t>я</w:t>
      </w:r>
      <w:r w:rsidR="00C93EA3">
        <w:rPr>
          <w:szCs w:val="28"/>
        </w:rPr>
        <w:t>.</w:t>
      </w:r>
    </w:p>
    <w:p w:rsidR="00C93EA3" w:rsidRDefault="004E39C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93EA3">
        <w:rPr>
          <w:szCs w:val="28"/>
        </w:rPr>
        <w:t xml:space="preserve">.1. Все виды </w:t>
      </w:r>
      <w:r>
        <w:rPr>
          <w:szCs w:val="28"/>
        </w:rPr>
        <w:t>стимулирующих выплат</w:t>
      </w:r>
      <w:r w:rsidR="00C93EA3" w:rsidRPr="00254891">
        <w:rPr>
          <w:szCs w:val="28"/>
        </w:rPr>
        <w:t xml:space="preserve"> руководител</w:t>
      </w:r>
      <w:r>
        <w:rPr>
          <w:szCs w:val="28"/>
        </w:rPr>
        <w:t>ю</w:t>
      </w:r>
      <w:r w:rsidR="00C93EA3" w:rsidRPr="00254891">
        <w:rPr>
          <w:szCs w:val="28"/>
        </w:rPr>
        <w:t xml:space="preserve"> учреждени</w:t>
      </w:r>
      <w:r>
        <w:rPr>
          <w:szCs w:val="28"/>
        </w:rPr>
        <w:t>я</w:t>
      </w:r>
      <w:r w:rsidR="00C93EA3" w:rsidRPr="00254891">
        <w:rPr>
          <w:szCs w:val="28"/>
        </w:rPr>
        <w:t xml:space="preserve"> </w:t>
      </w:r>
      <w:r w:rsidR="00C93EA3">
        <w:rPr>
          <w:szCs w:val="28"/>
        </w:rPr>
        <w:t xml:space="preserve">производятся </w:t>
      </w:r>
      <w:r w:rsidR="00C93EA3" w:rsidRPr="00254891">
        <w:rPr>
          <w:szCs w:val="28"/>
        </w:rPr>
        <w:t>по решению главы городского округа Лыткарино</w:t>
      </w:r>
      <w:r w:rsidR="00C93EA3">
        <w:rPr>
          <w:szCs w:val="28"/>
        </w:rPr>
        <w:t xml:space="preserve"> с указанием размера такой выплаты. </w:t>
      </w:r>
      <w:r w:rsidR="00C93EA3" w:rsidRPr="00254891">
        <w:rPr>
          <w:szCs w:val="28"/>
        </w:rPr>
        <w:t xml:space="preserve"> </w:t>
      </w:r>
    </w:p>
    <w:p w:rsidR="00F7307E" w:rsidRDefault="004E39C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93EA3" w:rsidRPr="003338C2">
        <w:rPr>
          <w:szCs w:val="28"/>
        </w:rPr>
        <w:t>.2. Порядок</w:t>
      </w:r>
      <w:r w:rsidR="00C93EA3">
        <w:rPr>
          <w:szCs w:val="28"/>
        </w:rPr>
        <w:t xml:space="preserve"> и </w:t>
      </w:r>
      <w:proofErr w:type="gramStart"/>
      <w:r w:rsidR="00C93EA3">
        <w:rPr>
          <w:szCs w:val="28"/>
        </w:rPr>
        <w:t xml:space="preserve">условия </w:t>
      </w:r>
      <w:r w:rsidR="00C93EA3" w:rsidRPr="00254891">
        <w:rPr>
          <w:szCs w:val="28"/>
        </w:rPr>
        <w:t xml:space="preserve"> установления</w:t>
      </w:r>
      <w:proofErr w:type="gramEnd"/>
      <w:r w:rsidR="00C93EA3" w:rsidRPr="00254891">
        <w:rPr>
          <w:szCs w:val="28"/>
        </w:rPr>
        <w:t xml:space="preserve"> стимулирующих выплат руководител</w:t>
      </w:r>
      <w:r>
        <w:rPr>
          <w:szCs w:val="28"/>
        </w:rPr>
        <w:t>ю</w:t>
      </w:r>
      <w:r w:rsidR="00F7307E">
        <w:rPr>
          <w:szCs w:val="28"/>
        </w:rPr>
        <w:t xml:space="preserve"> </w:t>
      </w:r>
      <w:r w:rsidR="00C93EA3" w:rsidRPr="00254891">
        <w:rPr>
          <w:szCs w:val="28"/>
        </w:rPr>
        <w:t xml:space="preserve"> учреждени</w:t>
      </w:r>
      <w:r>
        <w:rPr>
          <w:szCs w:val="28"/>
        </w:rPr>
        <w:t>я</w:t>
      </w:r>
      <w:r w:rsidR="00C93EA3" w:rsidRPr="00254891">
        <w:rPr>
          <w:szCs w:val="28"/>
        </w:rPr>
        <w:t xml:space="preserve">, </w:t>
      </w:r>
      <w:r w:rsidR="00F7307E">
        <w:rPr>
          <w:szCs w:val="28"/>
        </w:rPr>
        <w:t xml:space="preserve"> </w:t>
      </w:r>
      <w:r w:rsidR="00C93EA3" w:rsidRPr="00254891">
        <w:rPr>
          <w:szCs w:val="28"/>
        </w:rPr>
        <w:t xml:space="preserve">в </w:t>
      </w:r>
      <w:r w:rsidR="00F7307E">
        <w:rPr>
          <w:szCs w:val="28"/>
        </w:rPr>
        <w:t xml:space="preserve"> </w:t>
      </w:r>
      <w:r w:rsidR="00C93EA3" w:rsidRPr="00254891">
        <w:rPr>
          <w:szCs w:val="28"/>
        </w:rPr>
        <w:t xml:space="preserve">том </w:t>
      </w:r>
      <w:r w:rsidR="00F7307E">
        <w:rPr>
          <w:szCs w:val="28"/>
        </w:rPr>
        <w:t xml:space="preserve"> </w:t>
      </w:r>
      <w:r w:rsidR="00C93EA3" w:rsidRPr="00254891">
        <w:rPr>
          <w:szCs w:val="28"/>
        </w:rPr>
        <w:t xml:space="preserve">числе </w:t>
      </w:r>
      <w:r w:rsidR="00F7307E">
        <w:rPr>
          <w:szCs w:val="28"/>
        </w:rPr>
        <w:t xml:space="preserve"> </w:t>
      </w:r>
      <w:r w:rsidR="00A3729D">
        <w:rPr>
          <w:szCs w:val="28"/>
        </w:rPr>
        <w:t xml:space="preserve">критерии  </w:t>
      </w:r>
      <w:r w:rsidR="00F7307E">
        <w:rPr>
          <w:szCs w:val="28"/>
        </w:rPr>
        <w:t xml:space="preserve"> </w:t>
      </w:r>
      <w:r w:rsidR="00A3729D">
        <w:rPr>
          <w:szCs w:val="28"/>
        </w:rPr>
        <w:t xml:space="preserve">и </w:t>
      </w:r>
      <w:r w:rsidR="00A3729D" w:rsidRPr="00CC6FBE">
        <w:rPr>
          <w:szCs w:val="28"/>
        </w:rPr>
        <w:t>показател</w:t>
      </w:r>
      <w:r w:rsidR="00A3729D">
        <w:rPr>
          <w:szCs w:val="28"/>
        </w:rPr>
        <w:t>и</w:t>
      </w:r>
      <w:r w:rsidR="00A3729D" w:rsidRPr="00CC6FBE">
        <w:rPr>
          <w:szCs w:val="28"/>
        </w:rPr>
        <w:t xml:space="preserve"> качества и </w:t>
      </w:r>
    </w:p>
    <w:p w:rsidR="00F7307E" w:rsidRDefault="00F7307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F7307E" w:rsidRDefault="00F7307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9B2887" w:rsidRDefault="009B2887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C93EA3" w:rsidRDefault="00A3729D" w:rsidP="00F7307E">
      <w:pPr>
        <w:widowControl w:val="0"/>
        <w:tabs>
          <w:tab w:val="left" w:pos="993"/>
        </w:tabs>
        <w:spacing w:line="288" w:lineRule="auto"/>
        <w:jc w:val="both"/>
        <w:rPr>
          <w:szCs w:val="28"/>
        </w:rPr>
      </w:pPr>
      <w:proofErr w:type="gramStart"/>
      <w:r w:rsidRPr="00CC6FBE">
        <w:rPr>
          <w:szCs w:val="28"/>
        </w:rPr>
        <w:t>результативности</w:t>
      </w:r>
      <w:proofErr w:type="gramEnd"/>
      <w:r w:rsidRPr="00CC6FBE">
        <w:rPr>
          <w:szCs w:val="28"/>
        </w:rPr>
        <w:t xml:space="preserve"> труда</w:t>
      </w:r>
      <w:r w:rsidR="00C93EA3" w:rsidRPr="00254891">
        <w:rPr>
          <w:szCs w:val="28"/>
        </w:rPr>
        <w:t xml:space="preserve"> руководител</w:t>
      </w:r>
      <w:r w:rsidR="004E39CE">
        <w:rPr>
          <w:szCs w:val="28"/>
        </w:rPr>
        <w:t>я</w:t>
      </w:r>
      <w:r w:rsidR="00C93EA3" w:rsidRPr="00254891">
        <w:rPr>
          <w:szCs w:val="28"/>
        </w:rPr>
        <w:t xml:space="preserve"> учрежден</w:t>
      </w:r>
      <w:r w:rsidR="0086460C">
        <w:rPr>
          <w:szCs w:val="28"/>
        </w:rPr>
        <w:t>и</w:t>
      </w:r>
      <w:r w:rsidR="004E39CE">
        <w:rPr>
          <w:szCs w:val="28"/>
        </w:rPr>
        <w:t>я</w:t>
      </w:r>
      <w:r w:rsidR="00C93EA3" w:rsidRPr="00254891">
        <w:rPr>
          <w:szCs w:val="28"/>
        </w:rPr>
        <w:t>, определя</w:t>
      </w:r>
      <w:r w:rsidR="00C93EA3">
        <w:rPr>
          <w:szCs w:val="28"/>
        </w:rPr>
        <w:t>ются правовыми актами главы городского округа Лыткарино.</w:t>
      </w:r>
    </w:p>
    <w:p w:rsidR="00C93EA3" w:rsidRDefault="004E39CE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93EA3">
        <w:rPr>
          <w:szCs w:val="28"/>
        </w:rPr>
        <w:t xml:space="preserve">.3. </w:t>
      </w:r>
      <w:r w:rsidR="005F2CFE">
        <w:rPr>
          <w:szCs w:val="28"/>
        </w:rPr>
        <w:t>Е</w:t>
      </w:r>
      <w:r w:rsidR="00C93EA3" w:rsidRPr="00496511">
        <w:rPr>
          <w:szCs w:val="28"/>
        </w:rPr>
        <w:t>жемесячны</w:t>
      </w:r>
      <w:r w:rsidR="005F2CFE">
        <w:rPr>
          <w:szCs w:val="28"/>
        </w:rPr>
        <w:t>е</w:t>
      </w:r>
      <w:r w:rsidR="00C93EA3" w:rsidRPr="00496511">
        <w:rPr>
          <w:szCs w:val="28"/>
        </w:rPr>
        <w:t xml:space="preserve"> </w:t>
      </w:r>
      <w:r>
        <w:rPr>
          <w:szCs w:val="28"/>
        </w:rPr>
        <w:t>стимулирующи</w:t>
      </w:r>
      <w:r w:rsidR="005F2CFE">
        <w:rPr>
          <w:szCs w:val="28"/>
        </w:rPr>
        <w:t>е</w:t>
      </w:r>
      <w:r>
        <w:rPr>
          <w:szCs w:val="28"/>
        </w:rPr>
        <w:t xml:space="preserve"> выплат</w:t>
      </w:r>
      <w:r w:rsidR="005F2CFE">
        <w:rPr>
          <w:szCs w:val="28"/>
        </w:rPr>
        <w:t>ы</w:t>
      </w:r>
      <w:r w:rsidR="00C93EA3" w:rsidRPr="00496511">
        <w:rPr>
          <w:szCs w:val="28"/>
        </w:rPr>
        <w:t xml:space="preserve"> руководител</w:t>
      </w:r>
      <w:r>
        <w:rPr>
          <w:szCs w:val="28"/>
        </w:rPr>
        <w:t>ю</w:t>
      </w:r>
      <w:r w:rsidR="00C93EA3" w:rsidRPr="00496511">
        <w:rPr>
          <w:szCs w:val="28"/>
        </w:rPr>
        <w:t xml:space="preserve"> учреждени</w:t>
      </w:r>
      <w:r>
        <w:rPr>
          <w:szCs w:val="28"/>
        </w:rPr>
        <w:t>я</w:t>
      </w:r>
      <w:r w:rsidR="00F956D0">
        <w:rPr>
          <w:szCs w:val="28"/>
        </w:rPr>
        <w:t>,</w:t>
      </w:r>
      <w:r w:rsidR="00F956D0" w:rsidRPr="00F956D0">
        <w:rPr>
          <w:szCs w:val="28"/>
        </w:rPr>
        <w:t xml:space="preserve"> </w:t>
      </w:r>
      <w:r w:rsidR="00F956D0" w:rsidRPr="00254891">
        <w:rPr>
          <w:szCs w:val="28"/>
        </w:rPr>
        <w:t>выплачиваемы</w:t>
      </w:r>
      <w:r w:rsidR="00F956D0">
        <w:rPr>
          <w:szCs w:val="28"/>
        </w:rPr>
        <w:t>е</w:t>
      </w:r>
      <w:r w:rsidR="00F956D0" w:rsidRPr="00254891">
        <w:rPr>
          <w:szCs w:val="28"/>
        </w:rPr>
        <w:t xml:space="preserve"> за счет бюджетных ассигнований</w:t>
      </w:r>
      <w:r w:rsidR="00F956D0">
        <w:rPr>
          <w:szCs w:val="28"/>
        </w:rPr>
        <w:t>,</w:t>
      </w:r>
      <w:r w:rsidR="00C93EA3" w:rsidRPr="00496511">
        <w:rPr>
          <w:szCs w:val="28"/>
        </w:rPr>
        <w:t xml:space="preserve"> устанавлива</w:t>
      </w:r>
      <w:r w:rsidR="00F956D0">
        <w:rPr>
          <w:szCs w:val="28"/>
        </w:rPr>
        <w:t>ю</w:t>
      </w:r>
      <w:r w:rsidR="00C93EA3" w:rsidRPr="00496511">
        <w:rPr>
          <w:szCs w:val="28"/>
        </w:rPr>
        <w:t xml:space="preserve">тся </w:t>
      </w:r>
      <w:r>
        <w:rPr>
          <w:szCs w:val="28"/>
        </w:rPr>
        <w:t xml:space="preserve">в размере до </w:t>
      </w:r>
      <w:r w:rsidR="00452CD8">
        <w:rPr>
          <w:szCs w:val="28"/>
        </w:rPr>
        <w:t xml:space="preserve">100 </w:t>
      </w:r>
      <w:r>
        <w:rPr>
          <w:szCs w:val="28"/>
        </w:rPr>
        <w:t xml:space="preserve">процентов </w:t>
      </w:r>
      <w:r w:rsidR="00C93EA3" w:rsidRPr="00496511">
        <w:rPr>
          <w:szCs w:val="28"/>
        </w:rPr>
        <w:t xml:space="preserve"> его должностного оклада.</w:t>
      </w:r>
    </w:p>
    <w:p w:rsidR="000E4735" w:rsidRDefault="008454CB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666419">
        <w:rPr>
          <w:sz w:val="29"/>
          <w:szCs w:val="29"/>
        </w:rPr>
        <w:t xml:space="preserve"> </w:t>
      </w:r>
    </w:p>
    <w:p w:rsidR="008454CB" w:rsidRDefault="00762C4C" w:rsidP="00227A31">
      <w:pPr>
        <w:spacing w:line="288" w:lineRule="auto"/>
        <w:ind w:left="-103" w:firstLine="811"/>
        <w:jc w:val="center"/>
        <w:rPr>
          <w:szCs w:val="28"/>
        </w:rPr>
      </w:pPr>
      <w:r>
        <w:rPr>
          <w:sz w:val="29"/>
          <w:szCs w:val="29"/>
          <w:lang w:val="en-US"/>
        </w:rPr>
        <w:t>VI</w:t>
      </w:r>
      <w:r>
        <w:rPr>
          <w:sz w:val="29"/>
          <w:szCs w:val="29"/>
        </w:rPr>
        <w:t>. Особенности оплаты труда руководител</w:t>
      </w:r>
      <w:r w:rsidR="00227A31">
        <w:rPr>
          <w:sz w:val="29"/>
          <w:szCs w:val="29"/>
        </w:rPr>
        <w:t xml:space="preserve">я, </w:t>
      </w:r>
      <w:r w:rsidR="00227A31" w:rsidRPr="00786966">
        <w:rPr>
          <w:szCs w:val="28"/>
        </w:rPr>
        <w:t>заместителей руководител</w:t>
      </w:r>
      <w:r w:rsidR="00227A31">
        <w:rPr>
          <w:szCs w:val="28"/>
        </w:rPr>
        <w:t>я</w:t>
      </w:r>
      <w:r w:rsidR="00227A31" w:rsidRPr="00786966">
        <w:rPr>
          <w:szCs w:val="28"/>
        </w:rPr>
        <w:t>, главн</w:t>
      </w:r>
      <w:r w:rsidR="00227A31">
        <w:rPr>
          <w:szCs w:val="28"/>
        </w:rPr>
        <w:t>ого</w:t>
      </w:r>
      <w:r w:rsidR="00227A31" w:rsidRPr="00786966">
        <w:rPr>
          <w:szCs w:val="28"/>
        </w:rPr>
        <w:t xml:space="preserve"> бухгалтер</w:t>
      </w:r>
      <w:r w:rsidR="00227A31">
        <w:rPr>
          <w:szCs w:val="28"/>
        </w:rPr>
        <w:t>а</w:t>
      </w:r>
      <w:r w:rsidR="00227A31" w:rsidRPr="00786966">
        <w:rPr>
          <w:szCs w:val="28"/>
        </w:rPr>
        <w:t xml:space="preserve"> учреждени</w:t>
      </w:r>
      <w:r w:rsidR="00227A31">
        <w:rPr>
          <w:szCs w:val="28"/>
        </w:rPr>
        <w:t>я</w:t>
      </w:r>
    </w:p>
    <w:p w:rsidR="00227A31" w:rsidRPr="00227A31" w:rsidRDefault="00227A31" w:rsidP="00227A31">
      <w:pPr>
        <w:spacing w:line="288" w:lineRule="auto"/>
        <w:ind w:left="-103" w:firstLine="811"/>
        <w:jc w:val="center"/>
      </w:pPr>
    </w:p>
    <w:p w:rsidR="0047171F" w:rsidRPr="00786966" w:rsidRDefault="00762C4C" w:rsidP="00762C4C">
      <w:pPr>
        <w:overflowPunct/>
        <w:jc w:val="both"/>
        <w:textAlignment w:val="auto"/>
        <w:rPr>
          <w:szCs w:val="28"/>
        </w:rPr>
      </w:pPr>
      <w:r>
        <w:tab/>
        <w:t xml:space="preserve">25.  </w:t>
      </w:r>
      <w:r w:rsidR="0047171F" w:rsidRPr="00786966">
        <w:rPr>
          <w:szCs w:val="28"/>
        </w:rPr>
        <w:t>Предельный уровень соотношения среднемесячной заработной платы руководител</w:t>
      </w:r>
      <w:r w:rsidR="0047171F">
        <w:rPr>
          <w:szCs w:val="28"/>
        </w:rPr>
        <w:t>я</w:t>
      </w:r>
      <w:r w:rsidR="0047171F" w:rsidRPr="00786966">
        <w:rPr>
          <w:szCs w:val="28"/>
        </w:rPr>
        <w:t>, заместителей руководител</w:t>
      </w:r>
      <w:r w:rsidR="0047171F">
        <w:rPr>
          <w:szCs w:val="28"/>
        </w:rPr>
        <w:t>я</w:t>
      </w:r>
      <w:r w:rsidR="0047171F" w:rsidRPr="00786966">
        <w:rPr>
          <w:szCs w:val="28"/>
        </w:rPr>
        <w:t>, главн</w:t>
      </w:r>
      <w:r w:rsidR="0047171F">
        <w:rPr>
          <w:szCs w:val="28"/>
        </w:rPr>
        <w:t>ого</w:t>
      </w:r>
      <w:r w:rsidR="0047171F" w:rsidRPr="00786966">
        <w:rPr>
          <w:szCs w:val="28"/>
        </w:rPr>
        <w:t xml:space="preserve"> бухгалтер</w:t>
      </w:r>
      <w:r w:rsidR="0047171F">
        <w:rPr>
          <w:szCs w:val="28"/>
        </w:rPr>
        <w:t>а</w:t>
      </w:r>
      <w:r w:rsidR="0047171F" w:rsidRPr="00786966">
        <w:rPr>
          <w:szCs w:val="28"/>
        </w:rPr>
        <w:t xml:space="preserve"> учреждени</w:t>
      </w:r>
      <w:r w:rsidR="0047171F">
        <w:rPr>
          <w:szCs w:val="28"/>
        </w:rPr>
        <w:t>я</w:t>
      </w:r>
      <w:r w:rsidR="0047171F" w:rsidRPr="00786966">
        <w:rPr>
          <w:szCs w:val="28"/>
        </w:rPr>
        <w:t>, рассчитываемой за календарный год,  и среднемесячной заработной платы работников учреждени</w:t>
      </w:r>
      <w:r w:rsidR="0047171F">
        <w:rPr>
          <w:szCs w:val="28"/>
        </w:rPr>
        <w:t>я</w:t>
      </w:r>
      <w:r w:rsidR="0047171F" w:rsidRPr="00786966">
        <w:rPr>
          <w:szCs w:val="28"/>
        </w:rPr>
        <w:t xml:space="preserve"> (без учета заработной платы руководителя, его заместителей, главного бухгалтера) устанавливается в кратности в соответствии с таблицей </w:t>
      </w:r>
      <w:r>
        <w:rPr>
          <w:szCs w:val="28"/>
        </w:rPr>
        <w:t>3</w:t>
      </w:r>
      <w:r w:rsidR="0047171F" w:rsidRPr="00786966">
        <w:rPr>
          <w:szCs w:val="28"/>
        </w:rPr>
        <w:t>:</w:t>
      </w:r>
    </w:p>
    <w:p w:rsidR="0047171F" w:rsidRPr="00D07A0E" w:rsidRDefault="0047171F" w:rsidP="0047171F">
      <w:pPr>
        <w:tabs>
          <w:tab w:val="left" w:pos="993"/>
        </w:tabs>
        <w:spacing w:line="288" w:lineRule="auto"/>
        <w:jc w:val="right"/>
        <w:rPr>
          <w:szCs w:val="28"/>
        </w:rPr>
      </w:pPr>
      <w:r w:rsidRPr="00D07A0E">
        <w:rPr>
          <w:szCs w:val="28"/>
        </w:rPr>
        <w:t xml:space="preserve">Таблица </w:t>
      </w:r>
      <w:r w:rsidR="00762C4C">
        <w:rPr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7"/>
        <w:gridCol w:w="5485"/>
      </w:tblGrid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№</w:t>
            </w:r>
          </w:p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proofErr w:type="gramStart"/>
            <w:r w:rsidRPr="00E920E8">
              <w:rPr>
                <w:szCs w:val="28"/>
              </w:rPr>
              <w:t>п</w:t>
            </w:r>
            <w:proofErr w:type="gramEnd"/>
            <w:r w:rsidRPr="00E920E8">
              <w:rPr>
                <w:szCs w:val="28"/>
              </w:rPr>
              <w:t>/п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ind w:firstLine="18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Наименование должности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год,  и среднемесячной заработной платы работников учреждения (без учета заработной платы руководителя, его заместителей, главного бухгалтера)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Руководитель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52CD8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Заместитель руководителя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52CD8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Главный бухгалтер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52CD8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7171F" w:rsidRPr="00786966" w:rsidRDefault="0047171F" w:rsidP="0047171F">
      <w:pPr>
        <w:widowControl w:val="0"/>
        <w:tabs>
          <w:tab w:val="left" w:pos="993"/>
        </w:tabs>
        <w:spacing w:line="288" w:lineRule="auto"/>
        <w:jc w:val="center"/>
        <w:outlineLvl w:val="1"/>
        <w:rPr>
          <w:szCs w:val="28"/>
        </w:rPr>
      </w:pPr>
    </w:p>
    <w:p w:rsidR="0047171F" w:rsidRDefault="0047171F" w:rsidP="0047171F">
      <w:pPr>
        <w:widowControl w:val="0"/>
        <w:tabs>
          <w:tab w:val="left" w:pos="993"/>
        </w:tabs>
        <w:spacing w:line="288" w:lineRule="auto"/>
        <w:jc w:val="both"/>
        <w:outlineLvl w:val="1"/>
        <w:rPr>
          <w:szCs w:val="28"/>
        </w:rPr>
      </w:pPr>
      <w:r>
        <w:rPr>
          <w:szCs w:val="28"/>
        </w:rPr>
        <w:tab/>
      </w:r>
      <w:r w:rsidRPr="00786966">
        <w:rPr>
          <w:szCs w:val="28"/>
        </w:rPr>
        <w:t>Исчисление среднемесячной заработной платы руководител</w:t>
      </w:r>
      <w:r>
        <w:rPr>
          <w:szCs w:val="28"/>
        </w:rPr>
        <w:t>я</w:t>
      </w:r>
      <w:r w:rsidRPr="00786966">
        <w:rPr>
          <w:szCs w:val="28"/>
        </w:rPr>
        <w:t>, заместителей руководител</w:t>
      </w:r>
      <w:r>
        <w:rPr>
          <w:szCs w:val="28"/>
        </w:rPr>
        <w:t>я</w:t>
      </w:r>
      <w:r w:rsidRPr="00786966">
        <w:rPr>
          <w:szCs w:val="28"/>
        </w:rPr>
        <w:t>, главн</w:t>
      </w:r>
      <w:r>
        <w:rPr>
          <w:szCs w:val="28"/>
        </w:rPr>
        <w:t>ого</w:t>
      </w:r>
      <w:r w:rsidRPr="00786966">
        <w:rPr>
          <w:szCs w:val="28"/>
        </w:rPr>
        <w:t xml:space="preserve"> бухгалтер</w:t>
      </w:r>
      <w:r>
        <w:rPr>
          <w:szCs w:val="28"/>
        </w:rPr>
        <w:t>а</w:t>
      </w:r>
      <w:r w:rsidRPr="00786966">
        <w:rPr>
          <w:szCs w:val="28"/>
        </w:rPr>
        <w:t xml:space="preserve"> учреждени</w:t>
      </w:r>
      <w:r>
        <w:rPr>
          <w:szCs w:val="28"/>
        </w:rPr>
        <w:t>я</w:t>
      </w:r>
      <w:r w:rsidRPr="00786966">
        <w:rPr>
          <w:szCs w:val="28"/>
        </w:rPr>
        <w:t xml:space="preserve"> и среднемесячной заработной платы работников учреждени</w:t>
      </w:r>
      <w:r>
        <w:rPr>
          <w:szCs w:val="28"/>
        </w:rPr>
        <w:t>я</w:t>
      </w:r>
      <w:r w:rsidRPr="00786966">
        <w:rPr>
          <w:szCs w:val="28"/>
        </w:rPr>
        <w:t xml:space="preserve"> в целях определения предельного уровня их соотношения осуществляется в соответствии с пунктом 20 </w:t>
      </w:r>
      <w:hyperlink r:id="rId9" w:history="1"/>
      <w:r w:rsidRPr="00786966">
        <w:rPr>
          <w:szCs w:val="28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F7307E" w:rsidRDefault="0047171F" w:rsidP="0047171F">
      <w:pPr>
        <w:spacing w:line="288" w:lineRule="auto"/>
        <w:ind w:firstLine="993"/>
        <w:jc w:val="both"/>
        <w:rPr>
          <w:szCs w:val="28"/>
        </w:rPr>
      </w:pPr>
      <w:r>
        <w:rPr>
          <w:szCs w:val="28"/>
        </w:rPr>
        <w:t xml:space="preserve">В случаях выполнения руководителем, заместителями руководителя, </w:t>
      </w:r>
      <w:proofErr w:type="gramStart"/>
      <w:r>
        <w:rPr>
          <w:szCs w:val="28"/>
        </w:rPr>
        <w:t xml:space="preserve">главным </w:t>
      </w:r>
      <w:r w:rsidR="00F7307E">
        <w:rPr>
          <w:szCs w:val="28"/>
        </w:rPr>
        <w:t xml:space="preserve"> </w:t>
      </w:r>
      <w:r>
        <w:rPr>
          <w:szCs w:val="28"/>
        </w:rPr>
        <w:t>бухгалтером</w:t>
      </w:r>
      <w:proofErr w:type="gramEnd"/>
      <w:r>
        <w:rPr>
          <w:szCs w:val="28"/>
        </w:rPr>
        <w:t xml:space="preserve"> </w:t>
      </w:r>
      <w:r w:rsidR="00F7307E">
        <w:rPr>
          <w:szCs w:val="28"/>
        </w:rPr>
        <w:t xml:space="preserve"> </w:t>
      </w:r>
      <w:r>
        <w:rPr>
          <w:szCs w:val="28"/>
        </w:rPr>
        <w:t>работы</w:t>
      </w:r>
      <w:r w:rsidR="00F7307E">
        <w:rPr>
          <w:szCs w:val="28"/>
        </w:rPr>
        <w:t xml:space="preserve"> </w:t>
      </w:r>
      <w:r>
        <w:rPr>
          <w:szCs w:val="28"/>
        </w:rPr>
        <w:t xml:space="preserve"> по</w:t>
      </w:r>
      <w:r w:rsidR="00F7307E">
        <w:rPr>
          <w:szCs w:val="28"/>
        </w:rPr>
        <w:t xml:space="preserve"> </w:t>
      </w:r>
      <w:r>
        <w:rPr>
          <w:szCs w:val="28"/>
        </w:rPr>
        <w:t xml:space="preserve"> совмещению должностей (профессий) или </w:t>
      </w:r>
    </w:p>
    <w:p w:rsidR="00F7307E" w:rsidRDefault="00F7307E" w:rsidP="00F7307E">
      <w:pPr>
        <w:spacing w:line="288" w:lineRule="auto"/>
        <w:jc w:val="both"/>
        <w:rPr>
          <w:szCs w:val="28"/>
        </w:rPr>
      </w:pPr>
    </w:p>
    <w:p w:rsidR="00F7307E" w:rsidRDefault="00F7307E" w:rsidP="00F7307E">
      <w:pPr>
        <w:spacing w:line="288" w:lineRule="auto"/>
        <w:jc w:val="both"/>
        <w:rPr>
          <w:szCs w:val="28"/>
        </w:rPr>
      </w:pPr>
    </w:p>
    <w:p w:rsidR="0047171F" w:rsidRDefault="0047171F" w:rsidP="00F7307E">
      <w:pPr>
        <w:spacing w:line="288" w:lineRule="auto"/>
        <w:jc w:val="both"/>
        <w:rPr>
          <w:szCs w:val="28"/>
        </w:rPr>
      </w:pPr>
      <w:proofErr w:type="gramStart"/>
      <w:r>
        <w:rPr>
          <w:szCs w:val="28"/>
        </w:rPr>
        <w:t>исполнения</w:t>
      </w:r>
      <w:proofErr w:type="gramEnd"/>
      <w:r>
        <w:rPr>
          <w:szCs w:val="28"/>
        </w:rPr>
        <w:t xml:space="preserve">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762C4C" w:rsidRDefault="00762C4C" w:rsidP="00762C4C">
      <w:pPr>
        <w:spacing w:line="288" w:lineRule="auto"/>
        <w:ind w:firstLine="993"/>
        <w:jc w:val="both"/>
        <w:rPr>
          <w:szCs w:val="28"/>
        </w:rPr>
      </w:pPr>
      <w:r>
        <w:rPr>
          <w:szCs w:val="28"/>
        </w:rPr>
        <w:t xml:space="preserve">26. </w:t>
      </w:r>
      <w:r w:rsidRPr="00E74DBC">
        <w:rPr>
          <w:szCs w:val="28"/>
        </w:rPr>
        <w:t xml:space="preserve">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 </w:t>
      </w:r>
    </w:p>
    <w:p w:rsidR="002B3913" w:rsidRPr="00167C82" w:rsidRDefault="00762C4C" w:rsidP="00762C4C">
      <w:pPr>
        <w:spacing w:line="288" w:lineRule="auto"/>
        <w:ind w:firstLine="993"/>
        <w:jc w:val="both"/>
        <w:rPr>
          <w:sz w:val="29"/>
          <w:szCs w:val="29"/>
        </w:rPr>
      </w:pPr>
      <w:r>
        <w:rPr>
          <w:szCs w:val="28"/>
        </w:rPr>
        <w:t xml:space="preserve">27. </w:t>
      </w:r>
      <w:r>
        <w:rPr>
          <w:sz w:val="29"/>
          <w:szCs w:val="29"/>
        </w:rPr>
        <w:t xml:space="preserve">Стимулирующие выплаты </w:t>
      </w:r>
      <w:r w:rsidR="002B3913" w:rsidRPr="00167C82">
        <w:rPr>
          <w:sz w:val="29"/>
          <w:szCs w:val="29"/>
        </w:rPr>
        <w:t xml:space="preserve"> руководителю </w:t>
      </w:r>
      <w:r>
        <w:rPr>
          <w:sz w:val="29"/>
          <w:szCs w:val="29"/>
        </w:rPr>
        <w:t>у</w:t>
      </w:r>
      <w:r w:rsidR="002B3913" w:rsidRPr="00167C82">
        <w:rPr>
          <w:sz w:val="29"/>
          <w:szCs w:val="29"/>
        </w:rPr>
        <w:t>чреждения производятся при условии осуществления таких выплат остальным работникам в соответствии с порядком, действующ</w:t>
      </w:r>
      <w:r w:rsidR="003F69B5">
        <w:rPr>
          <w:sz w:val="29"/>
          <w:szCs w:val="29"/>
        </w:rPr>
        <w:t>и</w:t>
      </w:r>
      <w:r w:rsidR="002B3913" w:rsidRPr="00167C82">
        <w:rPr>
          <w:sz w:val="29"/>
          <w:szCs w:val="29"/>
        </w:rPr>
        <w:t xml:space="preserve">м в </w:t>
      </w:r>
      <w:r>
        <w:rPr>
          <w:sz w:val="29"/>
          <w:szCs w:val="29"/>
        </w:rPr>
        <w:t>у</w:t>
      </w:r>
      <w:r w:rsidR="002B3913" w:rsidRPr="00167C82">
        <w:rPr>
          <w:sz w:val="29"/>
          <w:szCs w:val="29"/>
        </w:rPr>
        <w:t>чреждении.</w:t>
      </w:r>
    </w:p>
    <w:p w:rsidR="00E30705" w:rsidRDefault="00E30705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167C82">
        <w:rPr>
          <w:sz w:val="29"/>
          <w:szCs w:val="29"/>
        </w:rPr>
        <w:t>Руководителю, имеющему дисциплинарные взыскания</w:t>
      </w:r>
      <w:r w:rsidR="0048619A" w:rsidRPr="00167C82">
        <w:rPr>
          <w:sz w:val="29"/>
          <w:szCs w:val="29"/>
        </w:rPr>
        <w:t xml:space="preserve">, </w:t>
      </w:r>
      <w:r w:rsidR="008F2BF5">
        <w:rPr>
          <w:sz w:val="29"/>
          <w:szCs w:val="29"/>
        </w:rPr>
        <w:t>стимулирующие выплаты</w:t>
      </w:r>
      <w:r w:rsidR="0048619A" w:rsidRPr="00167C82">
        <w:rPr>
          <w:sz w:val="29"/>
          <w:szCs w:val="29"/>
        </w:rPr>
        <w:t xml:space="preserve"> не производятся </w:t>
      </w:r>
      <w:r w:rsidR="003411E3" w:rsidRPr="00167C82">
        <w:rPr>
          <w:sz w:val="29"/>
          <w:szCs w:val="29"/>
        </w:rPr>
        <w:t>за</w:t>
      </w:r>
      <w:r w:rsidR="0048619A" w:rsidRPr="00167C82">
        <w:rPr>
          <w:sz w:val="29"/>
          <w:szCs w:val="29"/>
        </w:rPr>
        <w:t xml:space="preserve"> месяц, в котором применялось дисциплинарное взыскание.</w:t>
      </w:r>
    </w:p>
    <w:p w:rsidR="008F2BF5" w:rsidRDefault="008F2BF5" w:rsidP="002F4840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Иные выплаты</w:t>
      </w: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28. Из</w:t>
      </w:r>
      <w:r w:rsidRPr="00254891">
        <w:rPr>
          <w:szCs w:val="28"/>
        </w:rPr>
        <w:t xml:space="preserve"> средств фонда оплаты труда работникам учреждени</w:t>
      </w:r>
      <w:r>
        <w:rPr>
          <w:szCs w:val="28"/>
        </w:rPr>
        <w:t>я</w:t>
      </w:r>
      <w:r w:rsidRPr="00254891">
        <w:rPr>
          <w:szCs w:val="28"/>
        </w:rPr>
        <w:t xml:space="preserve"> может быть </w:t>
      </w:r>
      <w:r>
        <w:rPr>
          <w:szCs w:val="28"/>
        </w:rPr>
        <w:t>выплачена материальная помощь:</w:t>
      </w: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 связи с рождением (усыновлением) ребенка;</w:t>
      </w: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со смертью близкого родственника (супруги, дети, родители); </w:t>
      </w:r>
    </w:p>
    <w:p w:rsidR="000C1677" w:rsidRDefault="008F2BF5" w:rsidP="002F4840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>в связи с труднопреодолимой жизненной ситуацией, сложившейся в результате продолжительной (свыше 2 месяцев) болезни,  или вызванной стихийным  бедствием, ситуацией техногенного характера</w:t>
      </w:r>
      <w:r>
        <w:rPr>
          <w:szCs w:val="28"/>
        </w:rPr>
        <w:tab/>
        <w:t xml:space="preserve"> (утрата жилья, являющегося единственным местом жительства,  или находящегося в нем имущества  в результате пожара, террористическо</w:t>
      </w:r>
      <w:r w:rsidR="000C1677">
        <w:rPr>
          <w:szCs w:val="28"/>
        </w:rPr>
        <w:t>го акта, взрыва бытового газа);</w:t>
      </w:r>
    </w:p>
    <w:p w:rsidR="000C1677" w:rsidRDefault="000C1677" w:rsidP="002F4840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>к отпуску.</w:t>
      </w:r>
    </w:p>
    <w:p w:rsidR="00BA7730" w:rsidRDefault="000C1677" w:rsidP="00BA7730">
      <w:pPr>
        <w:spacing w:line="288" w:lineRule="auto"/>
        <w:jc w:val="both"/>
        <w:rPr>
          <w:szCs w:val="28"/>
        </w:rPr>
      </w:pPr>
      <w:r>
        <w:rPr>
          <w:szCs w:val="28"/>
        </w:rPr>
        <w:tab/>
      </w:r>
      <w:r w:rsidR="00BA7730">
        <w:rPr>
          <w:szCs w:val="28"/>
        </w:rPr>
        <w:t xml:space="preserve">29. </w:t>
      </w:r>
      <w:r w:rsidR="008F2BF5" w:rsidRPr="00254891">
        <w:rPr>
          <w:szCs w:val="28"/>
        </w:rPr>
        <w:t>Условия</w:t>
      </w:r>
      <w:r>
        <w:rPr>
          <w:szCs w:val="28"/>
        </w:rPr>
        <w:t xml:space="preserve"> и порядок</w:t>
      </w:r>
      <w:r w:rsidR="008F2BF5" w:rsidRPr="00254891">
        <w:rPr>
          <w:szCs w:val="28"/>
        </w:rPr>
        <w:t xml:space="preserve"> выплаты материальной помощи</w:t>
      </w:r>
      <w:r w:rsidR="008F2BF5">
        <w:rPr>
          <w:szCs w:val="28"/>
        </w:rPr>
        <w:t xml:space="preserve"> работникам учреждения </w:t>
      </w:r>
      <w:r w:rsidR="008F2BF5" w:rsidRPr="00254891">
        <w:rPr>
          <w:szCs w:val="28"/>
        </w:rPr>
        <w:t xml:space="preserve"> и ее конкретные размеры</w:t>
      </w:r>
      <w:r>
        <w:rPr>
          <w:szCs w:val="28"/>
        </w:rPr>
        <w:t xml:space="preserve"> </w:t>
      </w:r>
      <w:r w:rsidR="008F2BF5" w:rsidRPr="00254891">
        <w:rPr>
          <w:szCs w:val="28"/>
        </w:rPr>
        <w:t>устанавливаются локальным</w:t>
      </w:r>
      <w:r w:rsidR="008F2BF5">
        <w:rPr>
          <w:szCs w:val="28"/>
        </w:rPr>
        <w:t>и</w:t>
      </w:r>
      <w:r w:rsidR="008F2BF5" w:rsidRPr="00254891">
        <w:rPr>
          <w:szCs w:val="28"/>
        </w:rPr>
        <w:t xml:space="preserve"> нормативным</w:t>
      </w:r>
      <w:r w:rsidR="008F2BF5">
        <w:rPr>
          <w:szCs w:val="28"/>
        </w:rPr>
        <w:t>и</w:t>
      </w:r>
      <w:r w:rsidR="008F2BF5" w:rsidRPr="00254891">
        <w:rPr>
          <w:szCs w:val="28"/>
        </w:rPr>
        <w:t xml:space="preserve"> акт</w:t>
      </w:r>
      <w:r w:rsidR="008F2BF5">
        <w:rPr>
          <w:szCs w:val="28"/>
        </w:rPr>
        <w:t>ами</w:t>
      </w:r>
      <w:r w:rsidR="008F2BF5" w:rsidRPr="00254891">
        <w:rPr>
          <w:szCs w:val="28"/>
        </w:rPr>
        <w:t xml:space="preserve"> учреждени</w:t>
      </w:r>
      <w:r w:rsidR="008F2BF5">
        <w:rPr>
          <w:szCs w:val="28"/>
        </w:rPr>
        <w:t>я</w:t>
      </w:r>
      <w:r w:rsidR="008F2BF5" w:rsidRPr="00254891">
        <w:rPr>
          <w:szCs w:val="28"/>
        </w:rPr>
        <w:t xml:space="preserve"> или коллективным договор</w:t>
      </w:r>
      <w:r w:rsidR="008F2BF5">
        <w:rPr>
          <w:szCs w:val="28"/>
        </w:rPr>
        <w:t>ом</w:t>
      </w:r>
      <w:r w:rsidR="008F2BF5" w:rsidRPr="00254891">
        <w:rPr>
          <w:szCs w:val="28"/>
        </w:rPr>
        <w:t xml:space="preserve">. </w:t>
      </w:r>
    </w:p>
    <w:p w:rsidR="007A33F8" w:rsidRDefault="007A33F8" w:rsidP="00BA7730">
      <w:pPr>
        <w:spacing w:line="288" w:lineRule="auto"/>
        <w:ind w:left="-103" w:firstLine="811"/>
        <w:jc w:val="both"/>
        <w:rPr>
          <w:szCs w:val="28"/>
        </w:rPr>
      </w:pPr>
    </w:p>
    <w:p w:rsidR="009B2887" w:rsidRDefault="009B2887" w:rsidP="00BA7730">
      <w:pPr>
        <w:spacing w:line="288" w:lineRule="auto"/>
        <w:ind w:left="-103" w:firstLine="811"/>
        <w:jc w:val="both"/>
        <w:rPr>
          <w:szCs w:val="28"/>
        </w:rPr>
      </w:pPr>
    </w:p>
    <w:p w:rsidR="00BA7730" w:rsidRPr="00167C82" w:rsidRDefault="00BA7730" w:rsidP="00BA7730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Cs w:val="28"/>
        </w:rPr>
        <w:t xml:space="preserve">30. </w:t>
      </w:r>
      <w:r w:rsidRPr="00167C82">
        <w:rPr>
          <w:sz w:val="29"/>
          <w:szCs w:val="29"/>
        </w:rPr>
        <w:t xml:space="preserve">Работникам </w:t>
      </w:r>
      <w:r w:rsidR="00452CD8">
        <w:rPr>
          <w:sz w:val="29"/>
          <w:szCs w:val="29"/>
        </w:rPr>
        <w:t>у</w:t>
      </w:r>
      <w:r w:rsidRPr="00167C82">
        <w:rPr>
          <w:sz w:val="29"/>
          <w:szCs w:val="29"/>
        </w:rPr>
        <w:t xml:space="preserve">чреждения, деятельность которых связана с выполнением муниципального задания, материальная помощь может быть оказана в пределах </w:t>
      </w:r>
      <w:r>
        <w:rPr>
          <w:sz w:val="29"/>
          <w:szCs w:val="29"/>
        </w:rPr>
        <w:t xml:space="preserve">экономии </w:t>
      </w:r>
      <w:r w:rsidRPr="00167C82">
        <w:rPr>
          <w:sz w:val="29"/>
          <w:szCs w:val="29"/>
        </w:rPr>
        <w:t xml:space="preserve">выделенных бюджетных ассигнований на оплату труда работников </w:t>
      </w:r>
      <w:r w:rsidR="00452CD8">
        <w:rPr>
          <w:sz w:val="29"/>
          <w:szCs w:val="29"/>
        </w:rPr>
        <w:t>у</w:t>
      </w:r>
      <w:r w:rsidRPr="00167C82">
        <w:rPr>
          <w:sz w:val="29"/>
          <w:szCs w:val="29"/>
        </w:rPr>
        <w:t xml:space="preserve">чреждения, а также средств от предпринимательской и иной приносящей доход деятельности, направленных </w:t>
      </w:r>
      <w:r w:rsidR="00452CD8">
        <w:rPr>
          <w:sz w:val="29"/>
          <w:szCs w:val="29"/>
        </w:rPr>
        <w:t>у</w:t>
      </w:r>
      <w:r w:rsidRPr="00167C82">
        <w:rPr>
          <w:sz w:val="29"/>
          <w:szCs w:val="29"/>
        </w:rPr>
        <w:t xml:space="preserve">чреждением на оплату труда работников. </w:t>
      </w:r>
    </w:p>
    <w:p w:rsidR="00BA7730" w:rsidRDefault="00BA7730" w:rsidP="00BA773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167C82">
        <w:rPr>
          <w:sz w:val="29"/>
          <w:szCs w:val="29"/>
        </w:rPr>
        <w:t xml:space="preserve">Работникам </w:t>
      </w:r>
      <w:r w:rsidR="00452CD8">
        <w:rPr>
          <w:sz w:val="29"/>
          <w:szCs w:val="29"/>
        </w:rPr>
        <w:t>у</w:t>
      </w:r>
      <w:r w:rsidRPr="00167C82">
        <w:rPr>
          <w:sz w:val="29"/>
          <w:szCs w:val="29"/>
        </w:rPr>
        <w:t>чреждения, оплата труда которых полностью осуществляется за счет средств, полученных от</w:t>
      </w:r>
      <w:r w:rsidRPr="00BA7730">
        <w:rPr>
          <w:sz w:val="29"/>
          <w:szCs w:val="29"/>
        </w:rPr>
        <w:t xml:space="preserve"> </w:t>
      </w:r>
      <w:r w:rsidRPr="00167C82">
        <w:rPr>
          <w:sz w:val="29"/>
          <w:szCs w:val="29"/>
        </w:rPr>
        <w:t>предпринимательской и иной приносящей доход деятельности, материальная помощь может быть оказана за счет средств от предпринимательской и иной приносящей доход деятельности, направленных Учреждением на оплату труда работников.</w:t>
      </w:r>
    </w:p>
    <w:p w:rsidR="000C1677" w:rsidRDefault="00BA7730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31. </w:t>
      </w:r>
      <w:r w:rsidR="0045675B">
        <w:rPr>
          <w:sz w:val="29"/>
          <w:szCs w:val="29"/>
        </w:rPr>
        <w:t>Материальная помощь к отпуску выплачивается</w:t>
      </w:r>
      <w:r w:rsidR="0045675B" w:rsidRPr="00A232C6">
        <w:rPr>
          <w:sz w:val="29"/>
          <w:szCs w:val="29"/>
        </w:rPr>
        <w:t xml:space="preserve"> </w:t>
      </w:r>
      <w:r w:rsidR="0045675B">
        <w:rPr>
          <w:sz w:val="29"/>
          <w:szCs w:val="29"/>
        </w:rPr>
        <w:t>на основании личного заявления работника</w:t>
      </w:r>
      <w:r w:rsidR="0045675B" w:rsidRPr="0045675B">
        <w:rPr>
          <w:sz w:val="29"/>
          <w:szCs w:val="29"/>
        </w:rPr>
        <w:t xml:space="preserve"> </w:t>
      </w:r>
      <w:r w:rsidR="0045675B">
        <w:rPr>
          <w:sz w:val="29"/>
          <w:szCs w:val="29"/>
        </w:rPr>
        <w:t>п</w:t>
      </w:r>
      <w:r w:rsidR="0045675B" w:rsidRPr="00167C82">
        <w:rPr>
          <w:sz w:val="29"/>
          <w:szCs w:val="29"/>
        </w:rPr>
        <w:t xml:space="preserve">ри </w:t>
      </w:r>
      <w:r w:rsidR="0045675B">
        <w:rPr>
          <w:sz w:val="29"/>
          <w:szCs w:val="29"/>
        </w:rPr>
        <w:t>предоставлении ежегодного оплачиваемого отпуска или его части</w:t>
      </w:r>
      <w:r w:rsidR="00452CD8">
        <w:rPr>
          <w:sz w:val="29"/>
          <w:szCs w:val="29"/>
        </w:rPr>
        <w:t xml:space="preserve"> </w:t>
      </w:r>
      <w:r w:rsidR="000C1677" w:rsidRPr="00D002E0">
        <w:rPr>
          <w:sz w:val="29"/>
          <w:szCs w:val="29"/>
        </w:rPr>
        <w:t xml:space="preserve">в размере </w:t>
      </w:r>
      <w:r w:rsidR="00452CD8">
        <w:rPr>
          <w:sz w:val="29"/>
          <w:szCs w:val="29"/>
        </w:rPr>
        <w:t>до 2-х</w:t>
      </w:r>
      <w:r w:rsidR="000C1677" w:rsidRPr="00D002E0">
        <w:rPr>
          <w:sz w:val="29"/>
          <w:szCs w:val="29"/>
        </w:rPr>
        <w:t xml:space="preserve"> должностн</w:t>
      </w:r>
      <w:r w:rsidR="00452CD8">
        <w:rPr>
          <w:sz w:val="29"/>
          <w:szCs w:val="29"/>
        </w:rPr>
        <w:t>ых</w:t>
      </w:r>
      <w:r w:rsidR="000C1677" w:rsidRPr="00D002E0">
        <w:rPr>
          <w:sz w:val="29"/>
          <w:szCs w:val="29"/>
        </w:rPr>
        <w:t xml:space="preserve"> оклад</w:t>
      </w:r>
      <w:r w:rsidR="00452CD8">
        <w:rPr>
          <w:sz w:val="29"/>
          <w:szCs w:val="29"/>
        </w:rPr>
        <w:t>ов</w:t>
      </w:r>
      <w:r w:rsidR="000C1677" w:rsidRPr="00D002E0">
        <w:rPr>
          <w:sz w:val="29"/>
          <w:szCs w:val="29"/>
        </w:rPr>
        <w:t xml:space="preserve"> без учета повышающих коэффициентов.</w:t>
      </w:r>
    </w:p>
    <w:p w:rsidR="000C1677" w:rsidRDefault="000C1677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 w:rsidRPr="00167C82">
        <w:rPr>
          <w:sz w:val="29"/>
          <w:szCs w:val="29"/>
        </w:rPr>
        <w:t>Работнику, не отработавшему полного календарного года</w:t>
      </w:r>
      <w:r w:rsidR="008B5E53">
        <w:rPr>
          <w:sz w:val="29"/>
          <w:szCs w:val="29"/>
        </w:rPr>
        <w:t xml:space="preserve"> в Учреждении</w:t>
      </w:r>
      <w:r w:rsidRPr="00167C82">
        <w:rPr>
          <w:sz w:val="29"/>
          <w:szCs w:val="29"/>
        </w:rPr>
        <w:t xml:space="preserve">, материальная помощь </w:t>
      </w:r>
      <w:r w:rsidR="002F4840">
        <w:rPr>
          <w:sz w:val="29"/>
          <w:szCs w:val="29"/>
        </w:rPr>
        <w:t xml:space="preserve">к отпуску </w:t>
      </w:r>
      <w:r w:rsidRPr="00167C82">
        <w:rPr>
          <w:sz w:val="29"/>
          <w:szCs w:val="29"/>
        </w:rPr>
        <w:t>выплачивается в размере пропорционально отработанному в этом году времени</w:t>
      </w:r>
      <w:r w:rsidR="008B5E53">
        <w:rPr>
          <w:sz w:val="29"/>
          <w:szCs w:val="29"/>
        </w:rPr>
        <w:t xml:space="preserve"> на дату предоставления отпуска (его части)</w:t>
      </w:r>
      <w:r w:rsidRPr="00167C82">
        <w:rPr>
          <w:sz w:val="29"/>
          <w:szCs w:val="29"/>
        </w:rPr>
        <w:t>.</w:t>
      </w:r>
    </w:p>
    <w:p w:rsidR="008B5E53" w:rsidRPr="00167C82" w:rsidRDefault="008B5E53" w:rsidP="002F4840">
      <w:pPr>
        <w:spacing w:line="288" w:lineRule="auto"/>
        <w:ind w:left="-103" w:firstLine="811"/>
        <w:jc w:val="both"/>
        <w:rPr>
          <w:sz w:val="29"/>
          <w:szCs w:val="29"/>
        </w:rPr>
      </w:pPr>
      <w:r>
        <w:rPr>
          <w:sz w:val="29"/>
          <w:szCs w:val="29"/>
        </w:rPr>
        <w:t>Окончательный расчет по выплате материальной помощи осуществляется в конце года и включается в заработную плату последнего месяца этого календарного года или при увольнении.</w:t>
      </w:r>
    </w:p>
    <w:p w:rsidR="008F2BF5" w:rsidRDefault="000C1677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A7730">
        <w:rPr>
          <w:szCs w:val="28"/>
        </w:rPr>
        <w:t>2</w:t>
      </w:r>
      <w:r>
        <w:rPr>
          <w:szCs w:val="28"/>
        </w:rPr>
        <w:t xml:space="preserve">. </w:t>
      </w:r>
      <w:r w:rsidR="008F2BF5" w:rsidRPr="00254891">
        <w:rPr>
          <w:szCs w:val="28"/>
        </w:rPr>
        <w:t>Решение о</w:t>
      </w:r>
      <w:r w:rsidR="008F2BF5">
        <w:rPr>
          <w:szCs w:val="28"/>
        </w:rPr>
        <w:t xml:space="preserve"> </w:t>
      </w:r>
      <w:proofErr w:type="gramStart"/>
      <w:r w:rsidR="008F2BF5">
        <w:rPr>
          <w:szCs w:val="28"/>
        </w:rPr>
        <w:t xml:space="preserve">выплате </w:t>
      </w:r>
      <w:r w:rsidR="008F2BF5" w:rsidRPr="00254891">
        <w:rPr>
          <w:szCs w:val="28"/>
        </w:rPr>
        <w:t xml:space="preserve"> материальной</w:t>
      </w:r>
      <w:proofErr w:type="gramEnd"/>
      <w:r w:rsidR="008F2BF5" w:rsidRPr="00254891">
        <w:rPr>
          <w:szCs w:val="28"/>
        </w:rPr>
        <w:t xml:space="preserve"> </w:t>
      </w:r>
      <w:r w:rsidR="008F2BF5">
        <w:rPr>
          <w:szCs w:val="28"/>
        </w:rPr>
        <w:t xml:space="preserve">помощи </w:t>
      </w:r>
      <w:r w:rsidR="008F2BF5" w:rsidRPr="00254891">
        <w:rPr>
          <w:szCs w:val="28"/>
        </w:rPr>
        <w:t xml:space="preserve">работникам </w:t>
      </w:r>
      <w:r w:rsidR="008F2BF5">
        <w:rPr>
          <w:szCs w:val="28"/>
        </w:rPr>
        <w:t xml:space="preserve">учреждения </w:t>
      </w:r>
      <w:r w:rsidR="008F2BF5" w:rsidRPr="00254891">
        <w:rPr>
          <w:szCs w:val="28"/>
        </w:rPr>
        <w:t>принима</w:t>
      </w:r>
      <w:r w:rsidR="008F2BF5">
        <w:rPr>
          <w:szCs w:val="28"/>
        </w:rPr>
        <w:t>е</w:t>
      </w:r>
      <w:r w:rsidR="008F2BF5" w:rsidRPr="00254891">
        <w:rPr>
          <w:szCs w:val="28"/>
        </w:rPr>
        <w:t>т руководител</w:t>
      </w:r>
      <w:r w:rsidR="008F2BF5">
        <w:rPr>
          <w:szCs w:val="28"/>
        </w:rPr>
        <w:t>ь</w:t>
      </w:r>
      <w:r w:rsidR="008F2BF5" w:rsidRPr="00254891">
        <w:rPr>
          <w:szCs w:val="28"/>
        </w:rPr>
        <w:t xml:space="preserve"> учреждени</w:t>
      </w:r>
      <w:r w:rsidR="008F2BF5">
        <w:rPr>
          <w:szCs w:val="28"/>
        </w:rPr>
        <w:t>я.</w:t>
      </w:r>
      <w:r w:rsidR="008F2BF5" w:rsidRPr="00254891">
        <w:rPr>
          <w:szCs w:val="28"/>
        </w:rPr>
        <w:t xml:space="preserve"> </w:t>
      </w:r>
    </w:p>
    <w:p w:rsidR="008F2BF5" w:rsidRDefault="008F2BF5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Решение о выплате  материальной помощи руководителю учреждения принимает глава городского округа Лыткарино.</w:t>
      </w:r>
    </w:p>
    <w:p w:rsidR="008F2BF5" w:rsidRPr="003338C2" w:rsidRDefault="000C1677" w:rsidP="002F484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A7730">
        <w:rPr>
          <w:szCs w:val="28"/>
        </w:rPr>
        <w:t>3</w:t>
      </w:r>
      <w:r>
        <w:rPr>
          <w:szCs w:val="28"/>
        </w:rPr>
        <w:t xml:space="preserve">. </w:t>
      </w:r>
      <w:r w:rsidR="008F2BF5">
        <w:rPr>
          <w:szCs w:val="28"/>
        </w:rPr>
        <w:t xml:space="preserve"> Материальная помощь не является </w:t>
      </w:r>
      <w:r w:rsidR="008F2BF5" w:rsidRPr="003338C2">
        <w:rPr>
          <w:szCs w:val="28"/>
        </w:rPr>
        <w:t xml:space="preserve"> вознаграждением за труд, не завис</w:t>
      </w:r>
      <w:r w:rsidR="008F2BF5">
        <w:rPr>
          <w:szCs w:val="28"/>
        </w:rPr>
        <w:t>и</w:t>
      </w:r>
      <w:r w:rsidR="008F2BF5" w:rsidRPr="003338C2">
        <w:rPr>
          <w:szCs w:val="28"/>
        </w:rPr>
        <w:t>т от  квалификации работника, сложности, количества, качества и условий выполняемой работы, не вход</w:t>
      </w:r>
      <w:r w:rsidR="008F2BF5">
        <w:rPr>
          <w:szCs w:val="28"/>
        </w:rPr>
        <w:t>и</w:t>
      </w:r>
      <w:r w:rsidR="008F2BF5" w:rsidRPr="003338C2">
        <w:rPr>
          <w:szCs w:val="28"/>
        </w:rPr>
        <w:t>т в состав заработной платы</w:t>
      </w:r>
      <w:r w:rsidR="008F2BF5">
        <w:rPr>
          <w:szCs w:val="28"/>
        </w:rPr>
        <w:t>.</w:t>
      </w:r>
    </w:p>
    <w:p w:rsidR="002F4840" w:rsidRDefault="002F4840" w:rsidP="002F4840">
      <w:pPr>
        <w:spacing w:line="288" w:lineRule="auto"/>
        <w:ind w:left="-103" w:firstLine="811"/>
        <w:jc w:val="center"/>
        <w:rPr>
          <w:sz w:val="29"/>
          <w:szCs w:val="29"/>
        </w:rPr>
      </w:pPr>
    </w:p>
    <w:p w:rsidR="00D105F5" w:rsidRDefault="00D105F5" w:rsidP="00167C82">
      <w:pPr>
        <w:spacing w:line="288" w:lineRule="auto"/>
        <w:ind w:left="-103" w:firstLine="811"/>
        <w:jc w:val="both"/>
      </w:pPr>
    </w:p>
    <w:sectPr w:rsidR="00D105F5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A49"/>
    <w:multiLevelType w:val="hybridMultilevel"/>
    <w:tmpl w:val="2F8C7484"/>
    <w:lvl w:ilvl="0" w:tplc="F7CC133A">
      <w:start w:val="37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86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5E3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7753EA"/>
    <w:multiLevelType w:val="multilevel"/>
    <w:tmpl w:val="118A32C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6194C"/>
    <w:multiLevelType w:val="hybridMultilevel"/>
    <w:tmpl w:val="6616AFE0"/>
    <w:lvl w:ilvl="0" w:tplc="72D6D996">
      <w:start w:val="28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31042"/>
    <w:rsid w:val="0005103E"/>
    <w:rsid w:val="00057BE7"/>
    <w:rsid w:val="00066E84"/>
    <w:rsid w:val="000828B0"/>
    <w:rsid w:val="000930E7"/>
    <w:rsid w:val="000A5DAF"/>
    <w:rsid w:val="000B54C7"/>
    <w:rsid w:val="000B7327"/>
    <w:rsid w:val="000C1677"/>
    <w:rsid w:val="000C6A1D"/>
    <w:rsid w:val="000E4735"/>
    <w:rsid w:val="001131BB"/>
    <w:rsid w:val="00120663"/>
    <w:rsid w:val="0013199D"/>
    <w:rsid w:val="00133CE7"/>
    <w:rsid w:val="00136B5E"/>
    <w:rsid w:val="001468AD"/>
    <w:rsid w:val="00157E43"/>
    <w:rsid w:val="0016106A"/>
    <w:rsid w:val="00167C82"/>
    <w:rsid w:val="001819DF"/>
    <w:rsid w:val="001B7E13"/>
    <w:rsid w:val="001C3D41"/>
    <w:rsid w:val="001D6D1B"/>
    <w:rsid w:val="001E0DDC"/>
    <w:rsid w:val="001E5154"/>
    <w:rsid w:val="00206E55"/>
    <w:rsid w:val="00217054"/>
    <w:rsid w:val="00223E8D"/>
    <w:rsid w:val="00227A31"/>
    <w:rsid w:val="00240498"/>
    <w:rsid w:val="00244BF6"/>
    <w:rsid w:val="00253932"/>
    <w:rsid w:val="00257ED4"/>
    <w:rsid w:val="00275B43"/>
    <w:rsid w:val="00282C13"/>
    <w:rsid w:val="002A7AB1"/>
    <w:rsid w:val="002B0E0F"/>
    <w:rsid w:val="002B3913"/>
    <w:rsid w:val="002C2D56"/>
    <w:rsid w:val="002C437A"/>
    <w:rsid w:val="002C70F2"/>
    <w:rsid w:val="002D0537"/>
    <w:rsid w:val="002D753D"/>
    <w:rsid w:val="002E1618"/>
    <w:rsid w:val="002F4840"/>
    <w:rsid w:val="00300C22"/>
    <w:rsid w:val="003244CC"/>
    <w:rsid w:val="00334ED9"/>
    <w:rsid w:val="0034004E"/>
    <w:rsid w:val="003411E3"/>
    <w:rsid w:val="00346CC1"/>
    <w:rsid w:val="0037757F"/>
    <w:rsid w:val="00382719"/>
    <w:rsid w:val="00383F1B"/>
    <w:rsid w:val="00395F2F"/>
    <w:rsid w:val="003A44DC"/>
    <w:rsid w:val="003B26B8"/>
    <w:rsid w:val="003D5103"/>
    <w:rsid w:val="003D7853"/>
    <w:rsid w:val="003E5308"/>
    <w:rsid w:val="003E59FD"/>
    <w:rsid w:val="003F69B5"/>
    <w:rsid w:val="00416EBE"/>
    <w:rsid w:val="004216DA"/>
    <w:rsid w:val="004251F6"/>
    <w:rsid w:val="004454E0"/>
    <w:rsid w:val="00447B39"/>
    <w:rsid w:val="00452CD8"/>
    <w:rsid w:val="00455762"/>
    <w:rsid w:val="0045675B"/>
    <w:rsid w:val="0047171F"/>
    <w:rsid w:val="00474034"/>
    <w:rsid w:val="00480AFE"/>
    <w:rsid w:val="0048619A"/>
    <w:rsid w:val="004A742A"/>
    <w:rsid w:val="004A7F8D"/>
    <w:rsid w:val="004C092D"/>
    <w:rsid w:val="004E39CE"/>
    <w:rsid w:val="004F1DB9"/>
    <w:rsid w:val="004F58B4"/>
    <w:rsid w:val="00513617"/>
    <w:rsid w:val="00515158"/>
    <w:rsid w:val="00517D43"/>
    <w:rsid w:val="00531EC5"/>
    <w:rsid w:val="00546F68"/>
    <w:rsid w:val="0055100A"/>
    <w:rsid w:val="005669FC"/>
    <w:rsid w:val="005734A0"/>
    <w:rsid w:val="00581422"/>
    <w:rsid w:val="00592DD6"/>
    <w:rsid w:val="0059367F"/>
    <w:rsid w:val="00594D8A"/>
    <w:rsid w:val="005A3028"/>
    <w:rsid w:val="005A38A5"/>
    <w:rsid w:val="005A3D8D"/>
    <w:rsid w:val="005B293A"/>
    <w:rsid w:val="005D5741"/>
    <w:rsid w:val="005E126D"/>
    <w:rsid w:val="005F2CFE"/>
    <w:rsid w:val="005F348F"/>
    <w:rsid w:val="00613AB3"/>
    <w:rsid w:val="00643428"/>
    <w:rsid w:val="00643DEC"/>
    <w:rsid w:val="00653F1E"/>
    <w:rsid w:val="00661795"/>
    <w:rsid w:val="00666419"/>
    <w:rsid w:val="00667346"/>
    <w:rsid w:val="00671DBF"/>
    <w:rsid w:val="00681130"/>
    <w:rsid w:val="00682DFD"/>
    <w:rsid w:val="00683E9B"/>
    <w:rsid w:val="006908E1"/>
    <w:rsid w:val="00693332"/>
    <w:rsid w:val="00694822"/>
    <w:rsid w:val="00697747"/>
    <w:rsid w:val="006A2D8A"/>
    <w:rsid w:val="006E3143"/>
    <w:rsid w:val="007009D0"/>
    <w:rsid w:val="00706534"/>
    <w:rsid w:val="00714C6D"/>
    <w:rsid w:val="007211D0"/>
    <w:rsid w:val="00725C85"/>
    <w:rsid w:val="007263F9"/>
    <w:rsid w:val="0075498F"/>
    <w:rsid w:val="00762C4C"/>
    <w:rsid w:val="007764F4"/>
    <w:rsid w:val="00777FD8"/>
    <w:rsid w:val="00780B32"/>
    <w:rsid w:val="00784D4F"/>
    <w:rsid w:val="00793318"/>
    <w:rsid w:val="00795555"/>
    <w:rsid w:val="007A33F8"/>
    <w:rsid w:val="007B0ACE"/>
    <w:rsid w:val="007C5177"/>
    <w:rsid w:val="007D56E2"/>
    <w:rsid w:val="007E2CA4"/>
    <w:rsid w:val="008025F5"/>
    <w:rsid w:val="008063F6"/>
    <w:rsid w:val="00810789"/>
    <w:rsid w:val="00812118"/>
    <w:rsid w:val="00821299"/>
    <w:rsid w:val="00833980"/>
    <w:rsid w:val="0083604A"/>
    <w:rsid w:val="008454CB"/>
    <w:rsid w:val="00860CC3"/>
    <w:rsid w:val="0086460C"/>
    <w:rsid w:val="0086600E"/>
    <w:rsid w:val="008718DF"/>
    <w:rsid w:val="00887F74"/>
    <w:rsid w:val="008A3944"/>
    <w:rsid w:val="008B2B17"/>
    <w:rsid w:val="008B5E53"/>
    <w:rsid w:val="008B6EA4"/>
    <w:rsid w:val="008C7EAB"/>
    <w:rsid w:val="008E3C84"/>
    <w:rsid w:val="008F2BF5"/>
    <w:rsid w:val="00901CD1"/>
    <w:rsid w:val="00907A24"/>
    <w:rsid w:val="0093049C"/>
    <w:rsid w:val="00947A2D"/>
    <w:rsid w:val="00975CFD"/>
    <w:rsid w:val="00976C63"/>
    <w:rsid w:val="0098232A"/>
    <w:rsid w:val="00991C91"/>
    <w:rsid w:val="009936D2"/>
    <w:rsid w:val="009B2265"/>
    <w:rsid w:val="009B2887"/>
    <w:rsid w:val="009D48C5"/>
    <w:rsid w:val="009E369A"/>
    <w:rsid w:val="009E511E"/>
    <w:rsid w:val="009E6C75"/>
    <w:rsid w:val="009F0A18"/>
    <w:rsid w:val="00A12BC3"/>
    <w:rsid w:val="00A16640"/>
    <w:rsid w:val="00A232C6"/>
    <w:rsid w:val="00A25D3A"/>
    <w:rsid w:val="00A27BCF"/>
    <w:rsid w:val="00A366F1"/>
    <w:rsid w:val="00A3729D"/>
    <w:rsid w:val="00A40569"/>
    <w:rsid w:val="00AA4A29"/>
    <w:rsid w:val="00AB5F98"/>
    <w:rsid w:val="00AC2E85"/>
    <w:rsid w:val="00AC70F5"/>
    <w:rsid w:val="00AE5065"/>
    <w:rsid w:val="00B110F5"/>
    <w:rsid w:val="00B32EDE"/>
    <w:rsid w:val="00B37CCE"/>
    <w:rsid w:val="00B4796A"/>
    <w:rsid w:val="00B83891"/>
    <w:rsid w:val="00BA7730"/>
    <w:rsid w:val="00BB65DD"/>
    <w:rsid w:val="00BC2B28"/>
    <w:rsid w:val="00BE784F"/>
    <w:rsid w:val="00BE7B34"/>
    <w:rsid w:val="00BF72C1"/>
    <w:rsid w:val="00C05F3F"/>
    <w:rsid w:val="00C074D5"/>
    <w:rsid w:val="00C144BB"/>
    <w:rsid w:val="00C22963"/>
    <w:rsid w:val="00C25034"/>
    <w:rsid w:val="00C275AB"/>
    <w:rsid w:val="00C4568C"/>
    <w:rsid w:val="00C50C02"/>
    <w:rsid w:val="00C51F72"/>
    <w:rsid w:val="00C61BE0"/>
    <w:rsid w:val="00C66B06"/>
    <w:rsid w:val="00C6728B"/>
    <w:rsid w:val="00C9112E"/>
    <w:rsid w:val="00C93EA3"/>
    <w:rsid w:val="00CB13ED"/>
    <w:rsid w:val="00CB45E3"/>
    <w:rsid w:val="00CC1F93"/>
    <w:rsid w:val="00CC7982"/>
    <w:rsid w:val="00CC7BB3"/>
    <w:rsid w:val="00CD13E1"/>
    <w:rsid w:val="00CD277C"/>
    <w:rsid w:val="00D002E0"/>
    <w:rsid w:val="00D07A0E"/>
    <w:rsid w:val="00D105F5"/>
    <w:rsid w:val="00D11625"/>
    <w:rsid w:val="00D2422C"/>
    <w:rsid w:val="00D25B9C"/>
    <w:rsid w:val="00D46C77"/>
    <w:rsid w:val="00D538BC"/>
    <w:rsid w:val="00D64480"/>
    <w:rsid w:val="00D6641A"/>
    <w:rsid w:val="00D745F6"/>
    <w:rsid w:val="00E04A8E"/>
    <w:rsid w:val="00E238FA"/>
    <w:rsid w:val="00E30705"/>
    <w:rsid w:val="00E33194"/>
    <w:rsid w:val="00E34BB6"/>
    <w:rsid w:val="00E41F44"/>
    <w:rsid w:val="00E46CF5"/>
    <w:rsid w:val="00E71E86"/>
    <w:rsid w:val="00E76738"/>
    <w:rsid w:val="00E81CBB"/>
    <w:rsid w:val="00E827FD"/>
    <w:rsid w:val="00E920E8"/>
    <w:rsid w:val="00EA1508"/>
    <w:rsid w:val="00EA35B8"/>
    <w:rsid w:val="00EB3A8B"/>
    <w:rsid w:val="00EB7D0F"/>
    <w:rsid w:val="00ED51E1"/>
    <w:rsid w:val="00F05561"/>
    <w:rsid w:val="00F46DE1"/>
    <w:rsid w:val="00F569DE"/>
    <w:rsid w:val="00F72990"/>
    <w:rsid w:val="00F7307E"/>
    <w:rsid w:val="00F74F8B"/>
    <w:rsid w:val="00F80DDC"/>
    <w:rsid w:val="00F87752"/>
    <w:rsid w:val="00F956D0"/>
    <w:rsid w:val="00FA1A37"/>
    <w:rsid w:val="00FB257B"/>
    <w:rsid w:val="00FB2DDE"/>
    <w:rsid w:val="00FB501E"/>
    <w:rsid w:val="00FB684D"/>
    <w:rsid w:val="00FC6986"/>
    <w:rsid w:val="00FD1C47"/>
    <w:rsid w:val="00FD679D"/>
    <w:rsid w:val="00FE4065"/>
    <w:rsid w:val="00FE630E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BFA7-7950-48F3-800A-8265288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4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875A92CA8546EF20D7B78AA50ABA10293D80B5AE9288348C2B1965022C119676B7256DF7C4D6A22q7o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BDFB056190DEE23E2AD7D2156205C45EA493231BD6E912175BB4E7269865C2D81D74E0B0850C8F6B7CDD03wB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FB2C1EBDE8AF5CF685392993AB0EBAFB2AAA2EE27A9BE802F58649053155DCD17C38A8489A6A57E6E40D32559867E0BB0E8CF80EB8E5m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D36C-1238-4CB1-B225-BC2FDC6A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2023-09-19T07:59:00Z</cp:lastPrinted>
  <dcterms:created xsi:type="dcterms:W3CDTF">2023-09-20T07:56:00Z</dcterms:created>
  <dcterms:modified xsi:type="dcterms:W3CDTF">2023-09-20T07:56:00Z</dcterms:modified>
</cp:coreProperties>
</file>