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A96" w:rsidRDefault="00466A96" w:rsidP="007E7F35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0540" cy="6324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A96" w:rsidRPr="00302824" w:rsidRDefault="00466A96" w:rsidP="007E7F35">
      <w:pPr>
        <w:spacing w:after="0" w:line="276" w:lineRule="auto"/>
        <w:rPr>
          <w:sz w:val="4"/>
          <w:szCs w:val="4"/>
        </w:rPr>
      </w:pPr>
    </w:p>
    <w:p w:rsidR="00466A96" w:rsidRPr="00C259C2" w:rsidRDefault="00466A96" w:rsidP="007E7F35">
      <w:pPr>
        <w:suppressLineNumbers/>
        <w:spacing w:after="0" w:line="276" w:lineRule="auto"/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 w:rsidRPr="00C259C2">
        <w:rPr>
          <w:rFonts w:ascii="Times New Roman" w:hAnsi="Times New Roman" w:cs="Times New Roman"/>
          <w:sz w:val="34"/>
          <w:szCs w:val="34"/>
        </w:rPr>
        <w:t>ГЛАВА  ГОРОДСКОГО</w:t>
      </w:r>
      <w:proofErr w:type="gramEnd"/>
      <w:r w:rsidRPr="00C259C2">
        <w:rPr>
          <w:rFonts w:ascii="Times New Roman" w:hAnsi="Times New Roman" w:cs="Times New Roman"/>
          <w:sz w:val="34"/>
          <w:szCs w:val="34"/>
        </w:rPr>
        <w:t xml:space="preserve">  ОКРУГА  ЛЫТКАРИНО             МОСКОВСКОЙ  ОБЛАСТИ</w:t>
      </w:r>
    </w:p>
    <w:p w:rsidR="00466A96" w:rsidRPr="00C259C2" w:rsidRDefault="00466A96" w:rsidP="007E7F35">
      <w:pPr>
        <w:suppressLineNumbers/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66A96" w:rsidRPr="00C259C2" w:rsidRDefault="00466A96" w:rsidP="007E7F35">
      <w:pPr>
        <w:suppressLineNumbers/>
        <w:spacing w:after="0" w:line="276" w:lineRule="auto"/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C259C2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466A96" w:rsidRPr="00302824" w:rsidRDefault="00466A96" w:rsidP="007E7F35">
      <w:pPr>
        <w:spacing w:after="0" w:line="276" w:lineRule="auto"/>
        <w:jc w:val="both"/>
        <w:rPr>
          <w:sz w:val="4"/>
          <w:szCs w:val="4"/>
          <w:u w:val="single"/>
        </w:rPr>
      </w:pPr>
    </w:p>
    <w:p w:rsidR="00466A96" w:rsidRPr="007E7F35" w:rsidRDefault="007E7F35" w:rsidP="007E7F35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</w:t>
      </w:r>
      <w:r w:rsidR="00D032B1" w:rsidRPr="00D032B1">
        <w:rPr>
          <w:rFonts w:ascii="Times New Roman" w:hAnsi="Times New Roman" w:cs="Times New Roman"/>
          <w:u w:val="single"/>
          <w:lang w:val="en-US"/>
        </w:rPr>
        <w:t>25</w:t>
      </w:r>
      <w:r w:rsidR="00D032B1" w:rsidRPr="00D032B1">
        <w:rPr>
          <w:rFonts w:ascii="Times New Roman" w:hAnsi="Times New Roman" w:cs="Times New Roman"/>
          <w:u w:val="single"/>
        </w:rPr>
        <w:t>.</w:t>
      </w:r>
      <w:r w:rsidR="00D032B1" w:rsidRPr="00D032B1">
        <w:rPr>
          <w:rFonts w:ascii="Times New Roman" w:hAnsi="Times New Roman" w:cs="Times New Roman"/>
          <w:u w:val="single"/>
          <w:lang w:val="en-US"/>
        </w:rPr>
        <w:t>04</w:t>
      </w:r>
      <w:r w:rsidR="00D032B1" w:rsidRPr="00D032B1">
        <w:rPr>
          <w:rFonts w:ascii="Times New Roman" w:hAnsi="Times New Roman" w:cs="Times New Roman"/>
          <w:u w:val="single"/>
        </w:rPr>
        <w:t>.</w:t>
      </w:r>
      <w:r w:rsidR="00D032B1" w:rsidRPr="00D032B1">
        <w:rPr>
          <w:rFonts w:ascii="Times New Roman" w:hAnsi="Times New Roman" w:cs="Times New Roman"/>
          <w:u w:val="single"/>
          <w:lang w:val="en-US"/>
        </w:rPr>
        <w:t>2024</w:t>
      </w:r>
      <w:r>
        <w:rPr>
          <w:rFonts w:ascii="Times New Roman" w:hAnsi="Times New Roman" w:cs="Times New Roman"/>
        </w:rPr>
        <w:t>_</w:t>
      </w:r>
      <w:r w:rsidR="00466A96" w:rsidRPr="007E7F35">
        <w:rPr>
          <w:rFonts w:ascii="Times New Roman" w:hAnsi="Times New Roman" w:cs="Times New Roman"/>
        </w:rPr>
        <w:t>№ ___</w:t>
      </w:r>
      <w:r w:rsidR="00D032B1" w:rsidRPr="00D032B1">
        <w:rPr>
          <w:rFonts w:ascii="Times New Roman" w:hAnsi="Times New Roman" w:cs="Times New Roman"/>
          <w:u w:val="single"/>
        </w:rPr>
        <w:t>291-п</w:t>
      </w:r>
      <w:r w:rsidR="00466A96" w:rsidRPr="007E7F35">
        <w:rPr>
          <w:rFonts w:ascii="Times New Roman" w:hAnsi="Times New Roman" w:cs="Times New Roman"/>
        </w:rPr>
        <w:t>__</w:t>
      </w:r>
    </w:p>
    <w:p w:rsidR="00466A96" w:rsidRPr="00432E13" w:rsidRDefault="00466A96" w:rsidP="007E7F35">
      <w:pPr>
        <w:spacing w:after="0" w:line="276" w:lineRule="auto"/>
        <w:jc w:val="center"/>
        <w:rPr>
          <w:sz w:val="20"/>
        </w:rPr>
      </w:pPr>
      <w:proofErr w:type="spellStart"/>
      <w:r w:rsidRPr="007E7F35">
        <w:rPr>
          <w:rFonts w:ascii="Times New Roman" w:hAnsi="Times New Roman" w:cs="Times New Roman"/>
        </w:rPr>
        <w:t>г.о</w:t>
      </w:r>
      <w:proofErr w:type="spellEnd"/>
      <w:r w:rsidRPr="007E7F35">
        <w:rPr>
          <w:rFonts w:ascii="Times New Roman" w:hAnsi="Times New Roman" w:cs="Times New Roman"/>
        </w:rPr>
        <w:t>. Лыткарино</w:t>
      </w:r>
    </w:p>
    <w:p w:rsidR="00466A96" w:rsidRPr="000E46EE" w:rsidRDefault="00466A96" w:rsidP="007E7F3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0E46EE" w:rsidRDefault="00C2352F" w:rsidP="007E7F3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361A" w:rsidRPr="0031361A" w:rsidRDefault="0031361A" w:rsidP="0031361A">
      <w:pPr>
        <w:jc w:val="center"/>
        <w:outlineLvl w:val="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О внесении изменений в Положение об оплате труда </w:t>
      </w:r>
      <w:r w:rsidRPr="003136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работников </w:t>
      </w:r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муниципальных образовательных учреждений города Лыткарино Московской области </w:t>
      </w:r>
    </w:p>
    <w:p w:rsidR="0031361A" w:rsidRPr="00294A92" w:rsidRDefault="0031361A" w:rsidP="0031361A">
      <w:pPr>
        <w:ind w:firstLine="540"/>
        <w:jc w:val="both"/>
        <w:outlineLvl w:val="0"/>
        <w:rPr>
          <w:rFonts w:eastAsia="SimSun"/>
          <w:color w:val="000000"/>
          <w:sz w:val="28"/>
          <w:szCs w:val="28"/>
        </w:rPr>
      </w:pPr>
    </w:p>
    <w:p w:rsidR="0031361A" w:rsidRPr="0031361A" w:rsidRDefault="0031361A" w:rsidP="0031361A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ab/>
        <w:t>На основани</w:t>
      </w:r>
      <w:bookmarkStart w:id="0" w:name="_GoBack"/>
      <w:bookmarkEnd w:id="0"/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>и ст. 144 Трудового кодекса Российской Федерации, постановления Правительства Московской области от 27.12.2013 № 1186/58 «Об оплате труда работников государственных образовательных организаций Московской области», в целях приведения муниципальных нормативных правовых актов в соответствие с действующим законодательством, постановляю:</w:t>
      </w:r>
    </w:p>
    <w:p w:rsidR="0031361A" w:rsidRPr="0031361A" w:rsidRDefault="0031361A" w:rsidP="0031361A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ab/>
        <w:t>1. </w:t>
      </w:r>
      <w:r w:rsidRPr="003136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Внести изменения в </w:t>
      </w:r>
      <w:hyperlink r:id="rId9" w:history="1">
        <w:r w:rsidRPr="0031361A">
          <w:rPr>
            <w:rFonts w:ascii="Times New Roman" w:eastAsia="SimSun" w:hAnsi="Times New Roman" w:cs="Times New Roman"/>
            <w:bCs/>
            <w:color w:val="000000"/>
            <w:sz w:val="28"/>
            <w:szCs w:val="28"/>
          </w:rPr>
          <w:t>Положение</w:t>
        </w:r>
      </w:hyperlink>
      <w:r w:rsidRPr="003136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об оплате труда работников </w:t>
      </w:r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>муниципальных образовательных учреждений города Лыткарино Московской области, утвержденное постановлением главы города Лыткарино от 01.07.2011 № 325-п, (прилагаются).</w:t>
      </w:r>
    </w:p>
    <w:p w:rsidR="0031361A" w:rsidRPr="0031361A" w:rsidRDefault="0031361A" w:rsidP="0031361A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2.  Настоящее постановление вступает в силу на следующий день после его официального опубликования и распространяется на правоотношения, возникшие с 1 марта 2024 года. </w:t>
      </w:r>
    </w:p>
    <w:p w:rsidR="0031361A" w:rsidRPr="0031361A" w:rsidRDefault="0031361A" w:rsidP="0031361A">
      <w:pPr>
        <w:spacing w:line="276" w:lineRule="auto"/>
        <w:jc w:val="both"/>
        <w:outlineLvl w:val="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ab/>
        <w:t>3.</w:t>
      </w:r>
      <w:r w:rsidR="00AD3D61"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> </w:t>
      </w:r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>Управлению образования города Лыткарино (</w:t>
      </w:r>
      <w:proofErr w:type="gramStart"/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>Е.В.</w:t>
      </w:r>
      <w:proofErr w:type="gramEnd"/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Смирнова)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Интернет.</w:t>
      </w:r>
    </w:p>
    <w:p w:rsidR="00466A96" w:rsidRPr="0031361A" w:rsidRDefault="0031361A" w:rsidP="0031361A">
      <w:pPr>
        <w:spacing w:line="276" w:lineRule="auto"/>
        <w:jc w:val="both"/>
        <w:outlineLvl w:val="0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ab/>
        <w:t xml:space="preserve">4. Контроль за исполнением настоящего постановления возложить на заместителя главы городского округа Лыткарино Е.В. </w:t>
      </w:r>
      <w:proofErr w:type="spellStart"/>
      <w:r w:rsidRPr="0031361A">
        <w:rPr>
          <w:rFonts w:ascii="Times New Roman" w:eastAsia="SimSun" w:hAnsi="Times New Roman" w:cs="Times New Roman"/>
          <w:color w:val="000000"/>
          <w:sz w:val="28"/>
          <w:szCs w:val="28"/>
        </w:rPr>
        <w:t>Забойкина</w:t>
      </w:r>
      <w:proofErr w:type="spellEnd"/>
    </w:p>
    <w:p w:rsidR="007E7F35" w:rsidRPr="0031361A" w:rsidRDefault="007E7F35" w:rsidP="0031361A">
      <w:pPr>
        <w:spacing w:line="276" w:lineRule="auto"/>
        <w:jc w:val="both"/>
        <w:outlineLvl w:val="0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7E7F35" w:rsidRDefault="0031361A" w:rsidP="0031361A">
      <w:pPr>
        <w:spacing w:after="0" w:line="276" w:lineRule="auto"/>
        <w:jc w:val="both"/>
        <w:outlineLvl w:val="0"/>
        <w:rPr>
          <w:rFonts w:ascii="Times New Roman" w:eastAsia="SimSu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>. главы городского</w:t>
      </w:r>
    </w:p>
    <w:p w:rsidR="0031361A" w:rsidRPr="0031361A" w:rsidRDefault="0031361A" w:rsidP="0031361A">
      <w:pPr>
        <w:spacing w:after="0" w:line="276" w:lineRule="auto"/>
        <w:jc w:val="both"/>
        <w:outlineLvl w:val="0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</w:rPr>
        <w:t>округа Лыткарино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ab/>
        <w:t>В.В. Шаров</w:t>
      </w:r>
    </w:p>
    <w:p w:rsidR="007E7F35" w:rsidRPr="0031361A" w:rsidRDefault="007E7F35" w:rsidP="0031361A">
      <w:pPr>
        <w:spacing w:line="276" w:lineRule="auto"/>
        <w:jc w:val="both"/>
        <w:outlineLvl w:val="0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AD3D61" w:rsidRDefault="00AD3D6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3966E0" w:rsidRDefault="003966E0" w:rsidP="00B430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3018" w:rsidRPr="00B43018" w:rsidRDefault="00B43018" w:rsidP="00B43018">
      <w:pPr>
        <w:jc w:val="right"/>
        <w:rPr>
          <w:rFonts w:ascii="Times New Roman" w:hAnsi="Times New Roman" w:cs="Times New Roman"/>
          <w:sz w:val="28"/>
          <w:szCs w:val="28"/>
        </w:rPr>
      </w:pPr>
      <w:r w:rsidRPr="00B4301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43018" w:rsidRPr="00B43018" w:rsidRDefault="00B43018" w:rsidP="00B43018">
      <w:pPr>
        <w:jc w:val="right"/>
        <w:rPr>
          <w:rFonts w:ascii="Times New Roman" w:hAnsi="Times New Roman" w:cs="Times New Roman"/>
          <w:sz w:val="28"/>
          <w:szCs w:val="28"/>
        </w:rPr>
      </w:pPr>
      <w:r w:rsidRPr="00B43018">
        <w:rPr>
          <w:rFonts w:ascii="Times New Roman" w:hAnsi="Times New Roman" w:cs="Times New Roman"/>
          <w:sz w:val="28"/>
          <w:szCs w:val="28"/>
        </w:rPr>
        <w:t>главы городского округа Лыткарино</w:t>
      </w:r>
    </w:p>
    <w:p w:rsidR="00B43018" w:rsidRPr="00B43018" w:rsidRDefault="00B43018" w:rsidP="00B43018">
      <w:pPr>
        <w:jc w:val="right"/>
        <w:rPr>
          <w:rFonts w:ascii="Times New Roman" w:hAnsi="Times New Roman" w:cs="Times New Roman"/>
          <w:sz w:val="28"/>
          <w:szCs w:val="28"/>
        </w:rPr>
      </w:pPr>
      <w:r w:rsidRPr="00B43018">
        <w:rPr>
          <w:rFonts w:ascii="Times New Roman" w:hAnsi="Times New Roman" w:cs="Times New Roman"/>
          <w:sz w:val="28"/>
          <w:szCs w:val="28"/>
        </w:rPr>
        <w:t>от_</w:t>
      </w:r>
      <w:r w:rsidR="00D032B1" w:rsidRPr="00D032B1">
        <w:rPr>
          <w:rFonts w:ascii="Times New Roman" w:hAnsi="Times New Roman" w:cs="Times New Roman"/>
          <w:sz w:val="28"/>
          <w:szCs w:val="28"/>
          <w:u w:val="single"/>
        </w:rPr>
        <w:t>25.04.2024</w:t>
      </w:r>
      <w:r w:rsidRPr="00B43018">
        <w:rPr>
          <w:rFonts w:ascii="Times New Roman" w:hAnsi="Times New Roman" w:cs="Times New Roman"/>
          <w:sz w:val="28"/>
          <w:szCs w:val="28"/>
        </w:rPr>
        <w:t>_ №__</w:t>
      </w:r>
      <w:r w:rsidR="00D032B1" w:rsidRPr="00D032B1">
        <w:rPr>
          <w:rFonts w:ascii="Times New Roman" w:hAnsi="Times New Roman" w:cs="Times New Roman"/>
          <w:sz w:val="28"/>
          <w:szCs w:val="28"/>
          <w:u w:val="single"/>
        </w:rPr>
        <w:t>291-п</w:t>
      </w:r>
      <w:r w:rsidRPr="00B43018">
        <w:rPr>
          <w:rFonts w:ascii="Times New Roman" w:hAnsi="Times New Roman" w:cs="Times New Roman"/>
          <w:sz w:val="28"/>
          <w:szCs w:val="28"/>
        </w:rPr>
        <w:t>_</w:t>
      </w:r>
    </w:p>
    <w:p w:rsidR="00B43018" w:rsidRPr="00B43018" w:rsidRDefault="00B43018" w:rsidP="00B43018">
      <w:pPr>
        <w:jc w:val="right"/>
        <w:rPr>
          <w:rFonts w:ascii="Times New Roman" w:hAnsi="Times New Roman" w:cs="Times New Roman"/>
        </w:rPr>
      </w:pPr>
    </w:p>
    <w:p w:rsidR="00B43018" w:rsidRPr="00B43018" w:rsidRDefault="00B43018" w:rsidP="00B43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018">
        <w:rPr>
          <w:rFonts w:ascii="Times New Roman" w:hAnsi="Times New Roman" w:cs="Times New Roman"/>
          <w:sz w:val="28"/>
          <w:szCs w:val="28"/>
        </w:rPr>
        <w:t xml:space="preserve">Изменения в Положение об оплате труда работников муниципальных образовательных учреждений города Лыткарино Московской области </w:t>
      </w:r>
    </w:p>
    <w:p w:rsidR="00B43018" w:rsidRPr="00B43018" w:rsidRDefault="00B43018" w:rsidP="00B43018">
      <w:pPr>
        <w:spacing w:line="24" w:lineRule="atLeast"/>
        <w:ind w:left="708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B43018" w:rsidRPr="00B43018" w:rsidRDefault="00B43018" w:rsidP="00B43018">
      <w:pPr>
        <w:pStyle w:val="a3"/>
        <w:numPr>
          <w:ilvl w:val="0"/>
          <w:numId w:val="28"/>
        </w:numPr>
        <w:spacing w:after="0" w:line="24" w:lineRule="atLeast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43018">
        <w:rPr>
          <w:rFonts w:ascii="Times New Roman" w:eastAsia="SimSun" w:hAnsi="Times New Roman" w:cs="Times New Roman"/>
          <w:color w:val="000000"/>
          <w:sz w:val="28"/>
          <w:szCs w:val="28"/>
        </w:rPr>
        <w:t>Пункт 33</w:t>
      </w:r>
      <w:r w:rsidRPr="00B43018">
        <w:rPr>
          <w:rFonts w:ascii="Times New Roman" w:eastAsia="SimSu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B43018">
        <w:rPr>
          <w:rFonts w:ascii="Times New Roman" w:eastAsia="SimSun" w:hAnsi="Times New Roman" w:cs="Times New Roman"/>
          <w:color w:val="000000"/>
          <w:sz w:val="28"/>
          <w:szCs w:val="28"/>
        </w:rPr>
        <w:t>Положения изложить в следующей редакции:</w:t>
      </w:r>
    </w:p>
    <w:p w:rsidR="00B43018" w:rsidRPr="00B43018" w:rsidRDefault="00B43018" w:rsidP="00B43018">
      <w:pPr>
        <w:spacing w:line="24" w:lineRule="atLeast"/>
        <w:ind w:left="7080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</w:p>
    <w:p w:rsidR="00B43018" w:rsidRPr="00B43018" w:rsidRDefault="00B43018" w:rsidP="00B43018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43018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      «</w:t>
      </w:r>
      <w:r w:rsidRPr="00B43018">
        <w:rPr>
          <w:rFonts w:ascii="Times New Roman" w:eastAsia="SimSun" w:hAnsi="Times New Roman" w:cs="Times New Roman"/>
          <w:sz w:val="28"/>
          <w:szCs w:val="28"/>
        </w:rPr>
        <w:t>Педагогическим работникам образовательных учреждений, реализующих основные общеобразовательные программы – образовательные программы начального общего, основного общего, среднего общего образования, за выполнение функций классного руководителя устанавливаются:</w:t>
      </w:r>
    </w:p>
    <w:p w:rsidR="00B43018" w:rsidRPr="00B43018" w:rsidRDefault="00B43018" w:rsidP="00B43018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43018">
        <w:rPr>
          <w:rFonts w:ascii="Times New Roman" w:eastAsia="SimSun" w:hAnsi="Times New Roman" w:cs="Times New Roman"/>
          <w:sz w:val="28"/>
          <w:szCs w:val="28"/>
        </w:rPr>
        <w:t>- ежемесячное денежное вознаграждение в размере 11000 рублей, в том числе в размере 5000 рублей за счет средств федерального бюджета;</w:t>
      </w:r>
    </w:p>
    <w:p w:rsidR="00B43018" w:rsidRPr="00B43018" w:rsidRDefault="00B43018" w:rsidP="00B43018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43018">
        <w:rPr>
          <w:rFonts w:ascii="Times New Roman" w:eastAsia="SimSun" w:hAnsi="Times New Roman" w:cs="Times New Roman"/>
          <w:sz w:val="28"/>
          <w:szCs w:val="28"/>
        </w:rPr>
        <w:t>-дополнительное ежемесячное вознаграждение в размере 5000 рублей за счет средств федерального бюджета.</w:t>
      </w:r>
    </w:p>
    <w:p w:rsidR="00B43018" w:rsidRPr="00B43018" w:rsidRDefault="00B43018" w:rsidP="00B4301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43018">
        <w:rPr>
          <w:rFonts w:ascii="Times New Roman" w:eastAsia="SimSun" w:hAnsi="Times New Roman" w:cs="Times New Roman"/>
          <w:sz w:val="28"/>
          <w:szCs w:val="28"/>
        </w:rPr>
        <w:t xml:space="preserve">  На установленный размер Доплаты за классное руководство не начисляются другие виды выплат.</w:t>
      </w:r>
    </w:p>
    <w:p w:rsidR="00B43018" w:rsidRPr="00B43018" w:rsidRDefault="00B43018" w:rsidP="00B43018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43018">
        <w:rPr>
          <w:rFonts w:ascii="Times New Roman" w:eastAsia="SimSun" w:hAnsi="Times New Roman" w:cs="Times New Roman"/>
          <w:sz w:val="28"/>
          <w:szCs w:val="28"/>
        </w:rPr>
        <w:t>Право на получение Доплаты за классное руководство имеют педагогические работники, на которых приказом руководителя образовательного учреждения возложены функции классного руководителя.</w:t>
      </w:r>
    </w:p>
    <w:p w:rsidR="00B43018" w:rsidRPr="00B43018" w:rsidRDefault="00B43018" w:rsidP="00B43018">
      <w:pPr>
        <w:ind w:firstLine="708"/>
        <w:jc w:val="both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B43018">
        <w:rPr>
          <w:rFonts w:ascii="Times New Roman" w:eastAsia="SimSun" w:hAnsi="Times New Roman" w:cs="Times New Roman"/>
          <w:sz w:val="28"/>
          <w:szCs w:val="28"/>
        </w:rPr>
        <w:t>Доплата за классное руководство выплачивается ежемесячно при одновременном сохранении иных выплат педагогическим работникам.»</w:t>
      </w:r>
    </w:p>
    <w:p w:rsidR="00B43018" w:rsidRPr="00B43018" w:rsidRDefault="00B43018" w:rsidP="00B43018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43018">
        <w:rPr>
          <w:rFonts w:ascii="Times New Roman" w:eastAsia="SimSun" w:hAnsi="Times New Roman" w:cs="Times New Roman"/>
          <w:sz w:val="28"/>
          <w:szCs w:val="28"/>
        </w:rPr>
        <w:t xml:space="preserve">        </w:t>
      </w:r>
    </w:p>
    <w:p w:rsidR="00B43018" w:rsidRPr="00B43018" w:rsidRDefault="00B43018" w:rsidP="00B43018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43018" w:rsidRPr="00B43018" w:rsidRDefault="00B43018" w:rsidP="00B43018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43018" w:rsidRPr="00B43018" w:rsidRDefault="00B43018" w:rsidP="00B43018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43018" w:rsidRPr="00B43018" w:rsidRDefault="00B43018" w:rsidP="00B43018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43018" w:rsidRPr="00B43018" w:rsidRDefault="00B43018" w:rsidP="00B43018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sectPr w:rsidR="00B43018" w:rsidRPr="00B43018" w:rsidSect="00AD3D61">
      <w:pgSz w:w="11906" w:h="16838"/>
      <w:pgMar w:top="284" w:right="850" w:bottom="709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A84" w:rsidRDefault="00AF2A84" w:rsidP="00C2352F">
      <w:pPr>
        <w:spacing w:after="0" w:line="240" w:lineRule="auto"/>
      </w:pPr>
      <w:r>
        <w:separator/>
      </w:r>
    </w:p>
  </w:endnote>
  <w:endnote w:type="continuationSeparator" w:id="0">
    <w:p w:rsidR="00AF2A84" w:rsidRDefault="00AF2A84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A84" w:rsidRDefault="00AF2A84" w:rsidP="00C2352F">
      <w:pPr>
        <w:spacing w:after="0" w:line="240" w:lineRule="auto"/>
      </w:pPr>
      <w:r>
        <w:separator/>
      </w:r>
    </w:p>
  </w:footnote>
  <w:footnote w:type="continuationSeparator" w:id="0">
    <w:p w:rsidR="00AF2A84" w:rsidRDefault="00AF2A84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C36A4A"/>
    <w:multiLevelType w:val="hybridMultilevel"/>
    <w:tmpl w:val="E75A13B4"/>
    <w:lvl w:ilvl="0" w:tplc="82B86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DCE2B3F"/>
    <w:multiLevelType w:val="hybridMultilevel"/>
    <w:tmpl w:val="26FE3E2C"/>
    <w:lvl w:ilvl="0" w:tplc="696A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9"/>
  </w:num>
  <w:num w:numId="5">
    <w:abstractNumId w:val="22"/>
  </w:num>
  <w:num w:numId="6">
    <w:abstractNumId w:val="23"/>
  </w:num>
  <w:num w:numId="7">
    <w:abstractNumId w:val="3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1"/>
  </w:num>
  <w:num w:numId="16">
    <w:abstractNumId w:val="26"/>
  </w:num>
  <w:num w:numId="17">
    <w:abstractNumId w:val="12"/>
  </w:num>
  <w:num w:numId="18">
    <w:abstractNumId w:val="8"/>
  </w:num>
  <w:num w:numId="19">
    <w:abstractNumId w:val="25"/>
  </w:num>
  <w:num w:numId="20">
    <w:abstractNumId w:val="2"/>
  </w:num>
  <w:num w:numId="21">
    <w:abstractNumId w:val="24"/>
  </w:num>
  <w:num w:numId="22">
    <w:abstractNumId w:val="21"/>
  </w:num>
  <w:num w:numId="23">
    <w:abstractNumId w:val="18"/>
  </w:num>
  <w:num w:numId="24">
    <w:abstractNumId w:val="14"/>
  </w:num>
  <w:num w:numId="25">
    <w:abstractNumId w:val="13"/>
  </w:num>
  <w:num w:numId="26">
    <w:abstractNumId w:val="16"/>
  </w:num>
  <w:num w:numId="27">
    <w:abstractNumId w:val="27"/>
  </w:num>
  <w:num w:numId="2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07E23"/>
    <w:rsid w:val="000233DD"/>
    <w:rsid w:val="000434A9"/>
    <w:rsid w:val="00044E27"/>
    <w:rsid w:val="0007286B"/>
    <w:rsid w:val="000728E2"/>
    <w:rsid w:val="0009219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67089"/>
    <w:rsid w:val="001758B6"/>
    <w:rsid w:val="00194DAB"/>
    <w:rsid w:val="001D3478"/>
    <w:rsid w:val="001D3D22"/>
    <w:rsid w:val="001E4CA9"/>
    <w:rsid w:val="0020554D"/>
    <w:rsid w:val="00213C58"/>
    <w:rsid w:val="002316BD"/>
    <w:rsid w:val="00237735"/>
    <w:rsid w:val="00245DEE"/>
    <w:rsid w:val="002562A9"/>
    <w:rsid w:val="00270F45"/>
    <w:rsid w:val="002812C2"/>
    <w:rsid w:val="002862B5"/>
    <w:rsid w:val="00294814"/>
    <w:rsid w:val="002A1D6E"/>
    <w:rsid w:val="002A72B6"/>
    <w:rsid w:val="002B1578"/>
    <w:rsid w:val="002B3554"/>
    <w:rsid w:val="002D2CC1"/>
    <w:rsid w:val="002E05F2"/>
    <w:rsid w:val="002E2409"/>
    <w:rsid w:val="002F452D"/>
    <w:rsid w:val="0031361A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66E0"/>
    <w:rsid w:val="0039729B"/>
    <w:rsid w:val="003A3563"/>
    <w:rsid w:val="003B053C"/>
    <w:rsid w:val="003B47EB"/>
    <w:rsid w:val="003B595B"/>
    <w:rsid w:val="003B7BD6"/>
    <w:rsid w:val="003F3780"/>
    <w:rsid w:val="004179F9"/>
    <w:rsid w:val="00426434"/>
    <w:rsid w:val="004530F6"/>
    <w:rsid w:val="0045460E"/>
    <w:rsid w:val="00466A96"/>
    <w:rsid w:val="0047498F"/>
    <w:rsid w:val="00495E59"/>
    <w:rsid w:val="00496F19"/>
    <w:rsid w:val="004B3E8C"/>
    <w:rsid w:val="004B6080"/>
    <w:rsid w:val="004E03BD"/>
    <w:rsid w:val="004E215B"/>
    <w:rsid w:val="004E78AF"/>
    <w:rsid w:val="005278BF"/>
    <w:rsid w:val="005319F2"/>
    <w:rsid w:val="00543F50"/>
    <w:rsid w:val="00566A61"/>
    <w:rsid w:val="005721FB"/>
    <w:rsid w:val="00586EB5"/>
    <w:rsid w:val="005F5857"/>
    <w:rsid w:val="00626607"/>
    <w:rsid w:val="00627CEE"/>
    <w:rsid w:val="00636CEF"/>
    <w:rsid w:val="0064037A"/>
    <w:rsid w:val="00641BD3"/>
    <w:rsid w:val="006524D1"/>
    <w:rsid w:val="006577E0"/>
    <w:rsid w:val="0066032C"/>
    <w:rsid w:val="00666ECA"/>
    <w:rsid w:val="00681DC6"/>
    <w:rsid w:val="006C2726"/>
    <w:rsid w:val="006D6F37"/>
    <w:rsid w:val="006F1CA2"/>
    <w:rsid w:val="006F2F0E"/>
    <w:rsid w:val="007145D1"/>
    <w:rsid w:val="0072538D"/>
    <w:rsid w:val="007332C1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3579"/>
    <w:rsid w:val="007C7F02"/>
    <w:rsid w:val="007E7F35"/>
    <w:rsid w:val="007F053C"/>
    <w:rsid w:val="007F081B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4616"/>
    <w:rsid w:val="008B575B"/>
    <w:rsid w:val="008C66E7"/>
    <w:rsid w:val="008D2976"/>
    <w:rsid w:val="008E6FD4"/>
    <w:rsid w:val="008E7144"/>
    <w:rsid w:val="008F2BDC"/>
    <w:rsid w:val="008F50A9"/>
    <w:rsid w:val="009129F5"/>
    <w:rsid w:val="00923992"/>
    <w:rsid w:val="00946516"/>
    <w:rsid w:val="009846E7"/>
    <w:rsid w:val="009B364F"/>
    <w:rsid w:val="009E1A0F"/>
    <w:rsid w:val="009E4FCA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B3E74"/>
    <w:rsid w:val="00AC5B56"/>
    <w:rsid w:val="00AC60DB"/>
    <w:rsid w:val="00AD267A"/>
    <w:rsid w:val="00AD3D61"/>
    <w:rsid w:val="00AE51B6"/>
    <w:rsid w:val="00AF05FE"/>
    <w:rsid w:val="00AF22D1"/>
    <w:rsid w:val="00AF2A84"/>
    <w:rsid w:val="00AF32A8"/>
    <w:rsid w:val="00AF59DB"/>
    <w:rsid w:val="00B05073"/>
    <w:rsid w:val="00B11F58"/>
    <w:rsid w:val="00B4301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328E"/>
    <w:rsid w:val="00CE440C"/>
    <w:rsid w:val="00CE619C"/>
    <w:rsid w:val="00CE7992"/>
    <w:rsid w:val="00CF088D"/>
    <w:rsid w:val="00D032B1"/>
    <w:rsid w:val="00D04B56"/>
    <w:rsid w:val="00D80A6E"/>
    <w:rsid w:val="00D9204B"/>
    <w:rsid w:val="00D946BE"/>
    <w:rsid w:val="00D96B3B"/>
    <w:rsid w:val="00DA354A"/>
    <w:rsid w:val="00DC1B08"/>
    <w:rsid w:val="00DD03F8"/>
    <w:rsid w:val="00DE63F1"/>
    <w:rsid w:val="00DE6C5B"/>
    <w:rsid w:val="00DF7915"/>
    <w:rsid w:val="00DF7CE8"/>
    <w:rsid w:val="00E064DA"/>
    <w:rsid w:val="00E22CF2"/>
    <w:rsid w:val="00E36A28"/>
    <w:rsid w:val="00E403F2"/>
    <w:rsid w:val="00E53572"/>
    <w:rsid w:val="00E54DD3"/>
    <w:rsid w:val="00E756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B501"/>
  <w15:docId w15:val="{8C6A5B86-326F-40F9-A387-2755237B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Plain Text"/>
    <w:basedOn w:val="a"/>
    <w:link w:val="af5"/>
    <w:semiHidden/>
    <w:rsid w:val="00466A96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semiHidden/>
    <w:rsid w:val="00466A96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62804;fld=134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91E7-F520-4278-BCDE-C490761A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Svetlana Alekseeva</cp:lastModifiedBy>
  <cp:revision>3</cp:revision>
  <cp:lastPrinted>2024-04-25T06:06:00Z</cp:lastPrinted>
  <dcterms:created xsi:type="dcterms:W3CDTF">2024-04-25T06:38:00Z</dcterms:created>
  <dcterms:modified xsi:type="dcterms:W3CDTF">2024-04-26T07:59:00Z</dcterms:modified>
</cp:coreProperties>
</file>