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D24E" w14:textId="77777777" w:rsidR="00E20939" w:rsidRDefault="00F1238C" w:rsidP="003A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14:paraId="09D6D4C7" w14:textId="77777777" w:rsidR="00E20939" w:rsidRDefault="00F1238C" w:rsidP="003A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подачи жителями города предложений и замечаний</w:t>
      </w:r>
    </w:p>
    <w:p w14:paraId="11AD92FD" w14:textId="77777777" w:rsidR="00E20939" w:rsidRDefault="00F1238C" w:rsidP="003A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проекту решения «О внесении изменений в Устав</w:t>
      </w:r>
    </w:p>
    <w:p w14:paraId="4AECAC55" w14:textId="77777777" w:rsidR="00E20939" w:rsidRDefault="00F1238C" w:rsidP="003A1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городского округа Лыткарино Московской области»</w:t>
      </w:r>
    </w:p>
    <w:p w14:paraId="749C0A19" w14:textId="77777777" w:rsidR="00E20939" w:rsidRDefault="00E209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13C5D64" w14:textId="77777777" w:rsidR="00E20939" w:rsidRDefault="00F1238C">
      <w:pPr>
        <w:numPr>
          <w:ilvl w:val="0"/>
          <w:numId w:val="1"/>
        </w:numPr>
        <w:ind w:firstLineChars="214" w:firstLine="5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Предложения и замечания по проекту решения «О внесении изменений в Устав городского округа Лыткарино Московской области» подаются жителями города в письменном виде в Оргкомитет.</w:t>
      </w:r>
    </w:p>
    <w:p w14:paraId="23D785FE" w14:textId="08AF1C57" w:rsidR="00E20939" w:rsidRPr="005511C2" w:rsidRDefault="00F1238C">
      <w:pPr>
        <w:numPr>
          <w:ilvl w:val="0"/>
          <w:numId w:val="1"/>
        </w:numPr>
        <w:spacing w:after="20" w:line="24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 Оргкомитета определен решением Совета депутатов городского округа Лыткарино от </w:t>
      </w:r>
      <w:r w:rsidR="002065D2">
        <w:rPr>
          <w:rFonts w:ascii="Times New Roman" w:hAnsi="Times New Roman" w:cs="Times New Roman"/>
          <w:sz w:val="28"/>
          <w:szCs w:val="28"/>
          <w:lang w:val="ru-RU"/>
        </w:rPr>
        <w:t xml:space="preserve">24.06.2021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2065D2">
        <w:rPr>
          <w:rFonts w:ascii="Times New Roman" w:hAnsi="Times New Roman" w:cs="Times New Roman"/>
          <w:sz w:val="28"/>
          <w:szCs w:val="28"/>
          <w:lang w:val="ru-RU"/>
        </w:rPr>
        <w:t xml:space="preserve">113/15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 проведе</w:t>
      </w:r>
      <w:r w:rsidRPr="005511C2">
        <w:rPr>
          <w:rFonts w:ascii="Times New Roman" w:hAnsi="Times New Roman" w:cs="Times New Roman"/>
          <w:sz w:val="28"/>
          <w:szCs w:val="28"/>
          <w:lang w:val="ru-RU"/>
        </w:rPr>
        <w:t>нии публичных слушаний по проекту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11C2">
        <w:rPr>
          <w:rFonts w:ascii="Times New Roman" w:hAnsi="Times New Roman" w:cs="Times New Roman"/>
          <w:sz w:val="28"/>
          <w:szCs w:val="28"/>
          <w:lang w:val="ru-RU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городского округа Лыткарино </w:t>
      </w:r>
      <w:r w:rsidRPr="005511C2">
        <w:rPr>
          <w:rFonts w:ascii="Times New Roman" w:hAnsi="Times New Roman" w:cs="Times New Roman"/>
          <w:sz w:val="28"/>
          <w:szCs w:val="28"/>
          <w:lang w:val="ru-RU"/>
        </w:rPr>
        <w:t>«О внесении изменений в Устав город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округ</w:t>
      </w:r>
      <w:r w:rsidRPr="005511C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11C2">
        <w:rPr>
          <w:rFonts w:ascii="Times New Roman" w:hAnsi="Times New Roman" w:cs="Times New Roman"/>
          <w:sz w:val="28"/>
          <w:szCs w:val="28"/>
          <w:lang w:val="ru-RU"/>
        </w:rPr>
        <w:t>Лыткарино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11C2">
        <w:rPr>
          <w:rFonts w:ascii="Times New Roman" w:hAnsi="Times New Roman" w:cs="Times New Roman"/>
          <w:sz w:val="28"/>
          <w:szCs w:val="28"/>
          <w:lang w:val="ru-RU"/>
        </w:rPr>
        <w:t>Московской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3C31C0" w14:textId="77777777" w:rsidR="00E20939" w:rsidRPr="003A1DCB" w:rsidRDefault="00F1238C">
      <w:pPr>
        <w:numPr>
          <w:ilvl w:val="0"/>
          <w:numId w:val="1"/>
        </w:numPr>
        <w:spacing w:after="20" w:line="24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и замечания принимаются Оргкомитетом по проведению публичных слушаний </w:t>
      </w:r>
      <w:r w:rsidRPr="005511C2">
        <w:rPr>
          <w:rFonts w:ascii="Times New Roman" w:hAnsi="Times New Roman" w:cs="Times New Roman"/>
          <w:sz w:val="28"/>
          <w:szCs w:val="28"/>
          <w:lang w:val="ru-RU"/>
        </w:rPr>
        <w:t>в течение 14 дней со дня опубликования настоящего решения с 16.00 до 18.00 по адресу: г.</w:t>
      </w:r>
      <w:r w:rsidR="003A1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11C2">
        <w:rPr>
          <w:rFonts w:ascii="Times New Roman" w:hAnsi="Times New Roman" w:cs="Times New Roman"/>
          <w:sz w:val="28"/>
          <w:szCs w:val="28"/>
          <w:lang w:val="ru-RU"/>
        </w:rPr>
        <w:t xml:space="preserve">Лыткарино, ул. </w:t>
      </w:r>
      <w:r w:rsidRPr="003A1DCB">
        <w:rPr>
          <w:rFonts w:ascii="Times New Roman" w:hAnsi="Times New Roman" w:cs="Times New Roman"/>
          <w:sz w:val="28"/>
          <w:szCs w:val="28"/>
          <w:lang w:val="ru-RU"/>
        </w:rPr>
        <w:t>Спортивная, д.5/1, помещение Совета депутатов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ородского округа </w:t>
      </w:r>
      <w:r w:rsidRPr="003A1DCB">
        <w:rPr>
          <w:rFonts w:ascii="Times New Roman" w:hAnsi="Times New Roman" w:cs="Times New Roman"/>
          <w:sz w:val="28"/>
          <w:szCs w:val="28"/>
          <w:lang w:val="ru-RU"/>
        </w:rPr>
        <w:t>Лыткарино.</w:t>
      </w:r>
    </w:p>
    <w:p w14:paraId="064D4960" w14:textId="77777777" w:rsidR="00E20939" w:rsidRDefault="00E20939">
      <w:pPr>
        <w:ind w:leftChars="214" w:left="42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E20939">
      <w:pgSz w:w="11906" w:h="16838"/>
      <w:pgMar w:top="1134" w:right="850" w:bottom="1134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816B"/>
    <w:multiLevelType w:val="singleLevel"/>
    <w:tmpl w:val="03A6816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39"/>
    <w:rsid w:val="002065D2"/>
    <w:rsid w:val="003A1DCB"/>
    <w:rsid w:val="005511C2"/>
    <w:rsid w:val="00E20939"/>
    <w:rsid w:val="00F1238C"/>
    <w:rsid w:val="0C874783"/>
    <w:rsid w:val="4FE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CE1D1"/>
  <w15:docId w15:val="{BCADCAF4-DDBB-4E72-8700-DF23FA45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PC1</cp:lastModifiedBy>
  <cp:revision>5</cp:revision>
  <dcterms:created xsi:type="dcterms:W3CDTF">2021-06-18T09:43:00Z</dcterms:created>
  <dcterms:modified xsi:type="dcterms:W3CDTF">2021-06-24T14:44:00Z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