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00D4" w14:textId="62B5D1FC" w:rsidR="00354000" w:rsidRDefault="00354000" w:rsidP="00354000">
      <w:pPr>
        <w:jc w:val="center"/>
      </w:pPr>
      <w:r>
        <w:rPr>
          <w:noProof/>
          <w:lang w:val="ru-RU" w:eastAsia="ru-RU"/>
        </w:rPr>
        <w:drawing>
          <wp:inline distT="0" distB="0" distL="0" distR="0" wp14:anchorId="18BAE369" wp14:editId="54B2F229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D7D5C" w14:textId="77777777" w:rsidR="00354000" w:rsidRPr="007263F9" w:rsidRDefault="00354000" w:rsidP="00354000">
      <w:pPr>
        <w:jc w:val="center"/>
        <w:rPr>
          <w:sz w:val="4"/>
          <w:szCs w:val="4"/>
        </w:rPr>
      </w:pPr>
    </w:p>
    <w:p w14:paraId="415F230A" w14:textId="77777777" w:rsidR="00354000" w:rsidRPr="00354000" w:rsidRDefault="00354000" w:rsidP="00354000">
      <w:pPr>
        <w:jc w:val="center"/>
        <w:rPr>
          <w:sz w:val="34"/>
          <w:szCs w:val="34"/>
          <w:lang w:val="ru-RU"/>
        </w:rPr>
      </w:pPr>
      <w:r w:rsidRPr="00354000">
        <w:rPr>
          <w:sz w:val="34"/>
          <w:szCs w:val="34"/>
          <w:lang w:val="ru-RU"/>
        </w:rPr>
        <w:t>ГЛАВА  ГОРОДСКОГО  ОКРУГА  ЛЫТКАРИНО  МОСКОВСКОЙ  ОБЛАСТИ</w:t>
      </w:r>
    </w:p>
    <w:p w14:paraId="79D010C5" w14:textId="77777777" w:rsidR="00354000" w:rsidRPr="00354000" w:rsidRDefault="00354000" w:rsidP="00354000">
      <w:pPr>
        <w:jc w:val="center"/>
        <w:rPr>
          <w:b/>
          <w:sz w:val="12"/>
          <w:szCs w:val="12"/>
          <w:lang w:val="ru-RU"/>
        </w:rPr>
      </w:pPr>
    </w:p>
    <w:p w14:paraId="3E20431D" w14:textId="77777777" w:rsidR="00354000" w:rsidRPr="00354000" w:rsidRDefault="00354000" w:rsidP="00354000">
      <w:pPr>
        <w:jc w:val="center"/>
        <w:rPr>
          <w:sz w:val="34"/>
          <w:szCs w:val="34"/>
          <w:u w:val="single"/>
          <w:lang w:val="ru-RU"/>
        </w:rPr>
      </w:pPr>
      <w:r w:rsidRPr="00354000">
        <w:rPr>
          <w:b/>
          <w:sz w:val="34"/>
          <w:szCs w:val="34"/>
          <w:lang w:val="ru-RU"/>
        </w:rPr>
        <w:t>ПОСТАНОВЛЕНИЕ</w:t>
      </w:r>
    </w:p>
    <w:p w14:paraId="76BB7896" w14:textId="77777777" w:rsidR="00354000" w:rsidRPr="00354000" w:rsidRDefault="00354000" w:rsidP="00354000">
      <w:pPr>
        <w:jc w:val="center"/>
        <w:rPr>
          <w:sz w:val="4"/>
          <w:szCs w:val="4"/>
          <w:u w:val="single"/>
          <w:lang w:val="ru-RU"/>
        </w:rPr>
      </w:pPr>
    </w:p>
    <w:p w14:paraId="110E1685" w14:textId="6F89A07B" w:rsidR="00354000" w:rsidRPr="003F3082" w:rsidRDefault="00873A82" w:rsidP="003F3082">
      <w:pPr>
        <w:ind w:firstLine="3402"/>
        <w:rPr>
          <w:sz w:val="22"/>
          <w:u w:val="single"/>
          <w:lang w:val="ru-RU"/>
        </w:rPr>
      </w:pPr>
      <w:r>
        <w:rPr>
          <w:sz w:val="22"/>
          <w:u w:val="single"/>
          <w:lang w:val="ru-RU"/>
        </w:rPr>
        <w:t xml:space="preserve"> 19.05.2026</w:t>
      </w:r>
      <w:r w:rsidR="00354000" w:rsidRPr="003F3082">
        <w:rPr>
          <w:sz w:val="22"/>
          <w:lang w:val="ru-RU"/>
        </w:rPr>
        <w:t xml:space="preserve">  № </w:t>
      </w:r>
      <w:r>
        <w:rPr>
          <w:sz w:val="22"/>
          <w:u w:val="single"/>
          <w:lang w:val="ru-RU"/>
        </w:rPr>
        <w:t>299 - п</w:t>
      </w:r>
      <w:r w:rsidR="00D763F6">
        <w:rPr>
          <w:sz w:val="22"/>
          <w:u w:val="single"/>
          <w:lang w:val="ru-RU"/>
        </w:rPr>
        <w:t>____</w:t>
      </w:r>
    </w:p>
    <w:p w14:paraId="6482A1E3" w14:textId="77777777" w:rsidR="00354000" w:rsidRPr="00354000" w:rsidRDefault="00354000" w:rsidP="00354000">
      <w:pPr>
        <w:jc w:val="center"/>
        <w:rPr>
          <w:sz w:val="4"/>
          <w:szCs w:val="4"/>
          <w:lang w:val="ru-RU"/>
        </w:rPr>
      </w:pPr>
    </w:p>
    <w:p w14:paraId="02897CCD" w14:textId="77777777" w:rsidR="00354000" w:rsidRPr="00354000" w:rsidRDefault="00484696" w:rsidP="00484696">
      <w:pPr>
        <w:tabs>
          <w:tab w:val="center" w:pos="4677"/>
          <w:tab w:val="left" w:pos="7245"/>
        </w:tabs>
        <w:rPr>
          <w:sz w:val="20"/>
          <w:lang w:val="ru-RU"/>
        </w:rPr>
      </w:pPr>
      <w:r>
        <w:rPr>
          <w:sz w:val="20"/>
          <w:lang w:val="ru-RU"/>
        </w:rPr>
        <w:tab/>
      </w:r>
      <w:proofErr w:type="spellStart"/>
      <w:r w:rsidR="00354000" w:rsidRPr="00354000">
        <w:rPr>
          <w:sz w:val="20"/>
          <w:lang w:val="ru-RU"/>
        </w:rPr>
        <w:t>г.о</w:t>
      </w:r>
      <w:proofErr w:type="spellEnd"/>
      <w:r w:rsidR="00354000" w:rsidRPr="00354000">
        <w:rPr>
          <w:sz w:val="20"/>
          <w:lang w:val="ru-RU"/>
        </w:rPr>
        <w:t>. Лыткарино</w:t>
      </w:r>
      <w:r>
        <w:rPr>
          <w:sz w:val="20"/>
          <w:lang w:val="ru-RU"/>
        </w:rPr>
        <w:tab/>
      </w:r>
    </w:p>
    <w:p w14:paraId="6F857732" w14:textId="77777777" w:rsidR="00354000" w:rsidRDefault="00354000" w:rsidP="00354000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val="ru-RU"/>
        </w:rPr>
      </w:pPr>
    </w:p>
    <w:p w14:paraId="74CC1121" w14:textId="77777777" w:rsidR="008E6B9B" w:rsidRDefault="008E6B9B" w:rsidP="00354000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val="ru-RU"/>
        </w:rPr>
      </w:pPr>
    </w:p>
    <w:p w14:paraId="3B8604D1" w14:textId="77777777" w:rsidR="008E6B9B" w:rsidRDefault="008E6B9B" w:rsidP="00354000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val="ru-RU"/>
        </w:rPr>
      </w:pPr>
    </w:p>
    <w:p w14:paraId="6E3AB83E" w14:textId="1BA73487" w:rsidR="00354000" w:rsidRDefault="00354000" w:rsidP="00354000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О</w:t>
      </w:r>
      <w:r w:rsidR="00D763F6">
        <w:rPr>
          <w:sz w:val="28"/>
          <w:szCs w:val="28"/>
          <w:lang w:val="ru-RU" w:eastAsia="ru-RU"/>
        </w:rPr>
        <w:t>б утверждении</w:t>
      </w:r>
      <w:r>
        <w:rPr>
          <w:sz w:val="28"/>
          <w:szCs w:val="28"/>
          <w:lang w:val="ru-RU" w:eastAsia="ru-RU"/>
        </w:rPr>
        <w:t xml:space="preserve"> </w:t>
      </w:r>
      <w:r w:rsidR="00EA1449">
        <w:rPr>
          <w:sz w:val="28"/>
          <w:szCs w:val="28"/>
          <w:lang w:val="ru-RU" w:eastAsia="ru-RU"/>
        </w:rPr>
        <w:t>Порядка осуществления контроля за соблюдением требований по осуществлению торговой деятельности, оказанию услуг общественного питания и бытовых услуг на территории городского округа Лыткарино Московской области</w:t>
      </w:r>
    </w:p>
    <w:p w14:paraId="6D41A18F" w14:textId="77777777" w:rsidR="00354000" w:rsidRDefault="00354000" w:rsidP="00354000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ru-RU" w:eastAsia="ru-RU"/>
        </w:rPr>
      </w:pPr>
    </w:p>
    <w:p w14:paraId="2F9D0CB5" w14:textId="77777777" w:rsidR="008E6B9B" w:rsidRPr="00D66394" w:rsidRDefault="008E6B9B" w:rsidP="00354000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ru-RU" w:eastAsia="ru-RU"/>
        </w:rPr>
      </w:pPr>
    </w:p>
    <w:p w14:paraId="09DFDD98" w14:textId="409F83CB" w:rsidR="00354000" w:rsidRDefault="00354000" w:rsidP="00D763F6">
      <w:pPr>
        <w:overflowPunct w:val="0"/>
        <w:autoSpaceDE w:val="0"/>
        <w:autoSpaceDN w:val="0"/>
        <w:adjustRightInd w:val="0"/>
        <w:spacing w:line="288" w:lineRule="auto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Федерации, от 28.12.2009 № 381-ФЗ «Об основах государственного регулирования торговой деятельности в Российской Федерации»,</w:t>
      </w:r>
      <w:r w:rsidR="000312EC">
        <w:rPr>
          <w:color w:val="000000"/>
          <w:sz w:val="28"/>
          <w:szCs w:val="28"/>
          <w:lang w:val="ru-RU" w:eastAsia="ru-RU"/>
        </w:rPr>
        <w:t xml:space="preserve"> </w:t>
      </w:r>
      <w:r w:rsidR="00EA1449">
        <w:rPr>
          <w:color w:val="000000"/>
          <w:sz w:val="28"/>
          <w:szCs w:val="28"/>
          <w:lang w:val="ru-RU" w:eastAsia="ru-RU"/>
        </w:rPr>
        <w:t xml:space="preserve">Уставом городского округа Лыткарино Московской области </w:t>
      </w:r>
      <w:r>
        <w:rPr>
          <w:color w:val="000000"/>
          <w:sz w:val="28"/>
          <w:szCs w:val="28"/>
          <w:lang w:val="ru-RU" w:eastAsia="ru-RU"/>
        </w:rPr>
        <w:t>постановляю:</w:t>
      </w:r>
    </w:p>
    <w:p w14:paraId="0299B699" w14:textId="6C642F40" w:rsidR="0093261B" w:rsidRDefault="00354000" w:rsidP="0093261B">
      <w:pPr>
        <w:overflowPunct w:val="0"/>
        <w:autoSpaceDE w:val="0"/>
        <w:autoSpaceDN w:val="0"/>
        <w:adjustRightInd w:val="0"/>
        <w:spacing w:line="288" w:lineRule="auto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1. </w:t>
      </w:r>
      <w:r w:rsidR="000312EC">
        <w:rPr>
          <w:bCs/>
          <w:sz w:val="28"/>
          <w:szCs w:val="28"/>
          <w:lang w:val="ru-RU" w:eastAsia="ru-RU"/>
        </w:rPr>
        <w:t>Утвердить</w:t>
      </w:r>
      <w:r>
        <w:rPr>
          <w:bCs/>
          <w:sz w:val="28"/>
          <w:szCs w:val="28"/>
          <w:lang w:val="ru-RU" w:eastAsia="ru-RU"/>
        </w:rPr>
        <w:t xml:space="preserve"> </w:t>
      </w:r>
      <w:r w:rsidR="008653C5">
        <w:rPr>
          <w:bCs/>
          <w:sz w:val="28"/>
          <w:szCs w:val="28"/>
          <w:lang w:val="ru-RU" w:eastAsia="ru-RU"/>
        </w:rPr>
        <w:t xml:space="preserve">прилагаемый </w:t>
      </w:r>
      <w:r w:rsidR="0093261B">
        <w:rPr>
          <w:sz w:val="28"/>
          <w:szCs w:val="28"/>
          <w:lang w:val="ru-RU" w:eastAsia="ru-RU"/>
        </w:rPr>
        <w:t>Порядок осуществления контроля                                   за соблюдением требований по осуществлению торговой деятельности, оказанию услуг общественного питания и бытовых услуг на территории городского округа Лыткарино Московской области.</w:t>
      </w:r>
    </w:p>
    <w:p w14:paraId="2495DB07" w14:textId="0E7A4F13" w:rsidR="00354000" w:rsidRDefault="0093261B" w:rsidP="0093261B">
      <w:pPr>
        <w:overflowPunct w:val="0"/>
        <w:autoSpaceDE w:val="0"/>
        <w:autoSpaceDN w:val="0"/>
        <w:adjustRightInd w:val="0"/>
        <w:spacing w:line="288" w:lineRule="auto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="00354000">
        <w:rPr>
          <w:sz w:val="28"/>
          <w:szCs w:val="28"/>
          <w:lang w:val="ru-RU" w:eastAsia="ru-RU"/>
        </w:rPr>
        <w:t xml:space="preserve">. Начальнику отдела развития предпринимательства и торговли Администрации городского округа Лыткарино (П.К. </w:t>
      </w:r>
      <w:proofErr w:type="spellStart"/>
      <w:r w:rsidR="00354000">
        <w:rPr>
          <w:sz w:val="28"/>
          <w:szCs w:val="28"/>
          <w:lang w:val="ru-RU" w:eastAsia="ru-RU"/>
        </w:rPr>
        <w:t>Радиков</w:t>
      </w:r>
      <w:proofErr w:type="spellEnd"/>
      <w:r w:rsidR="00354000">
        <w:rPr>
          <w:sz w:val="28"/>
          <w:szCs w:val="28"/>
          <w:lang w:val="ru-RU" w:eastAsia="ru-RU"/>
        </w:rPr>
        <w:t>) обеспечить опубликование настоящего постановления в установленном порядке                          и размещение на официальном сайте городского округа Лыткарино в сети «Интернет».</w:t>
      </w:r>
    </w:p>
    <w:p w14:paraId="24006A98" w14:textId="38C3F35C" w:rsidR="00354000" w:rsidRDefault="00354000" w:rsidP="00354000">
      <w:pPr>
        <w:overflowPunct w:val="0"/>
        <w:autoSpaceDE w:val="0"/>
        <w:autoSpaceDN w:val="0"/>
        <w:adjustRightInd w:val="0"/>
        <w:spacing w:line="288" w:lineRule="auto"/>
        <w:ind w:firstLine="709"/>
        <w:contextualSpacing/>
        <w:jc w:val="both"/>
        <w:textAlignment w:val="baseline"/>
        <w:rPr>
          <w:bCs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 Контроль за исполнением настоящего постановления возложить                                                        на первого заместителя главы  городского округа Лыткарино  В.В. Шарова.</w:t>
      </w:r>
    </w:p>
    <w:p w14:paraId="354AF31D" w14:textId="77777777" w:rsidR="00EC0676" w:rsidRDefault="00EC0676" w:rsidP="00354000">
      <w:pPr>
        <w:overflowPunct w:val="0"/>
        <w:autoSpaceDE w:val="0"/>
        <w:autoSpaceDN w:val="0"/>
        <w:adjustRightInd w:val="0"/>
        <w:spacing w:line="288" w:lineRule="auto"/>
        <w:ind w:firstLine="7655"/>
        <w:textAlignment w:val="baseline"/>
        <w:rPr>
          <w:sz w:val="28"/>
          <w:szCs w:val="20"/>
          <w:lang w:val="ru-RU" w:eastAsia="ru-RU"/>
        </w:rPr>
      </w:pPr>
    </w:p>
    <w:p w14:paraId="6A02D08B" w14:textId="77777777" w:rsidR="0093261B" w:rsidRDefault="0093261B" w:rsidP="00354000">
      <w:pPr>
        <w:overflowPunct w:val="0"/>
        <w:autoSpaceDE w:val="0"/>
        <w:autoSpaceDN w:val="0"/>
        <w:adjustRightInd w:val="0"/>
        <w:spacing w:line="288" w:lineRule="auto"/>
        <w:ind w:firstLine="7655"/>
        <w:textAlignment w:val="baseline"/>
        <w:rPr>
          <w:sz w:val="28"/>
          <w:szCs w:val="20"/>
          <w:lang w:val="ru-RU" w:eastAsia="ru-RU"/>
        </w:rPr>
      </w:pPr>
    </w:p>
    <w:p w14:paraId="3F0614E6" w14:textId="618FF2B6" w:rsidR="00354000" w:rsidRDefault="00657557" w:rsidP="00657557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  <w:r>
        <w:rPr>
          <w:sz w:val="28"/>
          <w:szCs w:val="20"/>
          <w:lang w:val="ru-RU" w:eastAsia="ru-RU"/>
        </w:rPr>
        <w:t>И.о. главы городского округа Лыткарино                                           В.В. Шаров</w:t>
      </w:r>
    </w:p>
    <w:p w14:paraId="257F55A8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389C007F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4DF6F905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48BEA6DD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08AA4A95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5AA2986C" w14:textId="77777777" w:rsidR="008E6B9B" w:rsidRDefault="008E6B9B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1D6275D0" w14:textId="77777777" w:rsidR="00247CE8" w:rsidRDefault="00247CE8" w:rsidP="008E6B9B">
      <w:pPr>
        <w:overflowPunct w:val="0"/>
        <w:autoSpaceDE w:val="0"/>
        <w:autoSpaceDN w:val="0"/>
        <w:adjustRightInd w:val="0"/>
        <w:spacing w:line="288" w:lineRule="auto"/>
        <w:textAlignment w:val="baseline"/>
        <w:rPr>
          <w:sz w:val="28"/>
          <w:szCs w:val="20"/>
          <w:lang w:val="ru-RU" w:eastAsia="ru-RU"/>
        </w:rPr>
      </w:pPr>
    </w:p>
    <w:p w14:paraId="4409E460" w14:textId="0DA79B27" w:rsidR="005F0077" w:rsidRPr="005F0077" w:rsidRDefault="005F0077" w:rsidP="005F0077">
      <w:pPr>
        <w:ind w:left="5954" w:hanging="284"/>
        <w:jc w:val="center"/>
        <w:rPr>
          <w:b/>
          <w:bCs/>
          <w:sz w:val="28"/>
          <w:szCs w:val="28"/>
          <w:lang w:val="ru-RU"/>
        </w:rPr>
      </w:pPr>
      <w:r w:rsidRPr="005F0077">
        <w:rPr>
          <w:rStyle w:val="23"/>
          <w:b w:val="0"/>
          <w:bCs/>
          <w:sz w:val="28"/>
          <w:szCs w:val="28"/>
        </w:rPr>
        <w:t>Утвержден</w:t>
      </w:r>
    </w:p>
    <w:p w14:paraId="4A8B0374" w14:textId="77777777" w:rsidR="005F0077" w:rsidRPr="005F0077" w:rsidRDefault="005F0077" w:rsidP="005F0077">
      <w:pPr>
        <w:ind w:left="5954" w:hanging="284"/>
        <w:jc w:val="center"/>
        <w:rPr>
          <w:sz w:val="28"/>
          <w:szCs w:val="28"/>
          <w:lang w:val="ru-RU"/>
        </w:rPr>
      </w:pPr>
      <w:r w:rsidRPr="005F0077">
        <w:rPr>
          <w:sz w:val="28"/>
          <w:szCs w:val="28"/>
          <w:lang w:val="ru-RU"/>
        </w:rPr>
        <w:t>постановлением главы</w:t>
      </w:r>
    </w:p>
    <w:p w14:paraId="52105C0C" w14:textId="77777777" w:rsidR="005F0077" w:rsidRPr="005F0077" w:rsidRDefault="005F0077" w:rsidP="005F0077">
      <w:pPr>
        <w:ind w:left="5954" w:hanging="284"/>
        <w:jc w:val="center"/>
        <w:rPr>
          <w:sz w:val="28"/>
          <w:szCs w:val="28"/>
          <w:lang w:val="ru-RU"/>
        </w:rPr>
      </w:pPr>
      <w:r w:rsidRPr="005F0077">
        <w:rPr>
          <w:sz w:val="28"/>
          <w:szCs w:val="28"/>
          <w:lang w:val="ru-RU"/>
        </w:rPr>
        <w:t xml:space="preserve">городского округа Лыткарино </w:t>
      </w:r>
    </w:p>
    <w:p w14:paraId="58A80935" w14:textId="3485D40D" w:rsidR="005F0077" w:rsidRPr="00873A82" w:rsidRDefault="005F0077" w:rsidP="005F0077">
      <w:pPr>
        <w:ind w:left="5954" w:hanging="284"/>
        <w:jc w:val="center"/>
        <w:rPr>
          <w:sz w:val="28"/>
          <w:szCs w:val="28"/>
          <w:u w:val="single"/>
          <w:lang w:val="ru-RU"/>
        </w:rPr>
      </w:pPr>
      <w:r w:rsidRPr="00873A82">
        <w:rPr>
          <w:sz w:val="28"/>
          <w:szCs w:val="28"/>
          <w:u w:val="single"/>
          <w:lang w:val="ru-RU"/>
        </w:rPr>
        <w:t>от</w:t>
      </w:r>
      <w:r w:rsidR="00873A82" w:rsidRPr="00873A82">
        <w:rPr>
          <w:sz w:val="28"/>
          <w:szCs w:val="28"/>
          <w:u w:val="single"/>
          <w:lang w:val="ru-RU"/>
        </w:rPr>
        <w:t xml:space="preserve"> 19</w:t>
      </w:r>
      <w:r w:rsidR="00873A82">
        <w:rPr>
          <w:sz w:val="28"/>
          <w:szCs w:val="28"/>
          <w:u w:val="single"/>
          <w:lang w:val="ru-RU"/>
        </w:rPr>
        <w:t>.</w:t>
      </w:r>
      <w:r w:rsidR="00873A82" w:rsidRPr="00873A82">
        <w:rPr>
          <w:sz w:val="28"/>
          <w:szCs w:val="28"/>
          <w:u w:val="single"/>
          <w:lang w:val="ru-RU"/>
        </w:rPr>
        <w:t>05.2026</w:t>
      </w:r>
      <w:r w:rsidR="00873A82">
        <w:rPr>
          <w:sz w:val="28"/>
          <w:szCs w:val="28"/>
          <w:u w:val="single"/>
          <w:lang w:val="ru-RU"/>
        </w:rPr>
        <w:t xml:space="preserve"> </w:t>
      </w:r>
      <w:r w:rsidR="00873A82" w:rsidRPr="00873A82">
        <w:rPr>
          <w:sz w:val="28"/>
          <w:szCs w:val="28"/>
          <w:u w:val="single"/>
          <w:lang w:val="ru-RU"/>
        </w:rPr>
        <w:t xml:space="preserve"> </w:t>
      </w:r>
      <w:r w:rsidR="00873A82" w:rsidRPr="00873A82">
        <w:rPr>
          <w:sz w:val="28"/>
          <w:szCs w:val="28"/>
          <w:lang w:val="ru-RU"/>
        </w:rPr>
        <w:t xml:space="preserve"> </w:t>
      </w:r>
      <w:r w:rsidRPr="00873A82">
        <w:rPr>
          <w:sz w:val="28"/>
          <w:szCs w:val="28"/>
          <w:lang w:val="ru-RU"/>
        </w:rPr>
        <w:t>№</w:t>
      </w:r>
      <w:r w:rsidR="00873A82">
        <w:rPr>
          <w:sz w:val="28"/>
          <w:szCs w:val="28"/>
          <w:lang w:val="ru-RU"/>
        </w:rPr>
        <w:t xml:space="preserve"> </w:t>
      </w:r>
      <w:r w:rsidRPr="00873A82">
        <w:rPr>
          <w:sz w:val="28"/>
          <w:szCs w:val="28"/>
          <w:u w:val="single"/>
          <w:lang w:val="ru-RU"/>
        </w:rPr>
        <w:t xml:space="preserve"> </w:t>
      </w:r>
      <w:r w:rsidR="00873A82" w:rsidRPr="00873A82">
        <w:rPr>
          <w:sz w:val="28"/>
          <w:szCs w:val="28"/>
          <w:u w:val="single"/>
          <w:lang w:val="ru-RU"/>
        </w:rPr>
        <w:t>299-п</w:t>
      </w:r>
    </w:p>
    <w:p w14:paraId="5F80D522" w14:textId="77777777" w:rsidR="006F1C72" w:rsidRPr="00873A82" w:rsidRDefault="006F1C72" w:rsidP="005F0077">
      <w:pPr>
        <w:rPr>
          <w:sz w:val="28"/>
          <w:szCs w:val="28"/>
          <w:u w:val="single"/>
          <w:lang w:val="ru-RU"/>
        </w:rPr>
      </w:pPr>
    </w:p>
    <w:p w14:paraId="5B745F29" w14:textId="77777777" w:rsidR="00247CE8" w:rsidRDefault="00247CE8" w:rsidP="005F0077">
      <w:pPr>
        <w:rPr>
          <w:sz w:val="28"/>
          <w:szCs w:val="28"/>
          <w:lang w:val="ru-RU"/>
        </w:rPr>
      </w:pPr>
    </w:p>
    <w:p w14:paraId="692978ED" w14:textId="77777777" w:rsidR="00247CE8" w:rsidRPr="005F0077" w:rsidRDefault="00247CE8" w:rsidP="005F0077">
      <w:pPr>
        <w:rPr>
          <w:sz w:val="28"/>
          <w:szCs w:val="28"/>
          <w:lang w:val="ru-RU"/>
        </w:rPr>
      </w:pPr>
    </w:p>
    <w:p w14:paraId="7BC317CA" w14:textId="77777777" w:rsidR="0093261B" w:rsidRDefault="0093261B" w:rsidP="005F0077">
      <w:pPr>
        <w:pStyle w:val="Heading"/>
        <w:spacing w:before="0" w:after="0" w:line="240" w:lineRule="auto"/>
        <w:ind w:left="0" w:firstLine="0"/>
        <w:jc w:val="center"/>
        <w:rPr>
          <w:rStyle w:val="23"/>
          <w:rFonts w:ascii="Times New Roman" w:hAnsi="Times New Roman" w:cs="Times New Roman"/>
          <w:b w:val="0"/>
          <w:bCs/>
          <w:sz w:val="28"/>
          <w:szCs w:val="28"/>
        </w:rPr>
      </w:pPr>
    </w:p>
    <w:p w14:paraId="20CC473A" w14:textId="50B4B369" w:rsidR="0093261B" w:rsidRDefault="0093261B" w:rsidP="0093261B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Порядок осуществления контроля за соблюдением требований                                       по осуществлению торговой деятельности, оказанию услуг                                      общественного питания и бытовых услуг на территории                                     городского округа Лыткарино Московской области</w:t>
      </w:r>
    </w:p>
    <w:p w14:paraId="449D3C84" w14:textId="77777777" w:rsidR="0093261B" w:rsidRDefault="0093261B" w:rsidP="005F0077">
      <w:pPr>
        <w:pStyle w:val="Heading"/>
        <w:spacing w:before="0" w:after="0" w:line="240" w:lineRule="auto"/>
        <w:ind w:left="0" w:firstLine="0"/>
        <w:jc w:val="center"/>
        <w:rPr>
          <w:rStyle w:val="23"/>
          <w:rFonts w:ascii="Times New Roman" w:hAnsi="Times New Roman" w:cs="Times New Roman"/>
          <w:b w:val="0"/>
          <w:bCs/>
          <w:sz w:val="28"/>
          <w:szCs w:val="28"/>
        </w:rPr>
      </w:pPr>
    </w:p>
    <w:p w14:paraId="069D7712" w14:textId="77777777" w:rsidR="0093261B" w:rsidRDefault="0093261B" w:rsidP="005F0077">
      <w:pPr>
        <w:pStyle w:val="Heading"/>
        <w:spacing w:before="0" w:after="0" w:line="240" w:lineRule="auto"/>
        <w:ind w:left="0" w:firstLine="0"/>
        <w:jc w:val="center"/>
        <w:rPr>
          <w:rStyle w:val="23"/>
          <w:rFonts w:ascii="Times New Roman" w:hAnsi="Times New Roman" w:cs="Times New Roman"/>
          <w:b w:val="0"/>
          <w:bCs/>
          <w:sz w:val="28"/>
          <w:szCs w:val="28"/>
        </w:rPr>
      </w:pPr>
    </w:p>
    <w:p w14:paraId="62AB1435" w14:textId="3A0DE1CF" w:rsidR="008A0308" w:rsidRDefault="002610A2" w:rsidP="002610A2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0"/>
          <w:lang w:val="ru-RU" w:eastAsia="ru-RU"/>
        </w:rPr>
        <w:t xml:space="preserve">1. Настоящий Порядок разработан в соответствии </w:t>
      </w:r>
      <w:r>
        <w:rPr>
          <w:color w:val="000000"/>
          <w:sz w:val="28"/>
          <w:szCs w:val="28"/>
          <w:lang w:val="ru-RU" w:eastAsia="ru-RU"/>
        </w:rPr>
        <w:t xml:space="preserve"> с Федеральными законами от 06.10.2003 № 131-ФЗ «Об общих принципах организации местного самоуправления в Российской Федерации, от 28.12.2009 № 381-ФЗ «Об основах государственного регулирования торговой деятельности</w:t>
      </w:r>
      <w:r w:rsidR="00264939">
        <w:rPr>
          <w:color w:val="000000"/>
          <w:sz w:val="28"/>
          <w:szCs w:val="28"/>
          <w:lang w:val="ru-RU" w:eastAsia="ru-RU"/>
        </w:rPr>
        <w:t xml:space="preserve">                               </w:t>
      </w:r>
      <w:r>
        <w:rPr>
          <w:color w:val="000000"/>
          <w:sz w:val="28"/>
          <w:szCs w:val="28"/>
          <w:lang w:val="ru-RU" w:eastAsia="ru-RU"/>
        </w:rPr>
        <w:t xml:space="preserve"> в Российской Федерации», Законами Московкой области от 24.12.2010 №174/2010-ОЗ «О государственном регулировании торговой деятельности </w:t>
      </w:r>
      <w:r w:rsidR="00247CE8">
        <w:rPr>
          <w:color w:val="000000"/>
          <w:sz w:val="28"/>
          <w:szCs w:val="28"/>
          <w:lang w:val="ru-RU" w:eastAsia="ru-RU"/>
        </w:rPr>
        <w:t xml:space="preserve">                           </w:t>
      </w:r>
      <w:r>
        <w:rPr>
          <w:color w:val="000000"/>
          <w:sz w:val="28"/>
          <w:szCs w:val="28"/>
          <w:lang w:val="ru-RU" w:eastAsia="ru-RU"/>
        </w:rPr>
        <w:t>в Московской области», от 04.05.2016 №37/20</w:t>
      </w:r>
      <w:r w:rsidR="00A6664F">
        <w:rPr>
          <w:color w:val="000000"/>
          <w:sz w:val="28"/>
          <w:szCs w:val="28"/>
          <w:lang w:val="ru-RU" w:eastAsia="ru-RU"/>
        </w:rPr>
        <w:t>1</w:t>
      </w:r>
      <w:r>
        <w:rPr>
          <w:color w:val="000000"/>
          <w:sz w:val="28"/>
          <w:szCs w:val="28"/>
          <w:lang w:val="ru-RU" w:eastAsia="ru-RU"/>
        </w:rPr>
        <w:t>6-ОЗ «Кодекс Московской области об административных правонарушениях»,  и устанавливает требования к осуществлению Администрацией городского округа Лыткарино Московской области контроля за</w:t>
      </w:r>
      <w:r w:rsidR="002C077B">
        <w:rPr>
          <w:color w:val="000000"/>
          <w:sz w:val="28"/>
          <w:szCs w:val="28"/>
          <w:lang w:val="ru-RU" w:eastAsia="ru-RU"/>
        </w:rPr>
        <w:t xml:space="preserve"> </w:t>
      </w:r>
      <w:r w:rsidR="002C077B">
        <w:rPr>
          <w:sz w:val="28"/>
          <w:szCs w:val="28"/>
          <w:lang w:val="ru-RU" w:eastAsia="ru-RU"/>
        </w:rPr>
        <w:t xml:space="preserve">осуществлением контроля                                                       по осуществлению торговой деятельности, оказанию услуг                                      общественного питания и бытовых услуг на территории                                     городского округа Лыткарино Московской области (далее – контроль </w:t>
      </w:r>
      <w:r w:rsidR="00264939">
        <w:rPr>
          <w:sz w:val="28"/>
          <w:szCs w:val="28"/>
          <w:lang w:val="ru-RU" w:eastAsia="ru-RU"/>
        </w:rPr>
        <w:t xml:space="preserve">                                   </w:t>
      </w:r>
      <w:r w:rsidR="002C077B">
        <w:rPr>
          <w:sz w:val="28"/>
          <w:szCs w:val="28"/>
          <w:lang w:val="ru-RU" w:eastAsia="ru-RU"/>
        </w:rPr>
        <w:t xml:space="preserve">за торговой деятельностью). </w:t>
      </w:r>
    </w:p>
    <w:p w14:paraId="1F2FF44B" w14:textId="6837A123" w:rsidR="002C077B" w:rsidRDefault="002C077B" w:rsidP="002610A2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Контроль за торговой деятельностью осуществляется в целях обеспечения прав и законных интересов граждан на территории городского округа Лыткарино Московской области, а также предупреждения </w:t>
      </w:r>
      <w:r w:rsidR="00264939">
        <w:rPr>
          <w:sz w:val="28"/>
          <w:szCs w:val="28"/>
          <w:lang w:val="ru-RU" w:eastAsia="ru-RU"/>
        </w:rPr>
        <w:t xml:space="preserve">                                          </w:t>
      </w:r>
      <w:r>
        <w:rPr>
          <w:sz w:val="28"/>
          <w:szCs w:val="28"/>
          <w:lang w:val="ru-RU" w:eastAsia="ru-RU"/>
        </w:rPr>
        <w:t>и пресечения несанкционированной розничной торговли, оказания услуг общественного питания, бытовых услуг вне специально отведенных для этого мест на территории городского округа Лыткарино Московской области.</w:t>
      </w:r>
    </w:p>
    <w:p w14:paraId="02F79552" w14:textId="63AC1AEB" w:rsidR="002C077B" w:rsidRDefault="002C077B" w:rsidP="002610A2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 Объектами контроля за торговой деятельностью являются граждане, индивидуальные предприниматели, юридические лица (организации), осуществляющие торговую деятельность, оказывающие услуги общественного питания, бытовые услуги на территории городского округа Лыткарино Московской области (далее – объекты контроля).</w:t>
      </w:r>
    </w:p>
    <w:p w14:paraId="18CCBF1A" w14:textId="77777777" w:rsidR="00247CE8" w:rsidRDefault="00247CE8" w:rsidP="002610A2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8"/>
          <w:lang w:val="ru-RU" w:eastAsia="ru-RU"/>
        </w:rPr>
      </w:pPr>
    </w:p>
    <w:p w14:paraId="0CDC5842" w14:textId="77777777" w:rsidR="00247CE8" w:rsidRDefault="00247CE8" w:rsidP="002610A2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8"/>
          <w:lang w:val="ru-RU" w:eastAsia="ru-RU"/>
        </w:rPr>
      </w:pPr>
    </w:p>
    <w:p w14:paraId="192172E1" w14:textId="77777777" w:rsidR="00247CE8" w:rsidRDefault="00247CE8" w:rsidP="002610A2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8"/>
          <w:lang w:val="ru-RU" w:eastAsia="ru-RU"/>
        </w:rPr>
      </w:pPr>
    </w:p>
    <w:p w14:paraId="6680AE38" w14:textId="77777777" w:rsidR="00873A82" w:rsidRDefault="00873A82" w:rsidP="002610A2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8"/>
          <w:lang w:val="ru-RU" w:eastAsia="ru-RU"/>
        </w:rPr>
      </w:pPr>
    </w:p>
    <w:p w14:paraId="562F971B" w14:textId="524B04A5" w:rsidR="002C077B" w:rsidRDefault="002C077B" w:rsidP="002610A2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0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 Предметом контроля за торговой деятельностью является соблюдение объектами контроля требований по организации </w:t>
      </w:r>
      <w:r w:rsidR="00264939">
        <w:rPr>
          <w:sz w:val="28"/>
          <w:szCs w:val="28"/>
          <w:lang w:val="ru-RU" w:eastAsia="ru-RU"/>
        </w:rPr>
        <w:t xml:space="preserve">                                                  </w:t>
      </w:r>
      <w:r>
        <w:rPr>
          <w:sz w:val="28"/>
          <w:szCs w:val="28"/>
          <w:lang w:val="ru-RU" w:eastAsia="ru-RU"/>
        </w:rPr>
        <w:t>и осуществлению торговой деятельности, оказанию услуг общественного питания, бытовых услуг на территории городского округа Лыткарино.</w:t>
      </w:r>
    </w:p>
    <w:p w14:paraId="39253C74" w14:textId="1B9BF129" w:rsidR="008A0308" w:rsidRDefault="002C077B" w:rsidP="002C077B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0"/>
          <w:lang w:val="ru-RU" w:eastAsia="ru-RU"/>
        </w:rPr>
      </w:pPr>
      <w:r>
        <w:rPr>
          <w:sz w:val="28"/>
          <w:szCs w:val="20"/>
          <w:lang w:val="ru-RU" w:eastAsia="ru-RU"/>
        </w:rPr>
        <w:t xml:space="preserve">4. </w:t>
      </w:r>
      <w:r w:rsidR="00702520">
        <w:rPr>
          <w:sz w:val="28"/>
          <w:szCs w:val="20"/>
          <w:lang w:val="ru-RU" w:eastAsia="ru-RU"/>
        </w:rPr>
        <w:t>Контроль за торговой деятельностью</w:t>
      </w:r>
      <w:r w:rsidR="0032743D">
        <w:rPr>
          <w:sz w:val="28"/>
          <w:szCs w:val="20"/>
          <w:lang w:val="ru-RU" w:eastAsia="ru-RU"/>
        </w:rPr>
        <w:t>, оказанию услуг общественного питания, бытовых услуг, установленных на территории городского округа Лыткарино Московской области,</w:t>
      </w:r>
      <w:r w:rsidR="00702520">
        <w:rPr>
          <w:sz w:val="28"/>
          <w:szCs w:val="20"/>
          <w:lang w:val="ru-RU" w:eastAsia="ru-RU"/>
        </w:rPr>
        <w:t xml:space="preserve"> осуществляется должностными лицами Администрации городского округа Лыткарино Московской</w:t>
      </w:r>
      <w:r w:rsidR="003807E6">
        <w:rPr>
          <w:sz w:val="28"/>
          <w:szCs w:val="20"/>
          <w:lang w:val="ru-RU" w:eastAsia="ru-RU"/>
        </w:rPr>
        <w:t xml:space="preserve"> области</w:t>
      </w:r>
      <w:r w:rsidR="00702520">
        <w:rPr>
          <w:sz w:val="28"/>
          <w:szCs w:val="20"/>
          <w:lang w:val="ru-RU" w:eastAsia="ru-RU"/>
        </w:rPr>
        <w:t xml:space="preserve"> и сотрудниками Муниципального казенного учреждения «Управление обеспечения деятельности Администрации города Лыткарино»</w:t>
      </w:r>
      <w:r w:rsidR="00264939">
        <w:rPr>
          <w:sz w:val="28"/>
          <w:szCs w:val="20"/>
          <w:lang w:val="ru-RU" w:eastAsia="ru-RU"/>
        </w:rPr>
        <w:t>.</w:t>
      </w:r>
    </w:p>
    <w:p w14:paraId="49EE86C3" w14:textId="786C64D4" w:rsidR="00702520" w:rsidRDefault="00702520" w:rsidP="002C077B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0"/>
          <w:lang w:val="ru-RU" w:eastAsia="ru-RU"/>
        </w:rPr>
      </w:pPr>
      <w:r>
        <w:rPr>
          <w:sz w:val="28"/>
          <w:szCs w:val="20"/>
          <w:lang w:val="ru-RU" w:eastAsia="ru-RU"/>
        </w:rPr>
        <w:t xml:space="preserve">5. Контроль осуществляется </w:t>
      </w:r>
      <w:r w:rsidR="00264939">
        <w:rPr>
          <w:sz w:val="28"/>
          <w:szCs w:val="20"/>
          <w:lang w:val="ru-RU" w:eastAsia="ru-RU"/>
        </w:rPr>
        <w:t>должностными лицами</w:t>
      </w:r>
      <w:r w:rsidR="008873C7">
        <w:rPr>
          <w:sz w:val="28"/>
          <w:szCs w:val="20"/>
          <w:lang w:val="ru-RU" w:eastAsia="ru-RU"/>
        </w:rPr>
        <w:t xml:space="preserve"> </w:t>
      </w:r>
      <w:r>
        <w:rPr>
          <w:sz w:val="28"/>
          <w:szCs w:val="20"/>
          <w:lang w:val="ru-RU" w:eastAsia="ru-RU"/>
        </w:rPr>
        <w:t>посредством:</w:t>
      </w:r>
    </w:p>
    <w:p w14:paraId="52742E82" w14:textId="77777777" w:rsidR="003807E6" w:rsidRDefault="00702520" w:rsidP="002C077B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0"/>
          <w:lang w:val="ru-RU" w:eastAsia="ru-RU"/>
        </w:rPr>
      </w:pPr>
      <w:r>
        <w:rPr>
          <w:sz w:val="28"/>
          <w:szCs w:val="20"/>
          <w:lang w:val="ru-RU" w:eastAsia="ru-RU"/>
        </w:rPr>
        <w:t>- наблюдения за соблюдением требований по осуществлению торговой деятельности, оказанию услуг общественного питания, бытовых услуг, установленных на территории городского округа Лыткарино Московской области</w:t>
      </w:r>
      <w:r w:rsidR="003807E6">
        <w:rPr>
          <w:sz w:val="28"/>
          <w:szCs w:val="20"/>
          <w:lang w:val="ru-RU" w:eastAsia="ru-RU"/>
        </w:rPr>
        <w:t>;</w:t>
      </w:r>
    </w:p>
    <w:p w14:paraId="1FE7FF23" w14:textId="06295A88" w:rsidR="009036EA" w:rsidRDefault="003807E6" w:rsidP="009036EA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0"/>
          <w:lang w:val="ru-RU" w:eastAsia="ru-RU"/>
        </w:rPr>
      </w:pPr>
      <w:r>
        <w:rPr>
          <w:sz w:val="28"/>
          <w:szCs w:val="20"/>
          <w:lang w:val="ru-RU" w:eastAsia="ru-RU"/>
        </w:rPr>
        <w:t>-</w:t>
      </w:r>
      <w:r w:rsidR="00702520">
        <w:rPr>
          <w:sz w:val="28"/>
          <w:szCs w:val="20"/>
          <w:lang w:val="ru-RU" w:eastAsia="ru-RU"/>
        </w:rPr>
        <w:t xml:space="preserve"> </w:t>
      </w:r>
      <w:r w:rsidR="008873C7">
        <w:rPr>
          <w:sz w:val="28"/>
          <w:szCs w:val="20"/>
          <w:lang w:val="ru-RU" w:eastAsia="ru-RU"/>
        </w:rPr>
        <w:t>непосредственного обнаружения должностными лицами</w:t>
      </w:r>
      <w:r w:rsidR="009036EA">
        <w:rPr>
          <w:sz w:val="28"/>
          <w:szCs w:val="20"/>
          <w:lang w:val="ru-RU" w:eastAsia="ru-RU"/>
        </w:rPr>
        <w:t xml:space="preserve"> достаточных данных, указывающих на наличие признаков нарушения требований </w:t>
      </w:r>
      <w:r w:rsidR="00247CE8">
        <w:rPr>
          <w:sz w:val="28"/>
          <w:szCs w:val="20"/>
          <w:lang w:val="ru-RU" w:eastAsia="ru-RU"/>
        </w:rPr>
        <w:t xml:space="preserve">                                 </w:t>
      </w:r>
      <w:r w:rsidR="009036EA">
        <w:rPr>
          <w:sz w:val="28"/>
          <w:szCs w:val="20"/>
          <w:lang w:val="ru-RU" w:eastAsia="ru-RU"/>
        </w:rPr>
        <w:t>по осуществлению торговой деятельности, оказанию услуг общественного питания, бытовых услуг, установленных на территории городского округа Лыткарино Московской области;</w:t>
      </w:r>
    </w:p>
    <w:p w14:paraId="145EDD38" w14:textId="69104C15" w:rsidR="009036EA" w:rsidRDefault="009036EA" w:rsidP="009036EA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0"/>
          <w:lang w:val="ru-RU" w:eastAsia="ru-RU"/>
        </w:rPr>
      </w:pPr>
      <w:r>
        <w:rPr>
          <w:sz w:val="28"/>
          <w:szCs w:val="20"/>
          <w:lang w:val="ru-RU" w:eastAsia="ru-RU"/>
        </w:rPr>
        <w:t xml:space="preserve">- рассмотрения поступившей из правоохранительных органов, а также из других государственных органов, от общественных объединений информации, указывающей на наличие признаков нарушения требований </w:t>
      </w:r>
      <w:r w:rsidR="00247CE8">
        <w:rPr>
          <w:sz w:val="28"/>
          <w:szCs w:val="20"/>
          <w:lang w:val="ru-RU" w:eastAsia="ru-RU"/>
        </w:rPr>
        <w:t xml:space="preserve">                           </w:t>
      </w:r>
      <w:r>
        <w:rPr>
          <w:sz w:val="28"/>
          <w:szCs w:val="20"/>
          <w:lang w:val="ru-RU" w:eastAsia="ru-RU"/>
        </w:rPr>
        <w:t>по осуществлению торговой деятельности, оказанию услуг общественного питания, бытовых услуг, установленных на территории городского округа Лыткарино Московской области;</w:t>
      </w:r>
    </w:p>
    <w:p w14:paraId="65D90213" w14:textId="31382702" w:rsidR="0032743D" w:rsidRDefault="0032743D" w:rsidP="009036EA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0"/>
          <w:lang w:val="ru-RU" w:eastAsia="ru-RU"/>
        </w:rPr>
      </w:pPr>
      <w:r>
        <w:rPr>
          <w:sz w:val="28"/>
          <w:szCs w:val="20"/>
          <w:lang w:val="ru-RU" w:eastAsia="ru-RU"/>
        </w:rPr>
        <w:t xml:space="preserve">- рассмотрения сообщений и заявлений физических и юридических лиц, а также сообщений в средствах массовой информации, содержащих сведения, указывающие на наличие признаков нарушения требований </w:t>
      </w:r>
      <w:r w:rsidR="00247CE8">
        <w:rPr>
          <w:sz w:val="28"/>
          <w:szCs w:val="20"/>
          <w:lang w:val="ru-RU" w:eastAsia="ru-RU"/>
        </w:rPr>
        <w:t xml:space="preserve">                               </w:t>
      </w:r>
      <w:r>
        <w:rPr>
          <w:sz w:val="28"/>
          <w:szCs w:val="20"/>
          <w:lang w:val="ru-RU" w:eastAsia="ru-RU"/>
        </w:rPr>
        <w:t>по осуществлению торговой деятельности, оказанию услуг общественного питания, бытовых услуг, установленных на территории городского округа Лыткарино Московской области;</w:t>
      </w:r>
    </w:p>
    <w:p w14:paraId="26669BD1" w14:textId="10D9B6AB" w:rsidR="009036EA" w:rsidRDefault="009036EA" w:rsidP="009036EA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0"/>
          <w:lang w:val="ru-RU" w:eastAsia="ru-RU"/>
        </w:rPr>
      </w:pPr>
      <w:r>
        <w:rPr>
          <w:sz w:val="28"/>
          <w:szCs w:val="20"/>
          <w:lang w:val="ru-RU" w:eastAsia="ru-RU"/>
        </w:rPr>
        <w:t>- принятия мер административного воздействия, предусмотренных законодательством Московской области, по итогам рассмотрения должностными лицами дел об административных правонарушениях</w:t>
      </w:r>
      <w:r w:rsidR="0032743D">
        <w:rPr>
          <w:sz w:val="28"/>
          <w:szCs w:val="20"/>
          <w:lang w:val="ru-RU" w:eastAsia="ru-RU"/>
        </w:rPr>
        <w:t>.</w:t>
      </w:r>
    </w:p>
    <w:p w14:paraId="04C2E11F" w14:textId="654C4841" w:rsidR="00247CE8" w:rsidRDefault="0032743D" w:rsidP="009036EA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0"/>
          <w:lang w:val="ru-RU" w:eastAsia="ru-RU"/>
        </w:rPr>
      </w:pPr>
      <w:r>
        <w:rPr>
          <w:sz w:val="28"/>
          <w:szCs w:val="20"/>
          <w:lang w:val="ru-RU" w:eastAsia="ru-RU"/>
        </w:rPr>
        <w:t>Наблюдение за соблюдением требований по осуществлению торговой деятельности,</w:t>
      </w:r>
      <w:r w:rsidRPr="0032743D">
        <w:rPr>
          <w:sz w:val="28"/>
          <w:szCs w:val="20"/>
          <w:lang w:val="ru-RU" w:eastAsia="ru-RU"/>
        </w:rPr>
        <w:t xml:space="preserve"> </w:t>
      </w:r>
      <w:r>
        <w:rPr>
          <w:sz w:val="28"/>
          <w:szCs w:val="20"/>
          <w:lang w:val="ru-RU" w:eastAsia="ru-RU"/>
        </w:rPr>
        <w:t xml:space="preserve">оказанию услуг общественного питания, бытовых </w:t>
      </w:r>
      <w:r w:rsidR="00247CE8">
        <w:rPr>
          <w:sz w:val="28"/>
          <w:szCs w:val="20"/>
          <w:lang w:val="ru-RU" w:eastAsia="ru-RU"/>
        </w:rPr>
        <w:t xml:space="preserve">                                  </w:t>
      </w:r>
      <w:r>
        <w:rPr>
          <w:sz w:val="28"/>
          <w:szCs w:val="20"/>
          <w:lang w:val="ru-RU" w:eastAsia="ru-RU"/>
        </w:rPr>
        <w:t>услуг,  должностными</w:t>
      </w:r>
      <w:r w:rsidR="00247CE8">
        <w:rPr>
          <w:sz w:val="28"/>
          <w:szCs w:val="20"/>
          <w:lang w:val="ru-RU" w:eastAsia="ru-RU"/>
        </w:rPr>
        <w:t xml:space="preserve"> </w:t>
      </w:r>
      <w:r>
        <w:rPr>
          <w:sz w:val="28"/>
          <w:szCs w:val="20"/>
          <w:lang w:val="ru-RU" w:eastAsia="ru-RU"/>
        </w:rPr>
        <w:t xml:space="preserve"> лицами </w:t>
      </w:r>
      <w:r w:rsidR="00247CE8">
        <w:rPr>
          <w:sz w:val="28"/>
          <w:szCs w:val="20"/>
          <w:lang w:val="ru-RU" w:eastAsia="ru-RU"/>
        </w:rPr>
        <w:t xml:space="preserve">  </w:t>
      </w:r>
      <w:r>
        <w:rPr>
          <w:sz w:val="28"/>
          <w:szCs w:val="20"/>
          <w:lang w:val="ru-RU" w:eastAsia="ru-RU"/>
        </w:rPr>
        <w:t>может</w:t>
      </w:r>
      <w:r w:rsidR="00247CE8">
        <w:rPr>
          <w:sz w:val="28"/>
          <w:szCs w:val="20"/>
          <w:lang w:val="ru-RU" w:eastAsia="ru-RU"/>
        </w:rPr>
        <w:t xml:space="preserve"> </w:t>
      </w:r>
      <w:r>
        <w:rPr>
          <w:sz w:val="28"/>
          <w:szCs w:val="20"/>
          <w:lang w:val="ru-RU" w:eastAsia="ru-RU"/>
        </w:rPr>
        <w:t xml:space="preserve"> осуществляться </w:t>
      </w:r>
      <w:r w:rsidR="00247CE8">
        <w:rPr>
          <w:sz w:val="28"/>
          <w:szCs w:val="20"/>
          <w:lang w:val="ru-RU" w:eastAsia="ru-RU"/>
        </w:rPr>
        <w:t xml:space="preserve"> </w:t>
      </w:r>
      <w:r>
        <w:rPr>
          <w:sz w:val="28"/>
          <w:szCs w:val="20"/>
          <w:lang w:val="ru-RU" w:eastAsia="ru-RU"/>
        </w:rPr>
        <w:t>как</w:t>
      </w:r>
      <w:r w:rsidR="00247CE8">
        <w:rPr>
          <w:sz w:val="28"/>
          <w:szCs w:val="20"/>
          <w:lang w:val="ru-RU" w:eastAsia="ru-RU"/>
        </w:rPr>
        <w:t xml:space="preserve"> </w:t>
      </w:r>
      <w:r>
        <w:rPr>
          <w:sz w:val="28"/>
          <w:szCs w:val="20"/>
          <w:lang w:val="ru-RU" w:eastAsia="ru-RU"/>
        </w:rPr>
        <w:t xml:space="preserve"> самостоятельно, </w:t>
      </w:r>
    </w:p>
    <w:p w14:paraId="00AB5991" w14:textId="77777777" w:rsidR="00247CE8" w:rsidRDefault="00247CE8" w:rsidP="009036EA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0"/>
          <w:lang w:val="ru-RU" w:eastAsia="ru-RU"/>
        </w:rPr>
      </w:pPr>
    </w:p>
    <w:p w14:paraId="2DC51835" w14:textId="77777777" w:rsidR="00A6664F" w:rsidRDefault="00A6664F" w:rsidP="009036EA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0"/>
          <w:lang w:val="ru-RU" w:eastAsia="ru-RU"/>
        </w:rPr>
      </w:pPr>
    </w:p>
    <w:p w14:paraId="690BC81D" w14:textId="4FEA5B1D" w:rsidR="0032743D" w:rsidRDefault="0032743D" w:rsidP="00247CE8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0"/>
          <w:lang w:val="ru-RU" w:eastAsia="ru-RU"/>
        </w:rPr>
      </w:pPr>
      <w:r>
        <w:rPr>
          <w:sz w:val="28"/>
          <w:szCs w:val="20"/>
          <w:lang w:val="ru-RU" w:eastAsia="ru-RU"/>
        </w:rPr>
        <w:t>так и во</w:t>
      </w:r>
      <w:r w:rsidR="00247CE8">
        <w:rPr>
          <w:sz w:val="28"/>
          <w:szCs w:val="20"/>
          <w:lang w:val="ru-RU" w:eastAsia="ru-RU"/>
        </w:rPr>
        <w:t xml:space="preserve"> </w:t>
      </w:r>
      <w:r>
        <w:rPr>
          <w:sz w:val="28"/>
          <w:szCs w:val="20"/>
          <w:lang w:val="ru-RU" w:eastAsia="ru-RU"/>
        </w:rPr>
        <w:t>взаимодействии с сотрудниками органов внутренних дел (полиции) путем организации совместных мероприятий.</w:t>
      </w:r>
    </w:p>
    <w:p w14:paraId="1D542A34" w14:textId="0D24D31D" w:rsidR="0032743D" w:rsidRDefault="0032743D" w:rsidP="009036EA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0"/>
          <w:lang w:val="ru-RU" w:eastAsia="ru-RU"/>
        </w:rPr>
      </w:pPr>
      <w:r>
        <w:rPr>
          <w:sz w:val="28"/>
          <w:szCs w:val="20"/>
          <w:lang w:val="ru-RU" w:eastAsia="ru-RU"/>
        </w:rPr>
        <w:t>6. При выявлении нарушений требований по осуществлению торговой деятельности,</w:t>
      </w:r>
      <w:r w:rsidRPr="0032743D">
        <w:rPr>
          <w:sz w:val="28"/>
          <w:szCs w:val="20"/>
          <w:lang w:val="ru-RU" w:eastAsia="ru-RU"/>
        </w:rPr>
        <w:t xml:space="preserve"> </w:t>
      </w:r>
      <w:r>
        <w:rPr>
          <w:sz w:val="28"/>
          <w:szCs w:val="20"/>
          <w:lang w:val="ru-RU" w:eastAsia="ru-RU"/>
        </w:rPr>
        <w:t xml:space="preserve">оказанию услуг общественного питания, бытовых услуг, привлечение к административной ответственности нарушителя осуществляется должностными лицами в соответствии с требованиями Закона Московской области </w:t>
      </w:r>
      <w:r w:rsidR="00247CE8">
        <w:rPr>
          <w:sz w:val="28"/>
          <w:szCs w:val="20"/>
          <w:lang w:val="ru-RU" w:eastAsia="ru-RU"/>
        </w:rPr>
        <w:t>от 04.05.2016 №37/2016-ОЗ «Кодекс Московской области об административных правонарушениях»</w:t>
      </w:r>
      <w:r w:rsidR="00873A82">
        <w:rPr>
          <w:sz w:val="28"/>
          <w:szCs w:val="20"/>
          <w:lang w:val="ru-RU" w:eastAsia="ru-RU"/>
        </w:rPr>
        <w:t>.</w:t>
      </w:r>
    </w:p>
    <w:p w14:paraId="2E8847F3" w14:textId="16596CBC" w:rsidR="00702520" w:rsidRDefault="00702520" w:rsidP="002C077B">
      <w:pPr>
        <w:overflowPunct w:val="0"/>
        <w:autoSpaceDE w:val="0"/>
        <w:autoSpaceDN w:val="0"/>
        <w:adjustRightInd w:val="0"/>
        <w:spacing w:line="288" w:lineRule="auto"/>
        <w:ind w:firstLine="851"/>
        <w:jc w:val="both"/>
        <w:textAlignment w:val="baseline"/>
        <w:rPr>
          <w:sz w:val="28"/>
          <w:szCs w:val="20"/>
          <w:lang w:val="ru-RU" w:eastAsia="ru-RU"/>
        </w:rPr>
      </w:pPr>
    </w:p>
    <w:p w14:paraId="0F1F34E3" w14:textId="77777777" w:rsidR="008A0308" w:rsidRDefault="008A0308" w:rsidP="00D16818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0"/>
          <w:lang w:val="ru-RU" w:eastAsia="ru-RU"/>
        </w:rPr>
      </w:pPr>
    </w:p>
    <w:p w14:paraId="21BE0120" w14:textId="77777777" w:rsidR="008A0308" w:rsidRDefault="008A0308" w:rsidP="00D16818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0"/>
          <w:lang w:val="ru-RU" w:eastAsia="ru-RU"/>
        </w:rPr>
      </w:pPr>
    </w:p>
    <w:p w14:paraId="418ADF7A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AC1D12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E3F588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4F52DF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2B2794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9A2843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0787D3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F2A2A9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5714B9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C2C330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C6FB4D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A3A446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E1C91B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ECC2B6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F698E9" w14:textId="77777777" w:rsidR="008A0308" w:rsidRDefault="008A030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4D210B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113A13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258D3C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5ECEB0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07E945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6C239D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9DE980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666ED9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35BED1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C84C9D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1DB450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23288F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150388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7E629B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75A2E73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B37D21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E860A8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1145EA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E57917" w14:textId="77777777" w:rsidR="00247CE8" w:rsidRDefault="00247CE8" w:rsidP="008A03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247CE8" w:rsidSect="00247CE8">
      <w:pgSz w:w="11906" w:h="16838"/>
      <w:pgMar w:top="284" w:right="851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C2E2" w14:textId="77777777" w:rsidR="00B944D9" w:rsidRDefault="00B944D9">
      <w:r>
        <w:separator/>
      </w:r>
    </w:p>
  </w:endnote>
  <w:endnote w:type="continuationSeparator" w:id="0">
    <w:p w14:paraId="465D6D5E" w14:textId="77777777" w:rsidR="00B944D9" w:rsidRDefault="00B9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OpenSymbol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5894" w14:textId="77777777" w:rsidR="00B944D9" w:rsidRDefault="00B944D9">
      <w:r>
        <w:separator/>
      </w:r>
    </w:p>
  </w:footnote>
  <w:footnote w:type="continuationSeparator" w:id="0">
    <w:p w14:paraId="11200A07" w14:textId="77777777" w:rsidR="00B944D9" w:rsidRDefault="00B94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A37D6"/>
    <w:multiLevelType w:val="multilevel"/>
    <w:tmpl w:val="BD5CE15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3D145E"/>
    <w:multiLevelType w:val="multilevel"/>
    <w:tmpl w:val="340E480E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 w15:restartNumberingAfterBreak="0">
    <w:nsid w:val="2E1D3FA3"/>
    <w:multiLevelType w:val="multilevel"/>
    <w:tmpl w:val="201C48A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5D67EF"/>
    <w:multiLevelType w:val="hybridMultilevel"/>
    <w:tmpl w:val="9ED25974"/>
    <w:lvl w:ilvl="0" w:tplc="12301638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AA38DC2A">
      <w:start w:val="1"/>
      <w:numFmt w:val="lowerLetter"/>
      <w:lvlText w:val="%2."/>
      <w:lvlJc w:val="left"/>
      <w:pPr>
        <w:ind w:left="1788" w:hanging="360"/>
      </w:pPr>
    </w:lvl>
    <w:lvl w:ilvl="2" w:tplc="F1B69462">
      <w:start w:val="1"/>
      <w:numFmt w:val="lowerRoman"/>
      <w:lvlText w:val="%3."/>
      <w:lvlJc w:val="right"/>
      <w:pPr>
        <w:ind w:left="2508" w:hanging="180"/>
      </w:pPr>
    </w:lvl>
    <w:lvl w:ilvl="3" w:tplc="E4D0B29E" w:tentative="1">
      <w:start w:val="1"/>
      <w:numFmt w:val="decimal"/>
      <w:lvlText w:val="%4."/>
      <w:lvlJc w:val="left"/>
      <w:pPr>
        <w:ind w:left="3228" w:hanging="360"/>
      </w:pPr>
    </w:lvl>
    <w:lvl w:ilvl="4" w:tplc="D42E719C" w:tentative="1">
      <w:start w:val="1"/>
      <w:numFmt w:val="lowerLetter"/>
      <w:lvlText w:val="%5."/>
      <w:lvlJc w:val="left"/>
      <w:pPr>
        <w:ind w:left="3948" w:hanging="360"/>
      </w:pPr>
    </w:lvl>
    <w:lvl w:ilvl="5" w:tplc="FD927C5E" w:tentative="1">
      <w:start w:val="1"/>
      <w:numFmt w:val="lowerRoman"/>
      <w:lvlText w:val="%6."/>
      <w:lvlJc w:val="right"/>
      <w:pPr>
        <w:ind w:left="4668" w:hanging="180"/>
      </w:pPr>
    </w:lvl>
    <w:lvl w:ilvl="6" w:tplc="C9A4129C" w:tentative="1">
      <w:start w:val="1"/>
      <w:numFmt w:val="decimal"/>
      <w:lvlText w:val="%7."/>
      <w:lvlJc w:val="left"/>
      <w:pPr>
        <w:ind w:left="5388" w:hanging="360"/>
      </w:pPr>
    </w:lvl>
    <w:lvl w:ilvl="7" w:tplc="6C9E6C66" w:tentative="1">
      <w:start w:val="1"/>
      <w:numFmt w:val="lowerLetter"/>
      <w:lvlText w:val="%8."/>
      <w:lvlJc w:val="left"/>
      <w:pPr>
        <w:ind w:left="6108" w:hanging="360"/>
      </w:pPr>
    </w:lvl>
    <w:lvl w:ilvl="8" w:tplc="EE94687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62274AE1"/>
    <w:multiLevelType w:val="hybridMultilevel"/>
    <w:tmpl w:val="2BF84CE0"/>
    <w:lvl w:ilvl="0" w:tplc="D59EC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5C070D6" w:tentative="1">
      <w:start w:val="1"/>
      <w:numFmt w:val="lowerLetter"/>
      <w:lvlText w:val="%2."/>
      <w:lvlJc w:val="left"/>
      <w:pPr>
        <w:ind w:left="1800" w:hanging="360"/>
      </w:pPr>
    </w:lvl>
    <w:lvl w:ilvl="2" w:tplc="39F86B74" w:tentative="1">
      <w:start w:val="1"/>
      <w:numFmt w:val="lowerRoman"/>
      <w:lvlText w:val="%3."/>
      <w:lvlJc w:val="right"/>
      <w:pPr>
        <w:ind w:left="2520" w:hanging="180"/>
      </w:pPr>
    </w:lvl>
    <w:lvl w:ilvl="3" w:tplc="B84CC308" w:tentative="1">
      <w:start w:val="1"/>
      <w:numFmt w:val="decimal"/>
      <w:lvlText w:val="%4."/>
      <w:lvlJc w:val="left"/>
      <w:pPr>
        <w:ind w:left="3240" w:hanging="360"/>
      </w:pPr>
    </w:lvl>
    <w:lvl w:ilvl="4" w:tplc="99CCB044" w:tentative="1">
      <w:start w:val="1"/>
      <w:numFmt w:val="lowerLetter"/>
      <w:lvlText w:val="%5."/>
      <w:lvlJc w:val="left"/>
      <w:pPr>
        <w:ind w:left="3960" w:hanging="360"/>
      </w:pPr>
    </w:lvl>
    <w:lvl w:ilvl="5" w:tplc="C0B0B9BE" w:tentative="1">
      <w:start w:val="1"/>
      <w:numFmt w:val="lowerRoman"/>
      <w:lvlText w:val="%6."/>
      <w:lvlJc w:val="right"/>
      <w:pPr>
        <w:ind w:left="4680" w:hanging="180"/>
      </w:pPr>
    </w:lvl>
    <w:lvl w:ilvl="6" w:tplc="409A9DA0" w:tentative="1">
      <w:start w:val="1"/>
      <w:numFmt w:val="decimal"/>
      <w:lvlText w:val="%7."/>
      <w:lvlJc w:val="left"/>
      <w:pPr>
        <w:ind w:left="5400" w:hanging="360"/>
      </w:pPr>
    </w:lvl>
    <w:lvl w:ilvl="7" w:tplc="B1580E7A" w:tentative="1">
      <w:start w:val="1"/>
      <w:numFmt w:val="lowerLetter"/>
      <w:lvlText w:val="%8."/>
      <w:lvlJc w:val="left"/>
      <w:pPr>
        <w:ind w:left="6120" w:hanging="360"/>
      </w:pPr>
    </w:lvl>
    <w:lvl w:ilvl="8" w:tplc="9E4AE2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3157EE"/>
    <w:multiLevelType w:val="multilevel"/>
    <w:tmpl w:val="35AE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298099162">
    <w:abstractNumId w:val="4"/>
  </w:num>
  <w:num w:numId="2" w16cid:durableId="768350979">
    <w:abstractNumId w:val="3"/>
  </w:num>
  <w:num w:numId="3" w16cid:durableId="1997415072">
    <w:abstractNumId w:val="5"/>
  </w:num>
  <w:num w:numId="4" w16cid:durableId="1060902819">
    <w:abstractNumId w:val="2"/>
  </w:num>
  <w:num w:numId="5" w16cid:durableId="189610763">
    <w:abstractNumId w:val="0"/>
  </w:num>
  <w:num w:numId="6" w16cid:durableId="1560900924">
    <w:abstractNumId w:val="1"/>
  </w:num>
  <w:num w:numId="7" w16cid:durableId="663242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4798"/>
    <w:rsid w:val="00007D2A"/>
    <w:rsid w:val="000150CF"/>
    <w:rsid w:val="0002380C"/>
    <w:rsid w:val="00023A60"/>
    <w:rsid w:val="0002673F"/>
    <w:rsid w:val="000301AE"/>
    <w:rsid w:val="000312EC"/>
    <w:rsid w:val="0003179D"/>
    <w:rsid w:val="000331B2"/>
    <w:rsid w:val="000353DF"/>
    <w:rsid w:val="00035C65"/>
    <w:rsid w:val="000374AF"/>
    <w:rsid w:val="00041349"/>
    <w:rsid w:val="00044EE3"/>
    <w:rsid w:val="000475EB"/>
    <w:rsid w:val="00051777"/>
    <w:rsid w:val="00055F87"/>
    <w:rsid w:val="00067D0D"/>
    <w:rsid w:val="0007168F"/>
    <w:rsid w:val="000763D3"/>
    <w:rsid w:val="00086FCE"/>
    <w:rsid w:val="00092F0B"/>
    <w:rsid w:val="000944A9"/>
    <w:rsid w:val="00094847"/>
    <w:rsid w:val="000A1310"/>
    <w:rsid w:val="000A4F8D"/>
    <w:rsid w:val="000B2468"/>
    <w:rsid w:val="000B2818"/>
    <w:rsid w:val="000B4513"/>
    <w:rsid w:val="000B4B6D"/>
    <w:rsid w:val="000B7D18"/>
    <w:rsid w:val="000C0E00"/>
    <w:rsid w:val="000C57DC"/>
    <w:rsid w:val="000D169B"/>
    <w:rsid w:val="000D3A81"/>
    <w:rsid w:val="000E3763"/>
    <w:rsid w:val="000E4B91"/>
    <w:rsid w:val="000F550C"/>
    <w:rsid w:val="000F5BB1"/>
    <w:rsid w:val="000F7183"/>
    <w:rsid w:val="000F7CAF"/>
    <w:rsid w:val="00100308"/>
    <w:rsid w:val="001005DE"/>
    <w:rsid w:val="001049CE"/>
    <w:rsid w:val="00111507"/>
    <w:rsid w:val="001130F9"/>
    <w:rsid w:val="0012538F"/>
    <w:rsid w:val="001302E9"/>
    <w:rsid w:val="0013139D"/>
    <w:rsid w:val="001327F6"/>
    <w:rsid w:val="00137469"/>
    <w:rsid w:val="00141196"/>
    <w:rsid w:val="00141628"/>
    <w:rsid w:val="00143C40"/>
    <w:rsid w:val="0014534F"/>
    <w:rsid w:val="0015733E"/>
    <w:rsid w:val="00161A43"/>
    <w:rsid w:val="001635E8"/>
    <w:rsid w:val="00165365"/>
    <w:rsid w:val="00170BF3"/>
    <w:rsid w:val="00176B1F"/>
    <w:rsid w:val="00180B51"/>
    <w:rsid w:val="00180DD0"/>
    <w:rsid w:val="001871E1"/>
    <w:rsid w:val="00187699"/>
    <w:rsid w:val="001909A1"/>
    <w:rsid w:val="00191944"/>
    <w:rsid w:val="001939D6"/>
    <w:rsid w:val="001A013E"/>
    <w:rsid w:val="001A277C"/>
    <w:rsid w:val="001A4709"/>
    <w:rsid w:val="001A4870"/>
    <w:rsid w:val="001A555C"/>
    <w:rsid w:val="001B164E"/>
    <w:rsid w:val="001C3145"/>
    <w:rsid w:val="001C33E9"/>
    <w:rsid w:val="001D0513"/>
    <w:rsid w:val="001D300A"/>
    <w:rsid w:val="001D3D0B"/>
    <w:rsid w:val="001D47C8"/>
    <w:rsid w:val="001D6520"/>
    <w:rsid w:val="001D73B8"/>
    <w:rsid w:val="001E0A12"/>
    <w:rsid w:val="001E47DF"/>
    <w:rsid w:val="001E4DBA"/>
    <w:rsid w:val="001E6296"/>
    <w:rsid w:val="001E6E16"/>
    <w:rsid w:val="001F049E"/>
    <w:rsid w:val="001F46BC"/>
    <w:rsid w:val="00204751"/>
    <w:rsid w:val="00210EC0"/>
    <w:rsid w:val="00212D4E"/>
    <w:rsid w:val="002243B4"/>
    <w:rsid w:val="00231C22"/>
    <w:rsid w:val="0023690B"/>
    <w:rsid w:val="00237688"/>
    <w:rsid w:val="00244C4B"/>
    <w:rsid w:val="0024783C"/>
    <w:rsid w:val="00247CE8"/>
    <w:rsid w:val="0025221A"/>
    <w:rsid w:val="00257FFB"/>
    <w:rsid w:val="002610A2"/>
    <w:rsid w:val="00263C92"/>
    <w:rsid w:val="00264939"/>
    <w:rsid w:val="002709AB"/>
    <w:rsid w:val="002717DB"/>
    <w:rsid w:val="00274BA2"/>
    <w:rsid w:val="00274FA8"/>
    <w:rsid w:val="00277F71"/>
    <w:rsid w:val="00283DCD"/>
    <w:rsid w:val="00285E0F"/>
    <w:rsid w:val="00292B2B"/>
    <w:rsid w:val="00293151"/>
    <w:rsid w:val="00294EB8"/>
    <w:rsid w:val="002B13CA"/>
    <w:rsid w:val="002C077B"/>
    <w:rsid w:val="002C3E6B"/>
    <w:rsid w:val="002C67F5"/>
    <w:rsid w:val="002D14A6"/>
    <w:rsid w:val="002D3B8E"/>
    <w:rsid w:val="002D78D1"/>
    <w:rsid w:val="002E0484"/>
    <w:rsid w:val="002E4938"/>
    <w:rsid w:val="002E6785"/>
    <w:rsid w:val="00300C61"/>
    <w:rsid w:val="0030560E"/>
    <w:rsid w:val="003133B0"/>
    <w:rsid w:val="0031572B"/>
    <w:rsid w:val="003158CF"/>
    <w:rsid w:val="003179C8"/>
    <w:rsid w:val="00317F29"/>
    <w:rsid w:val="003235E3"/>
    <w:rsid w:val="00326B58"/>
    <w:rsid w:val="0032743D"/>
    <w:rsid w:val="003276E2"/>
    <w:rsid w:val="003277AA"/>
    <w:rsid w:val="00327F4A"/>
    <w:rsid w:val="0033123C"/>
    <w:rsid w:val="003422E2"/>
    <w:rsid w:val="003465BD"/>
    <w:rsid w:val="0034751B"/>
    <w:rsid w:val="00354000"/>
    <w:rsid w:val="003549D0"/>
    <w:rsid w:val="00354D68"/>
    <w:rsid w:val="003608CB"/>
    <w:rsid w:val="00360E31"/>
    <w:rsid w:val="00363ED2"/>
    <w:rsid w:val="0036401F"/>
    <w:rsid w:val="00367205"/>
    <w:rsid w:val="0037149A"/>
    <w:rsid w:val="00371C8D"/>
    <w:rsid w:val="003807E6"/>
    <w:rsid w:val="00381424"/>
    <w:rsid w:val="00383950"/>
    <w:rsid w:val="003923D2"/>
    <w:rsid w:val="00394AB0"/>
    <w:rsid w:val="003A016A"/>
    <w:rsid w:val="003A19E3"/>
    <w:rsid w:val="003A3A8C"/>
    <w:rsid w:val="003C6BE4"/>
    <w:rsid w:val="003C6E98"/>
    <w:rsid w:val="003D3EE3"/>
    <w:rsid w:val="003D4B00"/>
    <w:rsid w:val="003D6D31"/>
    <w:rsid w:val="003E3FCE"/>
    <w:rsid w:val="003E6F02"/>
    <w:rsid w:val="003F1341"/>
    <w:rsid w:val="003F1C2E"/>
    <w:rsid w:val="003F3082"/>
    <w:rsid w:val="003F3812"/>
    <w:rsid w:val="003F5548"/>
    <w:rsid w:val="003F783C"/>
    <w:rsid w:val="00400B42"/>
    <w:rsid w:val="0040243F"/>
    <w:rsid w:val="00402E49"/>
    <w:rsid w:val="0040337D"/>
    <w:rsid w:val="004107C8"/>
    <w:rsid w:val="00412F05"/>
    <w:rsid w:val="004144CE"/>
    <w:rsid w:val="004157FE"/>
    <w:rsid w:val="00417DA5"/>
    <w:rsid w:val="00420E09"/>
    <w:rsid w:val="00421B4A"/>
    <w:rsid w:val="004221EE"/>
    <w:rsid w:val="004308CF"/>
    <w:rsid w:val="00435182"/>
    <w:rsid w:val="004363F3"/>
    <w:rsid w:val="0044033C"/>
    <w:rsid w:val="00441E06"/>
    <w:rsid w:val="00446F94"/>
    <w:rsid w:val="00455FA7"/>
    <w:rsid w:val="00463213"/>
    <w:rsid w:val="00466C3D"/>
    <w:rsid w:val="0047028B"/>
    <w:rsid w:val="00471204"/>
    <w:rsid w:val="004731C0"/>
    <w:rsid w:val="004761CF"/>
    <w:rsid w:val="00476CD8"/>
    <w:rsid w:val="00480A3C"/>
    <w:rsid w:val="00481470"/>
    <w:rsid w:val="00484696"/>
    <w:rsid w:val="00484E99"/>
    <w:rsid w:val="0049203B"/>
    <w:rsid w:val="0049398B"/>
    <w:rsid w:val="004A07D7"/>
    <w:rsid w:val="004A217D"/>
    <w:rsid w:val="004A3A19"/>
    <w:rsid w:val="004B16FA"/>
    <w:rsid w:val="004B1F26"/>
    <w:rsid w:val="004B6CBB"/>
    <w:rsid w:val="004B7DC5"/>
    <w:rsid w:val="004C206E"/>
    <w:rsid w:val="004C29FA"/>
    <w:rsid w:val="004D02EC"/>
    <w:rsid w:val="004F3EB8"/>
    <w:rsid w:val="004F421D"/>
    <w:rsid w:val="00511C68"/>
    <w:rsid w:val="00513EEA"/>
    <w:rsid w:val="00514923"/>
    <w:rsid w:val="00515BCF"/>
    <w:rsid w:val="00520C96"/>
    <w:rsid w:val="00521F02"/>
    <w:rsid w:val="00525F94"/>
    <w:rsid w:val="005265CE"/>
    <w:rsid w:val="00527CC5"/>
    <w:rsid w:val="00533466"/>
    <w:rsid w:val="00534CE9"/>
    <w:rsid w:val="00535CF1"/>
    <w:rsid w:val="005364BB"/>
    <w:rsid w:val="00536C51"/>
    <w:rsid w:val="0053753F"/>
    <w:rsid w:val="00545EF6"/>
    <w:rsid w:val="005476A2"/>
    <w:rsid w:val="005545EF"/>
    <w:rsid w:val="005569C7"/>
    <w:rsid w:val="005625C6"/>
    <w:rsid w:val="00564CE1"/>
    <w:rsid w:val="00566B9B"/>
    <w:rsid w:val="005765B4"/>
    <w:rsid w:val="0058111F"/>
    <w:rsid w:val="00587E89"/>
    <w:rsid w:val="00590243"/>
    <w:rsid w:val="00594786"/>
    <w:rsid w:val="005A1110"/>
    <w:rsid w:val="005A32A3"/>
    <w:rsid w:val="005B2C21"/>
    <w:rsid w:val="005B35EB"/>
    <w:rsid w:val="005B4013"/>
    <w:rsid w:val="005B5030"/>
    <w:rsid w:val="005B52B4"/>
    <w:rsid w:val="005B746E"/>
    <w:rsid w:val="005C2D8D"/>
    <w:rsid w:val="005D456B"/>
    <w:rsid w:val="005E082D"/>
    <w:rsid w:val="005E0993"/>
    <w:rsid w:val="005E1672"/>
    <w:rsid w:val="005F0077"/>
    <w:rsid w:val="005F0D95"/>
    <w:rsid w:val="00600341"/>
    <w:rsid w:val="006030AC"/>
    <w:rsid w:val="00607074"/>
    <w:rsid w:val="006117DD"/>
    <w:rsid w:val="00611FC7"/>
    <w:rsid w:val="0061274B"/>
    <w:rsid w:val="0062271B"/>
    <w:rsid w:val="00624AE3"/>
    <w:rsid w:val="00624E0E"/>
    <w:rsid w:val="00633055"/>
    <w:rsid w:val="00634E5A"/>
    <w:rsid w:val="00635443"/>
    <w:rsid w:val="006409D0"/>
    <w:rsid w:val="00640F80"/>
    <w:rsid w:val="00641B77"/>
    <w:rsid w:val="00642F73"/>
    <w:rsid w:val="00647298"/>
    <w:rsid w:val="00651261"/>
    <w:rsid w:val="0065370D"/>
    <w:rsid w:val="00656F39"/>
    <w:rsid w:val="00657557"/>
    <w:rsid w:val="006609F1"/>
    <w:rsid w:val="00660ED6"/>
    <w:rsid w:val="00660F6A"/>
    <w:rsid w:val="006659E1"/>
    <w:rsid w:val="00666169"/>
    <w:rsid w:val="0067274B"/>
    <w:rsid w:val="00675274"/>
    <w:rsid w:val="006813B2"/>
    <w:rsid w:val="006879DF"/>
    <w:rsid w:val="00690AC2"/>
    <w:rsid w:val="00690AE0"/>
    <w:rsid w:val="006920BA"/>
    <w:rsid w:val="006A05F9"/>
    <w:rsid w:val="006A7896"/>
    <w:rsid w:val="006B2B7A"/>
    <w:rsid w:val="006C11E7"/>
    <w:rsid w:val="006C369E"/>
    <w:rsid w:val="006C38A5"/>
    <w:rsid w:val="006C4A8C"/>
    <w:rsid w:val="006E21C1"/>
    <w:rsid w:val="006E5DC3"/>
    <w:rsid w:val="006E7098"/>
    <w:rsid w:val="006F0477"/>
    <w:rsid w:val="006F1C72"/>
    <w:rsid w:val="00702520"/>
    <w:rsid w:val="00706318"/>
    <w:rsid w:val="00712C11"/>
    <w:rsid w:val="00712D97"/>
    <w:rsid w:val="0072257D"/>
    <w:rsid w:val="00724D9C"/>
    <w:rsid w:val="00725BB9"/>
    <w:rsid w:val="007263F9"/>
    <w:rsid w:val="00727CA6"/>
    <w:rsid w:val="00732B59"/>
    <w:rsid w:val="00741013"/>
    <w:rsid w:val="00742203"/>
    <w:rsid w:val="00746F9F"/>
    <w:rsid w:val="0074702C"/>
    <w:rsid w:val="00750C49"/>
    <w:rsid w:val="00750D9D"/>
    <w:rsid w:val="007525CF"/>
    <w:rsid w:val="007526A2"/>
    <w:rsid w:val="00753C1C"/>
    <w:rsid w:val="0076130C"/>
    <w:rsid w:val="007679B4"/>
    <w:rsid w:val="00770639"/>
    <w:rsid w:val="00771A94"/>
    <w:rsid w:val="00772075"/>
    <w:rsid w:val="00777A7E"/>
    <w:rsid w:val="00780E54"/>
    <w:rsid w:val="007820B0"/>
    <w:rsid w:val="00782183"/>
    <w:rsid w:val="0078545E"/>
    <w:rsid w:val="00785A65"/>
    <w:rsid w:val="00787CD2"/>
    <w:rsid w:val="00795FA4"/>
    <w:rsid w:val="00797462"/>
    <w:rsid w:val="007B4E1C"/>
    <w:rsid w:val="007C5662"/>
    <w:rsid w:val="007D2A96"/>
    <w:rsid w:val="007D387D"/>
    <w:rsid w:val="007E21F6"/>
    <w:rsid w:val="007E37CA"/>
    <w:rsid w:val="007E57DE"/>
    <w:rsid w:val="007E7C72"/>
    <w:rsid w:val="007F3508"/>
    <w:rsid w:val="007F4693"/>
    <w:rsid w:val="007F79E3"/>
    <w:rsid w:val="0080037F"/>
    <w:rsid w:val="0080063B"/>
    <w:rsid w:val="0080129C"/>
    <w:rsid w:val="00803ED6"/>
    <w:rsid w:val="008075BB"/>
    <w:rsid w:val="00807C0E"/>
    <w:rsid w:val="00811BCA"/>
    <w:rsid w:val="00815BB3"/>
    <w:rsid w:val="008171CC"/>
    <w:rsid w:val="00817ED5"/>
    <w:rsid w:val="0082056E"/>
    <w:rsid w:val="00822310"/>
    <w:rsid w:val="00831538"/>
    <w:rsid w:val="008335D8"/>
    <w:rsid w:val="0083431D"/>
    <w:rsid w:val="00836C4C"/>
    <w:rsid w:val="00846DD6"/>
    <w:rsid w:val="00852405"/>
    <w:rsid w:val="008556BA"/>
    <w:rsid w:val="00857BBA"/>
    <w:rsid w:val="00860E1A"/>
    <w:rsid w:val="008615B9"/>
    <w:rsid w:val="008653C5"/>
    <w:rsid w:val="0086686D"/>
    <w:rsid w:val="008671AE"/>
    <w:rsid w:val="008675F2"/>
    <w:rsid w:val="00870D84"/>
    <w:rsid w:val="00872A1D"/>
    <w:rsid w:val="00873A82"/>
    <w:rsid w:val="00874FCF"/>
    <w:rsid w:val="008769E1"/>
    <w:rsid w:val="00882B0F"/>
    <w:rsid w:val="00884726"/>
    <w:rsid w:val="00885204"/>
    <w:rsid w:val="008873C7"/>
    <w:rsid w:val="00887C34"/>
    <w:rsid w:val="008910FD"/>
    <w:rsid w:val="008914E8"/>
    <w:rsid w:val="008918F0"/>
    <w:rsid w:val="00894765"/>
    <w:rsid w:val="008A0308"/>
    <w:rsid w:val="008A0D49"/>
    <w:rsid w:val="008B531D"/>
    <w:rsid w:val="008C1452"/>
    <w:rsid w:val="008C25E1"/>
    <w:rsid w:val="008D0CD4"/>
    <w:rsid w:val="008D6E0E"/>
    <w:rsid w:val="008D6E6C"/>
    <w:rsid w:val="008D798B"/>
    <w:rsid w:val="008E389D"/>
    <w:rsid w:val="008E40C7"/>
    <w:rsid w:val="008E6890"/>
    <w:rsid w:val="008E6B9B"/>
    <w:rsid w:val="008F0667"/>
    <w:rsid w:val="008F0D4A"/>
    <w:rsid w:val="008F2A3F"/>
    <w:rsid w:val="008F57A4"/>
    <w:rsid w:val="00900E4B"/>
    <w:rsid w:val="009036EA"/>
    <w:rsid w:val="009036FF"/>
    <w:rsid w:val="00903E6C"/>
    <w:rsid w:val="009100EF"/>
    <w:rsid w:val="0091728C"/>
    <w:rsid w:val="00920D12"/>
    <w:rsid w:val="009223D4"/>
    <w:rsid w:val="00923163"/>
    <w:rsid w:val="0092505B"/>
    <w:rsid w:val="00930B5E"/>
    <w:rsid w:val="0093261B"/>
    <w:rsid w:val="00936BE9"/>
    <w:rsid w:val="0093785B"/>
    <w:rsid w:val="00946ED4"/>
    <w:rsid w:val="009505A4"/>
    <w:rsid w:val="00951942"/>
    <w:rsid w:val="009531C9"/>
    <w:rsid w:val="009617FB"/>
    <w:rsid w:val="00961BE2"/>
    <w:rsid w:val="009655CC"/>
    <w:rsid w:val="00966200"/>
    <w:rsid w:val="009670C0"/>
    <w:rsid w:val="00970FC6"/>
    <w:rsid w:val="00971A77"/>
    <w:rsid w:val="00971E9A"/>
    <w:rsid w:val="009727D1"/>
    <w:rsid w:val="0097714B"/>
    <w:rsid w:val="00985024"/>
    <w:rsid w:val="0098510B"/>
    <w:rsid w:val="00990768"/>
    <w:rsid w:val="00994C8D"/>
    <w:rsid w:val="00996D09"/>
    <w:rsid w:val="009A349A"/>
    <w:rsid w:val="009A56BC"/>
    <w:rsid w:val="009A5CDE"/>
    <w:rsid w:val="009A6476"/>
    <w:rsid w:val="009A72D3"/>
    <w:rsid w:val="009B0883"/>
    <w:rsid w:val="009B0D1D"/>
    <w:rsid w:val="009B7817"/>
    <w:rsid w:val="009C0034"/>
    <w:rsid w:val="009C1DE2"/>
    <w:rsid w:val="009C1EC4"/>
    <w:rsid w:val="009C2512"/>
    <w:rsid w:val="009C6CB4"/>
    <w:rsid w:val="009E3F2B"/>
    <w:rsid w:val="009E6FA4"/>
    <w:rsid w:val="009F4B8C"/>
    <w:rsid w:val="009F4C16"/>
    <w:rsid w:val="00A239D8"/>
    <w:rsid w:val="00A239FA"/>
    <w:rsid w:val="00A25120"/>
    <w:rsid w:val="00A25553"/>
    <w:rsid w:val="00A30ACF"/>
    <w:rsid w:val="00A35ECF"/>
    <w:rsid w:val="00A37834"/>
    <w:rsid w:val="00A44F4D"/>
    <w:rsid w:val="00A50D30"/>
    <w:rsid w:val="00A54931"/>
    <w:rsid w:val="00A56504"/>
    <w:rsid w:val="00A6664F"/>
    <w:rsid w:val="00A70311"/>
    <w:rsid w:val="00A72A4D"/>
    <w:rsid w:val="00A76260"/>
    <w:rsid w:val="00A76B57"/>
    <w:rsid w:val="00A77B3E"/>
    <w:rsid w:val="00A83CB1"/>
    <w:rsid w:val="00A912D3"/>
    <w:rsid w:val="00AA7323"/>
    <w:rsid w:val="00AB49AF"/>
    <w:rsid w:val="00AB5FB0"/>
    <w:rsid w:val="00AC0A6A"/>
    <w:rsid w:val="00AC50B5"/>
    <w:rsid w:val="00AC5B03"/>
    <w:rsid w:val="00AE1A1B"/>
    <w:rsid w:val="00AE4560"/>
    <w:rsid w:val="00AF5D1F"/>
    <w:rsid w:val="00AF6DE9"/>
    <w:rsid w:val="00B02F25"/>
    <w:rsid w:val="00B052AB"/>
    <w:rsid w:val="00B10CB5"/>
    <w:rsid w:val="00B1533F"/>
    <w:rsid w:val="00B16317"/>
    <w:rsid w:val="00B2458F"/>
    <w:rsid w:val="00B24C6F"/>
    <w:rsid w:val="00B24E92"/>
    <w:rsid w:val="00B258B7"/>
    <w:rsid w:val="00B3257F"/>
    <w:rsid w:val="00B40492"/>
    <w:rsid w:val="00B40A80"/>
    <w:rsid w:val="00B41C7C"/>
    <w:rsid w:val="00B4230E"/>
    <w:rsid w:val="00B4294C"/>
    <w:rsid w:val="00B50215"/>
    <w:rsid w:val="00B5205A"/>
    <w:rsid w:val="00B529F5"/>
    <w:rsid w:val="00B549F7"/>
    <w:rsid w:val="00B5553A"/>
    <w:rsid w:val="00B675AC"/>
    <w:rsid w:val="00B764DC"/>
    <w:rsid w:val="00B8130B"/>
    <w:rsid w:val="00B818A3"/>
    <w:rsid w:val="00B83C9A"/>
    <w:rsid w:val="00B92EA7"/>
    <w:rsid w:val="00B931BB"/>
    <w:rsid w:val="00B93E70"/>
    <w:rsid w:val="00B944D9"/>
    <w:rsid w:val="00B94548"/>
    <w:rsid w:val="00B9501E"/>
    <w:rsid w:val="00BA271D"/>
    <w:rsid w:val="00BA4CD8"/>
    <w:rsid w:val="00BA6B32"/>
    <w:rsid w:val="00BB1CEC"/>
    <w:rsid w:val="00BB56AF"/>
    <w:rsid w:val="00BB7B56"/>
    <w:rsid w:val="00BC5352"/>
    <w:rsid w:val="00BC7BC3"/>
    <w:rsid w:val="00BD0E98"/>
    <w:rsid w:val="00BD3962"/>
    <w:rsid w:val="00BD54F2"/>
    <w:rsid w:val="00BE59F6"/>
    <w:rsid w:val="00BE5DFB"/>
    <w:rsid w:val="00C04A3F"/>
    <w:rsid w:val="00C1148F"/>
    <w:rsid w:val="00C149C0"/>
    <w:rsid w:val="00C25A1B"/>
    <w:rsid w:val="00C27D88"/>
    <w:rsid w:val="00C344DB"/>
    <w:rsid w:val="00C44EB3"/>
    <w:rsid w:val="00C463FD"/>
    <w:rsid w:val="00C4709B"/>
    <w:rsid w:val="00C47F94"/>
    <w:rsid w:val="00C52A38"/>
    <w:rsid w:val="00C54042"/>
    <w:rsid w:val="00C5545E"/>
    <w:rsid w:val="00C55B14"/>
    <w:rsid w:val="00C56EEC"/>
    <w:rsid w:val="00C57BA1"/>
    <w:rsid w:val="00C63554"/>
    <w:rsid w:val="00C64C8B"/>
    <w:rsid w:val="00C658D7"/>
    <w:rsid w:val="00C65B93"/>
    <w:rsid w:val="00C674D2"/>
    <w:rsid w:val="00C71CBC"/>
    <w:rsid w:val="00C7361F"/>
    <w:rsid w:val="00C802D4"/>
    <w:rsid w:val="00C803FE"/>
    <w:rsid w:val="00C81BE4"/>
    <w:rsid w:val="00C8369D"/>
    <w:rsid w:val="00C86F75"/>
    <w:rsid w:val="00C87B8F"/>
    <w:rsid w:val="00C87DEA"/>
    <w:rsid w:val="00C936EC"/>
    <w:rsid w:val="00C94596"/>
    <w:rsid w:val="00C9515F"/>
    <w:rsid w:val="00C953E6"/>
    <w:rsid w:val="00C95C2F"/>
    <w:rsid w:val="00CA0B6C"/>
    <w:rsid w:val="00CA2A55"/>
    <w:rsid w:val="00CA2E61"/>
    <w:rsid w:val="00CA303A"/>
    <w:rsid w:val="00CA44F1"/>
    <w:rsid w:val="00CA50BC"/>
    <w:rsid w:val="00CA7A83"/>
    <w:rsid w:val="00CB1597"/>
    <w:rsid w:val="00CB345E"/>
    <w:rsid w:val="00CC0B8E"/>
    <w:rsid w:val="00CC12E9"/>
    <w:rsid w:val="00CC5B16"/>
    <w:rsid w:val="00CC6C61"/>
    <w:rsid w:val="00CD48B0"/>
    <w:rsid w:val="00CD6784"/>
    <w:rsid w:val="00CE1DB8"/>
    <w:rsid w:val="00CE45A3"/>
    <w:rsid w:val="00CE618C"/>
    <w:rsid w:val="00CE6822"/>
    <w:rsid w:val="00CF401F"/>
    <w:rsid w:val="00D01D51"/>
    <w:rsid w:val="00D077A9"/>
    <w:rsid w:val="00D13A2A"/>
    <w:rsid w:val="00D16818"/>
    <w:rsid w:val="00D20F3C"/>
    <w:rsid w:val="00D22C44"/>
    <w:rsid w:val="00D2514C"/>
    <w:rsid w:val="00D2573B"/>
    <w:rsid w:val="00D2670C"/>
    <w:rsid w:val="00D3036B"/>
    <w:rsid w:val="00D33194"/>
    <w:rsid w:val="00D35463"/>
    <w:rsid w:val="00D4073C"/>
    <w:rsid w:val="00D40A5F"/>
    <w:rsid w:val="00D40B9D"/>
    <w:rsid w:val="00D44720"/>
    <w:rsid w:val="00D459CA"/>
    <w:rsid w:val="00D51854"/>
    <w:rsid w:val="00D5232D"/>
    <w:rsid w:val="00D52A17"/>
    <w:rsid w:val="00D626A5"/>
    <w:rsid w:val="00D6443A"/>
    <w:rsid w:val="00D66394"/>
    <w:rsid w:val="00D70C1A"/>
    <w:rsid w:val="00D749BA"/>
    <w:rsid w:val="00D7604E"/>
    <w:rsid w:val="00D763F6"/>
    <w:rsid w:val="00D76D33"/>
    <w:rsid w:val="00D76E5C"/>
    <w:rsid w:val="00D810C0"/>
    <w:rsid w:val="00D81373"/>
    <w:rsid w:val="00D818C1"/>
    <w:rsid w:val="00D8201D"/>
    <w:rsid w:val="00D8550C"/>
    <w:rsid w:val="00D91AF0"/>
    <w:rsid w:val="00D9500D"/>
    <w:rsid w:val="00D977E3"/>
    <w:rsid w:val="00DA3059"/>
    <w:rsid w:val="00DA4CA3"/>
    <w:rsid w:val="00DA4FA0"/>
    <w:rsid w:val="00DA6E5A"/>
    <w:rsid w:val="00DB1DB4"/>
    <w:rsid w:val="00DB3735"/>
    <w:rsid w:val="00DB40EC"/>
    <w:rsid w:val="00DB427C"/>
    <w:rsid w:val="00DB448E"/>
    <w:rsid w:val="00DC3983"/>
    <w:rsid w:val="00DC3B1E"/>
    <w:rsid w:val="00DC6136"/>
    <w:rsid w:val="00DC6748"/>
    <w:rsid w:val="00DD158B"/>
    <w:rsid w:val="00DD63B5"/>
    <w:rsid w:val="00DE18BF"/>
    <w:rsid w:val="00DE463F"/>
    <w:rsid w:val="00DE589C"/>
    <w:rsid w:val="00DF379F"/>
    <w:rsid w:val="00DF4712"/>
    <w:rsid w:val="00E01120"/>
    <w:rsid w:val="00E0451E"/>
    <w:rsid w:val="00E04650"/>
    <w:rsid w:val="00E04D17"/>
    <w:rsid w:val="00E05289"/>
    <w:rsid w:val="00E0677C"/>
    <w:rsid w:val="00E07E6F"/>
    <w:rsid w:val="00E1477F"/>
    <w:rsid w:val="00E14C05"/>
    <w:rsid w:val="00E2131A"/>
    <w:rsid w:val="00E538A2"/>
    <w:rsid w:val="00E558D7"/>
    <w:rsid w:val="00E57E03"/>
    <w:rsid w:val="00E6261D"/>
    <w:rsid w:val="00E67F7B"/>
    <w:rsid w:val="00E722C3"/>
    <w:rsid w:val="00E7393A"/>
    <w:rsid w:val="00E75837"/>
    <w:rsid w:val="00E814BE"/>
    <w:rsid w:val="00E9037E"/>
    <w:rsid w:val="00EA1260"/>
    <w:rsid w:val="00EA1449"/>
    <w:rsid w:val="00EA4F7A"/>
    <w:rsid w:val="00EA5451"/>
    <w:rsid w:val="00EA5E3A"/>
    <w:rsid w:val="00EB06F1"/>
    <w:rsid w:val="00EB1B26"/>
    <w:rsid w:val="00EB3F7B"/>
    <w:rsid w:val="00EB6996"/>
    <w:rsid w:val="00EB7295"/>
    <w:rsid w:val="00EC0676"/>
    <w:rsid w:val="00EC11DD"/>
    <w:rsid w:val="00EC6C84"/>
    <w:rsid w:val="00ED3549"/>
    <w:rsid w:val="00ED5842"/>
    <w:rsid w:val="00EE19D4"/>
    <w:rsid w:val="00EE2FC3"/>
    <w:rsid w:val="00EE60A0"/>
    <w:rsid w:val="00EF3377"/>
    <w:rsid w:val="00EF6C2C"/>
    <w:rsid w:val="00F0243B"/>
    <w:rsid w:val="00F10100"/>
    <w:rsid w:val="00F121B9"/>
    <w:rsid w:val="00F23488"/>
    <w:rsid w:val="00F26468"/>
    <w:rsid w:val="00F27EE6"/>
    <w:rsid w:val="00F31A4A"/>
    <w:rsid w:val="00F34165"/>
    <w:rsid w:val="00F35686"/>
    <w:rsid w:val="00F40970"/>
    <w:rsid w:val="00F50E35"/>
    <w:rsid w:val="00F51A23"/>
    <w:rsid w:val="00F53988"/>
    <w:rsid w:val="00F60A74"/>
    <w:rsid w:val="00F6445A"/>
    <w:rsid w:val="00F64E24"/>
    <w:rsid w:val="00F702BA"/>
    <w:rsid w:val="00F70703"/>
    <w:rsid w:val="00F70A95"/>
    <w:rsid w:val="00F72FD4"/>
    <w:rsid w:val="00F77157"/>
    <w:rsid w:val="00F8083F"/>
    <w:rsid w:val="00F84E14"/>
    <w:rsid w:val="00F933C0"/>
    <w:rsid w:val="00F93C00"/>
    <w:rsid w:val="00F94481"/>
    <w:rsid w:val="00F94787"/>
    <w:rsid w:val="00FA02E5"/>
    <w:rsid w:val="00FB130B"/>
    <w:rsid w:val="00FB2DFB"/>
    <w:rsid w:val="00FB4030"/>
    <w:rsid w:val="00FB67BC"/>
    <w:rsid w:val="00FC6DD0"/>
    <w:rsid w:val="00FD17A8"/>
    <w:rsid w:val="00FD1BBF"/>
    <w:rsid w:val="00FD2476"/>
    <w:rsid w:val="00FD4170"/>
    <w:rsid w:val="00FD58B3"/>
    <w:rsid w:val="00FD5A9C"/>
    <w:rsid w:val="00FE090D"/>
    <w:rsid w:val="00FE0DF2"/>
    <w:rsid w:val="00FE1257"/>
    <w:rsid w:val="00FE7A9D"/>
    <w:rsid w:val="00FF3A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E3074"/>
  <w15:docId w15:val="{4ABBB258-E311-425C-96A0-BA9FCDF7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2"/>
    <w:qFormat/>
    <w:rsid w:val="00EE7C6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u-RU"/>
    </w:rPr>
  </w:style>
  <w:style w:type="paragraph" w:styleId="20">
    <w:name w:val="heading 2"/>
    <w:basedOn w:val="a"/>
    <w:next w:val="a"/>
    <w:link w:val="21"/>
    <w:unhideWhenUsed/>
    <w:qFormat/>
    <w:rsid w:val="00C4709B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next w:val="a"/>
    <w:link w:val="30"/>
    <w:unhideWhenUsed/>
    <w:qFormat/>
    <w:rsid w:val="001176F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ru-RU"/>
    </w:rPr>
  </w:style>
  <w:style w:type="paragraph" w:styleId="4">
    <w:name w:val="heading 4"/>
    <w:basedOn w:val="Heading"/>
    <w:next w:val="a"/>
    <w:link w:val="40"/>
    <w:qFormat/>
    <w:rsid w:val="00D16818"/>
    <w:pPr>
      <w:tabs>
        <w:tab w:val="num" w:pos="0"/>
      </w:tabs>
      <w:spacing w:before="120"/>
      <w:ind w:left="0" w:firstLine="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link w:val="50"/>
    <w:qFormat/>
    <w:rsid w:val="00D16818"/>
    <w:pPr>
      <w:tabs>
        <w:tab w:val="num" w:pos="0"/>
      </w:tabs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link w:val="60"/>
    <w:qFormat/>
    <w:rsid w:val="00D16818"/>
    <w:pPr>
      <w:tabs>
        <w:tab w:val="num" w:pos="0"/>
      </w:tabs>
      <w:spacing w:before="60" w:after="60"/>
      <w:ind w:left="0" w:firstLine="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A94"/>
    <w:rPr>
      <w:rFonts w:eastAsiaTheme="minorHAnsi" w:cstheme="minorBidi"/>
      <w:sz w:val="28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32161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5">
    <w:name w:val="Нижний колонтитул Знак"/>
    <w:basedOn w:val="a0"/>
    <w:link w:val="a4"/>
    <w:uiPriority w:val="99"/>
    <w:rsid w:val="0032161C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  <w:sz w:val="22"/>
      <w:szCs w:val="22"/>
      <w:lang w:val="ru-RU" w:eastAsia="en-US" w:bidi="ar-SA"/>
    </w:rPr>
  </w:style>
  <w:style w:type="character" w:customStyle="1" w:styleId="12">
    <w:name w:val="Заголовок 1 Знак"/>
    <w:basedOn w:val="a0"/>
    <w:link w:val="10"/>
    <w:qFormat/>
    <w:rsid w:val="00EE7C62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paragraph" w:styleId="a6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qFormat/>
    <w:rsid w:val="00B50215"/>
    <w:pPr>
      <w:tabs>
        <w:tab w:val="right" w:leader="dot" w:pos="9344"/>
      </w:tabs>
      <w:spacing w:after="100" w:line="276" w:lineRule="auto"/>
      <w:ind w:left="220"/>
      <w:jc w:val="both"/>
    </w:pPr>
    <w:rPr>
      <w:noProof/>
      <w:sz w:val="22"/>
      <w:szCs w:val="22"/>
      <w:lang w:val="ru-RU" w:eastAsia="ru-RU"/>
    </w:rPr>
  </w:style>
  <w:style w:type="character" w:customStyle="1" w:styleId="21">
    <w:name w:val="Заголовок 2 Знак"/>
    <w:basedOn w:val="a0"/>
    <w:link w:val="20"/>
    <w:qFormat/>
    <w:rsid w:val="00C4709B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val="ru-RU"/>
    </w:rPr>
  </w:style>
  <w:style w:type="paragraph" w:customStyle="1" w:styleId="2">
    <w:name w:val="СТИЛЬ АР 2 подраздел"/>
    <w:basedOn w:val="a"/>
    <w:qFormat/>
    <w:rsid w:val="00360E31"/>
    <w:pPr>
      <w:numPr>
        <w:numId w:val="1"/>
      </w:numPr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  <w:lang w:val="ru-RU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D76D33"/>
    <w:pPr>
      <w:jc w:val="center"/>
      <w:outlineLvl w:val="1"/>
    </w:pPr>
    <w:rPr>
      <w:rFonts w:ascii="Times New Roman" w:hAnsi="Times New Roman" w:cs="Times New Roman"/>
      <w:bCs/>
      <w:sz w:val="28"/>
      <w:szCs w:val="28"/>
    </w:rPr>
  </w:style>
  <w:style w:type="character" w:customStyle="1" w:styleId="2-0">
    <w:name w:val="Рег. Заголовок 2-го уровня регламента Знак"/>
    <w:basedOn w:val="ConsPlusNormal0"/>
    <w:link w:val="2-"/>
    <w:qFormat/>
    <w:rsid w:val="00D76D33"/>
    <w:rPr>
      <w:rFonts w:ascii="Times New Roman" w:eastAsia="Calibri" w:hAnsi="Times New Roman" w:cs="Times New Roman"/>
      <w:bCs/>
      <w:sz w:val="28"/>
      <w:szCs w:val="28"/>
      <w:lang w:val="ru-RU" w:eastAsia="en-US" w:bidi="ar-SA"/>
    </w:rPr>
  </w:style>
  <w:style w:type="paragraph" w:styleId="a8">
    <w:name w:val="footnote text"/>
    <w:basedOn w:val="a"/>
    <w:link w:val="a9"/>
    <w:unhideWhenUsed/>
    <w:rsid w:val="00F40970"/>
    <w:rPr>
      <w:rFonts w:ascii="Calibri" w:eastAsia="Calibri" w:hAnsi="Calibri"/>
      <w:sz w:val="20"/>
      <w:szCs w:val="20"/>
      <w:lang w:val="ru-RU"/>
    </w:rPr>
  </w:style>
  <w:style w:type="character" w:customStyle="1" w:styleId="a9">
    <w:name w:val="Текст сноски Знак"/>
    <w:basedOn w:val="a0"/>
    <w:link w:val="a8"/>
    <w:rsid w:val="00F40970"/>
    <w:rPr>
      <w:rFonts w:ascii="Calibri" w:eastAsia="Calibri" w:hAnsi="Calibri"/>
      <w:lang w:val="ru-RU" w:eastAsia="en-US" w:bidi="ar-SA"/>
    </w:rPr>
  </w:style>
  <w:style w:type="paragraph" w:customStyle="1" w:styleId="1">
    <w:name w:val="Рег. Списки 1)"/>
    <w:basedOn w:val="a"/>
    <w:qFormat/>
    <w:rsid w:val="00AC0A6A"/>
    <w:pPr>
      <w:numPr>
        <w:numId w:val="2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val="ru-RU"/>
    </w:rPr>
  </w:style>
  <w:style w:type="paragraph" w:styleId="aa">
    <w:name w:val="No Spacing"/>
    <w:basedOn w:val="10"/>
    <w:next w:val="2-"/>
    <w:link w:val="ab"/>
    <w:qFormat/>
    <w:rsid w:val="00EE7C62"/>
    <w:pPr>
      <w:keepLines w:val="0"/>
      <w:spacing w:before="0" w:after="240" w:line="240" w:lineRule="auto"/>
      <w:jc w:val="right"/>
    </w:pPr>
    <w:rPr>
      <w:rFonts w:ascii="Times New Roman" w:hAnsi="Times New Roman"/>
      <w:iCs/>
      <w:color w:val="auto"/>
      <w:sz w:val="24"/>
      <w:szCs w:val="22"/>
      <w:lang w:val="x-none"/>
    </w:rPr>
  </w:style>
  <w:style w:type="character" w:customStyle="1" w:styleId="ab">
    <w:name w:val="Без интервала Знак"/>
    <w:basedOn w:val="a0"/>
    <w:link w:val="aa"/>
    <w:rsid w:val="00EE7C62"/>
    <w:rPr>
      <w:b/>
      <w:bCs/>
      <w:iCs/>
      <w:sz w:val="24"/>
      <w:szCs w:val="22"/>
      <w:lang w:val="x-none" w:eastAsia="en-US" w:bidi="ar-SA"/>
    </w:rPr>
  </w:style>
  <w:style w:type="character" w:customStyle="1" w:styleId="13">
    <w:name w:val="АР Прил1 Знак"/>
    <w:basedOn w:val="ab"/>
    <w:link w:val="14"/>
    <w:qFormat/>
    <w:rsid w:val="00EE7C62"/>
    <w:rPr>
      <w:b w:val="0"/>
      <w:bCs/>
      <w:iCs/>
      <w:sz w:val="24"/>
      <w:szCs w:val="22"/>
      <w:lang w:val="x-none" w:eastAsia="en-US" w:bidi="ar-SA"/>
    </w:rPr>
  </w:style>
  <w:style w:type="paragraph" w:customStyle="1" w:styleId="14">
    <w:name w:val="АР Прил1"/>
    <w:basedOn w:val="aa"/>
    <w:link w:val="13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ac">
    <w:name w:val="обычный приложения"/>
    <w:basedOn w:val="a"/>
    <w:link w:val="ad"/>
    <w:qFormat/>
    <w:rsid w:val="00EE7C62"/>
    <w:pPr>
      <w:spacing w:after="200" w:line="276" w:lineRule="auto"/>
      <w:jc w:val="center"/>
    </w:pPr>
    <w:rPr>
      <w:rFonts w:eastAsia="Calibri"/>
      <w:b/>
      <w:szCs w:val="22"/>
      <w:lang w:val="ru-RU"/>
    </w:rPr>
  </w:style>
  <w:style w:type="character" w:customStyle="1" w:styleId="ad">
    <w:name w:val="обычный приложения Знак"/>
    <w:basedOn w:val="a0"/>
    <w:link w:val="ac"/>
    <w:qFormat/>
    <w:rsid w:val="00EE7C62"/>
    <w:rPr>
      <w:rFonts w:eastAsia="Calibri"/>
      <w:b/>
      <w:sz w:val="24"/>
      <w:szCs w:val="22"/>
      <w:lang w:val="ru-RU" w:eastAsia="en-US" w:bidi="ar-SA"/>
    </w:rPr>
  </w:style>
  <w:style w:type="character" w:customStyle="1" w:styleId="23">
    <w:name w:val="АР Прил 2 Знак"/>
    <w:basedOn w:val="ad"/>
    <w:link w:val="24"/>
    <w:qFormat/>
    <w:rsid w:val="00EE7C62"/>
    <w:rPr>
      <w:rFonts w:eastAsia="Calibri"/>
      <w:b/>
      <w:sz w:val="24"/>
      <w:szCs w:val="22"/>
      <w:lang w:val="ru-RU" w:eastAsia="en-US" w:bidi="ar-SA"/>
    </w:rPr>
  </w:style>
  <w:style w:type="paragraph" w:customStyle="1" w:styleId="24">
    <w:name w:val="АР Прил 2"/>
    <w:basedOn w:val="ac"/>
    <w:link w:val="23"/>
    <w:qFormat/>
    <w:rsid w:val="00EE7C62"/>
  </w:style>
  <w:style w:type="table" w:customStyle="1" w:styleId="TableGrid0">
    <w:name w:val="Table Grid_0"/>
    <w:basedOn w:val="a1"/>
    <w:uiPriority w:val="59"/>
    <w:rsid w:val="002D2FAD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B1302"/>
    <w:rPr>
      <w:rFonts w:cs="Times New Roman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eastAsia="zh-CN" w:bidi="en-US"/>
    </w:rPr>
  </w:style>
  <w:style w:type="paragraph" w:styleId="ae">
    <w:name w:val="List Paragraph"/>
    <w:basedOn w:val="a"/>
    <w:uiPriority w:val="34"/>
    <w:qFormat/>
    <w:rsid w:val="009C0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f">
    <w:name w:val="header"/>
    <w:basedOn w:val="a"/>
    <w:link w:val="af0"/>
    <w:unhideWhenUsed/>
    <w:rsid w:val="0032161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f0">
    <w:name w:val="Верхний колонтитул Знак"/>
    <w:basedOn w:val="a0"/>
    <w:link w:val="af"/>
    <w:qFormat/>
    <w:rsid w:val="0032161C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f1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val="ru-RU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="Cambria" w:hAnsi="Cambria"/>
      <w:b/>
      <w:bCs/>
      <w:color w:val="4F81BD"/>
      <w:sz w:val="22"/>
      <w:szCs w:val="22"/>
      <w:lang w:val="ru-RU" w:eastAsia="en-US" w:bidi="ar-SA"/>
    </w:rPr>
  </w:style>
  <w:style w:type="paragraph" w:styleId="af2">
    <w:name w:val="Balloon Text"/>
    <w:basedOn w:val="a"/>
    <w:link w:val="af3"/>
    <w:uiPriority w:val="99"/>
    <w:rsid w:val="008171C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8171CC"/>
    <w:rPr>
      <w:rFonts w:ascii="Tahoma" w:hAnsi="Tahoma" w:cs="Tahoma"/>
      <w:sz w:val="16"/>
      <w:szCs w:val="16"/>
    </w:rPr>
  </w:style>
  <w:style w:type="paragraph" w:styleId="16">
    <w:name w:val="toc 1"/>
    <w:basedOn w:val="a"/>
    <w:next w:val="a"/>
    <w:autoRedefine/>
    <w:uiPriority w:val="39"/>
    <w:rsid w:val="00051777"/>
    <w:pPr>
      <w:spacing w:after="100"/>
    </w:pPr>
  </w:style>
  <w:style w:type="paragraph" w:customStyle="1" w:styleId="Heading">
    <w:name w:val="Heading"/>
    <w:basedOn w:val="a"/>
    <w:next w:val="af4"/>
    <w:qFormat/>
    <w:rsid w:val="005F0077"/>
    <w:pPr>
      <w:keepNext/>
      <w:suppressAutoHyphens/>
      <w:spacing w:before="240" w:after="120" w:line="264" w:lineRule="auto"/>
      <w:ind w:left="48" w:hanging="10"/>
      <w:jc w:val="both"/>
    </w:pPr>
    <w:rPr>
      <w:rFonts w:ascii="Liberation Sans" w:eastAsia="Microsoft YaHei" w:hAnsi="Liberation Sans" w:cs="Lucida Sans"/>
      <w:color w:val="000000"/>
      <w:kern w:val="2"/>
      <w:sz w:val="28"/>
      <w:szCs w:val="28"/>
      <w:lang w:val="ru-RU" w:eastAsia="zh-CN" w:bidi="hi-IN"/>
    </w:rPr>
  </w:style>
  <w:style w:type="paragraph" w:styleId="af4">
    <w:name w:val="Body Text"/>
    <w:basedOn w:val="a"/>
    <w:link w:val="af5"/>
    <w:rsid w:val="005F0077"/>
    <w:pPr>
      <w:suppressAutoHyphens/>
      <w:spacing w:after="140" w:line="276" w:lineRule="auto"/>
      <w:ind w:left="48" w:hanging="10"/>
      <w:jc w:val="both"/>
    </w:pPr>
    <w:rPr>
      <w:color w:val="000000"/>
      <w:kern w:val="2"/>
      <w:sz w:val="26"/>
      <w:lang w:val="ru-RU" w:eastAsia="zh-CN" w:bidi="hi-IN"/>
    </w:rPr>
  </w:style>
  <w:style w:type="character" w:customStyle="1" w:styleId="af5">
    <w:name w:val="Основной текст Знак"/>
    <w:basedOn w:val="a0"/>
    <w:link w:val="af4"/>
    <w:qFormat/>
    <w:rsid w:val="005F0077"/>
    <w:rPr>
      <w:color w:val="000000"/>
      <w:kern w:val="2"/>
      <w:sz w:val="26"/>
      <w:szCs w:val="24"/>
      <w:lang w:val="ru-RU" w:eastAsia="zh-CN" w:bidi="hi-IN"/>
    </w:rPr>
  </w:style>
  <w:style w:type="paragraph" w:customStyle="1" w:styleId="TableContents">
    <w:name w:val="Table Contents"/>
    <w:basedOn w:val="a"/>
    <w:qFormat/>
    <w:rsid w:val="003E3FCE"/>
    <w:pPr>
      <w:suppressLineNumbers/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lang w:val="ru-RU" w:eastAsia="zh-CN" w:bidi="hi-IN"/>
    </w:rPr>
  </w:style>
  <w:style w:type="character" w:customStyle="1" w:styleId="40">
    <w:name w:val="Заголовок 4 Знак"/>
    <w:basedOn w:val="a0"/>
    <w:link w:val="4"/>
    <w:rsid w:val="00D16818"/>
    <w:rPr>
      <w:rFonts w:ascii="Liberation Sans" w:eastAsia="Microsoft YaHei" w:hAnsi="Liberation Sans" w:cs="Lucida Sans"/>
      <w:b/>
      <w:bCs/>
      <w:i/>
      <w:iCs/>
      <w:color w:val="808080"/>
      <w:kern w:val="2"/>
      <w:sz w:val="27"/>
      <w:szCs w:val="27"/>
      <w:lang w:val="ru-RU" w:eastAsia="zh-CN" w:bidi="hi-IN"/>
    </w:rPr>
  </w:style>
  <w:style w:type="character" w:customStyle="1" w:styleId="50">
    <w:name w:val="Заголовок 5 Знак"/>
    <w:basedOn w:val="a0"/>
    <w:link w:val="5"/>
    <w:rsid w:val="00D16818"/>
    <w:rPr>
      <w:rFonts w:ascii="Liberation Sans" w:eastAsia="Microsoft YaHei" w:hAnsi="Liberation Sans" w:cs="Lucida Sans"/>
      <w:b/>
      <w:bCs/>
      <w:color w:val="000000"/>
      <w:kern w:val="2"/>
      <w:sz w:val="24"/>
      <w:szCs w:val="24"/>
      <w:lang w:val="ru-RU" w:eastAsia="zh-CN" w:bidi="hi-IN"/>
    </w:rPr>
  </w:style>
  <w:style w:type="character" w:customStyle="1" w:styleId="60">
    <w:name w:val="Заголовок 6 Знак"/>
    <w:basedOn w:val="a0"/>
    <w:link w:val="6"/>
    <w:rsid w:val="00D16818"/>
    <w:rPr>
      <w:rFonts w:ascii="Liberation Sans" w:eastAsia="Microsoft YaHei" w:hAnsi="Liberation Sans" w:cs="Lucida Sans"/>
      <w:b/>
      <w:bCs/>
      <w:i/>
      <w:iCs/>
      <w:color w:val="000000"/>
      <w:kern w:val="2"/>
      <w:sz w:val="24"/>
      <w:szCs w:val="24"/>
      <w:lang w:val="ru-RU" w:eastAsia="zh-CN" w:bidi="hi-IN"/>
    </w:rPr>
  </w:style>
  <w:style w:type="character" w:customStyle="1" w:styleId="PODNumberingSymbols">
    <w:name w:val="POD Numbering Symbols"/>
    <w:qFormat/>
    <w:rsid w:val="00D16818"/>
  </w:style>
  <w:style w:type="character" w:customStyle="1" w:styleId="PODBulletSymbols">
    <w:name w:val="POD Bullet Symbols"/>
    <w:qFormat/>
    <w:rsid w:val="00D16818"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sid w:val="00D168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sid w:val="00D168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sid w:val="00D168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sid w:val="00D168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sid w:val="00D168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sid w:val="00D168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sid w:val="00D168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sid w:val="00D168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sid w:val="00D16818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sid w:val="00D16818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D16818"/>
  </w:style>
  <w:style w:type="character" w:customStyle="1" w:styleId="af6">
    <w:name w:val="Без интервала Знак;Приложение АР Знак"/>
    <w:qFormat/>
    <w:rsid w:val="00D16818"/>
    <w:rPr>
      <w:rFonts w:ascii="Times New Roman" w:hAnsi="Times New Roman"/>
      <w:b/>
      <w:bCs/>
      <w:iCs/>
      <w:sz w:val="24"/>
      <w:szCs w:val="24"/>
      <w:lang w:eastAsia="ru-RU"/>
    </w:rPr>
  </w:style>
  <w:style w:type="character" w:styleId="af7">
    <w:name w:val="annotation reference"/>
    <w:qFormat/>
    <w:rsid w:val="00D16818"/>
    <w:rPr>
      <w:rFonts w:ascii="Times New Roman" w:eastAsia="Times New Roman" w:hAnsi="Times New Roman" w:cs="Times New Roman"/>
      <w:sz w:val="16"/>
      <w:szCs w:val="16"/>
    </w:rPr>
  </w:style>
  <w:style w:type="character" w:customStyle="1" w:styleId="af8">
    <w:name w:val="Текст примечания Знак"/>
    <w:qFormat/>
    <w:rsid w:val="00D16818"/>
    <w:rPr>
      <w:rFonts w:cs="Mangal"/>
      <w:sz w:val="18"/>
      <w:szCs w:val="18"/>
    </w:rPr>
  </w:style>
  <w:style w:type="paragraph" w:customStyle="1" w:styleId="ParaKWN">
    <w:name w:val="ParaKWN"/>
    <w:basedOn w:val="a"/>
    <w:qFormat/>
    <w:rsid w:val="00D16818"/>
    <w:pPr>
      <w:keepNext/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lang w:val="ru-RU" w:eastAsia="zh-CN" w:bidi="hi-IN"/>
    </w:rPr>
  </w:style>
  <w:style w:type="paragraph" w:customStyle="1" w:styleId="podPageBreakBefore">
    <w:name w:val="podPageBreakBefore"/>
    <w:qFormat/>
    <w:rsid w:val="00D16818"/>
    <w:pPr>
      <w:pageBreakBefore/>
      <w:suppressAutoHyphens/>
    </w:pPr>
    <w:rPr>
      <w:rFonts w:ascii="Liberation Serif" w:eastAsia="NSimSun" w:hAnsi="Liberation Serif" w:cs="Lucida Sans"/>
      <w:kern w:val="2"/>
      <w:sz w:val="4"/>
      <w:szCs w:val="24"/>
      <w:lang w:val="ru-RU" w:eastAsia="zh-CN" w:bidi="hi-IN"/>
    </w:rPr>
  </w:style>
  <w:style w:type="paragraph" w:customStyle="1" w:styleId="podPageBreakAfter">
    <w:name w:val="podPageBreakAfter"/>
    <w:qFormat/>
    <w:rsid w:val="00D16818"/>
    <w:pPr>
      <w:suppressAutoHyphens/>
    </w:pPr>
    <w:rPr>
      <w:rFonts w:ascii="Liberation Serif" w:eastAsia="NSimSun" w:hAnsi="Liberation Serif" w:cs="Lucida Sans"/>
      <w:kern w:val="2"/>
      <w:sz w:val="4"/>
      <w:szCs w:val="24"/>
      <w:lang w:val="ru-RU" w:eastAsia="zh-CN" w:bidi="hi-IN"/>
    </w:rPr>
  </w:style>
  <w:style w:type="paragraph" w:customStyle="1" w:styleId="podColumnBreak">
    <w:name w:val="podColumnBreak"/>
    <w:qFormat/>
    <w:rsid w:val="00D16818"/>
    <w:pPr>
      <w:suppressAutoHyphens/>
    </w:pPr>
    <w:rPr>
      <w:rFonts w:ascii="Liberation Serif" w:eastAsia="NSimSun" w:hAnsi="Liberation Serif" w:cs="Lucida Sans"/>
      <w:kern w:val="2"/>
      <w:sz w:val="24"/>
      <w:szCs w:val="24"/>
      <w:lang w:val="ru-RU" w:eastAsia="zh-CN" w:bidi="hi-IN"/>
    </w:rPr>
  </w:style>
  <w:style w:type="paragraph" w:customStyle="1" w:styleId="podBulletItem">
    <w:name w:val="podBulletItem"/>
    <w:basedOn w:val="a"/>
    <w:qFormat/>
    <w:rsid w:val="00D16818"/>
    <w:pPr>
      <w:numPr>
        <w:numId w:val="4"/>
      </w:numPr>
      <w:suppressAutoHyphens/>
      <w:spacing w:after="56" w:line="264" w:lineRule="auto"/>
      <w:jc w:val="both"/>
    </w:pPr>
    <w:rPr>
      <w:color w:val="000000"/>
      <w:kern w:val="2"/>
      <w:sz w:val="26"/>
      <w:lang w:val="ru-RU" w:eastAsia="zh-CN" w:bidi="hi-IN"/>
    </w:rPr>
  </w:style>
  <w:style w:type="paragraph" w:customStyle="1" w:styleId="podNumberItem">
    <w:name w:val="podNumberItem"/>
    <w:basedOn w:val="a"/>
    <w:qFormat/>
    <w:rsid w:val="00D16818"/>
    <w:pPr>
      <w:numPr>
        <w:numId w:val="5"/>
      </w:numPr>
      <w:suppressAutoHyphens/>
      <w:spacing w:after="56" w:line="264" w:lineRule="auto"/>
      <w:jc w:val="both"/>
    </w:pPr>
    <w:rPr>
      <w:color w:val="000000"/>
      <w:kern w:val="2"/>
      <w:sz w:val="26"/>
      <w:lang w:val="ru-RU" w:eastAsia="zh-CN" w:bidi="hi-IN"/>
    </w:rPr>
  </w:style>
  <w:style w:type="paragraph" w:customStyle="1" w:styleId="podBulletItemKeepWithNext">
    <w:name w:val="podBulletItemKeepWithNext"/>
    <w:basedOn w:val="a"/>
    <w:qFormat/>
    <w:rsid w:val="00D16818"/>
    <w:pPr>
      <w:keepNext/>
      <w:tabs>
        <w:tab w:val="num" w:pos="720"/>
      </w:tabs>
      <w:suppressAutoHyphens/>
      <w:spacing w:after="56" w:line="264" w:lineRule="auto"/>
      <w:ind w:left="720" w:hanging="360"/>
      <w:jc w:val="both"/>
    </w:pPr>
    <w:rPr>
      <w:color w:val="000000"/>
      <w:kern w:val="2"/>
      <w:sz w:val="26"/>
      <w:lang w:val="ru-RU" w:eastAsia="zh-CN" w:bidi="hi-IN"/>
    </w:rPr>
  </w:style>
  <w:style w:type="paragraph" w:customStyle="1" w:styleId="podNumberItemKeepWithNext">
    <w:name w:val="podNumberItemKeepWithNext"/>
    <w:basedOn w:val="a"/>
    <w:qFormat/>
    <w:rsid w:val="00D16818"/>
    <w:pPr>
      <w:keepNext/>
      <w:tabs>
        <w:tab w:val="num" w:pos="720"/>
      </w:tabs>
      <w:suppressAutoHyphens/>
      <w:spacing w:after="56" w:line="264" w:lineRule="auto"/>
      <w:ind w:left="720" w:hanging="360"/>
      <w:jc w:val="both"/>
    </w:pPr>
    <w:rPr>
      <w:color w:val="000000"/>
      <w:kern w:val="2"/>
      <w:sz w:val="26"/>
      <w:lang w:val="ru-RU" w:eastAsia="zh-CN" w:bidi="hi-IN"/>
    </w:rPr>
  </w:style>
  <w:style w:type="paragraph" w:customStyle="1" w:styleId="Tablecell">
    <w:name w:val="Table cell"/>
    <w:basedOn w:val="a"/>
    <w:qFormat/>
    <w:rsid w:val="00D16818"/>
    <w:pPr>
      <w:suppressLineNumbers/>
      <w:suppressAutoHyphens/>
      <w:spacing w:line="264" w:lineRule="auto"/>
      <w:ind w:left="48" w:hanging="10"/>
      <w:jc w:val="both"/>
    </w:pPr>
    <w:rPr>
      <w:color w:val="000000"/>
      <w:kern w:val="2"/>
      <w:sz w:val="26"/>
      <w:lang w:val="ru-RU" w:eastAsia="zh-CN" w:bidi="hi-IN"/>
    </w:rPr>
  </w:style>
  <w:style w:type="paragraph" w:customStyle="1" w:styleId="Tableheading">
    <w:name w:val="Table heading"/>
    <w:basedOn w:val="Tablecell"/>
    <w:qFormat/>
    <w:rsid w:val="00D16818"/>
    <w:rPr>
      <w:b/>
      <w:bCs/>
    </w:rPr>
  </w:style>
  <w:style w:type="paragraph" w:customStyle="1" w:styleId="podTablePara">
    <w:name w:val="podTablePara"/>
    <w:basedOn w:val="Tablecell"/>
    <w:qFormat/>
    <w:rsid w:val="00D16818"/>
    <w:rPr>
      <w:sz w:val="16"/>
    </w:rPr>
  </w:style>
  <w:style w:type="paragraph" w:customStyle="1" w:styleId="podTableParaBold">
    <w:name w:val="podTableParaBold"/>
    <w:basedOn w:val="Tablecell"/>
    <w:qFormat/>
    <w:rsid w:val="00D16818"/>
    <w:rPr>
      <w:b/>
      <w:bCs/>
      <w:sz w:val="16"/>
    </w:rPr>
  </w:style>
  <w:style w:type="paragraph" w:customStyle="1" w:styleId="podTableParaRight">
    <w:name w:val="podTableParaRight"/>
    <w:basedOn w:val="Tablecell"/>
    <w:qFormat/>
    <w:rsid w:val="00D16818"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rsid w:val="00D16818"/>
    <w:pPr>
      <w:jc w:val="right"/>
    </w:pPr>
    <w:rPr>
      <w:b/>
      <w:bCs/>
      <w:sz w:val="16"/>
    </w:rPr>
  </w:style>
  <w:style w:type="paragraph" w:styleId="af9">
    <w:name w:val="List"/>
    <w:basedOn w:val="af4"/>
    <w:rsid w:val="00D16818"/>
    <w:rPr>
      <w:rFonts w:cs="Lucida Sans"/>
    </w:rPr>
  </w:style>
  <w:style w:type="paragraph" w:styleId="afa">
    <w:name w:val="caption"/>
    <w:basedOn w:val="a"/>
    <w:qFormat/>
    <w:rsid w:val="00D16818"/>
    <w:pPr>
      <w:suppressLineNumbers/>
      <w:suppressAutoHyphens/>
      <w:spacing w:before="120" w:after="120" w:line="264" w:lineRule="auto"/>
      <w:ind w:left="48" w:hanging="10"/>
      <w:jc w:val="both"/>
    </w:pPr>
    <w:rPr>
      <w:rFonts w:cs="Lucida Sans"/>
      <w:i/>
      <w:iCs/>
      <w:color w:val="000000"/>
      <w:kern w:val="2"/>
      <w:lang w:val="ru-RU" w:eastAsia="zh-CN" w:bidi="hi-IN"/>
    </w:rPr>
  </w:style>
  <w:style w:type="paragraph" w:customStyle="1" w:styleId="Index">
    <w:name w:val="Index"/>
    <w:basedOn w:val="a"/>
    <w:qFormat/>
    <w:rsid w:val="00D16818"/>
    <w:pPr>
      <w:suppressLineNumbers/>
      <w:suppressAutoHyphens/>
      <w:spacing w:after="56" w:line="264" w:lineRule="auto"/>
      <w:ind w:left="48" w:hanging="10"/>
      <w:jc w:val="both"/>
    </w:pPr>
    <w:rPr>
      <w:rFonts w:cs="Lucida Sans"/>
      <w:color w:val="000000"/>
      <w:kern w:val="2"/>
      <w:sz w:val="26"/>
      <w:lang w:val="ru-RU" w:eastAsia="zh-CN" w:bidi="hi-IN"/>
    </w:rPr>
  </w:style>
  <w:style w:type="paragraph" w:customStyle="1" w:styleId="17">
    <w:name w:val="Обычная таблица1"/>
    <w:qFormat/>
    <w:rsid w:val="00D16818"/>
    <w:pPr>
      <w:suppressAutoHyphens/>
    </w:pPr>
    <w:rPr>
      <w:kern w:val="2"/>
      <w:lang w:val="ru-RU" w:eastAsia="ru-RU"/>
    </w:rPr>
  </w:style>
  <w:style w:type="paragraph" w:customStyle="1" w:styleId="LO-Normal3">
    <w:name w:val="LO-Normal3"/>
    <w:qFormat/>
    <w:rsid w:val="00D16818"/>
    <w:pPr>
      <w:suppressAutoHyphens/>
      <w:spacing w:after="56" w:line="266" w:lineRule="auto"/>
      <w:ind w:left="48" w:hanging="10"/>
      <w:jc w:val="both"/>
    </w:pPr>
    <w:rPr>
      <w:color w:val="000000"/>
      <w:kern w:val="2"/>
      <w:sz w:val="26"/>
      <w:szCs w:val="24"/>
      <w:lang w:val="ru-RU" w:eastAsia="zh-CN" w:bidi="hi-IN"/>
    </w:rPr>
  </w:style>
  <w:style w:type="paragraph" w:customStyle="1" w:styleId="TableHeading0">
    <w:name w:val="Table Heading"/>
    <w:basedOn w:val="TableContents"/>
    <w:qFormat/>
    <w:rsid w:val="00D16818"/>
    <w:pPr>
      <w:jc w:val="center"/>
    </w:pPr>
    <w:rPr>
      <w:b/>
      <w:bCs/>
    </w:rPr>
  </w:style>
  <w:style w:type="paragraph" w:customStyle="1" w:styleId="NoSpacing">
    <w:name w:val="No Spacing;Приложение АР"/>
    <w:basedOn w:val="10"/>
    <w:next w:val="2-"/>
    <w:qFormat/>
    <w:rsid w:val="00D16818"/>
    <w:pPr>
      <w:keepLines w:val="0"/>
      <w:suppressAutoHyphens/>
      <w:spacing w:before="240" w:after="240" w:line="240" w:lineRule="auto"/>
      <w:jc w:val="right"/>
    </w:pPr>
    <w:rPr>
      <w:rFonts w:ascii="Times New Roman" w:eastAsia="MS Gothic" w:hAnsi="Times New Roman" w:cs="Tahoma"/>
      <w:iCs/>
      <w:color w:val="000000"/>
      <w:kern w:val="2"/>
      <w:sz w:val="24"/>
      <w:szCs w:val="48"/>
      <w:lang w:eastAsia="zh-CN" w:bidi="hi-IN"/>
    </w:rPr>
  </w:style>
  <w:style w:type="paragraph" w:customStyle="1" w:styleId="18">
    <w:name w:val="Сетка таблицы1"/>
    <w:basedOn w:val="17"/>
    <w:qFormat/>
    <w:rsid w:val="00D16818"/>
  </w:style>
  <w:style w:type="paragraph" w:customStyle="1" w:styleId="PreformattedText">
    <w:name w:val="Preformatted Text"/>
    <w:basedOn w:val="a"/>
    <w:qFormat/>
    <w:rsid w:val="00D16818"/>
    <w:pPr>
      <w:suppressAutoHyphens/>
      <w:spacing w:line="264" w:lineRule="auto"/>
      <w:ind w:left="48" w:hanging="10"/>
      <w:jc w:val="both"/>
    </w:pPr>
    <w:rPr>
      <w:rFonts w:ascii="Liberation Mono" w:eastAsia="NSimSun" w:hAnsi="Liberation Mono" w:cs="Liberation Mono"/>
      <w:color w:val="000000"/>
      <w:kern w:val="2"/>
      <w:sz w:val="20"/>
      <w:szCs w:val="20"/>
      <w:lang w:val="ru-RU" w:eastAsia="zh-CN" w:bidi="hi-IN"/>
    </w:rPr>
  </w:style>
  <w:style w:type="paragraph" w:customStyle="1" w:styleId="HeaderandFooter">
    <w:name w:val="Header and Footer"/>
    <w:basedOn w:val="a"/>
    <w:qFormat/>
    <w:rsid w:val="00D16818"/>
    <w:pPr>
      <w:suppressLineNumbers/>
      <w:tabs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lang w:val="ru-RU" w:eastAsia="zh-CN" w:bidi="hi-IN"/>
    </w:rPr>
  </w:style>
  <w:style w:type="paragraph" w:customStyle="1" w:styleId="HeaderLeft">
    <w:name w:val="Header Left"/>
    <w:basedOn w:val="af"/>
    <w:qFormat/>
    <w:rsid w:val="00D16818"/>
    <w:pPr>
      <w:suppressLineNumbers/>
      <w:tabs>
        <w:tab w:val="clear" w:pos="4677"/>
        <w:tab w:val="clear" w:pos="9355"/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rFonts w:ascii="Times New Roman" w:eastAsia="Times New Roman" w:hAnsi="Times New Roman"/>
      <w:color w:val="000000"/>
      <w:kern w:val="2"/>
      <w:sz w:val="26"/>
      <w:szCs w:val="24"/>
      <w:lang w:eastAsia="zh-CN" w:bidi="hi-IN"/>
    </w:rPr>
  </w:style>
  <w:style w:type="paragraph" w:customStyle="1" w:styleId="LO-Normal">
    <w:name w:val="LO-Normal"/>
    <w:qFormat/>
    <w:rsid w:val="00D16818"/>
    <w:pPr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szCs w:val="24"/>
      <w:lang w:val="ru-RU" w:eastAsia="zh-CN" w:bidi="hi-IN"/>
    </w:rPr>
  </w:style>
  <w:style w:type="paragraph" w:customStyle="1" w:styleId="LO-Normal0">
    <w:name w:val="LO-Normal0"/>
    <w:qFormat/>
    <w:rsid w:val="00D16818"/>
    <w:pPr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szCs w:val="24"/>
      <w:lang w:val="ru-RU" w:eastAsia="zh-CN" w:bidi="hi-IN"/>
    </w:rPr>
  </w:style>
  <w:style w:type="paragraph" w:styleId="afb">
    <w:name w:val="annotation text"/>
    <w:basedOn w:val="a"/>
    <w:link w:val="19"/>
    <w:qFormat/>
    <w:rsid w:val="00D16818"/>
    <w:pPr>
      <w:suppressAutoHyphens/>
      <w:spacing w:after="56" w:line="264" w:lineRule="auto"/>
      <w:ind w:left="48" w:hanging="10"/>
      <w:jc w:val="both"/>
    </w:pPr>
    <w:rPr>
      <w:rFonts w:cs="Mangal"/>
      <w:color w:val="000000"/>
      <w:kern w:val="2"/>
      <w:sz w:val="20"/>
      <w:szCs w:val="18"/>
      <w:lang w:val="ru-RU" w:eastAsia="zh-CN" w:bidi="hi-IN"/>
    </w:rPr>
  </w:style>
  <w:style w:type="character" w:customStyle="1" w:styleId="19">
    <w:name w:val="Текст примечания Знак1"/>
    <w:basedOn w:val="a0"/>
    <w:link w:val="afb"/>
    <w:rsid w:val="00D16818"/>
    <w:rPr>
      <w:rFonts w:cs="Mangal"/>
      <w:color w:val="000000"/>
      <w:kern w:val="2"/>
      <w:szCs w:val="18"/>
      <w:lang w:val="ru-RU" w:eastAsia="zh-CN" w:bidi="hi-IN"/>
    </w:rPr>
  </w:style>
  <w:style w:type="paragraph" w:customStyle="1" w:styleId="LO-Normal1">
    <w:name w:val="LO-Normal1"/>
    <w:qFormat/>
    <w:rsid w:val="00D16818"/>
    <w:pPr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szCs w:val="24"/>
      <w:lang w:val="ru-RU" w:eastAsia="zh-CN" w:bidi="hi-IN"/>
    </w:rPr>
  </w:style>
  <w:style w:type="numbering" w:customStyle="1" w:styleId="podBulletedList">
    <w:name w:val="podBulletedList"/>
    <w:qFormat/>
    <w:rsid w:val="00D16818"/>
  </w:style>
  <w:style w:type="numbering" w:customStyle="1" w:styleId="podNumberedList">
    <w:name w:val="podNumberedList"/>
    <w:qFormat/>
    <w:rsid w:val="00D16818"/>
  </w:style>
  <w:style w:type="table" w:customStyle="1" w:styleId="25">
    <w:name w:val="Сетка таблицы2"/>
    <w:basedOn w:val="a1"/>
    <w:next w:val="a3"/>
    <w:uiPriority w:val="59"/>
    <w:rsid w:val="00D16818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D16818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D16818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D16818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251C-3F28-4D56-91EB-920B6F42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Торговый отдел</dc:creator>
  <cp:lastModifiedBy>Пользователь</cp:lastModifiedBy>
  <cp:revision>15</cp:revision>
  <cp:lastPrinted>2026-05-15T08:31:00Z</cp:lastPrinted>
  <dcterms:created xsi:type="dcterms:W3CDTF">2026-04-28T14:28:00Z</dcterms:created>
  <dcterms:modified xsi:type="dcterms:W3CDTF">2026-05-21T07:17:00Z</dcterms:modified>
</cp:coreProperties>
</file>