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CA53F3">
        <w:rPr>
          <w:rFonts w:ascii="Times New Roman" w:hAnsi="Times New Roman" w:cs="Times New Roman"/>
          <w:color w:val="000000"/>
          <w:lang w:eastAsia="en-US"/>
        </w:rPr>
        <w:t>_</w:t>
      </w:r>
      <w:r w:rsidR="00A400DD">
        <w:rPr>
          <w:rFonts w:ascii="Times New Roman" w:hAnsi="Times New Roman" w:cs="Times New Roman"/>
          <w:b/>
          <w:color w:val="000000"/>
          <w:u w:val="single"/>
          <w:lang w:eastAsia="en-US"/>
        </w:rPr>
        <w:t>17.02.2021</w:t>
      </w:r>
      <w:r w:rsidRPr="00CA53F3">
        <w:rPr>
          <w:rFonts w:ascii="Times New Roman" w:hAnsi="Times New Roman" w:cs="Times New Roman"/>
          <w:color w:val="000000"/>
          <w:lang w:eastAsia="en-US"/>
        </w:rPr>
        <w:t>__№ __</w:t>
      </w:r>
      <w:r w:rsidR="00A400DD">
        <w:rPr>
          <w:rFonts w:ascii="Times New Roman" w:hAnsi="Times New Roman" w:cs="Times New Roman"/>
          <w:b/>
          <w:color w:val="000000"/>
          <w:u w:val="single"/>
          <w:lang w:eastAsia="en-US"/>
        </w:rPr>
        <w:t>80-п</w:t>
      </w:r>
      <w:r w:rsidRPr="00CA53F3">
        <w:rPr>
          <w:rFonts w:ascii="Times New Roman" w:hAnsi="Times New Roman" w:cs="Times New Roman"/>
          <w:color w:val="000000"/>
          <w:lang w:eastAsia="en-US"/>
        </w:rPr>
        <w:t xml:space="preserve">__ 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proofErr w:type="spellStart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</w:t>
      </w:r>
      <w:proofErr w:type="spellEnd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«Социальная защита населения» на 2020-2024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CA53F3" w:rsidRDefault="007C55AD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2D37" w:rsidRDefault="001F2D37" w:rsidP="001F2D37">
      <w:pPr>
        <w:widowControl w:val="0"/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D37">
        <w:rPr>
          <w:rFonts w:ascii="Times New Roman" w:hAnsi="Times New Roman" w:cs="Times New Roman"/>
          <w:color w:val="000000"/>
          <w:sz w:val="28"/>
          <w:szCs w:val="28"/>
        </w:rPr>
        <w:t>На основании предложения разработчика муниципальной программы «Социальная защита населения» на 2020-2024 годы, утверждённой постановлением Главы городского округа Лыткарино от 31.10.2019 № 833-п,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548-п, постановляю:</w:t>
      </w:r>
    </w:p>
    <w:p w:rsidR="00CA53F3" w:rsidRDefault="00CA53F3" w:rsidP="001F2D37">
      <w:pPr>
        <w:widowControl w:val="0"/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A53F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 w:rsidR="009B1282">
        <w:rPr>
          <w:rFonts w:ascii="Times New Roman" w:hAnsi="Times New Roman" w:cs="Times New Roman"/>
          <w:sz w:val="28"/>
          <w:szCs w:val="28"/>
        </w:rPr>
        <w:t xml:space="preserve"> 31.10.2019 № 833-п</w:t>
      </w:r>
      <w:r w:rsidRPr="00CA53F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C55AD" w:rsidRPr="00CA53F3" w:rsidRDefault="007C55AD" w:rsidP="001F2D37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2. Заместителю главы Администрации городского округа Лыткарино               Е.В. Бразгиной обеспечить опубликование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CA53F3" w:rsidRPr="00CA53F3" w:rsidRDefault="007C55AD" w:rsidP="001F2D3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городского округа Лыткарино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Е.В. Бразгину.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</w:p>
    <w:p w:rsid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282" w:rsidRDefault="009B1282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1282" w:rsidRDefault="009B1282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4110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913B7D">
          <w:headerReference w:type="default" r:id="rId10"/>
          <w:pgSz w:w="11906" w:h="16838"/>
          <w:pgMar w:top="567" w:right="707" w:bottom="0" w:left="1418" w:header="0" w:footer="0" w:gutter="0"/>
          <w:cols w:space="720"/>
          <w:noEndnote/>
          <w:titlePg/>
          <w:docGrid w:linePitch="299"/>
        </w:sectPr>
      </w:pP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>от _</w:t>
      </w:r>
      <w:r w:rsidR="00D5776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400DD" w:rsidRPr="00A400DD">
        <w:rPr>
          <w:rFonts w:ascii="Times New Roman" w:hAnsi="Times New Roman" w:cs="Times New Roman"/>
          <w:color w:val="000000"/>
          <w:sz w:val="24"/>
          <w:szCs w:val="24"/>
          <w:u w:val="single"/>
        </w:rPr>
        <w:t>17.02.2021</w:t>
      </w:r>
      <w:r w:rsidR="00D5776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A400DD">
        <w:rPr>
          <w:rFonts w:ascii="Times New Roman" w:hAnsi="Times New Roman" w:cs="Times New Roman"/>
          <w:color w:val="000000"/>
          <w:sz w:val="24"/>
          <w:szCs w:val="24"/>
          <w:u w:val="single"/>
        </w:rPr>
        <w:t>80-п</w:t>
      </w:r>
      <w:r w:rsidR="00A400D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5776B" w:rsidRDefault="00D5776B" w:rsidP="00D5776B">
      <w:pPr>
        <w:tabs>
          <w:tab w:val="left" w:pos="652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76B" w:rsidRDefault="00D5776B" w:rsidP="00D5776B">
      <w:pPr>
        <w:tabs>
          <w:tab w:val="left" w:pos="652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7D3B27" w:rsidRPr="00BD6629" w:rsidRDefault="007D3B27" w:rsidP="00D5776B">
      <w:pPr>
        <w:tabs>
          <w:tab w:val="left" w:pos="652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1070" w:rsidRDefault="00D5776B" w:rsidP="00D5776B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BD6629">
        <w:rPr>
          <w:rFonts w:ascii="Times New Roman" w:hAnsi="Times New Roman" w:cs="Times New Roman"/>
        </w:rPr>
        <w:t xml:space="preserve">1. </w:t>
      </w:r>
      <w:r w:rsidRPr="00BD6629">
        <w:rPr>
          <w:rFonts w:ascii="Times New Roman" w:hAnsi="Times New Roman" w:cs="Times New Roman"/>
          <w:color w:val="000000"/>
        </w:rPr>
        <w:t xml:space="preserve">«Перечень мероприятий </w:t>
      </w:r>
      <w:r w:rsidRPr="00BD6629">
        <w:rPr>
          <w:rFonts w:ascii="Times New Roman" w:hAnsi="Times New Roman" w:cs="Times New Roman"/>
        </w:rPr>
        <w:t>подпрограммы II «Доступная среда»</w:t>
      </w:r>
      <w:r w:rsidRPr="00BD6629">
        <w:rPr>
          <w:rFonts w:ascii="Times New Roman" w:hAnsi="Times New Roman" w:cs="Times New Roman"/>
          <w:color w:val="000000"/>
        </w:rPr>
        <w:t xml:space="preserve"> муниципальной программы «Социальная защита населения» на 2020-2024 годы» изложить в следующей редакции:</w:t>
      </w:r>
      <w:r w:rsidR="00411070" w:rsidRPr="00BD6629">
        <w:rPr>
          <w:rFonts w:ascii="Times New Roman" w:hAnsi="Times New Roman" w:cs="Times New Roman"/>
        </w:rPr>
        <w:t xml:space="preserve"> </w:t>
      </w:r>
    </w:p>
    <w:p w:rsidR="00841AB6" w:rsidRDefault="00841AB6" w:rsidP="00D5776B">
      <w:pPr>
        <w:pStyle w:val="ConsPlusTitle"/>
        <w:jc w:val="both"/>
        <w:outlineLvl w:val="1"/>
        <w:rPr>
          <w:rFonts w:ascii="Times New Roman" w:hAnsi="Times New Roman" w:cs="Times New Roman"/>
        </w:rPr>
      </w:pPr>
    </w:p>
    <w:p w:rsidR="00841AB6" w:rsidRDefault="00841AB6" w:rsidP="00D5776B">
      <w:pPr>
        <w:pStyle w:val="ConsPlusTitle"/>
        <w:jc w:val="both"/>
        <w:outlineLvl w:val="1"/>
        <w:rPr>
          <w:rFonts w:ascii="Times New Roman" w:hAnsi="Times New Roman" w:cs="Times New Roman"/>
        </w:rPr>
      </w:pPr>
    </w:p>
    <w:tbl>
      <w:tblPr>
        <w:tblStyle w:val="a8"/>
        <w:tblW w:w="1530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3369"/>
        <w:gridCol w:w="1134"/>
        <w:gridCol w:w="1452"/>
        <w:gridCol w:w="992"/>
        <w:gridCol w:w="898"/>
        <w:gridCol w:w="992"/>
        <w:gridCol w:w="992"/>
        <w:gridCol w:w="993"/>
        <w:gridCol w:w="1006"/>
        <w:gridCol w:w="1498"/>
        <w:gridCol w:w="1524"/>
      </w:tblGrid>
      <w:tr w:rsidR="009F0F45" w:rsidRPr="00FF01C2" w:rsidTr="00FF01C2">
        <w:trPr>
          <w:trHeight w:val="421"/>
          <w:jc w:val="center"/>
        </w:trPr>
        <w:tc>
          <w:tcPr>
            <w:tcW w:w="459" w:type="dxa"/>
            <w:vMerge w:val="restart"/>
          </w:tcPr>
          <w:p w:rsidR="00841AB6" w:rsidRPr="00FF01C2" w:rsidRDefault="00841AB6" w:rsidP="00FF01C2">
            <w:pPr>
              <w:pStyle w:val="ConsPlusTitle"/>
              <w:ind w:left="-108" w:right="-75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  <w:proofErr w:type="gramStart"/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/п</w:t>
            </w:r>
          </w:p>
        </w:tc>
        <w:tc>
          <w:tcPr>
            <w:tcW w:w="3369" w:type="dxa"/>
            <w:vMerge w:val="restart"/>
          </w:tcPr>
          <w:p w:rsidR="00841AB6" w:rsidRPr="00FF01C2" w:rsidRDefault="00841AB6" w:rsidP="00A004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841AB6" w:rsidRPr="00FF01C2" w:rsidRDefault="00841AB6" w:rsidP="009F0F45">
            <w:pPr>
              <w:pStyle w:val="ConsPlusTitle"/>
              <w:ind w:left="-108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52" w:type="dxa"/>
            <w:vMerge w:val="restart"/>
          </w:tcPr>
          <w:p w:rsidR="00841AB6" w:rsidRPr="00FF01C2" w:rsidRDefault="00841AB6" w:rsidP="00FF01C2">
            <w:pPr>
              <w:pStyle w:val="ConsPlusTitle"/>
              <w:ind w:left="-108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9F0F45" w:rsidRPr="00FF01C2" w:rsidRDefault="00841AB6" w:rsidP="00A004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Всего </w:t>
            </w:r>
          </w:p>
          <w:p w:rsidR="00841AB6" w:rsidRPr="00FF01C2" w:rsidRDefault="009F0F45" w:rsidP="009F0F45">
            <w:pPr>
              <w:pStyle w:val="ConsPlusTitle"/>
              <w:ind w:left="-108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41AB6"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(тыс. руб.)</w:t>
            </w:r>
          </w:p>
        </w:tc>
        <w:tc>
          <w:tcPr>
            <w:tcW w:w="4881" w:type="dxa"/>
            <w:gridSpan w:val="5"/>
          </w:tcPr>
          <w:p w:rsidR="00841AB6" w:rsidRPr="00FF01C2" w:rsidRDefault="00841AB6" w:rsidP="00A004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98" w:type="dxa"/>
            <w:vMerge w:val="restart"/>
          </w:tcPr>
          <w:p w:rsidR="00841AB6" w:rsidRPr="00FF01C2" w:rsidRDefault="00841AB6" w:rsidP="00FF01C2">
            <w:pPr>
              <w:pStyle w:val="ConsPlusTitle"/>
              <w:ind w:left="-169" w:right="-62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</w:t>
            </w:r>
            <w:proofErr w:type="gramEnd"/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24" w:type="dxa"/>
            <w:vMerge w:val="restart"/>
          </w:tcPr>
          <w:p w:rsidR="00841AB6" w:rsidRPr="00FF01C2" w:rsidRDefault="00841AB6" w:rsidP="00FF01C2">
            <w:pPr>
              <w:pStyle w:val="ConsPlusTitle"/>
              <w:ind w:left="-154" w:right="-62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A0042A" w:rsidRPr="00FF01C2" w:rsidTr="00FF01C2">
        <w:trPr>
          <w:trHeight w:val="190"/>
          <w:jc w:val="center"/>
        </w:trPr>
        <w:tc>
          <w:tcPr>
            <w:tcW w:w="459" w:type="dxa"/>
            <w:vMerge/>
          </w:tcPr>
          <w:p w:rsidR="00841AB6" w:rsidRPr="00FF01C2" w:rsidRDefault="00841AB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841AB6" w:rsidRPr="00FF01C2" w:rsidRDefault="00841AB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1AB6" w:rsidRPr="00FF01C2" w:rsidRDefault="00841AB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841AB6" w:rsidRPr="00FF01C2" w:rsidRDefault="00841AB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41AB6" w:rsidRPr="00FF01C2" w:rsidRDefault="00841AB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8" w:type="dxa"/>
          </w:tcPr>
          <w:p w:rsidR="00841AB6" w:rsidRPr="00FF01C2" w:rsidRDefault="00841AB6" w:rsidP="008E70C8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:rsidR="00841AB6" w:rsidRPr="00FF01C2" w:rsidRDefault="00841AB6" w:rsidP="008E70C8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:rsidR="00841AB6" w:rsidRPr="00FF01C2" w:rsidRDefault="00841AB6" w:rsidP="008E70C8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2022 год</w:t>
            </w:r>
          </w:p>
        </w:tc>
        <w:tc>
          <w:tcPr>
            <w:tcW w:w="993" w:type="dxa"/>
          </w:tcPr>
          <w:p w:rsidR="00841AB6" w:rsidRPr="00FF01C2" w:rsidRDefault="00841AB6" w:rsidP="008E70C8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2023 год</w:t>
            </w:r>
          </w:p>
        </w:tc>
        <w:tc>
          <w:tcPr>
            <w:tcW w:w="1006" w:type="dxa"/>
          </w:tcPr>
          <w:p w:rsidR="00841AB6" w:rsidRPr="00FF01C2" w:rsidRDefault="00841AB6" w:rsidP="008E70C8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2024 год</w:t>
            </w:r>
          </w:p>
        </w:tc>
        <w:tc>
          <w:tcPr>
            <w:tcW w:w="1498" w:type="dxa"/>
            <w:vMerge/>
          </w:tcPr>
          <w:p w:rsidR="00841AB6" w:rsidRPr="00FF01C2" w:rsidRDefault="00841AB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841AB6" w:rsidRPr="00FF01C2" w:rsidRDefault="00841AB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0042A" w:rsidRPr="00FF01C2" w:rsidTr="00FF01C2">
        <w:trPr>
          <w:jc w:val="center"/>
        </w:trPr>
        <w:tc>
          <w:tcPr>
            <w:tcW w:w="459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69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52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98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06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98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24" w:type="dxa"/>
          </w:tcPr>
          <w:p w:rsidR="00841AB6" w:rsidRPr="00FF01C2" w:rsidRDefault="00841AB6" w:rsidP="00600184">
            <w:pPr>
              <w:pStyle w:val="ConsPlusNormal"/>
              <w:jc w:val="center"/>
              <w:rPr>
                <w:rFonts w:cs="Times New Roman"/>
                <w:sz w:val="22"/>
                <w:szCs w:val="22"/>
              </w:rPr>
            </w:pPr>
            <w:r w:rsidRPr="00FF01C2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AA6B96" w:rsidRPr="00FF01C2" w:rsidTr="00FF01C2">
        <w:trPr>
          <w:trHeight w:val="339"/>
          <w:jc w:val="center"/>
        </w:trPr>
        <w:tc>
          <w:tcPr>
            <w:tcW w:w="459" w:type="dxa"/>
            <w:vMerge w:val="restart"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01C2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369" w:type="dxa"/>
            <w:vMerge w:val="restart"/>
          </w:tcPr>
          <w:p w:rsidR="00FF01C2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Основное мероприятие 02. </w:t>
            </w:r>
          </w:p>
          <w:p w:rsidR="00FF01C2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Создание безбарьерной среды на объектах социальной, инженерной </w:t>
            </w:r>
          </w:p>
          <w:p w:rsidR="00AA6B96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 транспортной инфраструктуры </w:t>
            </w:r>
          </w:p>
          <w:p w:rsidR="00AA6B96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в Московской области</w:t>
            </w:r>
          </w:p>
        </w:tc>
        <w:tc>
          <w:tcPr>
            <w:tcW w:w="1134" w:type="dxa"/>
            <w:vMerge w:val="restart"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2020-2024</w:t>
            </w:r>
          </w:p>
        </w:tc>
        <w:tc>
          <w:tcPr>
            <w:tcW w:w="1452" w:type="dxa"/>
          </w:tcPr>
          <w:p w:rsidR="00AA6B96" w:rsidRPr="00FF01C2" w:rsidRDefault="00AA6B96" w:rsidP="000317BE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0317B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4 654,0</w:t>
            </w:r>
          </w:p>
        </w:tc>
        <w:tc>
          <w:tcPr>
            <w:tcW w:w="898" w:type="dxa"/>
            <w:vAlign w:val="center"/>
          </w:tcPr>
          <w:p w:rsidR="00AA6B96" w:rsidRPr="00FF01C2" w:rsidRDefault="00AA6B96" w:rsidP="000317BE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FF01C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0317B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1 804,0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0317B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0317B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0317B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498" w:type="dxa"/>
            <w:vMerge w:val="restart"/>
          </w:tcPr>
          <w:p w:rsidR="00AA6B96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Учреждения культуры, спорта и образования города Лыткарино</w:t>
            </w:r>
          </w:p>
        </w:tc>
        <w:tc>
          <w:tcPr>
            <w:tcW w:w="1524" w:type="dxa"/>
            <w:vMerge w:val="restart"/>
          </w:tcPr>
          <w:p w:rsidR="00FF01C2" w:rsidRPr="00FF01C2" w:rsidRDefault="00AA6B96" w:rsidP="00FF01C2">
            <w:pPr>
              <w:pStyle w:val="ConsPlusTitle"/>
              <w:ind w:left="-108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Доступность </w:t>
            </w:r>
          </w:p>
          <w:p w:rsidR="00FF01C2" w:rsidRPr="00FF01C2" w:rsidRDefault="00AA6B96" w:rsidP="00FF01C2">
            <w:pPr>
              <w:pStyle w:val="ConsPlusTitle"/>
              <w:ind w:left="-108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для инвалидов</w:t>
            </w:r>
          </w:p>
          <w:p w:rsidR="00AA6B96" w:rsidRPr="00FF01C2" w:rsidRDefault="00AA6B96" w:rsidP="00FF01C2">
            <w:pPr>
              <w:pStyle w:val="ConsPlusTitle"/>
              <w:ind w:left="-108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 других маломобильных групп населения муниципальных приоритетных объектов</w:t>
            </w:r>
          </w:p>
        </w:tc>
      </w:tr>
      <w:tr w:rsidR="00AA6B96" w:rsidRPr="00FF01C2" w:rsidTr="00FF01C2">
        <w:trPr>
          <w:trHeight w:val="299"/>
          <w:jc w:val="center"/>
        </w:trPr>
        <w:tc>
          <w:tcPr>
            <w:tcW w:w="459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AA6B96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AA6B96" w:rsidRPr="00FF01C2" w:rsidRDefault="00AA6B96" w:rsidP="0017519B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17519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597,8</w:t>
            </w:r>
          </w:p>
        </w:tc>
        <w:tc>
          <w:tcPr>
            <w:tcW w:w="898" w:type="dxa"/>
            <w:vAlign w:val="center"/>
          </w:tcPr>
          <w:p w:rsidR="00AA6B96" w:rsidRPr="00FF01C2" w:rsidRDefault="00AA6B96" w:rsidP="0017519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FF01C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17519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597,8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17519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FF01C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17519B">
            <w:pPr>
              <w:jc w:val="center"/>
              <w:rPr>
                <w:rFonts w:ascii="Times New Roman" w:hAnsi="Times New Roman" w:cs="Times New Roman"/>
              </w:rPr>
            </w:pPr>
            <w:r w:rsidRPr="00FF01C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17519B">
            <w:pPr>
              <w:jc w:val="center"/>
              <w:rPr>
                <w:rFonts w:ascii="Times New Roman" w:hAnsi="Times New Roman" w:cs="Times New Roman"/>
              </w:rPr>
            </w:pPr>
            <w:r w:rsidRPr="00FF01C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98" w:type="dxa"/>
            <w:vMerge/>
          </w:tcPr>
          <w:p w:rsidR="00AA6B96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A6B96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345"/>
          <w:jc w:val="center"/>
        </w:trPr>
        <w:tc>
          <w:tcPr>
            <w:tcW w:w="459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AA6B96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AA6B96" w:rsidRPr="00FF01C2" w:rsidRDefault="00AA6B96" w:rsidP="00590662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59066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4 056,2</w:t>
            </w:r>
          </w:p>
        </w:tc>
        <w:tc>
          <w:tcPr>
            <w:tcW w:w="898" w:type="dxa"/>
            <w:vAlign w:val="center"/>
          </w:tcPr>
          <w:p w:rsidR="00AA6B96" w:rsidRPr="00FF01C2" w:rsidRDefault="00AA6B96" w:rsidP="0059066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59066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1 206,2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59066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59066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59066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498" w:type="dxa"/>
            <w:vMerge/>
          </w:tcPr>
          <w:p w:rsidR="00AA6B96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A6B96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390"/>
          <w:jc w:val="center"/>
        </w:trPr>
        <w:tc>
          <w:tcPr>
            <w:tcW w:w="459" w:type="dxa"/>
            <w:vMerge w:val="restart"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01C2">
              <w:rPr>
                <w:rFonts w:ascii="Times New Roman" w:hAnsi="Times New Roman" w:cs="Times New Roman"/>
                <w:b w:val="0"/>
                <w:sz w:val="18"/>
                <w:szCs w:val="18"/>
              </w:rPr>
              <w:t>1.1</w:t>
            </w:r>
          </w:p>
        </w:tc>
        <w:tc>
          <w:tcPr>
            <w:tcW w:w="3369" w:type="dxa"/>
            <w:vMerge w:val="restart"/>
          </w:tcPr>
          <w:p w:rsidR="00AA6B96" w:rsidRPr="00FF01C2" w:rsidRDefault="00AA6B96" w:rsidP="00A0042A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 xml:space="preserve">Мероприятие 02.01. </w:t>
            </w:r>
          </w:p>
          <w:p w:rsid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</w:t>
            </w:r>
          </w:p>
          <w:p w:rsidR="00AA6B96" w:rsidRPr="00FF01C2" w:rsidRDefault="00AA6B96" w:rsidP="00A004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других маломобильных групп населения</w:t>
            </w:r>
          </w:p>
        </w:tc>
        <w:tc>
          <w:tcPr>
            <w:tcW w:w="1134" w:type="dxa"/>
            <w:vMerge w:val="restart"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2020-2024</w:t>
            </w:r>
          </w:p>
        </w:tc>
        <w:tc>
          <w:tcPr>
            <w:tcW w:w="1452" w:type="dxa"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 w:val="restart"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Управление образования г.Лыткарино</w:t>
            </w: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315"/>
          <w:jc w:val="center"/>
        </w:trPr>
        <w:tc>
          <w:tcPr>
            <w:tcW w:w="459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AA6B96" w:rsidRPr="00FF01C2" w:rsidRDefault="00AA6B96" w:rsidP="00A0042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607"/>
          <w:jc w:val="center"/>
        </w:trPr>
        <w:tc>
          <w:tcPr>
            <w:tcW w:w="459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AA6B96" w:rsidRPr="00FF01C2" w:rsidRDefault="00AA6B96" w:rsidP="00A0042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976"/>
          <w:jc w:val="center"/>
        </w:trPr>
        <w:tc>
          <w:tcPr>
            <w:tcW w:w="459" w:type="dxa"/>
            <w:vMerge w:val="restart"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01C2">
              <w:rPr>
                <w:rFonts w:ascii="Times New Roman" w:hAnsi="Times New Roman" w:cs="Times New Roman"/>
                <w:b w:val="0"/>
                <w:sz w:val="18"/>
                <w:szCs w:val="18"/>
              </w:rPr>
              <w:t>1.2</w:t>
            </w:r>
          </w:p>
        </w:tc>
        <w:tc>
          <w:tcPr>
            <w:tcW w:w="3369" w:type="dxa"/>
            <w:vMerge w:val="restart"/>
          </w:tcPr>
          <w:p w:rsidR="00AA6B96" w:rsidRPr="00FF01C2" w:rsidRDefault="00AA6B96" w:rsidP="007D3B27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Мероприятие 02.02.</w:t>
            </w:r>
          </w:p>
          <w:p w:rsidR="00AA6B96" w:rsidRPr="00FF01C2" w:rsidRDefault="00AA6B96" w:rsidP="00FF01C2">
            <w:pPr>
              <w:pStyle w:val="ConsPlusTitle"/>
              <w:ind w:right="-108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Мероприятия по созданию в муниципальных образовательных организациях: дошкольных, </w:t>
            </w: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:rsidR="00AA6B96" w:rsidRPr="00FF01C2" w:rsidRDefault="00AA6B96">
            <w:pPr>
              <w:rPr>
                <w:rFonts w:ascii="Times New Roman" w:hAnsi="Times New Roman" w:cs="Times New Roman"/>
              </w:rPr>
            </w:pPr>
            <w:r w:rsidRPr="00FF01C2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52" w:type="dxa"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 w:val="restart"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870"/>
          <w:jc w:val="center"/>
        </w:trPr>
        <w:tc>
          <w:tcPr>
            <w:tcW w:w="459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AA6B96" w:rsidRPr="00FF01C2" w:rsidRDefault="00AA6B96" w:rsidP="007D3B27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B96" w:rsidRPr="00FF01C2" w:rsidRDefault="00AA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816"/>
          <w:jc w:val="center"/>
        </w:trPr>
        <w:tc>
          <w:tcPr>
            <w:tcW w:w="459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369" w:type="dxa"/>
            <w:vMerge/>
          </w:tcPr>
          <w:p w:rsidR="00AA6B96" w:rsidRPr="00FF01C2" w:rsidRDefault="00AA6B96" w:rsidP="007D3B27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B96" w:rsidRPr="00FF01C2" w:rsidRDefault="00AA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A6B96" w:rsidRPr="00FF01C2" w:rsidTr="00E42F86">
        <w:trPr>
          <w:trHeight w:val="593"/>
          <w:jc w:val="center"/>
        </w:trPr>
        <w:tc>
          <w:tcPr>
            <w:tcW w:w="459" w:type="dxa"/>
            <w:vMerge w:val="restart"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01C2">
              <w:rPr>
                <w:rFonts w:ascii="Times New Roman" w:hAnsi="Times New Roman" w:cs="Times New Roman"/>
                <w:b w:val="0"/>
                <w:sz w:val="18"/>
                <w:szCs w:val="18"/>
              </w:rPr>
              <w:t>1.4</w:t>
            </w:r>
          </w:p>
        </w:tc>
        <w:tc>
          <w:tcPr>
            <w:tcW w:w="3369" w:type="dxa"/>
            <w:vMerge w:val="restart"/>
          </w:tcPr>
          <w:p w:rsidR="00AA6B96" w:rsidRPr="00FF01C2" w:rsidRDefault="00AA6B96" w:rsidP="007D3B27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 xml:space="preserve">Мероприятие 02.04. </w:t>
            </w:r>
          </w:p>
          <w:p w:rsidR="00AA6B96" w:rsidRPr="00FF01C2" w:rsidRDefault="00AA6B96" w:rsidP="007D3B2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34" w:type="dxa"/>
            <w:vMerge w:val="restart"/>
          </w:tcPr>
          <w:p w:rsidR="00AA6B96" w:rsidRPr="00FF01C2" w:rsidRDefault="00AA6B96">
            <w:pPr>
              <w:rPr>
                <w:rFonts w:ascii="Times New Roman" w:hAnsi="Times New Roman" w:cs="Times New Roman"/>
              </w:rPr>
            </w:pPr>
            <w:r w:rsidRPr="00FF01C2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52" w:type="dxa"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E42F8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4 654,0</w:t>
            </w:r>
          </w:p>
        </w:tc>
        <w:tc>
          <w:tcPr>
            <w:tcW w:w="898" w:type="dxa"/>
            <w:vAlign w:val="center"/>
          </w:tcPr>
          <w:p w:rsidR="00AA6B96" w:rsidRPr="00FF01C2" w:rsidRDefault="00AA6B96" w:rsidP="00E42F8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E42F8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1 804,0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E42F8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E42F8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E42F8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498" w:type="dxa"/>
          </w:tcPr>
          <w:p w:rsidR="00AA6B96" w:rsidRPr="00FF01C2" w:rsidRDefault="00AA6B96" w:rsidP="007D3B2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450"/>
          <w:jc w:val="center"/>
        </w:trPr>
        <w:tc>
          <w:tcPr>
            <w:tcW w:w="459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AA6B96" w:rsidRPr="00FF01C2" w:rsidRDefault="00AA6B96" w:rsidP="007D3B27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A6B96" w:rsidRPr="00FF01C2" w:rsidRDefault="00AA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 w:val="restart"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597,8</w:t>
            </w:r>
          </w:p>
        </w:tc>
        <w:tc>
          <w:tcPr>
            <w:tcW w:w="898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352,8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AA6B96" w:rsidRPr="00FF01C2" w:rsidRDefault="00AA6B96" w:rsidP="007D3B2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 «ДК «Центр молодёжи»</w:t>
            </w: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547"/>
          <w:jc w:val="center"/>
        </w:trPr>
        <w:tc>
          <w:tcPr>
            <w:tcW w:w="459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AA6B96" w:rsidRPr="00FF01C2" w:rsidRDefault="00AA6B96" w:rsidP="007D3B27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A6B96" w:rsidRPr="00FF01C2" w:rsidRDefault="00AA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245,0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AA6B96" w:rsidRPr="00FF01C2" w:rsidRDefault="00AA6B96" w:rsidP="007D3B2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420"/>
          <w:jc w:val="center"/>
        </w:trPr>
        <w:tc>
          <w:tcPr>
            <w:tcW w:w="459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AA6B96" w:rsidRPr="00FF01C2" w:rsidRDefault="00AA6B96" w:rsidP="007D3B27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A6B96" w:rsidRPr="00FF01C2" w:rsidRDefault="00AA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 w:val="restart"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FF01C2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vMerge w:val="restart"/>
            <w:vAlign w:val="center"/>
          </w:tcPr>
          <w:p w:rsidR="00AA6B96" w:rsidRPr="00FF01C2" w:rsidRDefault="00AA6B96" w:rsidP="00AA6B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1C2">
              <w:rPr>
                <w:rFonts w:ascii="Times New Roman" w:hAnsi="Times New Roman" w:cs="Times New Roman"/>
                <w:color w:val="000000"/>
              </w:rPr>
              <w:t>4 056,2</w:t>
            </w:r>
          </w:p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151,2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AA6B96" w:rsidRPr="00FF01C2" w:rsidRDefault="00AA6B96" w:rsidP="002C3C9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 «ДК «Центр молодёжи»</w:t>
            </w: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591"/>
          <w:jc w:val="center"/>
        </w:trPr>
        <w:tc>
          <w:tcPr>
            <w:tcW w:w="459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AA6B96" w:rsidRPr="00FF01C2" w:rsidRDefault="00AA6B96" w:rsidP="007D3B27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A6B96" w:rsidRPr="00FF01C2" w:rsidRDefault="00AA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A6B96" w:rsidRPr="00FF01C2" w:rsidRDefault="00AA6B96" w:rsidP="00AA6B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FF01C2" w:rsidRPr="00FF01C2" w:rsidRDefault="00AA6B96" w:rsidP="00FF01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FF01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105,0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FF01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FF01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FF01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AA6B96" w:rsidRPr="00FF01C2" w:rsidRDefault="00AA6B96" w:rsidP="002C3C9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 ДК «Мир»</w:t>
            </w: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A6B96" w:rsidRPr="00FF01C2" w:rsidTr="00FF01C2">
        <w:trPr>
          <w:trHeight w:val="123"/>
          <w:jc w:val="center"/>
        </w:trPr>
        <w:tc>
          <w:tcPr>
            <w:tcW w:w="459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AA6B96" w:rsidRPr="00FF01C2" w:rsidRDefault="00AA6B96" w:rsidP="007D3B27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A6B96" w:rsidRPr="00FF01C2" w:rsidRDefault="00AA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AA6B96" w:rsidRPr="00FF01C2" w:rsidRDefault="00AA6B96" w:rsidP="002C3C9F">
            <w:pPr>
              <w:pStyle w:val="ConsPlusNormal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A6B96" w:rsidRPr="00FF01C2" w:rsidRDefault="00AA6B96" w:rsidP="00AA6B9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A6B96" w:rsidRPr="00FF01C2" w:rsidRDefault="00FF01C2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950,0</w:t>
            </w:r>
          </w:p>
        </w:tc>
        <w:tc>
          <w:tcPr>
            <w:tcW w:w="992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950,0</w:t>
            </w:r>
          </w:p>
        </w:tc>
        <w:tc>
          <w:tcPr>
            <w:tcW w:w="993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950,0</w:t>
            </w:r>
          </w:p>
        </w:tc>
        <w:tc>
          <w:tcPr>
            <w:tcW w:w="1006" w:type="dxa"/>
            <w:vAlign w:val="center"/>
          </w:tcPr>
          <w:p w:rsidR="00AA6B96" w:rsidRPr="00FF01C2" w:rsidRDefault="00AA6B96" w:rsidP="00AA6B9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1C2">
              <w:rPr>
                <w:rFonts w:ascii="Times New Roman" w:hAnsi="Times New Roman" w:cs="Times New Roman"/>
                <w:b w:val="0"/>
                <w:sz w:val="22"/>
                <w:szCs w:val="22"/>
              </w:rPr>
              <w:t>950,0</w:t>
            </w:r>
          </w:p>
        </w:tc>
        <w:tc>
          <w:tcPr>
            <w:tcW w:w="1498" w:type="dxa"/>
          </w:tcPr>
          <w:p w:rsidR="00AA6B96" w:rsidRPr="00FF01C2" w:rsidRDefault="00FF01C2" w:rsidP="002C3C9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F01C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Учреждения культуры, спорта и образования города Лыткарино</w:t>
            </w:r>
          </w:p>
        </w:tc>
        <w:tc>
          <w:tcPr>
            <w:tcW w:w="1524" w:type="dxa"/>
            <w:vMerge/>
          </w:tcPr>
          <w:p w:rsidR="00AA6B96" w:rsidRPr="00FF01C2" w:rsidRDefault="00AA6B96" w:rsidP="00D5776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841AB6" w:rsidRDefault="00841AB6" w:rsidP="00D5776B">
      <w:pPr>
        <w:pStyle w:val="ConsPlusTitle"/>
        <w:jc w:val="both"/>
        <w:outlineLvl w:val="1"/>
        <w:rPr>
          <w:rFonts w:ascii="Times New Roman" w:hAnsi="Times New Roman" w:cs="Times New Roman"/>
        </w:rPr>
      </w:pPr>
    </w:p>
    <w:p w:rsidR="00841AB6" w:rsidRDefault="00841AB6" w:rsidP="00D5776B">
      <w:pPr>
        <w:pStyle w:val="ConsPlusTitle"/>
        <w:jc w:val="both"/>
        <w:outlineLvl w:val="1"/>
        <w:rPr>
          <w:rFonts w:ascii="Times New Roman" w:hAnsi="Times New Roman" w:cs="Times New Roman"/>
        </w:rPr>
      </w:pPr>
    </w:p>
    <w:p w:rsidR="00841AB6" w:rsidRPr="00BD6629" w:rsidRDefault="00841AB6" w:rsidP="00D5776B">
      <w:pPr>
        <w:pStyle w:val="ConsPlusTitle"/>
        <w:jc w:val="both"/>
        <w:outlineLvl w:val="1"/>
        <w:rPr>
          <w:rFonts w:ascii="Times New Roman" w:hAnsi="Times New Roman" w:cs="Times New Roman"/>
        </w:rPr>
      </w:pPr>
    </w:p>
    <w:p w:rsidR="00411070" w:rsidRPr="0066740E" w:rsidRDefault="00411070" w:rsidP="00411070">
      <w:pPr>
        <w:pStyle w:val="ConsPlusNormal"/>
      </w:pPr>
    </w:p>
    <w:p w:rsidR="00411070" w:rsidRDefault="00411070" w:rsidP="00BD6629">
      <w:pPr>
        <w:pStyle w:val="ConsPlusNormal"/>
      </w:pPr>
      <w:bookmarkStart w:id="1" w:name="Par13671"/>
      <w:bookmarkEnd w:id="1"/>
    </w:p>
    <w:sectPr w:rsidR="00411070" w:rsidSect="007D3B27">
      <w:pgSz w:w="16838" w:h="11906" w:orient="landscape"/>
      <w:pgMar w:top="567" w:right="395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BA" w:rsidRDefault="000E67BA" w:rsidP="00411070">
      <w:pPr>
        <w:spacing w:after="0" w:line="240" w:lineRule="auto"/>
      </w:pPr>
      <w:r>
        <w:separator/>
      </w:r>
    </w:p>
  </w:endnote>
  <w:endnote w:type="continuationSeparator" w:id="0">
    <w:p w:rsidR="000E67BA" w:rsidRDefault="000E67BA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BA" w:rsidRDefault="000E67BA" w:rsidP="00411070">
      <w:pPr>
        <w:spacing w:after="0" w:line="240" w:lineRule="auto"/>
      </w:pPr>
      <w:r>
        <w:separator/>
      </w:r>
    </w:p>
  </w:footnote>
  <w:footnote w:type="continuationSeparator" w:id="0">
    <w:p w:rsidR="000E67BA" w:rsidRDefault="000E67BA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F" w:rsidRDefault="00C953CF">
    <w:pPr>
      <w:pStyle w:val="a3"/>
      <w:jc w:val="center"/>
    </w:pPr>
  </w:p>
  <w:p w:rsidR="00C953CF" w:rsidRDefault="00C953CF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3B7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C7307"/>
    <w:rsid w:val="000E67BA"/>
    <w:rsid w:val="00146D7C"/>
    <w:rsid w:val="00181412"/>
    <w:rsid w:val="00187745"/>
    <w:rsid w:val="001F2D37"/>
    <w:rsid w:val="00275DE4"/>
    <w:rsid w:val="003E3C69"/>
    <w:rsid w:val="003F7D46"/>
    <w:rsid w:val="00411070"/>
    <w:rsid w:val="00466954"/>
    <w:rsid w:val="00485DB4"/>
    <w:rsid w:val="0052073B"/>
    <w:rsid w:val="005A148D"/>
    <w:rsid w:val="00680553"/>
    <w:rsid w:val="00722B34"/>
    <w:rsid w:val="007367C9"/>
    <w:rsid w:val="00762995"/>
    <w:rsid w:val="007C55AD"/>
    <w:rsid w:val="007D3B27"/>
    <w:rsid w:val="008123C2"/>
    <w:rsid w:val="00841AB6"/>
    <w:rsid w:val="00860DD7"/>
    <w:rsid w:val="00882024"/>
    <w:rsid w:val="008C126C"/>
    <w:rsid w:val="00913B7D"/>
    <w:rsid w:val="009B1282"/>
    <w:rsid w:val="009F0F45"/>
    <w:rsid w:val="00A0042A"/>
    <w:rsid w:val="00A30362"/>
    <w:rsid w:val="00A400DD"/>
    <w:rsid w:val="00A85D0B"/>
    <w:rsid w:val="00A94B0F"/>
    <w:rsid w:val="00AA6B96"/>
    <w:rsid w:val="00BA4A3C"/>
    <w:rsid w:val="00BD6629"/>
    <w:rsid w:val="00BF1462"/>
    <w:rsid w:val="00C05628"/>
    <w:rsid w:val="00C3521E"/>
    <w:rsid w:val="00C90758"/>
    <w:rsid w:val="00C953CF"/>
    <w:rsid w:val="00CA53F3"/>
    <w:rsid w:val="00D5776B"/>
    <w:rsid w:val="00E36752"/>
    <w:rsid w:val="00E42F86"/>
    <w:rsid w:val="00F24E7A"/>
    <w:rsid w:val="00F56312"/>
    <w:rsid w:val="00FE7E33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9F90-434E-4262-A8B3-C21ABC26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2021-02-10T13:39:00Z</cp:lastPrinted>
  <dcterms:created xsi:type="dcterms:W3CDTF">2021-01-15T13:02:00Z</dcterms:created>
  <dcterms:modified xsi:type="dcterms:W3CDTF">2021-02-17T09:00:00Z</dcterms:modified>
</cp:coreProperties>
</file>