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72BD5" w14:textId="77777777" w:rsidR="0009671C" w:rsidRPr="00CA53F3" w:rsidRDefault="0009671C" w:rsidP="00E40682">
      <w:pPr>
        <w:rPr>
          <w:b/>
          <w:color w:val="000000"/>
          <w:sz w:val="24"/>
          <w:szCs w:val="24"/>
          <w:u w:val="single"/>
        </w:rPr>
      </w:pPr>
      <w:r w:rsidRPr="00E40682">
        <w:rPr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 wp14:anchorId="7FA65582" wp14:editId="2B2B69FE">
            <wp:simplePos x="0" y="0"/>
            <wp:positionH relativeFrom="column">
              <wp:posOffset>2847340</wp:posOffset>
            </wp:positionH>
            <wp:positionV relativeFrom="paragraph">
              <wp:posOffset>57150</wp:posOffset>
            </wp:positionV>
            <wp:extent cx="609600" cy="7048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682">
        <w:rPr>
          <w:b/>
          <w:color w:val="000000"/>
          <w:sz w:val="24"/>
          <w:szCs w:val="24"/>
          <w:u w:val="single"/>
        </w:rPr>
        <w:br w:type="textWrapping" w:clear="all"/>
      </w:r>
    </w:p>
    <w:p w14:paraId="6B997EBD" w14:textId="77777777" w:rsidR="0009671C" w:rsidRPr="00CA53F3" w:rsidRDefault="0009671C" w:rsidP="0009671C">
      <w:pPr>
        <w:jc w:val="center"/>
        <w:rPr>
          <w:color w:val="000000"/>
          <w:sz w:val="34"/>
          <w:szCs w:val="34"/>
        </w:rPr>
      </w:pPr>
      <w:r w:rsidRPr="00CA53F3">
        <w:rPr>
          <w:color w:val="000000"/>
          <w:sz w:val="34"/>
          <w:szCs w:val="34"/>
        </w:rPr>
        <w:t xml:space="preserve">ГЛАВА  ГОРОДСКОГО  ОКРУГА  ЛЫТКАРИНО  </w:t>
      </w:r>
      <w:r w:rsidRPr="00CA53F3">
        <w:rPr>
          <w:color w:val="000000"/>
          <w:sz w:val="34"/>
          <w:szCs w:val="34"/>
        </w:rPr>
        <w:br/>
        <w:t>МОСКОВСКОЙ  ОБЛАСТИ</w:t>
      </w:r>
    </w:p>
    <w:p w14:paraId="7AA01C4E" w14:textId="77777777" w:rsidR="0009671C" w:rsidRPr="00CA53F3" w:rsidRDefault="0009671C" w:rsidP="0009671C">
      <w:pPr>
        <w:jc w:val="center"/>
        <w:rPr>
          <w:b/>
          <w:color w:val="000000"/>
          <w:sz w:val="12"/>
          <w:szCs w:val="12"/>
        </w:rPr>
      </w:pPr>
    </w:p>
    <w:p w14:paraId="6B6AE215" w14:textId="77777777" w:rsidR="0009671C" w:rsidRPr="00CA53F3" w:rsidRDefault="0009671C" w:rsidP="0009671C">
      <w:pPr>
        <w:jc w:val="center"/>
        <w:rPr>
          <w:color w:val="000000"/>
          <w:sz w:val="34"/>
          <w:szCs w:val="34"/>
          <w:u w:val="single"/>
        </w:rPr>
      </w:pPr>
      <w:r w:rsidRPr="00CA53F3">
        <w:rPr>
          <w:b/>
          <w:color w:val="000000"/>
          <w:sz w:val="34"/>
          <w:szCs w:val="34"/>
        </w:rPr>
        <w:t>ПОСТАНОВЛЕНИЕ</w:t>
      </w:r>
    </w:p>
    <w:p w14:paraId="7E70224E" w14:textId="77777777" w:rsidR="0009671C" w:rsidRPr="00CA53F3" w:rsidRDefault="0009671C" w:rsidP="0009671C">
      <w:pPr>
        <w:jc w:val="center"/>
        <w:rPr>
          <w:color w:val="000000"/>
          <w:sz w:val="4"/>
          <w:szCs w:val="4"/>
          <w:u w:val="single"/>
        </w:rPr>
      </w:pPr>
    </w:p>
    <w:p w14:paraId="2EE11315" w14:textId="5A01AB24" w:rsidR="0009671C" w:rsidRPr="00CA53F3" w:rsidRDefault="00EE014C" w:rsidP="0009671C">
      <w:pPr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</w:rPr>
        <w:t>__</w:t>
      </w:r>
      <w:r w:rsidR="00B048B8">
        <w:rPr>
          <w:color w:val="000000"/>
          <w:u w:val="single"/>
        </w:rPr>
        <w:t>06.11.2024</w:t>
      </w:r>
      <w:r>
        <w:rPr>
          <w:color w:val="000000"/>
        </w:rPr>
        <w:t>___№____</w:t>
      </w:r>
      <w:r w:rsidR="00B048B8" w:rsidRPr="00B048B8">
        <w:rPr>
          <w:color w:val="000000"/>
          <w:u w:val="single"/>
        </w:rPr>
        <w:t>689-п</w:t>
      </w:r>
      <w:r>
        <w:rPr>
          <w:color w:val="000000"/>
        </w:rPr>
        <w:t>____</w:t>
      </w:r>
    </w:p>
    <w:p w14:paraId="0BA5D324" w14:textId="77777777" w:rsidR="0009671C" w:rsidRPr="00CA53F3" w:rsidRDefault="0009671C" w:rsidP="0009671C">
      <w:pPr>
        <w:jc w:val="center"/>
        <w:rPr>
          <w:color w:val="000000"/>
          <w:sz w:val="4"/>
          <w:szCs w:val="4"/>
        </w:rPr>
      </w:pPr>
    </w:p>
    <w:p w14:paraId="73A1BCA1" w14:textId="77777777" w:rsidR="0009671C" w:rsidRDefault="0009671C" w:rsidP="0009671C">
      <w:pPr>
        <w:jc w:val="center"/>
        <w:rPr>
          <w:color w:val="000000"/>
          <w:sz w:val="20"/>
        </w:rPr>
      </w:pPr>
      <w:proofErr w:type="spellStart"/>
      <w:r w:rsidRPr="00CA53F3">
        <w:rPr>
          <w:color w:val="000000"/>
          <w:sz w:val="20"/>
        </w:rPr>
        <w:t>г.о</w:t>
      </w:r>
      <w:proofErr w:type="spellEnd"/>
      <w:r w:rsidRPr="00CA53F3">
        <w:rPr>
          <w:color w:val="000000"/>
          <w:sz w:val="20"/>
        </w:rPr>
        <w:t>. Лыткарино</w:t>
      </w:r>
    </w:p>
    <w:p w14:paraId="1ECE614E" w14:textId="77777777" w:rsidR="0009671C" w:rsidRDefault="0009671C" w:rsidP="0009671C">
      <w:pPr>
        <w:jc w:val="center"/>
        <w:rPr>
          <w:color w:val="000000"/>
          <w:sz w:val="20"/>
        </w:rPr>
      </w:pPr>
    </w:p>
    <w:p w14:paraId="6E77A7B4" w14:textId="77777777" w:rsidR="0009671C" w:rsidRDefault="0009671C" w:rsidP="0009671C">
      <w:pPr>
        <w:jc w:val="center"/>
        <w:rPr>
          <w:color w:val="000000"/>
          <w:sz w:val="20"/>
        </w:rPr>
      </w:pPr>
    </w:p>
    <w:p w14:paraId="7F699155" w14:textId="77777777" w:rsidR="0009671C" w:rsidRPr="0009671C" w:rsidRDefault="0009671C" w:rsidP="0009671C">
      <w:pPr>
        <w:jc w:val="center"/>
        <w:rPr>
          <w:bCs/>
          <w:sz w:val="28"/>
          <w:szCs w:val="28"/>
        </w:rPr>
      </w:pPr>
      <w:r w:rsidRPr="0009671C">
        <w:rPr>
          <w:bCs/>
          <w:sz w:val="28"/>
          <w:szCs w:val="28"/>
        </w:rPr>
        <w:t>Об утверждении муниципальной программы</w:t>
      </w:r>
    </w:p>
    <w:p w14:paraId="0FF96E48" w14:textId="77777777" w:rsidR="0009671C" w:rsidRDefault="0009671C" w:rsidP="000252A0">
      <w:pPr>
        <w:pStyle w:val="a3"/>
        <w:spacing w:before="62"/>
        <w:ind w:right="-2"/>
        <w:jc w:val="center"/>
      </w:pPr>
      <w:r>
        <w:t>«Ук</w:t>
      </w:r>
      <w:r w:rsidR="00512F12">
        <w:t>репление общественного здоровья</w:t>
      </w:r>
      <w:r w:rsidRPr="0009671C">
        <w:t xml:space="preserve"> </w:t>
      </w:r>
      <w:r w:rsidR="00963479">
        <w:t>на 2025-2030 годы</w:t>
      </w:r>
      <w:r w:rsidR="00512F12">
        <w:t>»</w:t>
      </w:r>
    </w:p>
    <w:p w14:paraId="6F087222" w14:textId="77777777" w:rsidR="0009671C" w:rsidRDefault="0009671C" w:rsidP="0009671C">
      <w:pPr>
        <w:pStyle w:val="a3"/>
        <w:spacing w:before="62"/>
        <w:ind w:left="582" w:right="499"/>
        <w:jc w:val="center"/>
      </w:pPr>
    </w:p>
    <w:p w14:paraId="320F621C" w14:textId="77777777" w:rsidR="0009671C" w:rsidRPr="0009671C" w:rsidRDefault="0009671C" w:rsidP="0009671C">
      <w:pPr>
        <w:rPr>
          <w:lang w:eastAsia="ru-RU"/>
        </w:rPr>
      </w:pPr>
    </w:p>
    <w:p w14:paraId="1333AB69" w14:textId="77777777" w:rsidR="0009671C" w:rsidRPr="00CA53F3" w:rsidRDefault="0009671C" w:rsidP="0009671C">
      <w:pPr>
        <w:jc w:val="center"/>
        <w:rPr>
          <w:color w:val="000000"/>
          <w:sz w:val="20"/>
        </w:rPr>
      </w:pPr>
    </w:p>
    <w:p w14:paraId="40438973" w14:textId="7C2514B0" w:rsidR="0009671C" w:rsidRDefault="00CE47A5" w:rsidP="0009671C">
      <w:pPr>
        <w:suppressAutoHyphens/>
        <w:spacing w:line="276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12F12">
        <w:rPr>
          <w:sz w:val="28"/>
          <w:szCs w:val="28"/>
        </w:rPr>
        <w:t xml:space="preserve"> </w:t>
      </w:r>
      <w:r w:rsidR="00D67A03">
        <w:rPr>
          <w:sz w:val="28"/>
          <w:szCs w:val="28"/>
        </w:rPr>
        <w:t>с</w:t>
      </w:r>
      <w:r w:rsidR="001E40F8">
        <w:rPr>
          <w:sz w:val="28"/>
          <w:szCs w:val="28"/>
        </w:rPr>
        <w:t>оответ</w:t>
      </w:r>
      <w:r w:rsidR="001D122C">
        <w:rPr>
          <w:sz w:val="28"/>
          <w:szCs w:val="28"/>
        </w:rPr>
        <w:t>ствии с Федеральным законом № </w:t>
      </w:r>
      <w:r w:rsidR="00D67A03">
        <w:rPr>
          <w:sz w:val="28"/>
          <w:szCs w:val="28"/>
        </w:rPr>
        <w:t>131</w:t>
      </w:r>
      <w:r w:rsidR="001D122C">
        <w:rPr>
          <w:sz w:val="28"/>
          <w:szCs w:val="28"/>
        </w:rPr>
        <w:t>-ФЗ</w:t>
      </w:r>
      <w:r w:rsidR="00D67A03">
        <w:rPr>
          <w:sz w:val="28"/>
          <w:szCs w:val="28"/>
        </w:rPr>
        <w:t xml:space="preserve"> от 06.10.2003</w:t>
      </w:r>
      <w:r w:rsidR="00340DEF">
        <w:rPr>
          <w:sz w:val="28"/>
          <w:szCs w:val="28"/>
        </w:rPr>
        <w:t xml:space="preserve"> «</w:t>
      </w:r>
      <w:r w:rsidR="00340DEF" w:rsidRPr="00C23E6D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1E40F8">
        <w:rPr>
          <w:sz w:val="28"/>
          <w:szCs w:val="28"/>
        </w:rPr>
        <w:t xml:space="preserve">, </w:t>
      </w:r>
      <w:r w:rsidR="00A61C06">
        <w:rPr>
          <w:sz w:val="28"/>
          <w:szCs w:val="28"/>
        </w:rPr>
        <w:br/>
      </w:r>
      <w:r w:rsidR="001E40F8">
        <w:rPr>
          <w:sz w:val="28"/>
          <w:szCs w:val="28"/>
        </w:rPr>
        <w:t xml:space="preserve">с Федеральным законом № </w:t>
      </w:r>
      <w:r w:rsidR="00D67A03">
        <w:rPr>
          <w:sz w:val="28"/>
          <w:szCs w:val="28"/>
        </w:rPr>
        <w:t>323-ФЗ от 21.11.2011 «Об основах охраны здоровья граждан в Российской Федерации</w:t>
      </w:r>
      <w:r w:rsidR="00340DEF">
        <w:rPr>
          <w:sz w:val="28"/>
          <w:szCs w:val="28"/>
        </w:rPr>
        <w:t>»</w:t>
      </w:r>
      <w:r w:rsidR="001D122C">
        <w:rPr>
          <w:sz w:val="28"/>
          <w:szCs w:val="28"/>
        </w:rPr>
        <w:t>,</w:t>
      </w:r>
      <w:r w:rsidR="00D67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 </w:t>
      </w:r>
      <w:r w:rsidR="00D67A03">
        <w:rPr>
          <w:sz w:val="28"/>
          <w:szCs w:val="28"/>
        </w:rPr>
        <w:t>учетом письма</w:t>
      </w:r>
      <w:r>
        <w:rPr>
          <w:sz w:val="28"/>
          <w:szCs w:val="28"/>
        </w:rPr>
        <w:t xml:space="preserve"> </w:t>
      </w:r>
      <w:proofErr w:type="spellStart"/>
      <w:r w:rsidR="001C1294">
        <w:rPr>
          <w:sz w:val="28"/>
          <w:szCs w:val="28"/>
        </w:rPr>
        <w:t>и.о</w:t>
      </w:r>
      <w:proofErr w:type="spellEnd"/>
      <w:r w:rsidR="001C1294">
        <w:rPr>
          <w:sz w:val="28"/>
          <w:szCs w:val="28"/>
        </w:rPr>
        <w:t>.</w:t>
      </w:r>
      <w:r w:rsidR="00A61C06">
        <w:rPr>
          <w:sz w:val="28"/>
          <w:szCs w:val="28"/>
        </w:rPr>
        <w:t> </w:t>
      </w:r>
      <w:r w:rsidR="00652528">
        <w:rPr>
          <w:sz w:val="28"/>
          <w:szCs w:val="28"/>
        </w:rPr>
        <w:t>м</w:t>
      </w:r>
      <w:r w:rsidR="00217A69">
        <w:rPr>
          <w:sz w:val="28"/>
          <w:szCs w:val="28"/>
        </w:rPr>
        <w:t>инист</w:t>
      </w:r>
      <w:r w:rsidR="00854FBE">
        <w:rPr>
          <w:sz w:val="28"/>
          <w:szCs w:val="28"/>
        </w:rPr>
        <w:t>ра</w:t>
      </w:r>
      <w:r w:rsidR="0009671C" w:rsidRPr="0009671C">
        <w:rPr>
          <w:sz w:val="28"/>
          <w:szCs w:val="28"/>
        </w:rPr>
        <w:t xml:space="preserve"> </w:t>
      </w:r>
      <w:r>
        <w:rPr>
          <w:sz w:val="28"/>
          <w:szCs w:val="28"/>
        </w:rPr>
        <w:t>здравоохранения</w:t>
      </w:r>
      <w:r w:rsidR="0009671C" w:rsidRPr="0009671C">
        <w:rPr>
          <w:sz w:val="28"/>
          <w:szCs w:val="28"/>
        </w:rPr>
        <w:t xml:space="preserve"> Московской области</w:t>
      </w:r>
      <w:r w:rsidR="00217A69">
        <w:rPr>
          <w:sz w:val="28"/>
          <w:szCs w:val="28"/>
        </w:rPr>
        <w:t xml:space="preserve"> </w:t>
      </w:r>
      <w:r w:rsidR="0009671C" w:rsidRPr="0009671C">
        <w:rPr>
          <w:sz w:val="28"/>
          <w:szCs w:val="28"/>
        </w:rPr>
        <w:t xml:space="preserve">от </w:t>
      </w:r>
      <w:r w:rsidR="001C1294">
        <w:rPr>
          <w:sz w:val="28"/>
          <w:szCs w:val="28"/>
        </w:rPr>
        <w:t>25.10.2024</w:t>
      </w:r>
      <w:r w:rsidR="0009671C" w:rsidRPr="0009671C">
        <w:rPr>
          <w:sz w:val="28"/>
          <w:szCs w:val="28"/>
        </w:rPr>
        <w:t xml:space="preserve"> № </w:t>
      </w:r>
      <w:r w:rsidR="001C1294">
        <w:rPr>
          <w:sz w:val="28"/>
          <w:szCs w:val="28"/>
        </w:rPr>
        <w:t>14ИСХ-27075</w:t>
      </w:r>
      <w:r w:rsidR="00206607">
        <w:rPr>
          <w:sz w:val="28"/>
          <w:szCs w:val="28"/>
        </w:rPr>
        <w:t>/</w:t>
      </w:r>
      <w:r w:rsidR="001C1294">
        <w:rPr>
          <w:sz w:val="28"/>
          <w:szCs w:val="28"/>
        </w:rPr>
        <w:t>2024-02-01</w:t>
      </w:r>
      <w:r w:rsidR="0009671C" w:rsidRPr="0009671C">
        <w:rPr>
          <w:sz w:val="28"/>
          <w:szCs w:val="28"/>
        </w:rPr>
        <w:t>,</w:t>
      </w:r>
      <w:r w:rsidR="00C23E6D">
        <w:rPr>
          <w:sz w:val="28"/>
          <w:szCs w:val="28"/>
        </w:rPr>
        <w:t xml:space="preserve"> п</w:t>
      </w:r>
      <w:r w:rsidR="0009671C" w:rsidRPr="0009671C">
        <w:rPr>
          <w:sz w:val="28"/>
          <w:szCs w:val="28"/>
        </w:rPr>
        <w:t>остановляю:</w:t>
      </w:r>
    </w:p>
    <w:p w14:paraId="79FCE45B" w14:textId="77777777" w:rsidR="0009671C" w:rsidRPr="0009671C" w:rsidRDefault="0009671C" w:rsidP="0009671C">
      <w:pPr>
        <w:pStyle w:val="1"/>
        <w:ind w:firstLine="708"/>
        <w:jc w:val="both"/>
        <w:rPr>
          <w:szCs w:val="28"/>
        </w:rPr>
      </w:pPr>
      <w:r w:rsidRPr="0009671C">
        <w:rPr>
          <w:szCs w:val="28"/>
        </w:rPr>
        <w:t xml:space="preserve">1. Утвердить муниципальную программу </w:t>
      </w:r>
      <w:r w:rsidR="00512F12">
        <w:rPr>
          <w:szCs w:val="28"/>
        </w:rPr>
        <w:t>«Укрепление общественного здоровья</w:t>
      </w:r>
      <w:r w:rsidRPr="0009671C">
        <w:rPr>
          <w:szCs w:val="28"/>
        </w:rPr>
        <w:t xml:space="preserve"> </w:t>
      </w:r>
      <w:r w:rsidR="001C1294">
        <w:rPr>
          <w:szCs w:val="28"/>
        </w:rPr>
        <w:t>на 2025-2030 годы</w:t>
      </w:r>
      <w:r w:rsidR="00512F12">
        <w:rPr>
          <w:szCs w:val="28"/>
        </w:rPr>
        <w:t>»</w:t>
      </w:r>
      <w:r w:rsidRPr="0009671C">
        <w:rPr>
          <w:szCs w:val="28"/>
        </w:rPr>
        <w:t xml:space="preserve"> (прилагается).</w:t>
      </w:r>
    </w:p>
    <w:p w14:paraId="75D16041" w14:textId="53BA0C6C" w:rsidR="0009671C" w:rsidRPr="0009671C" w:rsidRDefault="0009671C" w:rsidP="000967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Заместителю г</w:t>
      </w:r>
      <w:r w:rsidR="00A61C06">
        <w:rPr>
          <w:sz w:val="28"/>
          <w:szCs w:val="28"/>
        </w:rPr>
        <w:t xml:space="preserve">лавы </w:t>
      </w:r>
      <w:r w:rsidR="004B2924">
        <w:rPr>
          <w:sz w:val="28"/>
          <w:szCs w:val="28"/>
        </w:rPr>
        <w:t xml:space="preserve">городского округа  </w:t>
      </w:r>
      <w:r w:rsidRPr="0009671C">
        <w:rPr>
          <w:sz w:val="28"/>
          <w:szCs w:val="28"/>
        </w:rPr>
        <w:t>Лыткари</w:t>
      </w:r>
      <w:r w:rsidR="00A61C06">
        <w:rPr>
          <w:sz w:val="28"/>
          <w:szCs w:val="28"/>
        </w:rPr>
        <w:t xml:space="preserve">но </w:t>
      </w:r>
      <w:r w:rsidR="004B2924">
        <w:rPr>
          <w:sz w:val="28"/>
          <w:szCs w:val="28"/>
        </w:rPr>
        <w:t>Е.В. Забойкину</w:t>
      </w:r>
      <w:r w:rsidRPr="0009671C">
        <w:rPr>
          <w:sz w:val="28"/>
          <w:szCs w:val="28"/>
        </w:rPr>
        <w:t xml:space="preserve"> обеспечить опубликование настоящего постановления</w:t>
      </w:r>
      <w:r w:rsidR="00A61C06">
        <w:rPr>
          <w:sz w:val="28"/>
          <w:szCs w:val="28"/>
        </w:rPr>
        <w:t xml:space="preserve"> </w:t>
      </w:r>
      <w:r w:rsidRPr="0009671C">
        <w:rPr>
          <w:sz w:val="28"/>
          <w:szCs w:val="28"/>
        </w:rPr>
        <w:t xml:space="preserve">в установленном порядке </w:t>
      </w:r>
      <w:r w:rsidR="00A61C06">
        <w:rPr>
          <w:sz w:val="28"/>
          <w:szCs w:val="28"/>
        </w:rPr>
        <w:br/>
      </w:r>
      <w:r w:rsidRPr="0009671C">
        <w:rPr>
          <w:sz w:val="28"/>
          <w:szCs w:val="28"/>
        </w:rPr>
        <w:t>и размещение на официальном сайте городского</w:t>
      </w:r>
      <w:r w:rsidR="00A61C06">
        <w:rPr>
          <w:sz w:val="28"/>
          <w:szCs w:val="28"/>
        </w:rPr>
        <w:t xml:space="preserve"> </w:t>
      </w:r>
      <w:r w:rsidRPr="0009671C">
        <w:rPr>
          <w:sz w:val="28"/>
          <w:szCs w:val="28"/>
        </w:rPr>
        <w:t>округа Лыткарино в сети «Интернет».</w:t>
      </w:r>
    </w:p>
    <w:p w14:paraId="7C669EB6" w14:textId="3597A6D7" w:rsidR="0009671C" w:rsidRPr="0009671C" w:rsidRDefault="00D67A03" w:rsidP="0009671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671C" w:rsidRPr="0009671C">
        <w:rPr>
          <w:sz w:val="28"/>
          <w:szCs w:val="28"/>
        </w:rPr>
        <w:t>. Контроль за исполнением настоящего постанов</w:t>
      </w:r>
      <w:r w:rsidR="0009671C">
        <w:rPr>
          <w:sz w:val="28"/>
          <w:szCs w:val="28"/>
        </w:rPr>
        <w:t>ления возложить на заместителя г</w:t>
      </w:r>
      <w:r w:rsidR="00A61C06">
        <w:rPr>
          <w:sz w:val="28"/>
          <w:szCs w:val="28"/>
        </w:rPr>
        <w:t xml:space="preserve">лавы </w:t>
      </w:r>
      <w:r w:rsidR="00A9400B">
        <w:rPr>
          <w:sz w:val="28"/>
          <w:szCs w:val="28"/>
        </w:rPr>
        <w:t>г</w:t>
      </w:r>
      <w:r w:rsidR="0009671C" w:rsidRPr="0009671C">
        <w:rPr>
          <w:sz w:val="28"/>
          <w:szCs w:val="28"/>
        </w:rPr>
        <w:t xml:space="preserve">ородского округа Лыткарино </w:t>
      </w:r>
      <w:r w:rsidR="004B2924">
        <w:rPr>
          <w:sz w:val="28"/>
          <w:szCs w:val="28"/>
        </w:rPr>
        <w:t>Е.В. Забойкина</w:t>
      </w:r>
      <w:r w:rsidR="0009671C" w:rsidRPr="0009671C">
        <w:rPr>
          <w:sz w:val="28"/>
          <w:szCs w:val="28"/>
        </w:rPr>
        <w:t>.</w:t>
      </w:r>
    </w:p>
    <w:p w14:paraId="07E3AB20" w14:textId="77777777" w:rsidR="0009671C" w:rsidRPr="0009671C" w:rsidRDefault="0009671C" w:rsidP="0009671C">
      <w:pPr>
        <w:spacing w:line="276" w:lineRule="auto"/>
        <w:ind w:firstLine="709"/>
        <w:jc w:val="both"/>
        <w:rPr>
          <w:sz w:val="28"/>
          <w:szCs w:val="28"/>
        </w:rPr>
      </w:pPr>
    </w:p>
    <w:p w14:paraId="4428999B" w14:textId="77777777" w:rsidR="0009671C" w:rsidRPr="0009671C" w:rsidRDefault="0009671C" w:rsidP="0009671C">
      <w:pPr>
        <w:spacing w:line="276" w:lineRule="auto"/>
        <w:ind w:firstLine="709"/>
        <w:jc w:val="both"/>
        <w:rPr>
          <w:sz w:val="28"/>
          <w:szCs w:val="28"/>
        </w:rPr>
      </w:pPr>
    </w:p>
    <w:p w14:paraId="6499A4E0" w14:textId="77777777" w:rsidR="0009671C" w:rsidRPr="0009671C" w:rsidRDefault="0009671C" w:rsidP="0009671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К.А. Кравцов</w:t>
      </w:r>
    </w:p>
    <w:p w14:paraId="75570FD8" w14:textId="77777777" w:rsidR="0009671C" w:rsidRPr="0009671C" w:rsidRDefault="0009671C" w:rsidP="0009671C">
      <w:pPr>
        <w:suppressAutoHyphens/>
        <w:spacing w:line="276" w:lineRule="auto"/>
        <w:ind w:firstLine="902"/>
        <w:jc w:val="both"/>
        <w:rPr>
          <w:b/>
          <w:sz w:val="28"/>
          <w:szCs w:val="28"/>
        </w:rPr>
      </w:pPr>
    </w:p>
    <w:p w14:paraId="2807D5F2" w14:textId="77777777" w:rsidR="0009671C" w:rsidRDefault="0009671C">
      <w:pPr>
        <w:pStyle w:val="a3"/>
        <w:spacing w:before="62"/>
        <w:ind w:left="7765"/>
      </w:pPr>
    </w:p>
    <w:p w14:paraId="4FA75DC9" w14:textId="77777777" w:rsidR="0009671C" w:rsidRDefault="0009671C">
      <w:pPr>
        <w:pStyle w:val="a3"/>
        <w:spacing w:before="62"/>
        <w:ind w:left="7765"/>
      </w:pPr>
    </w:p>
    <w:p w14:paraId="62C5BCB0" w14:textId="77777777" w:rsidR="0009671C" w:rsidRDefault="0009671C">
      <w:pPr>
        <w:pStyle w:val="a3"/>
        <w:spacing w:before="62"/>
        <w:ind w:left="7765"/>
      </w:pPr>
    </w:p>
    <w:p w14:paraId="56E48F84" w14:textId="77777777" w:rsidR="0009671C" w:rsidRDefault="0009671C">
      <w:pPr>
        <w:pStyle w:val="a3"/>
        <w:spacing w:before="62"/>
        <w:ind w:left="7765"/>
      </w:pPr>
    </w:p>
    <w:p w14:paraId="1962A428" w14:textId="77777777" w:rsidR="0009671C" w:rsidRDefault="0009671C">
      <w:pPr>
        <w:pStyle w:val="a3"/>
        <w:spacing w:before="62"/>
        <w:ind w:left="7765"/>
      </w:pPr>
    </w:p>
    <w:p w14:paraId="784046E7" w14:textId="77777777" w:rsidR="0009671C" w:rsidRDefault="0009671C">
      <w:pPr>
        <w:pStyle w:val="a3"/>
        <w:spacing w:before="62"/>
        <w:ind w:left="7765"/>
      </w:pPr>
    </w:p>
    <w:p w14:paraId="54ED0AD8" w14:textId="77777777" w:rsidR="0009671C" w:rsidRDefault="0009671C">
      <w:pPr>
        <w:pStyle w:val="a3"/>
        <w:spacing w:before="62"/>
        <w:ind w:left="7765"/>
      </w:pPr>
    </w:p>
    <w:p w14:paraId="24C5F549" w14:textId="77777777" w:rsidR="0009671C" w:rsidRDefault="0009671C">
      <w:pPr>
        <w:pStyle w:val="a3"/>
        <w:spacing w:before="62"/>
        <w:ind w:left="7765"/>
      </w:pPr>
    </w:p>
    <w:p w14:paraId="62842B4F" w14:textId="77777777" w:rsidR="0009671C" w:rsidRPr="00295D87" w:rsidRDefault="001D122C" w:rsidP="00BC2FC9">
      <w:pPr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lastRenderedPageBreak/>
        <w:t>УТВЕРЖДЕНА</w:t>
      </w:r>
    </w:p>
    <w:p w14:paraId="037E6439" w14:textId="77777777" w:rsidR="0009671C" w:rsidRPr="00295D87" w:rsidRDefault="001E40F8" w:rsidP="00BC2FC9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постановлением</w:t>
      </w:r>
      <w:r w:rsidR="0009671C" w:rsidRPr="00295D87">
        <w:rPr>
          <w:color w:val="000000"/>
          <w:sz w:val="24"/>
          <w:szCs w:val="24"/>
        </w:rPr>
        <w:t xml:space="preserve"> главы </w:t>
      </w:r>
      <w:r w:rsidR="0009671C" w:rsidRPr="00295D87">
        <w:rPr>
          <w:color w:val="000000"/>
          <w:sz w:val="24"/>
          <w:szCs w:val="24"/>
        </w:rPr>
        <w:br/>
        <w:t>городского округа Лыткарино</w:t>
      </w:r>
    </w:p>
    <w:p w14:paraId="22D78F1D" w14:textId="22912BC0" w:rsidR="0009671C" w:rsidRPr="00B048B8" w:rsidRDefault="00B048B8" w:rsidP="00BC2FC9">
      <w:pPr>
        <w:jc w:val="righ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  <w:u w:val="single"/>
        </w:rPr>
        <w:t>06.11.2024</w:t>
      </w:r>
      <w:r w:rsidR="0009671C">
        <w:rPr>
          <w:color w:val="000000"/>
          <w:sz w:val="24"/>
          <w:szCs w:val="24"/>
        </w:rPr>
        <w:t xml:space="preserve"> </w:t>
      </w:r>
      <w:r w:rsidR="0009671C" w:rsidRPr="00295D87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689-п</w:t>
      </w:r>
    </w:p>
    <w:p w14:paraId="429A0C0C" w14:textId="77777777" w:rsidR="00526F2C" w:rsidRDefault="00526F2C" w:rsidP="00BC2FC9">
      <w:pPr>
        <w:pStyle w:val="a3"/>
        <w:jc w:val="center"/>
      </w:pPr>
    </w:p>
    <w:p w14:paraId="2ACD1143" w14:textId="77777777" w:rsidR="00012E2F" w:rsidRDefault="0009671C" w:rsidP="00BC2FC9">
      <w:pPr>
        <w:pStyle w:val="a3"/>
        <w:jc w:val="center"/>
      </w:pPr>
      <w:r>
        <w:t>Муниципальная</w:t>
      </w:r>
      <w:r w:rsidR="00D72EBA">
        <w:t xml:space="preserve"> программа</w:t>
      </w:r>
    </w:p>
    <w:p w14:paraId="181BF635" w14:textId="77777777" w:rsidR="00012E2F" w:rsidRDefault="00D72EBA" w:rsidP="00BC2FC9">
      <w:pPr>
        <w:pStyle w:val="a3"/>
        <w:jc w:val="center"/>
      </w:pPr>
      <w:r>
        <w:t>«Укрепление обще</w:t>
      </w:r>
      <w:r w:rsidR="001C1294">
        <w:t>ственного здоровья на</w:t>
      </w:r>
      <w:r w:rsidR="00512F12">
        <w:t xml:space="preserve"> 202</w:t>
      </w:r>
      <w:r w:rsidR="001C1294">
        <w:t>5-2030 годы</w:t>
      </w:r>
      <w:r w:rsidR="00512F12">
        <w:t>»</w:t>
      </w:r>
    </w:p>
    <w:p w14:paraId="03C111F2" w14:textId="77777777" w:rsidR="00526F2C" w:rsidRDefault="00526F2C" w:rsidP="00BC2FC9">
      <w:pPr>
        <w:pStyle w:val="a3"/>
        <w:jc w:val="center"/>
      </w:pPr>
    </w:p>
    <w:p w14:paraId="69BEB880" w14:textId="77777777" w:rsidR="00012E2F" w:rsidRDefault="00D72EBA" w:rsidP="00C21A66">
      <w:pPr>
        <w:pStyle w:val="a4"/>
        <w:numPr>
          <w:ilvl w:val="0"/>
          <w:numId w:val="5"/>
        </w:numPr>
        <w:tabs>
          <w:tab w:val="left" w:pos="0"/>
        </w:tabs>
        <w:spacing w:before="0"/>
        <w:ind w:left="0" w:firstLine="0"/>
        <w:jc w:val="center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14:paraId="54B8FA6A" w14:textId="77777777" w:rsidR="001E40F8" w:rsidRDefault="000252A0" w:rsidP="00BC2FC9">
      <w:pPr>
        <w:pStyle w:val="a3"/>
        <w:spacing w:line="276" w:lineRule="auto"/>
        <w:ind w:firstLine="708"/>
        <w:jc w:val="both"/>
      </w:pPr>
      <w:r>
        <w:t>Му</w:t>
      </w:r>
      <w:r w:rsidR="00512F12">
        <w:t>ниципальная</w:t>
      </w:r>
      <w:r w:rsidR="00D72EBA">
        <w:t xml:space="preserve"> программа «Укре</w:t>
      </w:r>
      <w:r w:rsidR="001C1294">
        <w:t>пление общественного здоровья на 2025-2030 годы</w:t>
      </w:r>
      <w:r w:rsidR="00D72EBA">
        <w:t>» (дал</w:t>
      </w:r>
      <w:r w:rsidR="001E40F8">
        <w:t>ее – Программа) определяет цели и</w:t>
      </w:r>
      <w:r w:rsidR="00D72EBA">
        <w:t xml:space="preserve"> задачи, направленные на </w:t>
      </w:r>
      <w:r w:rsidR="001E40F8">
        <w:t>сохранение и укрепление здоровья нас</w:t>
      </w:r>
      <w:r w:rsidR="00340DEF">
        <w:t>еления городского округа Лыткар</w:t>
      </w:r>
      <w:r w:rsidR="001D122C">
        <w:t>ино</w:t>
      </w:r>
      <w:r w:rsidR="001E40F8">
        <w:t xml:space="preserve"> путем реализации мероприятий, напра</w:t>
      </w:r>
      <w:r w:rsidR="00340DEF">
        <w:t>в</w:t>
      </w:r>
      <w:r w:rsidR="001E40F8">
        <w:t>ленных на информирование населения городского округа Лыткарино о факторах риска для их здоровья, формирование мотивации к ведени</w:t>
      </w:r>
      <w:r w:rsidR="001D122C">
        <w:t>ю здорового образа жизни, в том числе,</w:t>
      </w:r>
      <w:r w:rsidR="001E40F8">
        <w:t xml:space="preserve"> для занятий физической культурой и спортом.</w:t>
      </w:r>
    </w:p>
    <w:p w14:paraId="576B8E45" w14:textId="77777777" w:rsidR="00827803" w:rsidRDefault="00D72EBA" w:rsidP="00340DEF">
      <w:pPr>
        <w:pStyle w:val="TableParagraph"/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40DEF">
        <w:rPr>
          <w:sz w:val="28"/>
          <w:szCs w:val="28"/>
        </w:rPr>
        <w:t>Пра</w:t>
      </w:r>
      <w:r w:rsidR="00C23E6D">
        <w:rPr>
          <w:sz w:val="28"/>
          <w:szCs w:val="28"/>
        </w:rPr>
        <w:t>вовую основу Программы составляю</w:t>
      </w:r>
      <w:r w:rsidRPr="00340DEF">
        <w:rPr>
          <w:sz w:val="28"/>
          <w:szCs w:val="28"/>
        </w:rPr>
        <w:t xml:space="preserve">т </w:t>
      </w:r>
      <w:r w:rsidR="001E40F8" w:rsidRPr="00340DEF">
        <w:rPr>
          <w:sz w:val="28"/>
          <w:szCs w:val="28"/>
        </w:rPr>
        <w:t>Ф</w:t>
      </w:r>
      <w:r w:rsidR="001D122C">
        <w:rPr>
          <w:sz w:val="28"/>
          <w:szCs w:val="28"/>
        </w:rPr>
        <w:t>едеральный закон № </w:t>
      </w:r>
      <w:r w:rsidR="001E40F8" w:rsidRPr="00340DEF">
        <w:rPr>
          <w:sz w:val="28"/>
          <w:szCs w:val="28"/>
        </w:rPr>
        <w:t>131</w:t>
      </w:r>
      <w:r w:rsidR="001D122C">
        <w:rPr>
          <w:sz w:val="28"/>
          <w:szCs w:val="28"/>
        </w:rPr>
        <w:t>-ФЗ</w:t>
      </w:r>
      <w:r w:rsidR="001E40F8" w:rsidRPr="00340DEF">
        <w:rPr>
          <w:sz w:val="28"/>
          <w:szCs w:val="28"/>
        </w:rPr>
        <w:t xml:space="preserve"> от 06.10.2003</w:t>
      </w:r>
      <w:r w:rsidR="000F5949">
        <w:rPr>
          <w:sz w:val="28"/>
          <w:szCs w:val="28"/>
        </w:rPr>
        <w:t xml:space="preserve"> </w:t>
      </w:r>
      <w:r w:rsidR="00C23E6D">
        <w:rPr>
          <w:sz w:val="28"/>
          <w:szCs w:val="28"/>
        </w:rPr>
        <w:t>«</w:t>
      </w:r>
      <w:r w:rsidR="00C23E6D" w:rsidRPr="00C23E6D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340DEF">
        <w:rPr>
          <w:sz w:val="28"/>
          <w:szCs w:val="28"/>
        </w:rPr>
        <w:t xml:space="preserve">, Федеральный закон </w:t>
      </w:r>
      <w:r w:rsidR="00340DEF" w:rsidRPr="00340DEF">
        <w:rPr>
          <w:sz w:val="28"/>
          <w:szCs w:val="28"/>
        </w:rPr>
        <w:t xml:space="preserve">№ 323-ФЗ от 21.11.2011 «Об основах охраны здоровья граждан в Российской Федерации», Федеральный закон № 15-ФЗ от 23.02.2013 </w:t>
      </w:r>
      <w:r w:rsidR="00340DEF" w:rsidRPr="00340DEF">
        <w:rPr>
          <w:sz w:val="28"/>
          <w:szCs w:val="28"/>
          <w:shd w:val="clear" w:color="auto" w:fill="FFFFFF"/>
        </w:rPr>
        <w:t>«Об охране здоровья граждан от воздействия окружающего табачного дыма</w:t>
      </w:r>
      <w:r w:rsidR="00124BCF">
        <w:rPr>
          <w:sz w:val="28"/>
          <w:szCs w:val="28"/>
          <w:shd w:val="clear" w:color="auto" w:fill="FFFFFF"/>
        </w:rPr>
        <w:t xml:space="preserve">, </w:t>
      </w:r>
      <w:r w:rsidR="00340DEF" w:rsidRPr="00340DEF">
        <w:rPr>
          <w:sz w:val="28"/>
          <w:szCs w:val="28"/>
          <w:shd w:val="clear" w:color="auto" w:fill="FFFFFF"/>
        </w:rPr>
        <w:t>последствий потребления табака</w:t>
      </w:r>
      <w:r w:rsidR="00124BCF">
        <w:rPr>
          <w:sz w:val="28"/>
          <w:szCs w:val="28"/>
          <w:shd w:val="clear" w:color="auto" w:fill="FFFFFF"/>
        </w:rPr>
        <w:t xml:space="preserve"> или потребления никотинсодержащей продукции</w:t>
      </w:r>
      <w:r w:rsidR="00340DEF" w:rsidRPr="00340DEF">
        <w:rPr>
          <w:sz w:val="28"/>
          <w:szCs w:val="28"/>
          <w:shd w:val="clear" w:color="auto" w:fill="FFFFFF"/>
        </w:rPr>
        <w:t>»</w:t>
      </w:r>
      <w:r w:rsidR="00340DEF">
        <w:rPr>
          <w:sz w:val="28"/>
          <w:szCs w:val="28"/>
          <w:shd w:val="clear" w:color="auto" w:fill="FFFFFF"/>
        </w:rPr>
        <w:t>.</w:t>
      </w:r>
    </w:p>
    <w:p w14:paraId="543DDE22" w14:textId="77777777" w:rsidR="00340DEF" w:rsidRPr="0025670F" w:rsidRDefault="00340DEF" w:rsidP="00340DEF">
      <w:pPr>
        <w:pStyle w:val="TableParagraph"/>
        <w:spacing w:line="276" w:lineRule="auto"/>
        <w:ind w:firstLine="708"/>
        <w:jc w:val="both"/>
        <w:rPr>
          <w:sz w:val="16"/>
          <w:szCs w:val="16"/>
        </w:rPr>
      </w:pPr>
    </w:p>
    <w:p w14:paraId="647F9BDC" w14:textId="77777777" w:rsidR="00012E2F" w:rsidRPr="00021FE3" w:rsidRDefault="00D72EBA" w:rsidP="00827803">
      <w:pPr>
        <w:pStyle w:val="a4"/>
        <w:numPr>
          <w:ilvl w:val="0"/>
          <w:numId w:val="5"/>
        </w:numPr>
        <w:tabs>
          <w:tab w:val="left" w:pos="0"/>
        </w:tabs>
        <w:spacing w:before="0"/>
        <w:ind w:left="0" w:firstLine="0"/>
        <w:jc w:val="center"/>
        <w:rPr>
          <w:sz w:val="28"/>
        </w:rPr>
      </w:pPr>
      <w:r w:rsidRPr="00021FE3">
        <w:rPr>
          <w:spacing w:val="-8"/>
          <w:sz w:val="28"/>
        </w:rPr>
        <w:t xml:space="preserve">Оценка текущего состояния </w:t>
      </w:r>
      <w:r w:rsidRPr="00021FE3">
        <w:rPr>
          <w:spacing w:val="-9"/>
          <w:sz w:val="28"/>
        </w:rPr>
        <w:t xml:space="preserve">общественного </w:t>
      </w:r>
      <w:r w:rsidRPr="00021FE3">
        <w:rPr>
          <w:spacing w:val="-8"/>
          <w:sz w:val="28"/>
        </w:rPr>
        <w:t xml:space="preserve">здоровья </w:t>
      </w:r>
      <w:r w:rsidR="00827803" w:rsidRPr="00021FE3">
        <w:rPr>
          <w:spacing w:val="-8"/>
          <w:sz w:val="28"/>
        </w:rPr>
        <w:t xml:space="preserve">                                                            </w:t>
      </w:r>
      <w:r w:rsidRPr="00021FE3">
        <w:rPr>
          <w:sz w:val="28"/>
        </w:rPr>
        <w:t>в</w:t>
      </w:r>
      <w:r w:rsidRPr="00021FE3">
        <w:rPr>
          <w:spacing w:val="-47"/>
          <w:sz w:val="28"/>
        </w:rPr>
        <w:t xml:space="preserve"> </w:t>
      </w:r>
      <w:r w:rsidR="00827803" w:rsidRPr="00021FE3">
        <w:rPr>
          <w:spacing w:val="-47"/>
          <w:sz w:val="28"/>
        </w:rPr>
        <w:t xml:space="preserve"> </w:t>
      </w:r>
      <w:r w:rsidR="004B2924">
        <w:rPr>
          <w:spacing w:val="-47"/>
          <w:sz w:val="28"/>
        </w:rPr>
        <w:t xml:space="preserve"> </w:t>
      </w:r>
      <w:r w:rsidR="00827803" w:rsidRPr="00021FE3">
        <w:rPr>
          <w:spacing w:val="-8"/>
          <w:sz w:val="28"/>
        </w:rPr>
        <w:t>городском округе Лыткарино</w:t>
      </w:r>
    </w:p>
    <w:p w14:paraId="0E8B3B24" w14:textId="77777777" w:rsidR="00827803" w:rsidRPr="00021FE3" w:rsidRDefault="00827803" w:rsidP="00827803">
      <w:pPr>
        <w:tabs>
          <w:tab w:val="left" w:pos="3898"/>
        </w:tabs>
        <w:rPr>
          <w:sz w:val="28"/>
        </w:rPr>
      </w:pPr>
    </w:p>
    <w:p w14:paraId="0E687CFE" w14:textId="77777777" w:rsidR="00012E2F" w:rsidRPr="00021FE3" w:rsidRDefault="00827803" w:rsidP="00827803">
      <w:pPr>
        <w:tabs>
          <w:tab w:val="left" w:pos="3898"/>
        </w:tabs>
        <w:rPr>
          <w:sz w:val="28"/>
        </w:rPr>
      </w:pPr>
      <w:r w:rsidRPr="00021FE3">
        <w:rPr>
          <w:sz w:val="28"/>
        </w:rPr>
        <w:t>1. </w:t>
      </w:r>
      <w:r w:rsidR="00D72EBA" w:rsidRPr="00021FE3">
        <w:rPr>
          <w:sz w:val="28"/>
        </w:rPr>
        <w:t xml:space="preserve">Сведения о </w:t>
      </w:r>
      <w:r w:rsidR="00512F12" w:rsidRPr="00021FE3">
        <w:rPr>
          <w:sz w:val="28"/>
        </w:rPr>
        <w:t>городском округе Лыткарино</w:t>
      </w:r>
    </w:p>
    <w:p w14:paraId="598FD67E" w14:textId="77777777" w:rsidR="00012E2F" w:rsidRPr="00021FE3" w:rsidRDefault="00512F12" w:rsidP="00BC2FC9">
      <w:pPr>
        <w:pStyle w:val="a3"/>
        <w:spacing w:line="276" w:lineRule="auto"/>
        <w:ind w:firstLine="706"/>
        <w:jc w:val="both"/>
      </w:pPr>
      <w:r w:rsidRPr="00021FE3">
        <w:t>Городской округ Лыткарино расположен</w:t>
      </w:r>
      <w:r w:rsidR="00D72EBA" w:rsidRPr="00021FE3">
        <w:t xml:space="preserve"> </w:t>
      </w:r>
      <w:r w:rsidR="001E40F8">
        <w:t>в</w:t>
      </w:r>
      <w:r w:rsidRPr="00021FE3">
        <w:t xml:space="preserve"> 1</w:t>
      </w:r>
      <w:r w:rsidR="004B50F2" w:rsidRPr="00021FE3">
        <w:t>1</w:t>
      </w:r>
      <w:r w:rsidRPr="00021FE3">
        <w:t xml:space="preserve"> км.</w:t>
      </w:r>
      <w:r w:rsidR="00D72EBA" w:rsidRPr="00021FE3">
        <w:t xml:space="preserve"> </w:t>
      </w:r>
      <w:r w:rsidR="001D122C">
        <w:t>о</w:t>
      </w:r>
      <w:r w:rsidR="001E40F8">
        <w:t xml:space="preserve">т </w:t>
      </w:r>
      <w:r w:rsidR="00D72EBA" w:rsidRPr="00021FE3">
        <w:t xml:space="preserve">Москвы. Площадь территории </w:t>
      </w:r>
      <w:r w:rsidRPr="00021FE3">
        <w:t>городского округа Лыткарино</w:t>
      </w:r>
      <w:r w:rsidR="00D72EBA" w:rsidRPr="00021FE3">
        <w:t xml:space="preserve"> составляет </w:t>
      </w:r>
      <w:r w:rsidR="004B50F2" w:rsidRPr="00021FE3">
        <w:t>17,29</w:t>
      </w:r>
      <w:r w:rsidR="000F5949">
        <w:t xml:space="preserve"> </w:t>
      </w:r>
      <w:proofErr w:type="spellStart"/>
      <w:r w:rsidR="000F5949">
        <w:t>кв.</w:t>
      </w:r>
      <w:r w:rsidR="00D72EBA" w:rsidRPr="00021FE3">
        <w:t>км</w:t>
      </w:r>
      <w:proofErr w:type="spellEnd"/>
      <w:r w:rsidR="00D72EBA" w:rsidRPr="00021FE3">
        <w:t>.</w:t>
      </w:r>
    </w:p>
    <w:p w14:paraId="7E247EC7" w14:textId="3753D341" w:rsidR="00012E2F" w:rsidRPr="00CE7781" w:rsidRDefault="00D72EBA" w:rsidP="00BC2FC9">
      <w:pPr>
        <w:pStyle w:val="a3"/>
        <w:spacing w:line="276" w:lineRule="auto"/>
        <w:ind w:firstLine="706"/>
        <w:jc w:val="both"/>
        <w:rPr>
          <w:spacing w:val="-8"/>
        </w:rPr>
      </w:pPr>
      <w:r w:rsidRPr="00CE7781">
        <w:t>Численность</w:t>
      </w:r>
      <w:r w:rsidR="00512F12" w:rsidRPr="00CE7781">
        <w:t xml:space="preserve"> </w:t>
      </w:r>
      <w:r w:rsidRPr="00CE7781">
        <w:t xml:space="preserve">населения, проживающего в </w:t>
      </w:r>
      <w:r w:rsidR="000F5949" w:rsidRPr="00CE7781">
        <w:t xml:space="preserve">городском округе </w:t>
      </w:r>
      <w:proofErr w:type="gramStart"/>
      <w:r w:rsidR="00512F12" w:rsidRPr="00CE7781">
        <w:t>Лыткарино</w:t>
      </w:r>
      <w:proofErr w:type="gramEnd"/>
      <w:r w:rsidR="00512F12" w:rsidRPr="00CE7781">
        <w:t xml:space="preserve"> составляет </w:t>
      </w:r>
      <w:r w:rsidR="00D203CF" w:rsidRPr="00CE7781">
        <w:t>66</w:t>
      </w:r>
      <w:r w:rsidR="004B50F2" w:rsidRPr="00CE7781">
        <w:t xml:space="preserve"> </w:t>
      </w:r>
      <w:r w:rsidR="00D203CF" w:rsidRPr="00CE7781">
        <w:t>526</w:t>
      </w:r>
      <w:r w:rsidRPr="00CE7781">
        <w:t xml:space="preserve"> </w:t>
      </w:r>
      <w:r w:rsidR="00512F12" w:rsidRPr="00CE7781">
        <w:t xml:space="preserve">человек. </w:t>
      </w:r>
      <w:r w:rsidRPr="00CE7781">
        <w:t xml:space="preserve">Из общей численности населения, проживающего </w:t>
      </w:r>
      <w:r w:rsidR="005614A9" w:rsidRPr="00CE7781">
        <w:br/>
      </w:r>
      <w:r w:rsidR="00124BCF" w:rsidRPr="00CE7781">
        <w:t>в городско</w:t>
      </w:r>
      <w:r w:rsidR="000F5949" w:rsidRPr="00CE7781">
        <w:t>м</w:t>
      </w:r>
      <w:r w:rsidR="00124BCF" w:rsidRPr="00CE7781">
        <w:t xml:space="preserve"> округе</w:t>
      </w:r>
      <w:r w:rsidR="004B2924" w:rsidRPr="00CE7781">
        <w:t> </w:t>
      </w:r>
      <w:r w:rsidR="004B50F2" w:rsidRPr="00CE7781">
        <w:t>Лыткарино</w:t>
      </w:r>
      <w:r w:rsidRPr="00CE7781">
        <w:t>: мол</w:t>
      </w:r>
      <w:r w:rsidR="004B2924" w:rsidRPr="00CE7781">
        <w:t>оже трудоспособного возраста – </w:t>
      </w:r>
      <w:r w:rsidR="00D203CF" w:rsidRPr="00CE7781">
        <w:t>14</w:t>
      </w:r>
      <w:r w:rsidR="004B2924" w:rsidRPr="00CE7781">
        <w:t> </w:t>
      </w:r>
      <w:r w:rsidR="00D203CF" w:rsidRPr="00CE7781">
        <w:t>777</w:t>
      </w:r>
      <w:r w:rsidR="004B2924" w:rsidRPr="00CE7781">
        <w:t> </w:t>
      </w:r>
      <w:r w:rsidRPr="00CE7781">
        <w:t xml:space="preserve">чел., </w:t>
      </w:r>
      <w:r w:rsidR="00340DEF" w:rsidRPr="00CE7781">
        <w:t>т</w:t>
      </w:r>
      <w:r w:rsidRPr="00CE7781">
        <w:t xml:space="preserve">рудоспособного  возраста  –  </w:t>
      </w:r>
      <w:r w:rsidR="004B50F2" w:rsidRPr="00CE7781">
        <w:t>3</w:t>
      </w:r>
      <w:r w:rsidR="00D203CF" w:rsidRPr="00CE7781">
        <w:t>8</w:t>
      </w:r>
      <w:r w:rsidR="004B50F2" w:rsidRPr="00CE7781">
        <w:t xml:space="preserve"> </w:t>
      </w:r>
      <w:r w:rsidR="00D203CF" w:rsidRPr="00CE7781">
        <w:t>008</w:t>
      </w:r>
      <w:r w:rsidRPr="00CE7781">
        <w:t xml:space="preserve"> чел., </w:t>
      </w:r>
      <w:r w:rsidRPr="00CE7781">
        <w:rPr>
          <w:spacing w:val="-10"/>
        </w:rPr>
        <w:t xml:space="preserve">старше трудоспособного возраста </w:t>
      </w:r>
      <w:r w:rsidRPr="00CE7781">
        <w:t xml:space="preserve">– </w:t>
      </w:r>
      <w:r w:rsidR="004B50F2" w:rsidRPr="00CE7781">
        <w:t>1</w:t>
      </w:r>
      <w:r w:rsidR="00D203CF" w:rsidRPr="00CE7781">
        <w:t>3</w:t>
      </w:r>
      <w:r w:rsidR="004B50F2" w:rsidRPr="00CE7781">
        <w:t xml:space="preserve"> </w:t>
      </w:r>
      <w:r w:rsidR="00D203CF" w:rsidRPr="00CE7781">
        <w:t>741</w:t>
      </w:r>
      <w:r w:rsidRPr="00CE7781">
        <w:rPr>
          <w:spacing w:val="-8"/>
        </w:rPr>
        <w:t xml:space="preserve"> </w:t>
      </w:r>
      <w:r w:rsidR="005614A9" w:rsidRPr="00CE7781">
        <w:rPr>
          <w:spacing w:val="-10"/>
        </w:rPr>
        <w:t>чел.</w:t>
      </w:r>
      <w:r w:rsidRPr="00CE7781">
        <w:rPr>
          <w:spacing w:val="-10"/>
        </w:rPr>
        <w:t xml:space="preserve"> Миграционный </w:t>
      </w:r>
      <w:r w:rsidRPr="00CE7781">
        <w:rPr>
          <w:spacing w:val="-9"/>
        </w:rPr>
        <w:t xml:space="preserve">прирост </w:t>
      </w:r>
      <w:r w:rsidRPr="00CE7781">
        <w:rPr>
          <w:spacing w:val="-10"/>
        </w:rPr>
        <w:t>населения</w:t>
      </w:r>
      <w:r w:rsidRPr="00CE7781">
        <w:rPr>
          <w:spacing w:val="-22"/>
        </w:rPr>
        <w:t xml:space="preserve"> </w:t>
      </w:r>
      <w:r w:rsidRPr="00CE7781">
        <w:rPr>
          <w:spacing w:val="-10"/>
        </w:rPr>
        <w:t>составляет</w:t>
      </w:r>
      <w:r w:rsidRPr="00CE7781">
        <w:rPr>
          <w:spacing w:val="-23"/>
        </w:rPr>
        <w:t xml:space="preserve"> </w:t>
      </w:r>
      <w:r w:rsidRPr="00CE7781">
        <w:rPr>
          <w:spacing w:val="-9"/>
        </w:rPr>
        <w:t>около</w:t>
      </w:r>
      <w:r w:rsidRPr="00CE7781">
        <w:rPr>
          <w:spacing w:val="-21"/>
        </w:rPr>
        <w:t xml:space="preserve"> </w:t>
      </w:r>
      <w:r w:rsidR="004B50F2" w:rsidRPr="00CE7781">
        <w:rPr>
          <w:spacing w:val="-21"/>
        </w:rPr>
        <w:t>800</w:t>
      </w:r>
      <w:r w:rsidRPr="00CE7781">
        <w:rPr>
          <w:spacing w:val="-20"/>
        </w:rPr>
        <w:t xml:space="preserve"> </w:t>
      </w:r>
      <w:r w:rsidR="000F5949" w:rsidRPr="00CE7781">
        <w:rPr>
          <w:spacing w:val="-8"/>
        </w:rPr>
        <w:t>человек.</w:t>
      </w:r>
    </w:p>
    <w:p w14:paraId="5920A4C8" w14:textId="7667AF81" w:rsidR="000F5949" w:rsidRPr="00CE7781" w:rsidRDefault="00471987" w:rsidP="00BC2FC9">
      <w:pPr>
        <w:pStyle w:val="a3"/>
        <w:spacing w:line="276" w:lineRule="auto"/>
        <w:ind w:firstLine="706"/>
        <w:jc w:val="both"/>
        <w:rPr>
          <w:spacing w:val="-8"/>
        </w:rPr>
      </w:pPr>
      <w:r w:rsidRPr="00CE7781">
        <w:rPr>
          <w:spacing w:val="-8"/>
        </w:rPr>
        <w:t>В 2023</w:t>
      </w:r>
      <w:r w:rsidR="000F5949" w:rsidRPr="00CE7781">
        <w:rPr>
          <w:spacing w:val="-8"/>
        </w:rPr>
        <w:t xml:space="preserve"> году число умерших в городском округе Лытк</w:t>
      </w:r>
      <w:r w:rsidRPr="00CE7781">
        <w:rPr>
          <w:spacing w:val="-8"/>
        </w:rPr>
        <w:t>арино составило 6</w:t>
      </w:r>
      <w:r w:rsidR="00D203CF" w:rsidRPr="00CE7781">
        <w:rPr>
          <w:spacing w:val="-8"/>
        </w:rPr>
        <w:t>43</w:t>
      </w:r>
      <w:r w:rsidRPr="00CE7781">
        <w:rPr>
          <w:spacing w:val="-8"/>
        </w:rPr>
        <w:t xml:space="preserve"> чел., </w:t>
      </w:r>
      <w:r w:rsidR="00D203CF" w:rsidRPr="00CE7781">
        <w:rPr>
          <w:spacing w:val="-8"/>
        </w:rPr>
        <w:t xml:space="preserve">за 8 месяцев </w:t>
      </w:r>
      <w:r w:rsidRPr="00CE7781">
        <w:rPr>
          <w:spacing w:val="-8"/>
        </w:rPr>
        <w:t>2024</w:t>
      </w:r>
      <w:r w:rsidR="000F5949" w:rsidRPr="00CE7781">
        <w:rPr>
          <w:spacing w:val="-8"/>
        </w:rPr>
        <w:t xml:space="preserve"> год</w:t>
      </w:r>
      <w:r w:rsidR="00D203CF" w:rsidRPr="00CE7781">
        <w:rPr>
          <w:spacing w:val="-8"/>
        </w:rPr>
        <w:t>а - 382</w:t>
      </w:r>
      <w:r w:rsidR="000F5949" w:rsidRPr="00CE7781">
        <w:rPr>
          <w:spacing w:val="-8"/>
        </w:rPr>
        <w:t xml:space="preserve"> чел. </w:t>
      </w:r>
    </w:p>
    <w:p w14:paraId="545E7CAC" w14:textId="77777777" w:rsidR="00656692" w:rsidRDefault="00656692" w:rsidP="00BC2FC9">
      <w:pPr>
        <w:pStyle w:val="a3"/>
        <w:spacing w:line="276" w:lineRule="auto"/>
        <w:ind w:firstLine="706"/>
        <w:jc w:val="both"/>
        <w:rPr>
          <w:spacing w:val="-8"/>
        </w:rPr>
      </w:pPr>
      <w:r>
        <w:rPr>
          <w:spacing w:val="-8"/>
        </w:rPr>
        <w:t>Среди граждан городского округа Лыткарино отмечается высокий уровень распространенности факторов риска развития неинфекционных заболеваний, в том числе являющихся лидирующими в причинах смертности от сердечно-сосудистых и онкологических заболеваний, сахарного диабета, болезней органов дыхания.</w:t>
      </w:r>
      <w:r>
        <w:rPr>
          <w:spacing w:val="-8"/>
        </w:rPr>
        <w:br/>
        <w:t>Сохраняются недостаточная мотивация и ответственность граждан за сохранение собственного здоровья.</w:t>
      </w:r>
    </w:p>
    <w:p w14:paraId="47E1C187" w14:textId="77777777" w:rsidR="00656692" w:rsidRDefault="00656692" w:rsidP="00BC2FC9">
      <w:pPr>
        <w:pStyle w:val="a3"/>
        <w:spacing w:line="276" w:lineRule="auto"/>
        <w:ind w:firstLine="706"/>
        <w:jc w:val="both"/>
        <w:rPr>
          <w:spacing w:val="-8"/>
        </w:rPr>
      </w:pPr>
      <w:r>
        <w:rPr>
          <w:spacing w:val="-8"/>
        </w:rPr>
        <w:lastRenderedPageBreak/>
        <w:t>Одна из причин – недо</w:t>
      </w:r>
      <w:r w:rsidR="00E15CD7">
        <w:rPr>
          <w:spacing w:val="-8"/>
        </w:rPr>
        <w:t>статочная информир</w:t>
      </w:r>
      <w:r>
        <w:rPr>
          <w:spacing w:val="-8"/>
        </w:rPr>
        <w:t>о</w:t>
      </w:r>
      <w:r w:rsidR="00E15CD7">
        <w:rPr>
          <w:spacing w:val="-8"/>
        </w:rPr>
        <w:t>ва</w:t>
      </w:r>
      <w:r>
        <w:rPr>
          <w:spacing w:val="-8"/>
        </w:rPr>
        <w:t xml:space="preserve">нность жителей </w:t>
      </w:r>
      <w:r w:rsidR="00E15CD7">
        <w:rPr>
          <w:spacing w:val="-8"/>
        </w:rPr>
        <w:t>городского округа Лыткарино</w:t>
      </w:r>
      <w:r>
        <w:rPr>
          <w:spacing w:val="-8"/>
        </w:rPr>
        <w:t xml:space="preserve"> по вопросам здоровья. В связи с этим необходимы меры, повышающие приверженность населения к аспектам ведения здорового образа жизни (далее - ЗОЖ), раннему выявлению факторов риска, а также ранней диагностике и лечению самих неинфекционных заболеваний.</w:t>
      </w:r>
    </w:p>
    <w:p w14:paraId="3ACA393A" w14:textId="77777777" w:rsidR="00656692" w:rsidRDefault="00656692" w:rsidP="00BC2FC9">
      <w:pPr>
        <w:pStyle w:val="a3"/>
        <w:spacing w:line="276" w:lineRule="auto"/>
        <w:ind w:firstLine="706"/>
        <w:jc w:val="both"/>
        <w:rPr>
          <w:spacing w:val="-8"/>
        </w:rPr>
      </w:pPr>
      <w:r>
        <w:rPr>
          <w:spacing w:val="-8"/>
        </w:rPr>
        <w:t xml:space="preserve">Без преобразований в сфере культуры ЗОЖ и </w:t>
      </w:r>
      <w:r w:rsidR="00E15CD7">
        <w:rPr>
          <w:spacing w:val="-8"/>
        </w:rPr>
        <w:t>профилактики заболеваний не удас</w:t>
      </w:r>
      <w:r>
        <w:rPr>
          <w:spacing w:val="-8"/>
        </w:rPr>
        <w:t xml:space="preserve">тся </w:t>
      </w:r>
      <w:r w:rsidR="00E15CD7">
        <w:rPr>
          <w:spacing w:val="-8"/>
        </w:rPr>
        <w:t>добиться кардинального изменения</w:t>
      </w:r>
      <w:r>
        <w:rPr>
          <w:spacing w:val="-8"/>
        </w:rPr>
        <w:t xml:space="preserve"> существующих пока</w:t>
      </w:r>
      <w:r w:rsidR="00E15CD7">
        <w:rPr>
          <w:spacing w:val="-8"/>
        </w:rPr>
        <w:t>зателей смертности и заболеваемости</w:t>
      </w:r>
      <w:r>
        <w:rPr>
          <w:spacing w:val="-8"/>
        </w:rPr>
        <w:t xml:space="preserve"> населения.</w:t>
      </w:r>
    </w:p>
    <w:p w14:paraId="7B023019" w14:textId="77777777" w:rsidR="00656692" w:rsidRDefault="009A0D41" w:rsidP="00BC2FC9">
      <w:pPr>
        <w:pStyle w:val="a3"/>
        <w:spacing w:line="276" w:lineRule="auto"/>
        <w:ind w:firstLine="706"/>
        <w:jc w:val="both"/>
        <w:rPr>
          <w:spacing w:val="-8"/>
        </w:rPr>
      </w:pPr>
      <w:r>
        <w:rPr>
          <w:spacing w:val="-8"/>
        </w:rPr>
        <w:t>Формирование</w:t>
      </w:r>
      <w:r w:rsidR="00656692">
        <w:rPr>
          <w:spacing w:val="-8"/>
        </w:rPr>
        <w:t xml:space="preserve"> приверженности к ЗОЖ у граждан, в том числе у </w:t>
      </w:r>
      <w:r w:rsidR="00E15CD7">
        <w:rPr>
          <w:spacing w:val="-8"/>
        </w:rPr>
        <w:t>детей и подростков, существенным</w:t>
      </w:r>
      <w:r w:rsidR="00656692">
        <w:rPr>
          <w:spacing w:val="-8"/>
        </w:rPr>
        <w:t xml:space="preserve"> образом должно быть поддержано мероприятиями, направленными на повышение информированности граждан о факторах риска для их здоровья, формирование мотивации к </w:t>
      </w:r>
      <w:r>
        <w:rPr>
          <w:spacing w:val="-8"/>
        </w:rPr>
        <w:t>ведению ЗОЖ.</w:t>
      </w:r>
    </w:p>
    <w:p w14:paraId="1DFC1A9B" w14:textId="77777777" w:rsidR="009A0D41" w:rsidRDefault="00E15CD7" w:rsidP="00BC2FC9">
      <w:pPr>
        <w:pStyle w:val="a3"/>
        <w:spacing w:line="276" w:lineRule="auto"/>
        <w:ind w:firstLine="706"/>
        <w:jc w:val="both"/>
        <w:rPr>
          <w:spacing w:val="-8"/>
        </w:rPr>
      </w:pPr>
      <w:r>
        <w:rPr>
          <w:spacing w:val="-8"/>
        </w:rPr>
        <w:t>ЗОЖ</w:t>
      </w:r>
      <w:r w:rsidR="009A0D41">
        <w:rPr>
          <w:spacing w:val="-8"/>
        </w:rPr>
        <w:t xml:space="preserve"> предполагает отка</w:t>
      </w:r>
      <w:r>
        <w:rPr>
          <w:spacing w:val="-8"/>
        </w:rPr>
        <w:t>з от потребления</w:t>
      </w:r>
      <w:r w:rsidR="009A0D41">
        <w:rPr>
          <w:spacing w:val="-8"/>
        </w:rPr>
        <w:t xml:space="preserve"> табака и других психоа</w:t>
      </w:r>
      <w:r>
        <w:rPr>
          <w:spacing w:val="-8"/>
        </w:rPr>
        <w:t>ктивных веществ, злоупотребления алкоголем</w:t>
      </w:r>
      <w:r w:rsidR="009A0D41">
        <w:rPr>
          <w:spacing w:val="-8"/>
        </w:rPr>
        <w:t>, а также рациональное питание и наличие достаточного уровня физической акти</w:t>
      </w:r>
      <w:r>
        <w:rPr>
          <w:spacing w:val="-8"/>
        </w:rPr>
        <w:t>вности, предотвращающие развитие</w:t>
      </w:r>
      <w:r w:rsidR="009A0D41">
        <w:rPr>
          <w:spacing w:val="-8"/>
        </w:rPr>
        <w:t xml:space="preserve"> ожирения.</w:t>
      </w:r>
    </w:p>
    <w:p w14:paraId="6B9578F5" w14:textId="77777777" w:rsidR="009A0D41" w:rsidRPr="00021FE3" w:rsidRDefault="00E15CD7" w:rsidP="00BC2FC9">
      <w:pPr>
        <w:pStyle w:val="a3"/>
        <w:spacing w:line="276" w:lineRule="auto"/>
        <w:ind w:firstLine="706"/>
        <w:jc w:val="both"/>
      </w:pPr>
      <w:r>
        <w:rPr>
          <w:spacing w:val="-8"/>
        </w:rPr>
        <w:t>Особое значение в настоящее</w:t>
      </w:r>
      <w:r w:rsidR="009A0D41">
        <w:rPr>
          <w:spacing w:val="-8"/>
        </w:rPr>
        <w:t xml:space="preserve"> </w:t>
      </w:r>
      <w:r>
        <w:rPr>
          <w:spacing w:val="-8"/>
        </w:rPr>
        <w:t>время</w:t>
      </w:r>
      <w:r w:rsidR="009A0D41">
        <w:rPr>
          <w:spacing w:val="-8"/>
        </w:rPr>
        <w:t xml:space="preserve"> имеет формирование ЗОЖ у детей, подростков, молодёжи и студентов, что обусловлено большой распространенностью среди них курения, а также высокой частотой выявления нерационального питания, избыточной массы тела и ожирения, низкой физической активности.</w:t>
      </w:r>
    </w:p>
    <w:p w14:paraId="604E483C" w14:textId="77777777" w:rsidR="000252A0" w:rsidRDefault="00D72EBA" w:rsidP="00BC2FC9">
      <w:pPr>
        <w:pStyle w:val="a3"/>
        <w:spacing w:line="276" w:lineRule="auto"/>
        <w:ind w:firstLine="706"/>
        <w:jc w:val="both"/>
      </w:pPr>
      <w:r w:rsidRPr="00021FE3">
        <w:t xml:space="preserve">Одним из важнейших направлений деятельности </w:t>
      </w:r>
      <w:r w:rsidR="001D122C">
        <w:t xml:space="preserve">в сфере </w:t>
      </w:r>
      <w:r w:rsidR="00E15CD7">
        <w:t xml:space="preserve">формирования </w:t>
      </w:r>
      <w:r w:rsidR="000F5949">
        <w:t>здорового образа жизни</w:t>
      </w:r>
      <w:r w:rsidRPr="00021FE3">
        <w:t xml:space="preserve"> </w:t>
      </w:r>
      <w:r w:rsidR="00E15CD7">
        <w:t xml:space="preserve">граждан </w:t>
      </w:r>
      <w:r w:rsidR="00BC44F0">
        <w:t>городского округа Лыткарино</w:t>
      </w:r>
      <w:r w:rsidRPr="00021FE3">
        <w:t xml:space="preserve"> является реализация </w:t>
      </w:r>
      <w:r w:rsidR="001D122C">
        <w:t>задач</w:t>
      </w:r>
      <w:r w:rsidR="000F5949">
        <w:t>,</w:t>
      </w:r>
      <w:r w:rsidRPr="00021FE3">
        <w:t xml:space="preserve"> направленн</w:t>
      </w:r>
      <w:r w:rsidR="001D122C">
        <w:t>ых</w:t>
      </w:r>
      <w:r w:rsidRPr="00021FE3">
        <w:t xml:space="preserve"> на сокращение естественной убыли населения, повышение рождаемости, сокращение смертности, в том числе, младенческой, увеличение продолжительности жизни.</w:t>
      </w:r>
    </w:p>
    <w:p w14:paraId="3636221B" w14:textId="77777777" w:rsidR="00340DEF" w:rsidRDefault="00340DEF" w:rsidP="00BC2FC9">
      <w:pPr>
        <w:pStyle w:val="a3"/>
        <w:spacing w:line="276" w:lineRule="auto"/>
        <w:ind w:firstLine="706"/>
        <w:jc w:val="both"/>
      </w:pPr>
    </w:p>
    <w:p w14:paraId="55C72665" w14:textId="77777777" w:rsidR="00012E2F" w:rsidRPr="007069FF" w:rsidRDefault="00217A69" w:rsidP="00BC2FC9">
      <w:pPr>
        <w:ind w:firstLine="3"/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>Календарный план</w:t>
      </w:r>
      <w:r w:rsidR="00D72EBA" w:rsidRPr="007069FF">
        <w:rPr>
          <w:b/>
          <w:color w:val="333333"/>
          <w:sz w:val="28"/>
        </w:rPr>
        <w:t xml:space="preserve"> </w:t>
      </w:r>
      <w:r w:rsidR="006976EC">
        <w:rPr>
          <w:b/>
          <w:color w:val="333333"/>
          <w:sz w:val="28"/>
        </w:rPr>
        <w:t>проведения</w:t>
      </w:r>
      <w:r w:rsidR="006976EC" w:rsidRPr="007069FF">
        <w:rPr>
          <w:b/>
          <w:color w:val="333333"/>
          <w:sz w:val="28"/>
        </w:rPr>
        <w:t xml:space="preserve"> </w:t>
      </w:r>
      <w:r w:rsidR="00D72EBA" w:rsidRPr="007069FF">
        <w:rPr>
          <w:b/>
          <w:color w:val="333333"/>
          <w:sz w:val="28"/>
        </w:rPr>
        <w:t>профилактических мероприятий</w:t>
      </w:r>
      <w:r w:rsidR="001E40F8">
        <w:rPr>
          <w:b/>
          <w:color w:val="333333"/>
          <w:sz w:val="28"/>
        </w:rPr>
        <w:t xml:space="preserve"> </w:t>
      </w:r>
      <w:r w:rsidR="006976EC">
        <w:rPr>
          <w:b/>
          <w:color w:val="333333"/>
          <w:sz w:val="28"/>
        </w:rPr>
        <w:br/>
      </w:r>
      <w:r w:rsidR="001E40F8">
        <w:rPr>
          <w:b/>
          <w:color w:val="333333"/>
          <w:sz w:val="28"/>
        </w:rPr>
        <w:t>городского округа Лыткарино</w:t>
      </w:r>
      <w:r w:rsidR="00D72EBA" w:rsidRPr="007069FF">
        <w:rPr>
          <w:b/>
          <w:color w:val="333333"/>
          <w:sz w:val="28"/>
        </w:rPr>
        <w:t>, посвященных Всемирным</w:t>
      </w:r>
      <w:r w:rsidR="001E40F8">
        <w:rPr>
          <w:b/>
          <w:color w:val="333333"/>
          <w:sz w:val="28"/>
        </w:rPr>
        <w:t xml:space="preserve"> </w:t>
      </w:r>
      <w:r w:rsidR="006976EC">
        <w:rPr>
          <w:b/>
          <w:color w:val="333333"/>
          <w:sz w:val="28"/>
        </w:rPr>
        <w:br/>
      </w:r>
      <w:r w:rsidR="001E40F8">
        <w:rPr>
          <w:b/>
          <w:color w:val="333333"/>
          <w:sz w:val="28"/>
        </w:rPr>
        <w:t>и Международным Дням здоровья</w:t>
      </w:r>
    </w:p>
    <w:p w14:paraId="5418E08F" w14:textId="77777777" w:rsidR="00827803" w:rsidRPr="00827803" w:rsidRDefault="00827803" w:rsidP="00BC2FC9">
      <w:pPr>
        <w:ind w:firstLine="3"/>
        <w:jc w:val="center"/>
        <w:rPr>
          <w:b/>
          <w:sz w:val="28"/>
          <w:highlight w:val="yellow"/>
        </w:rPr>
      </w:pPr>
    </w:p>
    <w:p w14:paraId="596BAF0E" w14:textId="77777777" w:rsidR="00012E2F" w:rsidRPr="00827803" w:rsidRDefault="00012E2F" w:rsidP="00BC2FC9">
      <w:pPr>
        <w:pStyle w:val="a3"/>
        <w:rPr>
          <w:b/>
          <w:sz w:val="5"/>
          <w:highlight w:val="yellow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28"/>
        <w:gridCol w:w="2127"/>
      </w:tblGrid>
      <w:tr w:rsidR="00012E2F" w:rsidRPr="007069FF" w14:paraId="794CDCCE" w14:textId="77777777" w:rsidTr="00827803">
        <w:trPr>
          <w:trHeight w:val="519"/>
          <w:jc w:val="center"/>
        </w:trPr>
        <w:tc>
          <w:tcPr>
            <w:tcW w:w="540" w:type="dxa"/>
          </w:tcPr>
          <w:p w14:paraId="13279583" w14:textId="77777777" w:rsidR="00827803" w:rsidRPr="007069FF" w:rsidRDefault="00D72EBA" w:rsidP="00BC2FC9">
            <w:pPr>
              <w:pStyle w:val="TableParagraph"/>
              <w:spacing w:line="276" w:lineRule="auto"/>
              <w:ind w:hanging="87"/>
              <w:jc w:val="center"/>
            </w:pPr>
            <w:r w:rsidRPr="007069FF">
              <w:t xml:space="preserve">№ </w:t>
            </w:r>
          </w:p>
          <w:p w14:paraId="709F8BDE" w14:textId="77777777" w:rsidR="00012E2F" w:rsidRPr="007069FF" w:rsidRDefault="00D72EBA" w:rsidP="00BC2FC9">
            <w:pPr>
              <w:pStyle w:val="TableParagraph"/>
              <w:spacing w:line="276" w:lineRule="auto"/>
              <w:ind w:hanging="87"/>
              <w:jc w:val="center"/>
            </w:pPr>
            <w:r w:rsidRPr="007069FF">
              <w:t>п/п</w:t>
            </w:r>
          </w:p>
        </w:tc>
        <w:tc>
          <w:tcPr>
            <w:tcW w:w="5528" w:type="dxa"/>
          </w:tcPr>
          <w:p w14:paraId="33C5B637" w14:textId="77777777" w:rsidR="00012E2F" w:rsidRPr="007069FF" w:rsidRDefault="00D72EBA" w:rsidP="00827803">
            <w:pPr>
              <w:pStyle w:val="TableParagraph"/>
              <w:spacing w:line="240" w:lineRule="auto"/>
              <w:jc w:val="center"/>
            </w:pPr>
            <w:r w:rsidRPr="007069FF">
              <w:t>Календарь</w:t>
            </w:r>
          </w:p>
        </w:tc>
        <w:tc>
          <w:tcPr>
            <w:tcW w:w="2127" w:type="dxa"/>
          </w:tcPr>
          <w:p w14:paraId="42EC2B7B" w14:textId="77777777" w:rsidR="00012E2F" w:rsidRPr="007069FF" w:rsidRDefault="00D72EBA" w:rsidP="00827803">
            <w:pPr>
              <w:pStyle w:val="TableParagraph"/>
              <w:spacing w:line="240" w:lineRule="auto"/>
              <w:jc w:val="center"/>
            </w:pPr>
            <w:r w:rsidRPr="007069FF">
              <w:t>Дата проведения</w:t>
            </w:r>
          </w:p>
        </w:tc>
      </w:tr>
      <w:tr w:rsidR="00012E2F" w:rsidRPr="007069FF" w14:paraId="17725939" w14:textId="77777777" w:rsidTr="00827803">
        <w:trPr>
          <w:trHeight w:val="530"/>
          <w:jc w:val="center"/>
        </w:trPr>
        <w:tc>
          <w:tcPr>
            <w:tcW w:w="540" w:type="dxa"/>
          </w:tcPr>
          <w:p w14:paraId="14BFC3D9" w14:textId="77777777" w:rsidR="00012E2F" w:rsidRPr="007069FF" w:rsidRDefault="00D72EBA" w:rsidP="00827803">
            <w:pPr>
              <w:pStyle w:val="TableParagraph"/>
              <w:spacing w:line="240" w:lineRule="auto"/>
            </w:pPr>
            <w:r w:rsidRPr="007069FF">
              <w:t>1.</w:t>
            </w:r>
          </w:p>
        </w:tc>
        <w:tc>
          <w:tcPr>
            <w:tcW w:w="5528" w:type="dxa"/>
          </w:tcPr>
          <w:p w14:paraId="1BC91CCC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Всемирный День борьбы с раком</w:t>
            </w:r>
          </w:p>
        </w:tc>
        <w:tc>
          <w:tcPr>
            <w:tcW w:w="2127" w:type="dxa"/>
          </w:tcPr>
          <w:p w14:paraId="0D628419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4 февраля</w:t>
            </w:r>
          </w:p>
        </w:tc>
      </w:tr>
      <w:tr w:rsidR="00012E2F" w:rsidRPr="007069FF" w14:paraId="3187D2C4" w14:textId="77777777" w:rsidTr="00827803">
        <w:trPr>
          <w:trHeight w:val="530"/>
          <w:jc w:val="center"/>
        </w:trPr>
        <w:tc>
          <w:tcPr>
            <w:tcW w:w="540" w:type="dxa"/>
          </w:tcPr>
          <w:p w14:paraId="18D5A4A5" w14:textId="77777777" w:rsidR="00012E2F" w:rsidRPr="007069FF" w:rsidRDefault="00D72EBA" w:rsidP="00827803">
            <w:pPr>
              <w:pStyle w:val="TableParagraph"/>
              <w:spacing w:line="240" w:lineRule="auto"/>
            </w:pPr>
            <w:r w:rsidRPr="007069FF">
              <w:t>2.</w:t>
            </w:r>
          </w:p>
        </w:tc>
        <w:tc>
          <w:tcPr>
            <w:tcW w:w="5528" w:type="dxa"/>
          </w:tcPr>
          <w:p w14:paraId="571A059D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Всемирный День иммунитета</w:t>
            </w:r>
          </w:p>
        </w:tc>
        <w:tc>
          <w:tcPr>
            <w:tcW w:w="2127" w:type="dxa"/>
          </w:tcPr>
          <w:p w14:paraId="1C56304E" w14:textId="77777777" w:rsidR="00012E2F" w:rsidRPr="007069FF" w:rsidRDefault="00D72EBA" w:rsidP="00827803">
            <w:pPr>
              <w:pStyle w:val="TableParagraph"/>
              <w:spacing w:line="240" w:lineRule="auto"/>
            </w:pPr>
            <w:r w:rsidRPr="007069FF">
              <w:t>1 марта</w:t>
            </w:r>
          </w:p>
        </w:tc>
      </w:tr>
      <w:tr w:rsidR="00012E2F" w:rsidRPr="007069FF" w14:paraId="3BA52458" w14:textId="77777777" w:rsidTr="00827803">
        <w:trPr>
          <w:trHeight w:val="532"/>
          <w:jc w:val="center"/>
        </w:trPr>
        <w:tc>
          <w:tcPr>
            <w:tcW w:w="540" w:type="dxa"/>
          </w:tcPr>
          <w:p w14:paraId="42AD660C" w14:textId="77777777" w:rsidR="00012E2F" w:rsidRPr="007069FF" w:rsidRDefault="00D72EBA" w:rsidP="00827803">
            <w:pPr>
              <w:pStyle w:val="TableParagraph"/>
              <w:spacing w:line="240" w:lineRule="auto"/>
            </w:pPr>
            <w:r w:rsidRPr="007069FF">
              <w:t>3.</w:t>
            </w:r>
          </w:p>
        </w:tc>
        <w:tc>
          <w:tcPr>
            <w:tcW w:w="5528" w:type="dxa"/>
          </w:tcPr>
          <w:p w14:paraId="1130A0B8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Всемирный День борьбы с глаукомой</w:t>
            </w:r>
          </w:p>
        </w:tc>
        <w:tc>
          <w:tcPr>
            <w:tcW w:w="2127" w:type="dxa"/>
          </w:tcPr>
          <w:p w14:paraId="11927BD4" w14:textId="77777777" w:rsidR="00012E2F" w:rsidRPr="007069FF" w:rsidRDefault="00D72EBA" w:rsidP="00827803">
            <w:pPr>
              <w:pStyle w:val="TableParagraph"/>
              <w:spacing w:line="240" w:lineRule="auto"/>
            </w:pPr>
            <w:r w:rsidRPr="007069FF">
              <w:t>6 марта</w:t>
            </w:r>
          </w:p>
        </w:tc>
      </w:tr>
      <w:tr w:rsidR="00012E2F" w:rsidRPr="007069FF" w14:paraId="2D69E938" w14:textId="77777777" w:rsidTr="00827803">
        <w:trPr>
          <w:trHeight w:val="530"/>
          <w:jc w:val="center"/>
        </w:trPr>
        <w:tc>
          <w:tcPr>
            <w:tcW w:w="540" w:type="dxa"/>
          </w:tcPr>
          <w:p w14:paraId="497023E0" w14:textId="77777777" w:rsidR="00012E2F" w:rsidRPr="007069FF" w:rsidRDefault="00D72EBA" w:rsidP="00827803">
            <w:pPr>
              <w:pStyle w:val="TableParagraph"/>
              <w:spacing w:line="240" w:lineRule="auto"/>
            </w:pPr>
            <w:r w:rsidRPr="007069FF">
              <w:t>4.</w:t>
            </w:r>
          </w:p>
        </w:tc>
        <w:tc>
          <w:tcPr>
            <w:tcW w:w="5528" w:type="dxa"/>
          </w:tcPr>
          <w:p w14:paraId="6E1D3565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Всемирный День почки</w:t>
            </w:r>
          </w:p>
        </w:tc>
        <w:tc>
          <w:tcPr>
            <w:tcW w:w="2127" w:type="dxa"/>
          </w:tcPr>
          <w:p w14:paraId="7196488B" w14:textId="77777777" w:rsidR="00012E2F" w:rsidRPr="007069FF" w:rsidRDefault="00D72EBA" w:rsidP="00827803">
            <w:pPr>
              <w:pStyle w:val="TableParagraph"/>
              <w:spacing w:line="240" w:lineRule="auto"/>
            </w:pPr>
            <w:r w:rsidRPr="007069FF">
              <w:t>12 марта</w:t>
            </w:r>
          </w:p>
        </w:tc>
      </w:tr>
      <w:tr w:rsidR="00012E2F" w:rsidRPr="007069FF" w14:paraId="58593619" w14:textId="77777777" w:rsidTr="00827803">
        <w:trPr>
          <w:trHeight w:val="530"/>
          <w:jc w:val="center"/>
        </w:trPr>
        <w:tc>
          <w:tcPr>
            <w:tcW w:w="540" w:type="dxa"/>
          </w:tcPr>
          <w:p w14:paraId="5324D266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5.</w:t>
            </w:r>
          </w:p>
        </w:tc>
        <w:tc>
          <w:tcPr>
            <w:tcW w:w="5528" w:type="dxa"/>
          </w:tcPr>
          <w:p w14:paraId="46A870B7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Всемирный День здоровья</w:t>
            </w:r>
          </w:p>
        </w:tc>
        <w:tc>
          <w:tcPr>
            <w:tcW w:w="2127" w:type="dxa"/>
          </w:tcPr>
          <w:p w14:paraId="46F8F844" w14:textId="77777777" w:rsidR="00012E2F" w:rsidRPr="007069FF" w:rsidRDefault="00D72EBA" w:rsidP="00827803">
            <w:pPr>
              <w:pStyle w:val="TableParagraph"/>
              <w:spacing w:line="240" w:lineRule="auto"/>
            </w:pPr>
            <w:r w:rsidRPr="007069FF">
              <w:t>7 апреля</w:t>
            </w:r>
          </w:p>
        </w:tc>
      </w:tr>
      <w:tr w:rsidR="00012E2F" w:rsidRPr="007069FF" w14:paraId="7EE0C24D" w14:textId="77777777" w:rsidTr="00827803">
        <w:trPr>
          <w:trHeight w:val="532"/>
          <w:jc w:val="center"/>
        </w:trPr>
        <w:tc>
          <w:tcPr>
            <w:tcW w:w="540" w:type="dxa"/>
          </w:tcPr>
          <w:p w14:paraId="717D3E69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6.</w:t>
            </w:r>
          </w:p>
        </w:tc>
        <w:tc>
          <w:tcPr>
            <w:tcW w:w="5528" w:type="dxa"/>
          </w:tcPr>
          <w:p w14:paraId="6CD04079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Европейская неделя иммунизации</w:t>
            </w:r>
          </w:p>
        </w:tc>
        <w:tc>
          <w:tcPr>
            <w:tcW w:w="2127" w:type="dxa"/>
          </w:tcPr>
          <w:p w14:paraId="0C464564" w14:textId="77777777" w:rsidR="00012E2F" w:rsidRPr="007069FF" w:rsidRDefault="00D72EBA" w:rsidP="00827803">
            <w:pPr>
              <w:pStyle w:val="TableParagraph"/>
              <w:spacing w:line="240" w:lineRule="auto"/>
            </w:pPr>
            <w:r w:rsidRPr="007069FF">
              <w:t>27 апреля – 3 мая</w:t>
            </w:r>
          </w:p>
        </w:tc>
      </w:tr>
      <w:tr w:rsidR="00012E2F" w:rsidRPr="007069FF" w14:paraId="5542400A" w14:textId="77777777" w:rsidTr="00827803">
        <w:trPr>
          <w:trHeight w:val="530"/>
          <w:jc w:val="center"/>
        </w:trPr>
        <w:tc>
          <w:tcPr>
            <w:tcW w:w="540" w:type="dxa"/>
          </w:tcPr>
          <w:p w14:paraId="0F8AEDED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7.</w:t>
            </w:r>
          </w:p>
        </w:tc>
        <w:tc>
          <w:tcPr>
            <w:tcW w:w="5528" w:type="dxa"/>
          </w:tcPr>
          <w:p w14:paraId="5FD64A94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Всемирный День борьбы с артериальной гипертонией</w:t>
            </w:r>
          </w:p>
        </w:tc>
        <w:tc>
          <w:tcPr>
            <w:tcW w:w="2127" w:type="dxa"/>
          </w:tcPr>
          <w:p w14:paraId="3AF7F36C" w14:textId="77777777" w:rsidR="00012E2F" w:rsidRPr="007069FF" w:rsidRDefault="00D72EBA" w:rsidP="00827803">
            <w:pPr>
              <w:pStyle w:val="TableParagraph"/>
              <w:spacing w:line="240" w:lineRule="auto"/>
            </w:pPr>
            <w:r w:rsidRPr="007069FF">
              <w:t>17 мая</w:t>
            </w:r>
          </w:p>
        </w:tc>
      </w:tr>
      <w:tr w:rsidR="00012E2F" w:rsidRPr="007069FF" w14:paraId="331B4A3F" w14:textId="77777777" w:rsidTr="00827803">
        <w:trPr>
          <w:trHeight w:val="530"/>
          <w:jc w:val="center"/>
        </w:trPr>
        <w:tc>
          <w:tcPr>
            <w:tcW w:w="540" w:type="dxa"/>
          </w:tcPr>
          <w:p w14:paraId="699F963F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lastRenderedPageBreak/>
              <w:t>8.</w:t>
            </w:r>
          </w:p>
        </w:tc>
        <w:tc>
          <w:tcPr>
            <w:tcW w:w="5528" w:type="dxa"/>
          </w:tcPr>
          <w:p w14:paraId="2A53EE31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Всемирный День борьбы с гепатитом</w:t>
            </w:r>
          </w:p>
        </w:tc>
        <w:tc>
          <w:tcPr>
            <w:tcW w:w="2127" w:type="dxa"/>
          </w:tcPr>
          <w:p w14:paraId="70E59894" w14:textId="77777777" w:rsidR="00012E2F" w:rsidRPr="007069FF" w:rsidRDefault="00D72EBA" w:rsidP="00827803">
            <w:pPr>
              <w:pStyle w:val="TableParagraph"/>
              <w:spacing w:line="240" w:lineRule="auto"/>
            </w:pPr>
            <w:r w:rsidRPr="007069FF">
              <w:t>19 мая</w:t>
            </w:r>
          </w:p>
        </w:tc>
      </w:tr>
      <w:tr w:rsidR="00012E2F" w:rsidRPr="007069FF" w14:paraId="498E5FD7" w14:textId="77777777" w:rsidTr="00827803">
        <w:trPr>
          <w:trHeight w:val="532"/>
          <w:jc w:val="center"/>
        </w:trPr>
        <w:tc>
          <w:tcPr>
            <w:tcW w:w="540" w:type="dxa"/>
          </w:tcPr>
          <w:p w14:paraId="38FC1CB1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9.</w:t>
            </w:r>
          </w:p>
        </w:tc>
        <w:tc>
          <w:tcPr>
            <w:tcW w:w="5528" w:type="dxa"/>
          </w:tcPr>
          <w:p w14:paraId="3AE588EB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Всемирный День здорового пищеварения</w:t>
            </w:r>
          </w:p>
        </w:tc>
        <w:tc>
          <w:tcPr>
            <w:tcW w:w="2127" w:type="dxa"/>
          </w:tcPr>
          <w:p w14:paraId="12C27850" w14:textId="77777777" w:rsidR="00012E2F" w:rsidRPr="007069FF" w:rsidRDefault="00D72EBA" w:rsidP="00827803">
            <w:pPr>
              <w:pStyle w:val="TableParagraph"/>
              <w:spacing w:line="240" w:lineRule="auto"/>
            </w:pPr>
            <w:r w:rsidRPr="007069FF">
              <w:t>29 мая</w:t>
            </w:r>
          </w:p>
        </w:tc>
      </w:tr>
      <w:tr w:rsidR="00012E2F" w:rsidRPr="007069FF" w14:paraId="4052B11F" w14:textId="77777777" w:rsidTr="00827803">
        <w:trPr>
          <w:trHeight w:val="530"/>
          <w:jc w:val="center"/>
        </w:trPr>
        <w:tc>
          <w:tcPr>
            <w:tcW w:w="540" w:type="dxa"/>
          </w:tcPr>
          <w:p w14:paraId="75FF9F95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10.</w:t>
            </w:r>
          </w:p>
        </w:tc>
        <w:tc>
          <w:tcPr>
            <w:tcW w:w="5528" w:type="dxa"/>
          </w:tcPr>
          <w:p w14:paraId="6A9A0738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Всемирный День без табака</w:t>
            </w:r>
          </w:p>
        </w:tc>
        <w:tc>
          <w:tcPr>
            <w:tcW w:w="2127" w:type="dxa"/>
          </w:tcPr>
          <w:p w14:paraId="3213E55B" w14:textId="77777777" w:rsidR="00012E2F" w:rsidRPr="007069FF" w:rsidRDefault="00D72EBA" w:rsidP="00827803">
            <w:pPr>
              <w:pStyle w:val="TableParagraph"/>
              <w:spacing w:line="240" w:lineRule="auto"/>
            </w:pPr>
            <w:r w:rsidRPr="007069FF">
              <w:t>31 мая</w:t>
            </w:r>
          </w:p>
        </w:tc>
      </w:tr>
      <w:tr w:rsidR="00012E2F" w:rsidRPr="007069FF" w14:paraId="448FFE57" w14:textId="77777777" w:rsidTr="00827803">
        <w:trPr>
          <w:trHeight w:val="532"/>
          <w:jc w:val="center"/>
        </w:trPr>
        <w:tc>
          <w:tcPr>
            <w:tcW w:w="540" w:type="dxa"/>
          </w:tcPr>
          <w:p w14:paraId="3F61BCAA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11.</w:t>
            </w:r>
          </w:p>
        </w:tc>
        <w:tc>
          <w:tcPr>
            <w:tcW w:w="5528" w:type="dxa"/>
          </w:tcPr>
          <w:p w14:paraId="238FADC3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Международный День борьбы с наркоманией</w:t>
            </w:r>
          </w:p>
        </w:tc>
        <w:tc>
          <w:tcPr>
            <w:tcW w:w="2127" w:type="dxa"/>
          </w:tcPr>
          <w:p w14:paraId="5A09C9CF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26 июня</w:t>
            </w:r>
          </w:p>
        </w:tc>
      </w:tr>
      <w:tr w:rsidR="00012E2F" w:rsidRPr="007069FF" w14:paraId="0B54CB75" w14:textId="77777777" w:rsidTr="00827803">
        <w:trPr>
          <w:trHeight w:val="530"/>
          <w:jc w:val="center"/>
        </w:trPr>
        <w:tc>
          <w:tcPr>
            <w:tcW w:w="540" w:type="dxa"/>
          </w:tcPr>
          <w:p w14:paraId="631D17E9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12.</w:t>
            </w:r>
          </w:p>
        </w:tc>
        <w:tc>
          <w:tcPr>
            <w:tcW w:w="5528" w:type="dxa"/>
          </w:tcPr>
          <w:p w14:paraId="6E2B2A58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Всемирный День трезвости и борьбы с алкоголизмом</w:t>
            </w:r>
          </w:p>
        </w:tc>
        <w:tc>
          <w:tcPr>
            <w:tcW w:w="2127" w:type="dxa"/>
          </w:tcPr>
          <w:p w14:paraId="090476F8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11 сентября</w:t>
            </w:r>
          </w:p>
        </w:tc>
      </w:tr>
      <w:tr w:rsidR="00012E2F" w:rsidRPr="007069FF" w14:paraId="606B891E" w14:textId="77777777" w:rsidTr="00827803">
        <w:trPr>
          <w:trHeight w:val="530"/>
          <w:jc w:val="center"/>
        </w:trPr>
        <w:tc>
          <w:tcPr>
            <w:tcW w:w="540" w:type="dxa"/>
          </w:tcPr>
          <w:p w14:paraId="4F0E064B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13.</w:t>
            </w:r>
          </w:p>
        </w:tc>
        <w:tc>
          <w:tcPr>
            <w:tcW w:w="5528" w:type="dxa"/>
          </w:tcPr>
          <w:p w14:paraId="68144D53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Всемирный День сердца</w:t>
            </w:r>
          </w:p>
        </w:tc>
        <w:tc>
          <w:tcPr>
            <w:tcW w:w="2127" w:type="dxa"/>
          </w:tcPr>
          <w:p w14:paraId="6DE76070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29 сентября</w:t>
            </w:r>
          </w:p>
        </w:tc>
      </w:tr>
      <w:tr w:rsidR="00012E2F" w:rsidRPr="007069FF" w14:paraId="20948897" w14:textId="77777777" w:rsidTr="00827803">
        <w:trPr>
          <w:trHeight w:val="532"/>
          <w:jc w:val="center"/>
        </w:trPr>
        <w:tc>
          <w:tcPr>
            <w:tcW w:w="540" w:type="dxa"/>
          </w:tcPr>
          <w:p w14:paraId="18783B69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14.</w:t>
            </w:r>
          </w:p>
        </w:tc>
        <w:tc>
          <w:tcPr>
            <w:tcW w:w="5528" w:type="dxa"/>
          </w:tcPr>
          <w:p w14:paraId="578BFA1E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Международный День пожилых людей</w:t>
            </w:r>
          </w:p>
        </w:tc>
        <w:tc>
          <w:tcPr>
            <w:tcW w:w="2127" w:type="dxa"/>
          </w:tcPr>
          <w:p w14:paraId="30073BF9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1 октября</w:t>
            </w:r>
          </w:p>
        </w:tc>
      </w:tr>
      <w:tr w:rsidR="00012E2F" w:rsidRPr="007069FF" w14:paraId="2CBD2E47" w14:textId="77777777" w:rsidTr="00827803">
        <w:trPr>
          <w:trHeight w:val="530"/>
          <w:jc w:val="center"/>
        </w:trPr>
        <w:tc>
          <w:tcPr>
            <w:tcW w:w="540" w:type="dxa"/>
          </w:tcPr>
          <w:p w14:paraId="7D48C71E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15.</w:t>
            </w:r>
          </w:p>
        </w:tc>
        <w:tc>
          <w:tcPr>
            <w:tcW w:w="5528" w:type="dxa"/>
          </w:tcPr>
          <w:p w14:paraId="6C0BC7ED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Всемирный День зрения</w:t>
            </w:r>
          </w:p>
        </w:tc>
        <w:tc>
          <w:tcPr>
            <w:tcW w:w="2127" w:type="dxa"/>
          </w:tcPr>
          <w:p w14:paraId="1B01BD05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8 октября</w:t>
            </w:r>
          </w:p>
        </w:tc>
      </w:tr>
      <w:tr w:rsidR="00012E2F" w:rsidRPr="007069FF" w14:paraId="2AC75D5C" w14:textId="77777777" w:rsidTr="00827803">
        <w:trPr>
          <w:trHeight w:val="530"/>
          <w:jc w:val="center"/>
        </w:trPr>
        <w:tc>
          <w:tcPr>
            <w:tcW w:w="540" w:type="dxa"/>
          </w:tcPr>
          <w:p w14:paraId="70A51BE1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16.</w:t>
            </w:r>
          </w:p>
        </w:tc>
        <w:tc>
          <w:tcPr>
            <w:tcW w:w="5528" w:type="dxa"/>
          </w:tcPr>
          <w:p w14:paraId="092B6886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Всемирный День психического здоровья</w:t>
            </w:r>
          </w:p>
        </w:tc>
        <w:tc>
          <w:tcPr>
            <w:tcW w:w="2127" w:type="dxa"/>
          </w:tcPr>
          <w:p w14:paraId="615591CD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10 октября</w:t>
            </w:r>
          </w:p>
        </w:tc>
      </w:tr>
      <w:tr w:rsidR="00012E2F" w:rsidRPr="007069FF" w14:paraId="2B6989FB" w14:textId="77777777" w:rsidTr="00827803">
        <w:trPr>
          <w:trHeight w:val="532"/>
          <w:jc w:val="center"/>
        </w:trPr>
        <w:tc>
          <w:tcPr>
            <w:tcW w:w="540" w:type="dxa"/>
          </w:tcPr>
          <w:p w14:paraId="3D555DE0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17.</w:t>
            </w:r>
          </w:p>
        </w:tc>
        <w:tc>
          <w:tcPr>
            <w:tcW w:w="5528" w:type="dxa"/>
          </w:tcPr>
          <w:p w14:paraId="0EFF30D8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Всемирный День борьбы с остеопорозом</w:t>
            </w:r>
          </w:p>
        </w:tc>
        <w:tc>
          <w:tcPr>
            <w:tcW w:w="2127" w:type="dxa"/>
          </w:tcPr>
          <w:p w14:paraId="6F019978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20 октября</w:t>
            </w:r>
          </w:p>
        </w:tc>
      </w:tr>
      <w:tr w:rsidR="00012E2F" w:rsidRPr="007069FF" w14:paraId="4F190AAA" w14:textId="77777777" w:rsidTr="00827803">
        <w:trPr>
          <w:trHeight w:val="530"/>
          <w:jc w:val="center"/>
        </w:trPr>
        <w:tc>
          <w:tcPr>
            <w:tcW w:w="540" w:type="dxa"/>
          </w:tcPr>
          <w:p w14:paraId="0ADF1F8E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18.</w:t>
            </w:r>
          </w:p>
        </w:tc>
        <w:tc>
          <w:tcPr>
            <w:tcW w:w="5528" w:type="dxa"/>
          </w:tcPr>
          <w:p w14:paraId="2CCA34FF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Всемирный День борьбы с инсультом</w:t>
            </w:r>
          </w:p>
        </w:tc>
        <w:tc>
          <w:tcPr>
            <w:tcW w:w="2127" w:type="dxa"/>
          </w:tcPr>
          <w:p w14:paraId="645FED22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29 октября</w:t>
            </w:r>
          </w:p>
        </w:tc>
      </w:tr>
      <w:tr w:rsidR="00012E2F" w:rsidRPr="007069FF" w14:paraId="2F81451F" w14:textId="77777777" w:rsidTr="00827803">
        <w:trPr>
          <w:trHeight w:val="532"/>
          <w:jc w:val="center"/>
        </w:trPr>
        <w:tc>
          <w:tcPr>
            <w:tcW w:w="540" w:type="dxa"/>
          </w:tcPr>
          <w:p w14:paraId="0EBB0962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19.</w:t>
            </w:r>
          </w:p>
        </w:tc>
        <w:tc>
          <w:tcPr>
            <w:tcW w:w="5528" w:type="dxa"/>
          </w:tcPr>
          <w:p w14:paraId="38639E1D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Месячник профилактики рака молочной железы</w:t>
            </w:r>
          </w:p>
        </w:tc>
        <w:tc>
          <w:tcPr>
            <w:tcW w:w="2127" w:type="dxa"/>
          </w:tcPr>
          <w:p w14:paraId="60B58A23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1-31 октября</w:t>
            </w:r>
          </w:p>
        </w:tc>
      </w:tr>
      <w:tr w:rsidR="00012E2F" w:rsidRPr="007069FF" w14:paraId="76BADDA7" w14:textId="77777777" w:rsidTr="00827803">
        <w:trPr>
          <w:trHeight w:val="529"/>
          <w:jc w:val="center"/>
        </w:trPr>
        <w:tc>
          <w:tcPr>
            <w:tcW w:w="540" w:type="dxa"/>
          </w:tcPr>
          <w:p w14:paraId="0D457907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20.</w:t>
            </w:r>
          </w:p>
        </w:tc>
        <w:tc>
          <w:tcPr>
            <w:tcW w:w="5528" w:type="dxa"/>
          </w:tcPr>
          <w:p w14:paraId="3D40AEF3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Всемирный День борьбы с диабетом</w:t>
            </w:r>
          </w:p>
        </w:tc>
        <w:tc>
          <w:tcPr>
            <w:tcW w:w="2127" w:type="dxa"/>
          </w:tcPr>
          <w:p w14:paraId="75847CF6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14 ноября</w:t>
            </w:r>
          </w:p>
        </w:tc>
      </w:tr>
      <w:tr w:rsidR="00012E2F" w:rsidRPr="007069FF" w14:paraId="3E8A42FC" w14:textId="77777777" w:rsidTr="00827803">
        <w:trPr>
          <w:trHeight w:val="822"/>
          <w:jc w:val="center"/>
        </w:trPr>
        <w:tc>
          <w:tcPr>
            <w:tcW w:w="540" w:type="dxa"/>
          </w:tcPr>
          <w:p w14:paraId="79D64C45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21.</w:t>
            </w:r>
          </w:p>
        </w:tc>
        <w:tc>
          <w:tcPr>
            <w:tcW w:w="5528" w:type="dxa"/>
          </w:tcPr>
          <w:p w14:paraId="2D38F5F8" w14:textId="77777777" w:rsidR="00012E2F" w:rsidRPr="007069FF" w:rsidRDefault="00D72EBA" w:rsidP="00BC2FC9">
            <w:pPr>
              <w:pStyle w:val="TableParagraph"/>
              <w:spacing w:line="276" w:lineRule="auto"/>
            </w:pPr>
            <w:r w:rsidRPr="007069FF">
              <w:t>Всемирный День борьбы против хронической обструктивной болезни легких</w:t>
            </w:r>
          </w:p>
        </w:tc>
        <w:tc>
          <w:tcPr>
            <w:tcW w:w="2127" w:type="dxa"/>
          </w:tcPr>
          <w:p w14:paraId="7D40EB27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18 ноября</w:t>
            </w:r>
          </w:p>
        </w:tc>
      </w:tr>
      <w:tr w:rsidR="00012E2F" w:rsidRPr="007069FF" w14:paraId="58CDC2DB" w14:textId="77777777" w:rsidTr="00827803">
        <w:trPr>
          <w:trHeight w:val="530"/>
          <w:jc w:val="center"/>
        </w:trPr>
        <w:tc>
          <w:tcPr>
            <w:tcW w:w="540" w:type="dxa"/>
          </w:tcPr>
          <w:p w14:paraId="59389549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22.</w:t>
            </w:r>
          </w:p>
        </w:tc>
        <w:tc>
          <w:tcPr>
            <w:tcW w:w="5528" w:type="dxa"/>
          </w:tcPr>
          <w:p w14:paraId="6AC40641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Международный День отказа от курения</w:t>
            </w:r>
          </w:p>
        </w:tc>
        <w:tc>
          <w:tcPr>
            <w:tcW w:w="2127" w:type="dxa"/>
          </w:tcPr>
          <w:p w14:paraId="7D30EBAA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19 ноября</w:t>
            </w:r>
          </w:p>
        </w:tc>
      </w:tr>
      <w:tr w:rsidR="00012E2F" w:rsidRPr="007069FF" w14:paraId="79153BAD" w14:textId="77777777" w:rsidTr="00827803">
        <w:trPr>
          <w:trHeight w:val="530"/>
          <w:jc w:val="center"/>
        </w:trPr>
        <w:tc>
          <w:tcPr>
            <w:tcW w:w="540" w:type="dxa"/>
          </w:tcPr>
          <w:p w14:paraId="68B92D30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23.</w:t>
            </w:r>
          </w:p>
        </w:tc>
        <w:tc>
          <w:tcPr>
            <w:tcW w:w="5528" w:type="dxa"/>
          </w:tcPr>
          <w:p w14:paraId="23077E47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Всемирный День борьбы со СПИДом</w:t>
            </w:r>
          </w:p>
        </w:tc>
        <w:tc>
          <w:tcPr>
            <w:tcW w:w="2127" w:type="dxa"/>
          </w:tcPr>
          <w:p w14:paraId="71843C96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1 декабря</w:t>
            </w:r>
          </w:p>
        </w:tc>
      </w:tr>
      <w:tr w:rsidR="00012E2F" w:rsidRPr="00827803" w14:paraId="094F62AC" w14:textId="77777777" w:rsidTr="00827803">
        <w:trPr>
          <w:trHeight w:val="532"/>
          <w:jc w:val="center"/>
        </w:trPr>
        <w:tc>
          <w:tcPr>
            <w:tcW w:w="540" w:type="dxa"/>
          </w:tcPr>
          <w:p w14:paraId="3E9F5F59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24.</w:t>
            </w:r>
          </w:p>
        </w:tc>
        <w:tc>
          <w:tcPr>
            <w:tcW w:w="5528" w:type="dxa"/>
          </w:tcPr>
          <w:p w14:paraId="0319AAC8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Всемирный День борьбы с бронхиальной астмой</w:t>
            </w:r>
          </w:p>
        </w:tc>
        <w:tc>
          <w:tcPr>
            <w:tcW w:w="2127" w:type="dxa"/>
          </w:tcPr>
          <w:p w14:paraId="0AB97F25" w14:textId="77777777" w:rsidR="00012E2F" w:rsidRPr="007069FF" w:rsidRDefault="00D72EBA" w:rsidP="00BC2FC9">
            <w:pPr>
              <w:pStyle w:val="TableParagraph"/>
              <w:spacing w:line="240" w:lineRule="auto"/>
            </w:pPr>
            <w:r w:rsidRPr="007069FF">
              <w:t>14 декабря</w:t>
            </w:r>
          </w:p>
        </w:tc>
      </w:tr>
    </w:tbl>
    <w:p w14:paraId="45891BBE" w14:textId="77777777" w:rsidR="00012E2F" w:rsidRDefault="00012E2F" w:rsidP="00BC2FC9">
      <w:pPr>
        <w:pStyle w:val="a3"/>
        <w:rPr>
          <w:b/>
          <w:sz w:val="24"/>
          <w:highlight w:val="yellow"/>
        </w:rPr>
      </w:pPr>
    </w:p>
    <w:p w14:paraId="37FA2C9B" w14:textId="77777777" w:rsidR="00012E2F" w:rsidRPr="007069FF" w:rsidRDefault="001E40F8" w:rsidP="00C21A66">
      <w:pPr>
        <w:pStyle w:val="a4"/>
        <w:numPr>
          <w:ilvl w:val="0"/>
          <w:numId w:val="5"/>
        </w:numPr>
        <w:tabs>
          <w:tab w:val="left" w:pos="0"/>
        </w:tabs>
        <w:spacing w:before="0"/>
        <w:ind w:left="0" w:firstLine="0"/>
        <w:jc w:val="center"/>
        <w:rPr>
          <w:sz w:val="28"/>
        </w:rPr>
      </w:pPr>
      <w:r>
        <w:rPr>
          <w:sz w:val="28"/>
        </w:rPr>
        <w:t>Цели и з</w:t>
      </w:r>
      <w:r w:rsidR="00D72EBA" w:rsidRPr="007069FF">
        <w:rPr>
          <w:sz w:val="28"/>
        </w:rPr>
        <w:t>адачи</w:t>
      </w:r>
      <w:r w:rsidR="00D72EBA" w:rsidRPr="007069FF">
        <w:rPr>
          <w:spacing w:val="-1"/>
          <w:sz w:val="28"/>
        </w:rPr>
        <w:t xml:space="preserve"> </w:t>
      </w:r>
      <w:r w:rsidR="00D72EBA" w:rsidRPr="007069FF">
        <w:rPr>
          <w:sz w:val="28"/>
        </w:rPr>
        <w:t>Программы</w:t>
      </w:r>
    </w:p>
    <w:p w14:paraId="138E0E6D" w14:textId="77777777" w:rsidR="007069FF" w:rsidRPr="007069FF" w:rsidRDefault="007069FF" w:rsidP="007069FF">
      <w:pPr>
        <w:pStyle w:val="a4"/>
        <w:tabs>
          <w:tab w:val="left" w:pos="4849"/>
        </w:tabs>
        <w:spacing w:before="0"/>
        <w:ind w:left="0" w:firstLine="0"/>
        <w:rPr>
          <w:sz w:val="28"/>
        </w:rPr>
      </w:pPr>
    </w:p>
    <w:p w14:paraId="4BCC3673" w14:textId="77777777" w:rsidR="00526F2C" w:rsidRPr="00A6386A" w:rsidRDefault="00526F2C" w:rsidP="00526F2C">
      <w:pPr>
        <w:spacing w:afterLines="25" w:after="60" w:line="276" w:lineRule="auto"/>
        <w:ind w:right="-144" w:firstLine="425"/>
        <w:jc w:val="both"/>
        <w:rPr>
          <w:sz w:val="28"/>
          <w:szCs w:val="28"/>
        </w:rPr>
      </w:pPr>
      <w:r w:rsidRPr="00A6386A">
        <w:rPr>
          <w:sz w:val="28"/>
          <w:szCs w:val="28"/>
        </w:rPr>
        <w:t xml:space="preserve">Целью Программы является снижение заболеваемости и предотвратимой смертности от неинфекционных заболеваний, повышение качества жизни за счет увеличения доли лиц, ведущих здоровый образ жизни, формирование культуры общественного здоровья, ответственного отношения населения </w:t>
      </w:r>
      <w:r w:rsidR="001D122C">
        <w:rPr>
          <w:sz w:val="28"/>
          <w:szCs w:val="28"/>
        </w:rPr>
        <w:t xml:space="preserve">городского округа Лыткарино </w:t>
      </w:r>
      <w:r w:rsidRPr="00A6386A">
        <w:rPr>
          <w:sz w:val="28"/>
          <w:szCs w:val="28"/>
        </w:rPr>
        <w:t xml:space="preserve">Московской области к здоровью. </w:t>
      </w:r>
    </w:p>
    <w:p w14:paraId="7451C539" w14:textId="1C7105A5" w:rsidR="00012E2F" w:rsidRPr="007069FF" w:rsidRDefault="00526F2C" w:rsidP="00526F2C">
      <w:pPr>
        <w:pStyle w:val="a3"/>
        <w:spacing w:line="276" w:lineRule="auto"/>
        <w:jc w:val="both"/>
      </w:pPr>
      <w:r>
        <w:t xml:space="preserve">      </w:t>
      </w:r>
      <w:r w:rsidR="00D72EBA" w:rsidRPr="007069FF">
        <w:t xml:space="preserve">Достижение цели обеспечивается за счет решения следующих задач: </w:t>
      </w:r>
      <w:r>
        <w:br/>
        <w:t xml:space="preserve">          - </w:t>
      </w:r>
      <w:r w:rsidR="00D72EBA" w:rsidRPr="007069FF">
        <w:t>формирования</w:t>
      </w:r>
      <w:r w:rsidR="00D72EBA" w:rsidRPr="007069FF">
        <w:rPr>
          <w:spacing w:val="44"/>
        </w:rPr>
        <w:t xml:space="preserve"> </w:t>
      </w:r>
      <w:r w:rsidR="007069FF">
        <w:t>в городском округе Лыткарино</w:t>
      </w:r>
      <w:r w:rsidR="00C74B73" w:rsidRPr="007069FF">
        <w:t xml:space="preserve"> </w:t>
      </w:r>
      <w:r>
        <w:t>среды, с</w:t>
      </w:r>
      <w:r w:rsidR="00D72EBA" w:rsidRPr="007069FF">
        <w:t xml:space="preserve">пособствующей  </w:t>
      </w:r>
      <w:r w:rsidR="00D72EBA" w:rsidRPr="007069FF">
        <w:rPr>
          <w:spacing w:val="29"/>
        </w:rPr>
        <w:t xml:space="preserve"> </w:t>
      </w:r>
      <w:r w:rsidR="00D72EBA" w:rsidRPr="007069FF">
        <w:t xml:space="preserve">ведению  </w:t>
      </w:r>
      <w:r w:rsidR="00D72EBA" w:rsidRPr="007069FF">
        <w:rPr>
          <w:spacing w:val="28"/>
        </w:rPr>
        <w:t xml:space="preserve"> </w:t>
      </w:r>
      <w:r w:rsidR="00D72EBA" w:rsidRPr="007069FF">
        <w:t xml:space="preserve">здорового  </w:t>
      </w:r>
      <w:r w:rsidR="00D72EBA" w:rsidRPr="007069FF">
        <w:rPr>
          <w:spacing w:val="29"/>
        </w:rPr>
        <w:t xml:space="preserve"> </w:t>
      </w:r>
      <w:r w:rsidR="00D72EBA" w:rsidRPr="007069FF">
        <w:t xml:space="preserve">образа  </w:t>
      </w:r>
      <w:r w:rsidR="00D72EBA" w:rsidRPr="007069FF">
        <w:rPr>
          <w:spacing w:val="26"/>
        </w:rPr>
        <w:t xml:space="preserve"> </w:t>
      </w:r>
      <w:r w:rsidR="00D72EBA" w:rsidRPr="007069FF">
        <w:t xml:space="preserve">жизни,  </w:t>
      </w:r>
      <w:r w:rsidR="00D72EBA" w:rsidRPr="007069FF">
        <w:rPr>
          <w:spacing w:val="28"/>
        </w:rPr>
        <w:t xml:space="preserve"> </w:t>
      </w:r>
      <w:r w:rsidR="00D72EBA" w:rsidRPr="007069FF">
        <w:t>посредством</w:t>
      </w:r>
      <w:r w:rsidR="00C74B73" w:rsidRPr="007069FF">
        <w:t xml:space="preserve"> </w:t>
      </w:r>
      <w:r w:rsidR="00D72EBA" w:rsidRPr="007069FF">
        <w:t>разработки и реализации</w:t>
      </w:r>
      <w:r w:rsidR="0039134F" w:rsidRPr="007069FF">
        <w:t xml:space="preserve"> </w:t>
      </w:r>
      <w:r w:rsidR="00614D6E">
        <w:t>муниципальных</w:t>
      </w:r>
      <w:r>
        <w:t xml:space="preserve"> п</w:t>
      </w:r>
      <w:r w:rsidR="00D72EBA" w:rsidRPr="007069FF">
        <w:t>рограмм</w:t>
      </w:r>
      <w:r w:rsidR="0077562B">
        <w:t xml:space="preserve"> (МП «Здравоохранение» на </w:t>
      </w:r>
      <w:r w:rsidR="0077562B" w:rsidRPr="00CE7781">
        <w:t>202</w:t>
      </w:r>
      <w:r w:rsidR="00FC67FB" w:rsidRPr="00CE7781">
        <w:t>3</w:t>
      </w:r>
      <w:r w:rsidR="0077562B" w:rsidRPr="00CE7781">
        <w:t>-2027</w:t>
      </w:r>
      <w:r w:rsidR="00614D6E" w:rsidRPr="00CE7781">
        <w:t xml:space="preserve"> </w:t>
      </w:r>
      <w:r w:rsidR="00614D6E">
        <w:t>годы, МП «Соци</w:t>
      </w:r>
      <w:r w:rsidR="0077562B">
        <w:t xml:space="preserve">альная защита населения» на </w:t>
      </w:r>
      <w:r w:rsidR="0077562B" w:rsidRPr="00CE7781">
        <w:t>202</w:t>
      </w:r>
      <w:r w:rsidR="00FC67FB" w:rsidRPr="00CE7781">
        <w:t>3</w:t>
      </w:r>
      <w:r w:rsidR="0077562B" w:rsidRPr="00CE7781">
        <w:t>-2027</w:t>
      </w:r>
      <w:r w:rsidR="00614D6E" w:rsidRPr="00CE7781">
        <w:t xml:space="preserve"> </w:t>
      </w:r>
      <w:r w:rsidR="00614D6E">
        <w:t xml:space="preserve">годы, </w:t>
      </w:r>
      <w:r w:rsidR="0077562B">
        <w:t xml:space="preserve">МП «Спорт» на </w:t>
      </w:r>
      <w:r w:rsidR="0077562B" w:rsidRPr="00CE7781">
        <w:t>202</w:t>
      </w:r>
      <w:r w:rsidR="00FC67FB" w:rsidRPr="00CE7781">
        <w:t>3</w:t>
      </w:r>
      <w:r w:rsidR="0077562B" w:rsidRPr="00CE7781">
        <w:t>-2027</w:t>
      </w:r>
      <w:r w:rsidR="00B83176" w:rsidRPr="00CE7781">
        <w:t xml:space="preserve"> </w:t>
      </w:r>
      <w:r w:rsidR="00B83176">
        <w:t xml:space="preserve">годы, МП «Развитие институтов </w:t>
      </w:r>
      <w:r w:rsidR="00E15CD7">
        <w:t>гражданского общества, повышение</w:t>
      </w:r>
      <w:r w:rsidR="00B83176">
        <w:t xml:space="preserve"> эффективности местного самоуправления и реализации молодёжной политики» </w:t>
      </w:r>
      <w:r w:rsidR="001D122C">
        <w:br/>
      </w:r>
      <w:r w:rsidR="0077562B">
        <w:lastRenderedPageBreak/>
        <w:t xml:space="preserve">на </w:t>
      </w:r>
      <w:r w:rsidR="0077562B" w:rsidRPr="00CE7781">
        <w:t>202</w:t>
      </w:r>
      <w:r w:rsidR="00FC67FB" w:rsidRPr="00CE7781">
        <w:t>3</w:t>
      </w:r>
      <w:r w:rsidR="0077562B" w:rsidRPr="00CE7781">
        <w:t>-2027</w:t>
      </w:r>
      <w:r w:rsidR="00B83176" w:rsidRPr="00CE7781">
        <w:t xml:space="preserve"> </w:t>
      </w:r>
      <w:r w:rsidR="00B83176">
        <w:t>годы</w:t>
      </w:r>
      <w:r w:rsidR="00614D6E">
        <w:t>)</w:t>
      </w:r>
      <w:r w:rsidR="00D72EBA" w:rsidRPr="007069FF">
        <w:t xml:space="preserve">, </w:t>
      </w:r>
      <w:r w:rsidR="00852F25">
        <w:t>а так</w:t>
      </w:r>
      <w:r w:rsidR="001D122C">
        <w:t>же настоящей муниципальной программы, о</w:t>
      </w:r>
      <w:r w:rsidR="00D72EBA" w:rsidRPr="007069FF">
        <w:t>беспечивающих возможность вести здоровый образ жизни, систематически заниматься физической культурой и спортом;</w:t>
      </w:r>
    </w:p>
    <w:p w14:paraId="000807AF" w14:textId="77777777" w:rsidR="00012E2F" w:rsidRPr="007069FF" w:rsidRDefault="00455F95" w:rsidP="007069FF">
      <w:pPr>
        <w:pStyle w:val="a3"/>
        <w:spacing w:line="276" w:lineRule="auto"/>
        <w:ind w:firstLine="705"/>
        <w:jc w:val="both"/>
      </w:pPr>
      <w:r>
        <w:t xml:space="preserve">- </w:t>
      </w:r>
      <w:r w:rsidR="00D72EBA" w:rsidRPr="007069FF">
        <w:t>повышения ответственности работодателей за здоровье работников через систему экономических и иных стимулов, разработки и принятия корпоративных программ по укреплению здоровья;</w:t>
      </w:r>
    </w:p>
    <w:p w14:paraId="4F1B6E4F" w14:textId="77777777" w:rsidR="00012E2F" w:rsidRPr="007069FF" w:rsidRDefault="00455F95" w:rsidP="007069FF">
      <w:pPr>
        <w:pStyle w:val="a3"/>
        <w:spacing w:line="276" w:lineRule="auto"/>
        <w:ind w:firstLine="705"/>
        <w:jc w:val="both"/>
      </w:pPr>
      <w:r>
        <w:t>- </w:t>
      </w:r>
      <w:r w:rsidR="00D72EBA" w:rsidRPr="007069FF">
        <w:t>проведения коммуникационных кампаний, направленных на повышение ответственности граждан за свое здоровье, осознание ценности человеческой жизни и здоровья, формирование культуры здоровья в различных возрастных и социальных группах;</w:t>
      </w:r>
    </w:p>
    <w:p w14:paraId="6A63AD35" w14:textId="77777777" w:rsidR="00012E2F" w:rsidRPr="007069FF" w:rsidRDefault="00455F95" w:rsidP="007069FF">
      <w:pPr>
        <w:pStyle w:val="a3"/>
        <w:spacing w:line="276" w:lineRule="auto"/>
        <w:ind w:firstLine="709"/>
        <w:jc w:val="both"/>
      </w:pPr>
      <w:r>
        <w:t>- </w:t>
      </w:r>
      <w:r w:rsidR="00D72EBA" w:rsidRPr="007069FF">
        <w:t>соблюдения требований Федерального закона от 23.02.2013 № 15-ФЗ</w:t>
      </w:r>
      <w:r w:rsidR="007069FF">
        <w:t xml:space="preserve"> </w:t>
      </w:r>
      <w:r w:rsidR="00493673" w:rsidRPr="00340DEF">
        <w:rPr>
          <w:shd w:val="clear" w:color="auto" w:fill="FFFFFF"/>
        </w:rPr>
        <w:t>«Об охране здоровья граждан от воздействия окружающего табачного дыма</w:t>
      </w:r>
      <w:r w:rsidR="00493673">
        <w:rPr>
          <w:shd w:val="clear" w:color="auto" w:fill="FFFFFF"/>
        </w:rPr>
        <w:t xml:space="preserve">, </w:t>
      </w:r>
      <w:r w:rsidR="00493673" w:rsidRPr="00340DEF">
        <w:rPr>
          <w:shd w:val="clear" w:color="auto" w:fill="FFFFFF"/>
        </w:rPr>
        <w:t>последствий потребления табака</w:t>
      </w:r>
      <w:r w:rsidR="00493673">
        <w:rPr>
          <w:shd w:val="clear" w:color="auto" w:fill="FFFFFF"/>
        </w:rPr>
        <w:t xml:space="preserve"> или потребления никотинсодержащей продукции</w:t>
      </w:r>
      <w:r w:rsidR="00493673" w:rsidRPr="00340DEF">
        <w:rPr>
          <w:shd w:val="clear" w:color="auto" w:fill="FFFFFF"/>
        </w:rPr>
        <w:t>»</w:t>
      </w:r>
      <w:r w:rsidR="00D72EBA" w:rsidRPr="007069FF">
        <w:t>, направленных на повышение защищенности граждан от воздействия табачного дыма и последствий потребления табака;</w:t>
      </w:r>
    </w:p>
    <w:p w14:paraId="0CF8AFEF" w14:textId="77777777" w:rsidR="00012E2F" w:rsidRPr="007069FF" w:rsidRDefault="00455F95" w:rsidP="007069FF">
      <w:pPr>
        <w:pStyle w:val="a3"/>
        <w:spacing w:line="276" w:lineRule="auto"/>
        <w:ind w:firstLine="705"/>
        <w:jc w:val="both"/>
      </w:pPr>
      <w:r>
        <w:t>- </w:t>
      </w:r>
      <w:r w:rsidR="00D72EBA" w:rsidRPr="007069FF">
        <w:t>сокращения бремени заболеваний и социальных последствий, связанных с потреблением</w:t>
      </w:r>
      <w:r w:rsidR="00D72EBA" w:rsidRPr="007069FF">
        <w:rPr>
          <w:spacing w:val="-1"/>
        </w:rPr>
        <w:t xml:space="preserve"> </w:t>
      </w:r>
      <w:r w:rsidR="00D72EBA" w:rsidRPr="007069FF">
        <w:t>алкоголя;</w:t>
      </w:r>
    </w:p>
    <w:p w14:paraId="3B8229F5" w14:textId="77777777" w:rsidR="00012E2F" w:rsidRPr="007069FF" w:rsidRDefault="00455F95" w:rsidP="007069FF">
      <w:pPr>
        <w:pStyle w:val="a3"/>
        <w:tabs>
          <w:tab w:val="left" w:pos="3847"/>
        </w:tabs>
        <w:spacing w:line="276" w:lineRule="auto"/>
        <w:ind w:firstLine="705"/>
        <w:jc w:val="both"/>
      </w:pPr>
      <w:r>
        <w:t>- </w:t>
      </w:r>
      <w:r w:rsidR="004314E3" w:rsidRPr="007069FF">
        <w:t>проведения </w:t>
      </w:r>
      <w:r w:rsidR="00D72EBA" w:rsidRPr="007069FF">
        <w:t>информационно-коммуникационных</w:t>
      </w:r>
      <w:r w:rsidR="004314E3" w:rsidRPr="007069FF">
        <w:t xml:space="preserve"> </w:t>
      </w:r>
      <w:r w:rsidR="00D72EBA" w:rsidRPr="007069FF">
        <w:rPr>
          <w:spacing w:val="-3"/>
        </w:rPr>
        <w:t xml:space="preserve">кампаний, </w:t>
      </w:r>
      <w:r w:rsidR="00D72EBA" w:rsidRPr="007069FF">
        <w:t>направленных на снижение избыточного потребления гражданами соли, сахара, насыщенных жиров, увеличение потребления овощей и</w:t>
      </w:r>
      <w:r w:rsidR="00D72EBA" w:rsidRPr="007069FF">
        <w:rPr>
          <w:spacing w:val="-14"/>
        </w:rPr>
        <w:t xml:space="preserve"> </w:t>
      </w:r>
      <w:r w:rsidR="001D122C">
        <w:t>фруктов;</w:t>
      </w:r>
    </w:p>
    <w:p w14:paraId="0B907672" w14:textId="77777777" w:rsidR="00012E2F" w:rsidRPr="007069FF" w:rsidRDefault="00514130" w:rsidP="007069FF">
      <w:pPr>
        <w:pStyle w:val="a3"/>
        <w:tabs>
          <w:tab w:val="left" w:pos="3847"/>
          <w:tab w:val="left" w:pos="9226"/>
        </w:tabs>
        <w:spacing w:line="276" w:lineRule="auto"/>
        <w:ind w:firstLine="705"/>
        <w:jc w:val="both"/>
      </w:pPr>
      <w:r>
        <w:t>- п</w:t>
      </w:r>
      <w:r w:rsidR="004314E3" w:rsidRPr="007069FF">
        <w:t>роведения </w:t>
      </w:r>
      <w:r w:rsidR="00D72EBA" w:rsidRPr="007069FF">
        <w:t>информационно-коммуникационных</w:t>
      </w:r>
      <w:r w:rsidR="004314E3" w:rsidRPr="007069FF">
        <w:t xml:space="preserve"> </w:t>
      </w:r>
      <w:r w:rsidR="00D72EBA" w:rsidRPr="007069FF">
        <w:rPr>
          <w:spacing w:val="-3"/>
        </w:rPr>
        <w:t xml:space="preserve">кампаний, </w:t>
      </w:r>
      <w:r w:rsidR="00D72EBA" w:rsidRPr="007069FF">
        <w:t>направленных на повышение физической активности</w:t>
      </w:r>
      <w:r w:rsidR="00D72EBA" w:rsidRPr="007069FF">
        <w:rPr>
          <w:spacing w:val="-4"/>
        </w:rPr>
        <w:t xml:space="preserve"> </w:t>
      </w:r>
      <w:r w:rsidR="00D72EBA" w:rsidRPr="007069FF">
        <w:t>населения.</w:t>
      </w:r>
    </w:p>
    <w:p w14:paraId="401CB01B" w14:textId="77777777" w:rsidR="00012E2F" w:rsidRPr="007069FF" w:rsidRDefault="00D72EBA" w:rsidP="007069FF">
      <w:pPr>
        <w:pStyle w:val="a3"/>
        <w:spacing w:line="276" w:lineRule="auto"/>
        <w:ind w:firstLine="708"/>
        <w:jc w:val="both"/>
      </w:pPr>
      <w:r w:rsidRPr="007069FF">
        <w:t xml:space="preserve">Реализация </w:t>
      </w:r>
      <w:r w:rsidR="00514130">
        <w:t>вышеуказанных задач Программы осуществляет</w:t>
      </w:r>
      <w:r w:rsidR="001D122C">
        <w:t>ся посредство</w:t>
      </w:r>
      <w:r w:rsidR="00493673">
        <w:t>м организации и прове</w:t>
      </w:r>
      <w:r w:rsidR="001D122C">
        <w:t>дения мероприятий, предусмотренных</w:t>
      </w:r>
      <w:r w:rsidR="00493673">
        <w:t xml:space="preserve"> разделом </w:t>
      </w:r>
      <w:r w:rsidR="00493673">
        <w:rPr>
          <w:lang w:val="en-US"/>
        </w:rPr>
        <w:t>IV</w:t>
      </w:r>
      <w:r w:rsidR="00493673">
        <w:t xml:space="preserve"> </w:t>
      </w:r>
      <w:r w:rsidR="001D122C">
        <w:t>настоящей программы</w:t>
      </w:r>
      <w:r w:rsidR="00803316" w:rsidRPr="007069FF">
        <w:t>.</w:t>
      </w:r>
    </w:p>
    <w:p w14:paraId="279CDA98" w14:textId="77777777" w:rsidR="00012E2F" w:rsidRDefault="00012E2F" w:rsidP="00BC2FC9">
      <w:pPr>
        <w:spacing w:line="276" w:lineRule="auto"/>
      </w:pPr>
    </w:p>
    <w:p w14:paraId="477ACA71" w14:textId="77777777" w:rsidR="00C74B73" w:rsidRDefault="00C74B73" w:rsidP="00BC2FC9">
      <w:pPr>
        <w:spacing w:line="276" w:lineRule="auto"/>
        <w:sectPr w:rsidR="00C74B73" w:rsidSect="009A0D41">
          <w:headerReference w:type="default" r:id="rId9"/>
          <w:pgSz w:w="11910" w:h="16840"/>
          <w:pgMar w:top="142" w:right="711" w:bottom="851" w:left="1276" w:header="749" w:footer="0" w:gutter="0"/>
          <w:cols w:space="720"/>
        </w:sectPr>
      </w:pPr>
    </w:p>
    <w:p w14:paraId="4CB526FE" w14:textId="77777777" w:rsidR="00012E2F" w:rsidRDefault="00D72EBA" w:rsidP="00694A3C">
      <w:pPr>
        <w:pStyle w:val="a4"/>
        <w:numPr>
          <w:ilvl w:val="0"/>
          <w:numId w:val="5"/>
        </w:numPr>
        <w:spacing w:before="0"/>
        <w:ind w:left="0" w:firstLine="0"/>
        <w:jc w:val="center"/>
        <w:rPr>
          <w:sz w:val="28"/>
        </w:rPr>
      </w:pPr>
      <w:r>
        <w:rPr>
          <w:sz w:val="28"/>
        </w:rPr>
        <w:lastRenderedPageBreak/>
        <w:t>План мероприятий для достижения целевых показателей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14:paraId="5CA5C539" w14:textId="77777777" w:rsidR="00670303" w:rsidRPr="00910B6E" w:rsidRDefault="00910B6E" w:rsidP="00910B6E">
      <w:pPr>
        <w:pStyle w:val="a4"/>
        <w:tabs>
          <w:tab w:val="left" w:pos="3508"/>
          <w:tab w:val="left" w:pos="5505"/>
        </w:tabs>
        <w:spacing w:before="0"/>
        <w:ind w:left="0" w:firstLine="0"/>
        <w:rPr>
          <w:sz w:val="16"/>
          <w:szCs w:val="16"/>
        </w:rPr>
      </w:pPr>
      <w:r>
        <w:rPr>
          <w:sz w:val="28"/>
        </w:rPr>
        <w:tab/>
      </w:r>
      <w:r>
        <w:rPr>
          <w:sz w:val="28"/>
        </w:rPr>
        <w:tab/>
      </w:r>
    </w:p>
    <w:p w14:paraId="5E8C0B93" w14:textId="77777777" w:rsidR="00012E2F" w:rsidRDefault="00012E2F" w:rsidP="00BC2FC9">
      <w:pPr>
        <w:pStyle w:val="a3"/>
        <w:rPr>
          <w:sz w:val="9"/>
        </w:rPr>
      </w:pPr>
    </w:p>
    <w:tbl>
      <w:tblPr>
        <w:tblStyle w:val="TableNormal"/>
        <w:tblW w:w="1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4"/>
        <w:gridCol w:w="4441"/>
        <w:gridCol w:w="479"/>
        <w:gridCol w:w="27"/>
        <w:gridCol w:w="1256"/>
        <w:gridCol w:w="7"/>
        <w:gridCol w:w="11"/>
        <w:gridCol w:w="50"/>
        <w:gridCol w:w="1262"/>
        <w:gridCol w:w="69"/>
        <w:gridCol w:w="18"/>
        <w:gridCol w:w="16"/>
        <w:gridCol w:w="2353"/>
        <w:gridCol w:w="54"/>
        <w:gridCol w:w="22"/>
        <w:gridCol w:w="28"/>
        <w:gridCol w:w="4485"/>
        <w:gridCol w:w="17"/>
      </w:tblGrid>
      <w:tr w:rsidR="00012E2F" w:rsidRPr="003740D9" w14:paraId="38CABDB0" w14:textId="77777777" w:rsidTr="00CC4F72">
        <w:trPr>
          <w:trHeight w:val="350"/>
        </w:trPr>
        <w:tc>
          <w:tcPr>
            <w:tcW w:w="571" w:type="dxa"/>
            <w:vMerge w:val="restart"/>
          </w:tcPr>
          <w:p w14:paraId="3DA4E783" w14:textId="77777777" w:rsidR="00012E2F" w:rsidRPr="003740D9" w:rsidRDefault="00D72EBA" w:rsidP="00C21A66">
            <w:pPr>
              <w:pStyle w:val="1"/>
              <w:keepNext w:val="0"/>
              <w:jc w:val="center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№</w:t>
            </w:r>
          </w:p>
          <w:p w14:paraId="7A524FA6" w14:textId="77777777" w:rsidR="00012E2F" w:rsidRPr="003740D9" w:rsidRDefault="00D72EBA" w:rsidP="00C21A66">
            <w:pPr>
              <w:pStyle w:val="1"/>
              <w:keepNext w:val="0"/>
              <w:jc w:val="center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п/п</w:t>
            </w:r>
          </w:p>
        </w:tc>
        <w:tc>
          <w:tcPr>
            <w:tcW w:w="4961" w:type="dxa"/>
            <w:gridSpan w:val="4"/>
            <w:vMerge w:val="restart"/>
          </w:tcPr>
          <w:p w14:paraId="42C682F3" w14:textId="77777777" w:rsidR="00012E2F" w:rsidRPr="003740D9" w:rsidRDefault="00D72EBA" w:rsidP="00C21A66">
            <w:pPr>
              <w:pStyle w:val="1"/>
              <w:keepNext w:val="0"/>
              <w:jc w:val="center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Наименование мероприятия, контрольной точки</w:t>
            </w:r>
          </w:p>
        </w:tc>
        <w:tc>
          <w:tcPr>
            <w:tcW w:w="2655" w:type="dxa"/>
            <w:gridSpan w:val="6"/>
          </w:tcPr>
          <w:p w14:paraId="549A70A1" w14:textId="77777777" w:rsidR="00012E2F" w:rsidRPr="003740D9" w:rsidRDefault="00D72EBA" w:rsidP="00C21A66">
            <w:pPr>
              <w:pStyle w:val="1"/>
              <w:keepNext w:val="0"/>
              <w:jc w:val="center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Срок реализации проекта</w:t>
            </w:r>
          </w:p>
        </w:tc>
        <w:tc>
          <w:tcPr>
            <w:tcW w:w="2387" w:type="dxa"/>
            <w:gridSpan w:val="3"/>
            <w:vMerge w:val="restart"/>
          </w:tcPr>
          <w:p w14:paraId="43DFADD9" w14:textId="77777777" w:rsidR="00012E2F" w:rsidRPr="003740D9" w:rsidRDefault="00D72EBA" w:rsidP="00C21A66">
            <w:pPr>
              <w:pStyle w:val="1"/>
              <w:keepNext w:val="0"/>
              <w:jc w:val="center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606" w:type="dxa"/>
            <w:gridSpan w:val="5"/>
            <w:vMerge w:val="restart"/>
          </w:tcPr>
          <w:p w14:paraId="771D441B" w14:textId="77777777" w:rsidR="00012E2F" w:rsidRPr="003740D9" w:rsidRDefault="00D72EBA" w:rsidP="00C21A66">
            <w:pPr>
              <w:pStyle w:val="1"/>
              <w:keepNext w:val="0"/>
              <w:jc w:val="center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Характеристика результата</w:t>
            </w:r>
          </w:p>
        </w:tc>
      </w:tr>
      <w:tr w:rsidR="00012E2F" w:rsidRPr="003740D9" w14:paraId="796CEA08" w14:textId="77777777" w:rsidTr="00CC4F72">
        <w:trPr>
          <w:trHeight w:val="352"/>
        </w:trPr>
        <w:tc>
          <w:tcPr>
            <w:tcW w:w="571" w:type="dxa"/>
            <w:vMerge/>
            <w:tcBorders>
              <w:top w:val="nil"/>
            </w:tcBorders>
          </w:tcPr>
          <w:p w14:paraId="54DBE8C5" w14:textId="77777777" w:rsidR="00012E2F" w:rsidRPr="003740D9" w:rsidRDefault="00012E2F" w:rsidP="00C21A66">
            <w:pPr>
              <w:pStyle w:val="1"/>
              <w:keepNex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vMerge/>
            <w:tcBorders>
              <w:top w:val="nil"/>
            </w:tcBorders>
          </w:tcPr>
          <w:p w14:paraId="137DB39F" w14:textId="77777777" w:rsidR="00012E2F" w:rsidRPr="003740D9" w:rsidRDefault="00012E2F" w:rsidP="00C21A66">
            <w:pPr>
              <w:pStyle w:val="1"/>
              <w:keepNex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4"/>
          </w:tcPr>
          <w:p w14:paraId="58609D5F" w14:textId="77777777" w:rsidR="00012E2F" w:rsidRPr="003740D9" w:rsidRDefault="00D72EBA" w:rsidP="00C21A66">
            <w:pPr>
              <w:pStyle w:val="1"/>
              <w:keepNext w:val="0"/>
              <w:jc w:val="center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Начало</w:t>
            </w:r>
          </w:p>
        </w:tc>
        <w:tc>
          <w:tcPr>
            <w:tcW w:w="1331" w:type="dxa"/>
            <w:gridSpan w:val="2"/>
          </w:tcPr>
          <w:p w14:paraId="0D8231B6" w14:textId="77777777" w:rsidR="00012E2F" w:rsidRPr="003740D9" w:rsidRDefault="00D72EBA" w:rsidP="00C21A66">
            <w:pPr>
              <w:pStyle w:val="1"/>
              <w:keepNext w:val="0"/>
              <w:jc w:val="center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Окончание</w:t>
            </w:r>
          </w:p>
        </w:tc>
        <w:tc>
          <w:tcPr>
            <w:tcW w:w="2387" w:type="dxa"/>
            <w:gridSpan w:val="3"/>
            <w:vMerge/>
            <w:tcBorders>
              <w:top w:val="nil"/>
            </w:tcBorders>
          </w:tcPr>
          <w:p w14:paraId="56B9D1AE" w14:textId="77777777" w:rsidR="00012E2F" w:rsidRPr="003740D9" w:rsidRDefault="00012E2F" w:rsidP="00C21A66">
            <w:pPr>
              <w:pStyle w:val="1"/>
              <w:keepNex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gridSpan w:val="5"/>
            <w:vMerge/>
            <w:tcBorders>
              <w:top w:val="nil"/>
            </w:tcBorders>
          </w:tcPr>
          <w:p w14:paraId="31ADF3C0" w14:textId="77777777" w:rsidR="00012E2F" w:rsidRPr="003740D9" w:rsidRDefault="00012E2F" w:rsidP="00C21A66">
            <w:pPr>
              <w:pStyle w:val="1"/>
              <w:keepNext w:val="0"/>
              <w:jc w:val="center"/>
              <w:rPr>
                <w:sz w:val="20"/>
                <w:szCs w:val="20"/>
              </w:rPr>
            </w:pPr>
          </w:p>
        </w:tc>
      </w:tr>
      <w:tr w:rsidR="00012E2F" w:rsidRPr="003740D9" w14:paraId="6258C341" w14:textId="77777777" w:rsidTr="00CC4F72">
        <w:trPr>
          <w:trHeight w:val="350"/>
        </w:trPr>
        <w:tc>
          <w:tcPr>
            <w:tcW w:w="571" w:type="dxa"/>
          </w:tcPr>
          <w:p w14:paraId="625B3A94" w14:textId="77777777" w:rsidR="00012E2F" w:rsidRPr="003740D9" w:rsidRDefault="00D72EBA" w:rsidP="00C21A66">
            <w:pPr>
              <w:pStyle w:val="1"/>
              <w:keepNext w:val="0"/>
              <w:jc w:val="center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4"/>
          </w:tcPr>
          <w:p w14:paraId="60E31B67" w14:textId="77777777" w:rsidR="00012E2F" w:rsidRPr="003740D9" w:rsidRDefault="00D72EBA" w:rsidP="00C21A66">
            <w:pPr>
              <w:pStyle w:val="1"/>
              <w:keepNext w:val="0"/>
              <w:jc w:val="center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2</w:t>
            </w:r>
          </w:p>
        </w:tc>
        <w:tc>
          <w:tcPr>
            <w:tcW w:w="1324" w:type="dxa"/>
            <w:gridSpan w:val="4"/>
          </w:tcPr>
          <w:p w14:paraId="039F1DE1" w14:textId="77777777" w:rsidR="00012E2F" w:rsidRPr="003740D9" w:rsidRDefault="00D72EBA" w:rsidP="00C21A66">
            <w:pPr>
              <w:pStyle w:val="1"/>
              <w:keepNext w:val="0"/>
              <w:jc w:val="center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3</w:t>
            </w:r>
          </w:p>
        </w:tc>
        <w:tc>
          <w:tcPr>
            <w:tcW w:w="1331" w:type="dxa"/>
            <w:gridSpan w:val="2"/>
          </w:tcPr>
          <w:p w14:paraId="0A4A03F4" w14:textId="77777777" w:rsidR="00012E2F" w:rsidRPr="003740D9" w:rsidRDefault="00D72EBA" w:rsidP="00C21A66">
            <w:pPr>
              <w:pStyle w:val="1"/>
              <w:keepNext w:val="0"/>
              <w:jc w:val="center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4</w:t>
            </w:r>
          </w:p>
        </w:tc>
        <w:tc>
          <w:tcPr>
            <w:tcW w:w="2387" w:type="dxa"/>
            <w:gridSpan w:val="3"/>
          </w:tcPr>
          <w:p w14:paraId="5486587E" w14:textId="77777777" w:rsidR="00012E2F" w:rsidRPr="003740D9" w:rsidRDefault="00D72EBA" w:rsidP="00C21A66">
            <w:pPr>
              <w:pStyle w:val="1"/>
              <w:keepNext w:val="0"/>
              <w:jc w:val="center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5</w:t>
            </w:r>
          </w:p>
        </w:tc>
        <w:tc>
          <w:tcPr>
            <w:tcW w:w="4606" w:type="dxa"/>
            <w:gridSpan w:val="5"/>
          </w:tcPr>
          <w:p w14:paraId="40FDC419" w14:textId="77777777" w:rsidR="00012E2F" w:rsidRPr="003740D9" w:rsidRDefault="00D72EBA" w:rsidP="00C21A66">
            <w:pPr>
              <w:pStyle w:val="1"/>
              <w:keepNext w:val="0"/>
              <w:jc w:val="center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6</w:t>
            </w:r>
          </w:p>
        </w:tc>
      </w:tr>
      <w:tr w:rsidR="00012E2F" w:rsidRPr="003740D9" w14:paraId="0B705247" w14:textId="77777777" w:rsidTr="00CC4F72">
        <w:trPr>
          <w:gridAfter w:val="1"/>
          <w:wAfter w:w="17" w:type="dxa"/>
          <w:trHeight w:val="352"/>
        </w:trPr>
        <w:tc>
          <w:tcPr>
            <w:tcW w:w="15163" w:type="dxa"/>
            <w:gridSpan w:val="18"/>
          </w:tcPr>
          <w:p w14:paraId="02477C18" w14:textId="77777777" w:rsidR="00012E2F" w:rsidRPr="003740D9" w:rsidRDefault="00D72EBA" w:rsidP="00C21A66">
            <w:pPr>
              <w:pStyle w:val="1"/>
              <w:keepNext w:val="0"/>
              <w:ind w:firstLine="147"/>
              <w:jc w:val="both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1. Внедрение напра</w:t>
            </w:r>
            <w:r w:rsidR="001B1AE0" w:rsidRPr="003740D9">
              <w:rPr>
                <w:sz w:val="20"/>
                <w:szCs w:val="20"/>
              </w:rPr>
              <w:t>влений региональной программы в городском округе Лыткарино</w:t>
            </w:r>
          </w:p>
        </w:tc>
      </w:tr>
      <w:tr w:rsidR="00012E2F" w:rsidRPr="003740D9" w14:paraId="32B37189" w14:textId="77777777" w:rsidTr="00CC4F72">
        <w:trPr>
          <w:trHeight w:val="1054"/>
        </w:trPr>
        <w:tc>
          <w:tcPr>
            <w:tcW w:w="571" w:type="dxa"/>
            <w:tcBorders>
              <w:bottom w:val="single" w:sz="4" w:space="0" w:color="auto"/>
            </w:tcBorders>
          </w:tcPr>
          <w:p w14:paraId="6F11320D" w14:textId="77777777" w:rsidR="00012E2F" w:rsidRPr="003740D9" w:rsidRDefault="00D72EBA" w:rsidP="00C21A66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3740D9">
              <w:rPr>
                <w:color w:val="2C2C2C"/>
                <w:sz w:val="20"/>
                <w:szCs w:val="20"/>
              </w:rPr>
              <w:t>1.</w:t>
            </w:r>
            <w:r w:rsidR="004100E6" w:rsidRPr="003740D9">
              <w:rPr>
                <w:color w:val="2C2C2C"/>
                <w:sz w:val="20"/>
                <w:szCs w:val="20"/>
              </w:rPr>
              <w:t>1</w:t>
            </w:r>
            <w:r w:rsidRPr="003740D9">
              <w:rPr>
                <w:color w:val="2C2C2C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01BA1FC4" w14:textId="2A57CC06" w:rsidR="00874E73" w:rsidRPr="003740D9" w:rsidRDefault="00D72EBA" w:rsidP="00DC7115">
            <w:pPr>
              <w:pStyle w:val="TableParagraph"/>
              <w:spacing w:line="276" w:lineRule="auto"/>
              <w:ind w:hanging="1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Разр</w:t>
            </w:r>
            <w:r w:rsidR="00455F95" w:rsidRPr="003740D9">
              <w:rPr>
                <w:sz w:val="20"/>
                <w:szCs w:val="20"/>
              </w:rPr>
              <w:t>аботка и внедрение муниципальной</w:t>
            </w:r>
            <w:r w:rsidRPr="003740D9">
              <w:rPr>
                <w:sz w:val="20"/>
                <w:szCs w:val="20"/>
              </w:rPr>
              <w:t xml:space="preserve"> программ</w:t>
            </w:r>
            <w:r w:rsidR="00455F95" w:rsidRPr="003740D9">
              <w:rPr>
                <w:sz w:val="20"/>
                <w:szCs w:val="20"/>
              </w:rPr>
              <w:t>ы</w:t>
            </w:r>
            <w:r w:rsidRPr="003740D9">
              <w:rPr>
                <w:sz w:val="20"/>
                <w:szCs w:val="20"/>
              </w:rPr>
              <w:t xml:space="preserve"> «Укрепление общественного здоровья</w:t>
            </w:r>
            <w:r w:rsidR="00A61C06">
              <w:rPr>
                <w:sz w:val="20"/>
                <w:szCs w:val="20"/>
              </w:rPr>
              <w:t xml:space="preserve"> на 2025-2030 годы</w:t>
            </w:r>
            <w:r w:rsidRPr="003740D9">
              <w:rPr>
                <w:sz w:val="20"/>
                <w:szCs w:val="20"/>
              </w:rPr>
              <w:t xml:space="preserve">» в </w:t>
            </w:r>
            <w:r w:rsidR="00455F95" w:rsidRPr="003740D9">
              <w:rPr>
                <w:sz w:val="20"/>
                <w:szCs w:val="20"/>
              </w:rPr>
              <w:t>городском округе Лыткарино</w:t>
            </w:r>
            <w:r w:rsidR="00670303" w:rsidRPr="003740D9">
              <w:rPr>
                <w:sz w:val="20"/>
                <w:szCs w:val="20"/>
              </w:rPr>
              <w:t xml:space="preserve"> на основе региональной</w:t>
            </w:r>
            <w:r w:rsidR="00455F95" w:rsidRPr="003740D9">
              <w:rPr>
                <w:sz w:val="20"/>
                <w:szCs w:val="20"/>
              </w:rPr>
              <w:t xml:space="preserve"> </w:t>
            </w:r>
            <w:r w:rsidR="00DC7115">
              <w:rPr>
                <w:sz w:val="20"/>
                <w:szCs w:val="20"/>
              </w:rPr>
              <w:t>модели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</w:tcPr>
          <w:p w14:paraId="5C6160EB" w14:textId="2C6D25B9" w:rsidR="00012E2F" w:rsidRPr="00CF1AF2" w:rsidRDefault="00CC4F72" w:rsidP="00C21A66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CF1AF2" w:rsidRPr="00CE7781">
              <w:rPr>
                <w:sz w:val="20"/>
                <w:szCs w:val="20"/>
              </w:rPr>
              <w:t>.2025</w:t>
            </w:r>
          </w:p>
        </w:tc>
        <w:tc>
          <w:tcPr>
            <w:tcW w:w="1415" w:type="dxa"/>
            <w:gridSpan w:val="5"/>
            <w:tcBorders>
              <w:bottom w:val="single" w:sz="4" w:space="0" w:color="auto"/>
            </w:tcBorders>
          </w:tcPr>
          <w:p w14:paraId="1ECFF27D" w14:textId="77777777" w:rsidR="00012E2F" w:rsidRPr="00CF1AF2" w:rsidRDefault="00CF1AF2" w:rsidP="00C21A66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31.12.2030</w:t>
            </w: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</w:tcPr>
          <w:p w14:paraId="2A966B18" w14:textId="77777777" w:rsidR="00455F95" w:rsidRPr="003740D9" w:rsidRDefault="00455F95" w:rsidP="00C21A66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Администрация городского округа Лыткарино</w:t>
            </w:r>
          </w:p>
        </w:tc>
        <w:tc>
          <w:tcPr>
            <w:tcW w:w="4552" w:type="dxa"/>
            <w:gridSpan w:val="4"/>
            <w:tcBorders>
              <w:bottom w:val="single" w:sz="4" w:space="0" w:color="auto"/>
            </w:tcBorders>
          </w:tcPr>
          <w:p w14:paraId="67974EB5" w14:textId="77777777" w:rsidR="00012E2F" w:rsidRPr="003740D9" w:rsidRDefault="00D72EBA" w:rsidP="003740D9">
            <w:pPr>
              <w:pStyle w:val="TableParagraph"/>
              <w:spacing w:line="276" w:lineRule="auto"/>
              <w:ind w:hanging="1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Снижение преждевременной смертности от неинфекционных заболеваний, формирование ЗОЖ у населения</w:t>
            </w:r>
          </w:p>
        </w:tc>
      </w:tr>
      <w:tr w:rsidR="00700769" w:rsidRPr="003740D9" w14:paraId="4EF29B0A" w14:textId="77777777" w:rsidTr="00CC4F72">
        <w:trPr>
          <w:trHeight w:val="774"/>
        </w:trPr>
        <w:tc>
          <w:tcPr>
            <w:tcW w:w="571" w:type="dxa"/>
            <w:tcBorders>
              <w:top w:val="single" w:sz="4" w:space="0" w:color="auto"/>
            </w:tcBorders>
          </w:tcPr>
          <w:p w14:paraId="2917714F" w14:textId="77777777" w:rsidR="00700769" w:rsidRPr="003740D9" w:rsidRDefault="004100E6" w:rsidP="00C21A66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740D9">
              <w:rPr>
                <w:color w:val="2C2C2C"/>
                <w:sz w:val="20"/>
                <w:szCs w:val="20"/>
              </w:rPr>
              <w:t>1.2</w:t>
            </w:r>
            <w:r w:rsidR="00700769" w:rsidRPr="003740D9">
              <w:rPr>
                <w:color w:val="2C2C2C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</w:tcPr>
          <w:p w14:paraId="0362A3B1" w14:textId="77777777" w:rsidR="00700769" w:rsidRPr="003740D9" w:rsidRDefault="00455F95" w:rsidP="00C21A66">
            <w:pPr>
              <w:pStyle w:val="TableParagraph"/>
              <w:spacing w:line="276" w:lineRule="auto"/>
              <w:ind w:firstLine="2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Проведение информационно-</w:t>
            </w:r>
            <w:r w:rsidR="00700769" w:rsidRPr="003740D9">
              <w:rPr>
                <w:sz w:val="20"/>
                <w:szCs w:val="20"/>
              </w:rPr>
              <w:t>разъяснительной работы с работодателями в целях внедрения корпоративных программ по укреплению здоровья работающих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</w:tcBorders>
          </w:tcPr>
          <w:p w14:paraId="7A2E756B" w14:textId="77777777" w:rsidR="00700769" w:rsidRPr="00CF1AF2" w:rsidRDefault="00D27F35" w:rsidP="00C21A66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01.09</w:t>
            </w:r>
            <w:r w:rsidR="00CF1AF2" w:rsidRPr="00CF1AF2">
              <w:rPr>
                <w:sz w:val="20"/>
                <w:szCs w:val="20"/>
              </w:rPr>
              <w:t>.2025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</w:tcBorders>
          </w:tcPr>
          <w:p w14:paraId="635B8BF2" w14:textId="77777777" w:rsidR="00700769" w:rsidRPr="00CF1AF2" w:rsidRDefault="00CF1AF2" w:rsidP="00C21A66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31.12.2030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</w:tcPr>
          <w:p w14:paraId="4A14A957" w14:textId="77777777" w:rsidR="00700769" w:rsidRPr="003740D9" w:rsidRDefault="00455F95" w:rsidP="00C21A66">
            <w:pPr>
              <w:pStyle w:val="TableParagraph"/>
              <w:spacing w:line="276" w:lineRule="auto"/>
              <w:ind w:hanging="1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Администрация городского округа Лыткарино</w:t>
            </w:r>
          </w:p>
        </w:tc>
        <w:tc>
          <w:tcPr>
            <w:tcW w:w="4552" w:type="dxa"/>
            <w:gridSpan w:val="4"/>
            <w:tcBorders>
              <w:top w:val="single" w:sz="4" w:space="0" w:color="auto"/>
            </w:tcBorders>
          </w:tcPr>
          <w:p w14:paraId="15B15410" w14:textId="77777777" w:rsidR="00700769" w:rsidRPr="003740D9" w:rsidRDefault="00700769" w:rsidP="003740D9">
            <w:pPr>
              <w:pStyle w:val="TableParagraph"/>
              <w:spacing w:line="276" w:lineRule="auto"/>
              <w:ind w:hanging="1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Увеличение количества предприятий, организаций, внедряющих корпоративные программы укрепления здоровья на рабочем месте</w:t>
            </w:r>
          </w:p>
        </w:tc>
      </w:tr>
      <w:tr w:rsidR="00012E2F" w:rsidRPr="003740D9" w14:paraId="658AA6C8" w14:textId="77777777" w:rsidTr="00CC4F72">
        <w:trPr>
          <w:trHeight w:val="836"/>
        </w:trPr>
        <w:tc>
          <w:tcPr>
            <w:tcW w:w="571" w:type="dxa"/>
          </w:tcPr>
          <w:p w14:paraId="4C32B56F" w14:textId="77777777" w:rsidR="00012E2F" w:rsidRPr="003740D9" w:rsidRDefault="004100E6" w:rsidP="00C21A66">
            <w:pPr>
              <w:pStyle w:val="TableParagraph"/>
              <w:spacing w:line="249" w:lineRule="exact"/>
              <w:jc w:val="center"/>
              <w:rPr>
                <w:sz w:val="20"/>
                <w:szCs w:val="20"/>
              </w:rPr>
            </w:pPr>
            <w:r w:rsidRPr="003740D9">
              <w:rPr>
                <w:color w:val="2C2C2C"/>
                <w:sz w:val="20"/>
                <w:szCs w:val="20"/>
              </w:rPr>
              <w:t>1.3</w:t>
            </w:r>
            <w:r w:rsidR="00D72EBA" w:rsidRPr="003740D9">
              <w:rPr>
                <w:color w:val="2C2C2C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4"/>
          </w:tcPr>
          <w:p w14:paraId="50674541" w14:textId="77777777" w:rsidR="00012E2F" w:rsidRPr="003740D9" w:rsidRDefault="00D72EBA" w:rsidP="00C21A66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Разработка и внедрение корпоративных программ укрепления здоровья на рабочем месте</w:t>
            </w:r>
          </w:p>
        </w:tc>
        <w:tc>
          <w:tcPr>
            <w:tcW w:w="1274" w:type="dxa"/>
            <w:gridSpan w:val="3"/>
          </w:tcPr>
          <w:p w14:paraId="24D8B7F7" w14:textId="77777777" w:rsidR="00012E2F" w:rsidRPr="00CF1AF2" w:rsidRDefault="00D27F35" w:rsidP="00CF1AF2">
            <w:pPr>
              <w:pStyle w:val="TableParagraph"/>
              <w:spacing w:line="249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01.11</w:t>
            </w:r>
            <w:r w:rsidR="001D122C" w:rsidRPr="00CF1AF2">
              <w:rPr>
                <w:sz w:val="20"/>
                <w:szCs w:val="20"/>
              </w:rPr>
              <w:t>.202</w:t>
            </w:r>
            <w:r w:rsidR="00CF1AF2" w:rsidRPr="00CF1AF2"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gridSpan w:val="5"/>
          </w:tcPr>
          <w:p w14:paraId="2916410B" w14:textId="77777777" w:rsidR="00012E2F" w:rsidRPr="00CF1AF2" w:rsidRDefault="00D72EBA" w:rsidP="00C21A66">
            <w:pPr>
              <w:pStyle w:val="TableParagraph"/>
              <w:spacing w:line="249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3</w:t>
            </w:r>
            <w:r w:rsidR="00CF1AF2" w:rsidRPr="00CF1AF2">
              <w:rPr>
                <w:sz w:val="20"/>
                <w:szCs w:val="20"/>
              </w:rPr>
              <w:t>1.12.2030</w:t>
            </w:r>
          </w:p>
        </w:tc>
        <w:tc>
          <w:tcPr>
            <w:tcW w:w="2407" w:type="dxa"/>
            <w:gridSpan w:val="2"/>
          </w:tcPr>
          <w:p w14:paraId="55CA1351" w14:textId="77777777" w:rsidR="00012E2F" w:rsidRPr="003740D9" w:rsidRDefault="00944723" w:rsidP="00C21A66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МУ, МП</w:t>
            </w:r>
            <w:r w:rsidR="00217A69">
              <w:rPr>
                <w:sz w:val="20"/>
                <w:szCs w:val="20"/>
              </w:rPr>
              <w:t>, ОМСУ</w:t>
            </w:r>
          </w:p>
        </w:tc>
        <w:tc>
          <w:tcPr>
            <w:tcW w:w="4552" w:type="dxa"/>
            <w:gridSpan w:val="4"/>
          </w:tcPr>
          <w:p w14:paraId="4453FFD7" w14:textId="77777777" w:rsidR="00012E2F" w:rsidRPr="003740D9" w:rsidRDefault="00D72EBA" w:rsidP="001D122C">
            <w:pPr>
              <w:pStyle w:val="TableParagraph"/>
              <w:spacing w:line="276" w:lineRule="auto"/>
              <w:ind w:hanging="1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 xml:space="preserve">Формирование мотивации работодателей и работников к сохранению и укреплению здоровья населения </w:t>
            </w:r>
            <w:r w:rsidR="001D122C">
              <w:rPr>
                <w:sz w:val="20"/>
                <w:szCs w:val="20"/>
              </w:rPr>
              <w:t>городского округа Лыткарино</w:t>
            </w:r>
          </w:p>
        </w:tc>
      </w:tr>
      <w:tr w:rsidR="00C21A66" w:rsidRPr="003740D9" w14:paraId="4C9508CA" w14:textId="77777777" w:rsidTr="00CC4F72">
        <w:trPr>
          <w:trHeight w:val="1645"/>
        </w:trPr>
        <w:tc>
          <w:tcPr>
            <w:tcW w:w="571" w:type="dxa"/>
            <w:shd w:val="clear" w:color="auto" w:fill="auto"/>
          </w:tcPr>
          <w:p w14:paraId="132D3208" w14:textId="77777777" w:rsidR="00012E2F" w:rsidRPr="003740D9" w:rsidRDefault="004100E6" w:rsidP="00C21A66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740D9">
              <w:rPr>
                <w:color w:val="2C2C2C"/>
                <w:sz w:val="20"/>
                <w:szCs w:val="20"/>
              </w:rPr>
              <w:t>1.4</w:t>
            </w:r>
            <w:r w:rsidR="00D72EBA" w:rsidRPr="003740D9">
              <w:rPr>
                <w:color w:val="2C2C2C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47E51B8C" w14:textId="77777777" w:rsidR="00012E2F" w:rsidRPr="003740D9" w:rsidRDefault="00D72EBA" w:rsidP="004B2924">
            <w:pPr>
              <w:pStyle w:val="TableParagraph"/>
              <w:spacing w:line="276" w:lineRule="auto"/>
              <w:ind w:firstLine="1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Организация информационного пространства в социальных сетях, ориентированного на профилактику хронических неинфекционных заболеваний и формирование здорового образа жизни (размещение информационных материалов, новостных мероприятий, видеороликов и др.)</w:t>
            </w:r>
          </w:p>
        </w:tc>
        <w:tc>
          <w:tcPr>
            <w:tcW w:w="1274" w:type="dxa"/>
            <w:gridSpan w:val="3"/>
            <w:shd w:val="clear" w:color="auto" w:fill="auto"/>
          </w:tcPr>
          <w:p w14:paraId="3B5E9E01" w14:textId="77777777" w:rsidR="00012E2F" w:rsidRPr="00CF1AF2" w:rsidRDefault="00D27F35" w:rsidP="00C21A66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01.10</w:t>
            </w:r>
            <w:r w:rsidR="00CF1AF2" w:rsidRPr="00CF1AF2">
              <w:rPr>
                <w:sz w:val="20"/>
                <w:szCs w:val="20"/>
              </w:rPr>
              <w:t>.2025</w:t>
            </w:r>
          </w:p>
        </w:tc>
        <w:tc>
          <w:tcPr>
            <w:tcW w:w="1415" w:type="dxa"/>
            <w:gridSpan w:val="5"/>
            <w:shd w:val="clear" w:color="auto" w:fill="auto"/>
          </w:tcPr>
          <w:p w14:paraId="37E06587" w14:textId="77777777" w:rsidR="00012E2F" w:rsidRPr="00CF1AF2" w:rsidRDefault="00CF1AF2" w:rsidP="00C21A66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31.12.2030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36A3CBBA" w14:textId="77777777" w:rsidR="00012E2F" w:rsidRPr="003740D9" w:rsidRDefault="00455F95" w:rsidP="004B2924">
            <w:pPr>
              <w:pStyle w:val="TableParagraph"/>
              <w:spacing w:line="276" w:lineRule="auto"/>
              <w:ind w:firstLine="1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Администрация городского округа Лыткарино</w:t>
            </w:r>
          </w:p>
        </w:tc>
        <w:tc>
          <w:tcPr>
            <w:tcW w:w="4552" w:type="dxa"/>
            <w:gridSpan w:val="4"/>
            <w:shd w:val="clear" w:color="auto" w:fill="auto"/>
          </w:tcPr>
          <w:p w14:paraId="44CB76B0" w14:textId="77777777" w:rsidR="00012E2F" w:rsidRPr="003740D9" w:rsidRDefault="00D72EBA" w:rsidP="003740D9">
            <w:pPr>
              <w:pStyle w:val="TableParagraph"/>
              <w:spacing w:line="276" w:lineRule="auto"/>
              <w:ind w:hanging="1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Увеличение количества граждан, информированных по вопросам ведения здорового образа жизни, профилактике неинфекционных заболеваний</w:t>
            </w:r>
          </w:p>
        </w:tc>
      </w:tr>
      <w:tr w:rsidR="00C21A66" w:rsidRPr="003740D9" w14:paraId="01364D6B" w14:textId="77777777" w:rsidTr="00CC4F72">
        <w:trPr>
          <w:trHeight w:val="1312"/>
        </w:trPr>
        <w:tc>
          <w:tcPr>
            <w:tcW w:w="571" w:type="dxa"/>
          </w:tcPr>
          <w:p w14:paraId="0C7F18D5" w14:textId="77777777" w:rsidR="00012E2F" w:rsidRPr="003740D9" w:rsidRDefault="004100E6" w:rsidP="00C21A66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740D9">
              <w:rPr>
                <w:color w:val="2C2C2C"/>
                <w:sz w:val="20"/>
                <w:szCs w:val="20"/>
              </w:rPr>
              <w:t>1.5</w:t>
            </w:r>
            <w:r w:rsidR="00D72EBA" w:rsidRPr="003740D9">
              <w:rPr>
                <w:color w:val="2C2C2C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4"/>
          </w:tcPr>
          <w:p w14:paraId="02E868FE" w14:textId="77777777" w:rsidR="003740D9" w:rsidRPr="003740D9" w:rsidRDefault="00D72EBA" w:rsidP="00D27F35">
            <w:pPr>
              <w:pStyle w:val="TableParagraph"/>
              <w:spacing w:line="276" w:lineRule="auto"/>
              <w:ind w:hanging="5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 xml:space="preserve">Реализация </w:t>
            </w:r>
            <w:r w:rsidR="00D27F35">
              <w:rPr>
                <w:sz w:val="20"/>
                <w:szCs w:val="20"/>
              </w:rPr>
              <w:t>календарного</w:t>
            </w:r>
            <w:r w:rsidRPr="003740D9">
              <w:rPr>
                <w:sz w:val="20"/>
                <w:szCs w:val="20"/>
              </w:rPr>
              <w:t xml:space="preserve"> плана </w:t>
            </w:r>
            <w:r w:rsidR="001F5984">
              <w:rPr>
                <w:sz w:val="20"/>
                <w:szCs w:val="20"/>
              </w:rPr>
              <w:t>проведения профилактических мероприятий городского округа Лыткарино, посвященных Всемирным и Международным Дням здоровья</w:t>
            </w:r>
            <w:r w:rsidRPr="003740D9">
              <w:rPr>
                <w:sz w:val="20"/>
                <w:szCs w:val="20"/>
              </w:rPr>
              <w:t xml:space="preserve"> </w:t>
            </w:r>
            <w:r w:rsidR="001F5984">
              <w:rPr>
                <w:sz w:val="20"/>
                <w:szCs w:val="20"/>
              </w:rPr>
              <w:t xml:space="preserve">с </w:t>
            </w:r>
            <w:r w:rsidRPr="003740D9">
              <w:rPr>
                <w:sz w:val="20"/>
                <w:szCs w:val="20"/>
              </w:rPr>
              <w:t>участием волонтерских движений по проведению профилактических мероприятий, направленных на формирование приверженности населения к здоровому образу жизни</w:t>
            </w:r>
          </w:p>
        </w:tc>
        <w:tc>
          <w:tcPr>
            <w:tcW w:w="1274" w:type="dxa"/>
            <w:gridSpan w:val="3"/>
          </w:tcPr>
          <w:p w14:paraId="291081EF" w14:textId="77777777" w:rsidR="00012E2F" w:rsidRPr="00CF1AF2" w:rsidRDefault="001D122C" w:rsidP="00C21A66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0</w:t>
            </w:r>
            <w:r w:rsidR="00D27F35" w:rsidRPr="00CF1AF2">
              <w:rPr>
                <w:sz w:val="20"/>
                <w:szCs w:val="20"/>
              </w:rPr>
              <w:t>1.06</w:t>
            </w:r>
            <w:r w:rsidR="00CF1AF2" w:rsidRPr="00CF1AF2">
              <w:rPr>
                <w:sz w:val="20"/>
                <w:szCs w:val="20"/>
              </w:rPr>
              <w:t>.2025</w:t>
            </w:r>
          </w:p>
        </w:tc>
        <w:tc>
          <w:tcPr>
            <w:tcW w:w="1415" w:type="dxa"/>
            <w:gridSpan w:val="5"/>
          </w:tcPr>
          <w:p w14:paraId="7955875D" w14:textId="77777777" w:rsidR="00012E2F" w:rsidRPr="00CF1AF2" w:rsidRDefault="00CF1AF2" w:rsidP="00C21A66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31.12.2030</w:t>
            </w:r>
          </w:p>
        </w:tc>
        <w:tc>
          <w:tcPr>
            <w:tcW w:w="2407" w:type="dxa"/>
            <w:gridSpan w:val="2"/>
          </w:tcPr>
          <w:p w14:paraId="6136EDF3" w14:textId="77777777" w:rsidR="00012E2F" w:rsidRPr="003740D9" w:rsidRDefault="00455F95" w:rsidP="00C21A66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Администрация городск</w:t>
            </w:r>
            <w:r w:rsidR="001F5984">
              <w:rPr>
                <w:sz w:val="20"/>
                <w:szCs w:val="20"/>
              </w:rPr>
              <w:t>ого округа Лыткарино, Учреждения</w:t>
            </w:r>
            <w:r w:rsidRPr="003740D9">
              <w:rPr>
                <w:sz w:val="20"/>
                <w:szCs w:val="20"/>
              </w:rPr>
              <w:t xml:space="preserve"> образования, </w:t>
            </w:r>
            <w:r w:rsidR="00D27F35">
              <w:rPr>
                <w:sz w:val="20"/>
                <w:szCs w:val="20"/>
              </w:rPr>
              <w:t xml:space="preserve">Учреждения </w:t>
            </w:r>
            <w:r w:rsidRPr="003740D9">
              <w:rPr>
                <w:sz w:val="20"/>
                <w:szCs w:val="20"/>
              </w:rPr>
              <w:t>культуры и спорта города</w:t>
            </w:r>
          </w:p>
        </w:tc>
        <w:tc>
          <w:tcPr>
            <w:tcW w:w="4552" w:type="dxa"/>
            <w:gridSpan w:val="4"/>
          </w:tcPr>
          <w:p w14:paraId="1353642A" w14:textId="77777777" w:rsidR="00012E2F" w:rsidRPr="003740D9" w:rsidRDefault="00D72EBA" w:rsidP="003740D9">
            <w:pPr>
              <w:pStyle w:val="TableParagraph"/>
              <w:spacing w:line="276" w:lineRule="auto"/>
              <w:ind w:hanging="1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Повышение информированности населения и мотивации к ведению ЗОЖ</w:t>
            </w:r>
          </w:p>
        </w:tc>
      </w:tr>
      <w:tr w:rsidR="00012E2F" w:rsidRPr="003740D9" w14:paraId="354CF040" w14:textId="77777777" w:rsidTr="00CC4F72">
        <w:trPr>
          <w:gridAfter w:val="1"/>
          <w:wAfter w:w="17" w:type="dxa"/>
          <w:trHeight w:val="565"/>
        </w:trPr>
        <w:tc>
          <w:tcPr>
            <w:tcW w:w="15163" w:type="dxa"/>
            <w:gridSpan w:val="18"/>
          </w:tcPr>
          <w:p w14:paraId="1B44B127" w14:textId="77777777" w:rsidR="00012E2F" w:rsidRPr="003740D9" w:rsidRDefault="00C21A66" w:rsidP="0092013C">
            <w:pPr>
              <w:pStyle w:val="TableParagraph"/>
              <w:spacing w:line="276" w:lineRule="auto"/>
              <w:ind w:firstLine="1"/>
              <w:rPr>
                <w:sz w:val="20"/>
                <w:szCs w:val="20"/>
              </w:rPr>
            </w:pPr>
            <w:r w:rsidRPr="003740D9">
              <w:rPr>
                <w:color w:val="2C2C2C"/>
                <w:sz w:val="20"/>
                <w:szCs w:val="20"/>
              </w:rPr>
              <w:t xml:space="preserve">   </w:t>
            </w:r>
            <w:r w:rsidRPr="003740D9">
              <w:rPr>
                <w:sz w:val="20"/>
                <w:szCs w:val="20"/>
              </w:rPr>
              <w:t>2.  Проведение м</w:t>
            </w:r>
            <w:r w:rsidR="00C54B72" w:rsidRPr="003740D9">
              <w:rPr>
                <w:sz w:val="20"/>
                <w:szCs w:val="20"/>
              </w:rPr>
              <w:t>е</w:t>
            </w:r>
            <w:r w:rsidR="00D72EBA" w:rsidRPr="003740D9">
              <w:rPr>
                <w:sz w:val="20"/>
                <w:szCs w:val="20"/>
              </w:rPr>
              <w:t>роприятий по ограничению потребления табака, немедицинского потребления наркотических средств, психотропных веществ и алкоголя</w:t>
            </w:r>
            <w:r w:rsidR="001B1AE0" w:rsidRPr="003740D9">
              <w:rPr>
                <w:sz w:val="20"/>
                <w:szCs w:val="20"/>
              </w:rPr>
              <w:t xml:space="preserve"> на территории городского округа Лыткарино</w:t>
            </w:r>
          </w:p>
        </w:tc>
      </w:tr>
      <w:tr w:rsidR="0092013C" w:rsidRPr="003740D9" w14:paraId="558370BE" w14:textId="77777777" w:rsidTr="00CC4F72">
        <w:trPr>
          <w:gridAfter w:val="1"/>
          <w:wAfter w:w="17" w:type="dxa"/>
          <w:trHeight w:val="565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14:paraId="63A98660" w14:textId="77777777" w:rsidR="0092013C" w:rsidRPr="003740D9" w:rsidRDefault="0092013C" w:rsidP="0092013C">
            <w:pPr>
              <w:pStyle w:val="TableParagraph"/>
              <w:spacing w:line="276" w:lineRule="auto"/>
              <w:ind w:firstLine="1"/>
              <w:jc w:val="center"/>
              <w:rPr>
                <w:color w:val="2C2C2C"/>
                <w:sz w:val="20"/>
                <w:szCs w:val="20"/>
              </w:rPr>
            </w:pPr>
            <w:r>
              <w:rPr>
                <w:color w:val="2C2C2C"/>
                <w:sz w:val="20"/>
                <w:szCs w:val="20"/>
              </w:rPr>
              <w:t>2.1</w:t>
            </w:r>
          </w:p>
        </w:tc>
        <w:tc>
          <w:tcPr>
            <w:tcW w:w="4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94FF21" w14:textId="77777777" w:rsidR="0092013C" w:rsidRPr="003740D9" w:rsidRDefault="0092013C" w:rsidP="0092013C">
            <w:pPr>
              <w:pStyle w:val="TableParagraph"/>
              <w:spacing w:line="276" w:lineRule="auto"/>
              <w:ind w:firstLine="1"/>
              <w:rPr>
                <w:color w:val="2C2C2C"/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Повышение информированности населения о вреде активного и</w:t>
            </w:r>
            <w:r w:rsidRPr="003740D9">
              <w:rPr>
                <w:spacing w:val="-16"/>
                <w:sz w:val="20"/>
                <w:szCs w:val="20"/>
              </w:rPr>
              <w:t xml:space="preserve"> </w:t>
            </w:r>
            <w:r w:rsidRPr="003740D9">
              <w:rPr>
                <w:sz w:val="20"/>
                <w:szCs w:val="20"/>
              </w:rPr>
              <w:t>пассивного потребления табака,</w:t>
            </w:r>
            <w:r w:rsidRPr="003740D9">
              <w:rPr>
                <w:spacing w:val="-6"/>
                <w:sz w:val="20"/>
                <w:szCs w:val="20"/>
              </w:rPr>
              <w:t xml:space="preserve"> </w:t>
            </w:r>
            <w:r w:rsidRPr="003740D9">
              <w:rPr>
                <w:sz w:val="20"/>
                <w:szCs w:val="20"/>
              </w:rPr>
              <w:t>немедицинского потребления наркотических средств</w:t>
            </w:r>
            <w:r w:rsidRPr="003740D9">
              <w:rPr>
                <w:spacing w:val="-9"/>
                <w:sz w:val="20"/>
                <w:szCs w:val="20"/>
              </w:rPr>
              <w:t xml:space="preserve"> </w:t>
            </w:r>
            <w:r w:rsidRPr="003740D9">
              <w:rPr>
                <w:sz w:val="20"/>
                <w:szCs w:val="20"/>
              </w:rPr>
              <w:t>и психотропных веществ, о злоупотреблении алкоголем и о способах их преодоления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0C8CDF" w14:textId="77777777" w:rsidR="0092013C" w:rsidRPr="00CF1AF2" w:rsidRDefault="00D27F35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01.09</w:t>
            </w:r>
            <w:r w:rsidR="00CF1AF2" w:rsidRPr="00CF1AF2">
              <w:rPr>
                <w:sz w:val="20"/>
                <w:szCs w:val="20"/>
              </w:rPr>
              <w:t>.2025</w:t>
            </w:r>
          </w:p>
        </w:tc>
        <w:tc>
          <w:tcPr>
            <w:tcW w:w="14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08538D4" w14:textId="77777777" w:rsidR="0092013C" w:rsidRPr="00CF1AF2" w:rsidRDefault="00CF1AF2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31.12.2030</w:t>
            </w:r>
          </w:p>
        </w:tc>
        <w:tc>
          <w:tcPr>
            <w:tcW w:w="24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E1F37C" w14:textId="77777777" w:rsidR="0092013C" w:rsidRPr="003740D9" w:rsidRDefault="0092013C" w:rsidP="0092013C">
            <w:pPr>
              <w:pStyle w:val="TableParagraph"/>
              <w:spacing w:line="276" w:lineRule="auto"/>
              <w:ind w:hanging="1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Администрация городского округа Лыткарино</w:t>
            </w:r>
          </w:p>
        </w:tc>
        <w:tc>
          <w:tcPr>
            <w:tcW w:w="4513" w:type="dxa"/>
            <w:gridSpan w:val="2"/>
            <w:tcBorders>
              <w:left w:val="single" w:sz="4" w:space="0" w:color="auto"/>
            </w:tcBorders>
          </w:tcPr>
          <w:p w14:paraId="7446A70C" w14:textId="77777777" w:rsidR="0092013C" w:rsidRPr="003740D9" w:rsidRDefault="0092013C" w:rsidP="001D122C">
            <w:pPr>
              <w:pStyle w:val="TableParagraph"/>
              <w:spacing w:line="276" w:lineRule="auto"/>
              <w:ind w:hanging="2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Увеличение количества граждан, информированных о вреде курения, мотивация к отказу от курения или сокращение выкуриваемых сигарет, снижение распространенн</w:t>
            </w:r>
            <w:r>
              <w:rPr>
                <w:sz w:val="20"/>
                <w:szCs w:val="20"/>
              </w:rPr>
              <w:t>ости курения</w:t>
            </w:r>
            <w:r w:rsidRPr="003740D9">
              <w:rPr>
                <w:sz w:val="20"/>
                <w:szCs w:val="20"/>
              </w:rPr>
              <w:t>.</w:t>
            </w:r>
            <w:r w:rsidR="001F5984">
              <w:rPr>
                <w:sz w:val="20"/>
                <w:szCs w:val="20"/>
              </w:rPr>
              <w:t xml:space="preserve"> Снижение потребления алкогольной продукции</w:t>
            </w:r>
          </w:p>
        </w:tc>
      </w:tr>
      <w:tr w:rsidR="0092013C" w:rsidRPr="003740D9" w14:paraId="190BF438" w14:textId="77777777" w:rsidTr="00CC4F72">
        <w:trPr>
          <w:gridAfter w:val="1"/>
          <w:wAfter w:w="17" w:type="dxa"/>
          <w:trHeight w:val="1367"/>
        </w:trPr>
        <w:tc>
          <w:tcPr>
            <w:tcW w:w="571" w:type="dxa"/>
          </w:tcPr>
          <w:p w14:paraId="2E890CC1" w14:textId="77777777" w:rsidR="0092013C" w:rsidRPr="003740D9" w:rsidRDefault="0092013C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740D9">
              <w:rPr>
                <w:color w:val="2C2C2C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4455" w:type="dxa"/>
            <w:gridSpan w:val="2"/>
          </w:tcPr>
          <w:p w14:paraId="5ABB18E2" w14:textId="77777777" w:rsidR="0092013C" w:rsidRPr="003740D9" w:rsidRDefault="0092013C" w:rsidP="0092013C">
            <w:pPr>
              <w:pStyle w:val="TableParagraph"/>
              <w:spacing w:line="276" w:lineRule="auto"/>
              <w:ind w:firstLine="2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Размещение в средствах массовой информации информационных материалов, социальной рекламы о вреде потребления табака, немедицинского потребления наркотических средств, психотропных веществ и алкоголя</w:t>
            </w:r>
          </w:p>
        </w:tc>
        <w:tc>
          <w:tcPr>
            <w:tcW w:w="1762" w:type="dxa"/>
            <w:gridSpan w:val="3"/>
          </w:tcPr>
          <w:p w14:paraId="56B68EF6" w14:textId="77777777" w:rsidR="0092013C" w:rsidRPr="003740D9" w:rsidRDefault="00D27F35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330" w:type="dxa"/>
            <w:gridSpan w:val="4"/>
          </w:tcPr>
          <w:p w14:paraId="34974CAF" w14:textId="77777777" w:rsidR="0092013C" w:rsidRPr="00CF1AF2" w:rsidRDefault="00CF1AF2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31.12.2030</w:t>
            </w:r>
          </w:p>
        </w:tc>
        <w:tc>
          <w:tcPr>
            <w:tcW w:w="2560" w:type="dxa"/>
            <w:gridSpan w:val="7"/>
          </w:tcPr>
          <w:p w14:paraId="2B659CD5" w14:textId="77777777" w:rsidR="0092013C" w:rsidRPr="003740D9" w:rsidRDefault="0092013C" w:rsidP="0092013C">
            <w:pPr>
              <w:pStyle w:val="TableParagraph"/>
              <w:spacing w:line="276" w:lineRule="auto"/>
              <w:ind w:firstLine="2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Администрация городского округа Лыткарино</w:t>
            </w:r>
          </w:p>
        </w:tc>
        <w:tc>
          <w:tcPr>
            <w:tcW w:w="4485" w:type="dxa"/>
          </w:tcPr>
          <w:p w14:paraId="743E6740" w14:textId="77777777" w:rsidR="0092013C" w:rsidRPr="003740D9" w:rsidRDefault="0092013C" w:rsidP="00DC7115">
            <w:pPr>
              <w:pStyle w:val="TableParagraph"/>
              <w:spacing w:line="276" w:lineRule="auto"/>
              <w:ind w:hanging="1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Увеличение количества граждан, информированных о вреде курения, мотивация к отказу от курения или сокращение выкуриваемых сигарет, снижение распространенности курения</w:t>
            </w:r>
            <w:r w:rsidR="001F5984">
              <w:rPr>
                <w:sz w:val="20"/>
                <w:szCs w:val="20"/>
              </w:rPr>
              <w:t>. Снижение потребления алкогольной продукции</w:t>
            </w:r>
          </w:p>
        </w:tc>
      </w:tr>
      <w:tr w:rsidR="0092013C" w:rsidRPr="003740D9" w14:paraId="302095B0" w14:textId="77777777" w:rsidTr="00CC4F72">
        <w:trPr>
          <w:gridAfter w:val="1"/>
          <w:wAfter w:w="17" w:type="dxa"/>
          <w:trHeight w:val="1543"/>
        </w:trPr>
        <w:tc>
          <w:tcPr>
            <w:tcW w:w="571" w:type="dxa"/>
          </w:tcPr>
          <w:p w14:paraId="7AA4C675" w14:textId="77777777" w:rsidR="0092013C" w:rsidRPr="003740D9" w:rsidRDefault="0092013C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740D9">
              <w:rPr>
                <w:color w:val="2C2C2C"/>
                <w:sz w:val="20"/>
                <w:szCs w:val="20"/>
              </w:rPr>
              <w:t>2.3.</w:t>
            </w:r>
          </w:p>
        </w:tc>
        <w:tc>
          <w:tcPr>
            <w:tcW w:w="4455" w:type="dxa"/>
            <w:gridSpan w:val="2"/>
          </w:tcPr>
          <w:p w14:paraId="1E5E6699" w14:textId="77777777" w:rsidR="0092013C" w:rsidRPr="003740D9" w:rsidRDefault="0092013C" w:rsidP="0092013C">
            <w:pPr>
              <w:pStyle w:val="TableParagraph"/>
              <w:spacing w:line="276" w:lineRule="auto"/>
              <w:ind w:hanging="2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Проведение информационных кампаний, направленных на формирование здорового образа жизни, на профилактику и прекращение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1762" w:type="dxa"/>
            <w:gridSpan w:val="3"/>
          </w:tcPr>
          <w:p w14:paraId="2692CB3C" w14:textId="77777777" w:rsidR="0092013C" w:rsidRPr="003740D9" w:rsidRDefault="00D27F35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01.09</w:t>
            </w:r>
            <w:r w:rsidR="00CF1AF2" w:rsidRPr="00CF1AF2">
              <w:rPr>
                <w:sz w:val="20"/>
                <w:szCs w:val="20"/>
              </w:rPr>
              <w:t>.2025</w:t>
            </w:r>
          </w:p>
        </w:tc>
        <w:tc>
          <w:tcPr>
            <w:tcW w:w="1330" w:type="dxa"/>
            <w:gridSpan w:val="4"/>
          </w:tcPr>
          <w:p w14:paraId="688B737E" w14:textId="77777777" w:rsidR="0092013C" w:rsidRPr="00CF1AF2" w:rsidRDefault="00CF1AF2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31.12.2030</w:t>
            </w:r>
          </w:p>
        </w:tc>
        <w:tc>
          <w:tcPr>
            <w:tcW w:w="2560" w:type="dxa"/>
            <w:gridSpan w:val="7"/>
          </w:tcPr>
          <w:p w14:paraId="48DA998A" w14:textId="77777777" w:rsidR="0092013C" w:rsidRPr="003740D9" w:rsidRDefault="0092013C" w:rsidP="0092013C">
            <w:pPr>
              <w:pStyle w:val="TableParagraph"/>
              <w:spacing w:line="276" w:lineRule="auto"/>
              <w:ind w:firstLine="2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Администрация городского округа Лыткарино</w:t>
            </w:r>
          </w:p>
        </w:tc>
        <w:tc>
          <w:tcPr>
            <w:tcW w:w="4485" w:type="dxa"/>
          </w:tcPr>
          <w:p w14:paraId="05412B23" w14:textId="77777777" w:rsidR="0092013C" w:rsidRPr="003740D9" w:rsidRDefault="0092013C" w:rsidP="00DC7115">
            <w:pPr>
              <w:pStyle w:val="TableParagraph"/>
              <w:spacing w:line="276" w:lineRule="auto"/>
              <w:ind w:hanging="1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Увеличение количества граждан, информированных о вреде курения, мотивация к отказу от курения или сокращение выкуриваемых сигарет, снижение распространенности курения</w:t>
            </w:r>
            <w:r w:rsidR="001F5984">
              <w:rPr>
                <w:sz w:val="20"/>
                <w:szCs w:val="20"/>
              </w:rPr>
              <w:t>. Снижение потребления алкогольной продукции</w:t>
            </w:r>
          </w:p>
        </w:tc>
      </w:tr>
      <w:tr w:rsidR="0092013C" w:rsidRPr="003740D9" w14:paraId="4BA78AC9" w14:textId="77777777" w:rsidTr="00CC4F72">
        <w:trPr>
          <w:gridAfter w:val="1"/>
          <w:wAfter w:w="17" w:type="dxa"/>
          <w:trHeight w:val="350"/>
        </w:trPr>
        <w:tc>
          <w:tcPr>
            <w:tcW w:w="15163" w:type="dxa"/>
            <w:gridSpan w:val="18"/>
          </w:tcPr>
          <w:p w14:paraId="6D1B4EB6" w14:textId="77777777" w:rsidR="0092013C" w:rsidRPr="003740D9" w:rsidRDefault="0092013C" w:rsidP="0092013C">
            <w:pPr>
              <w:pStyle w:val="TableParagraph"/>
              <w:spacing w:line="276" w:lineRule="auto"/>
              <w:ind w:firstLine="28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 xml:space="preserve">  3. Формирование культуры здорового питания населения в городском округе Лыткарино</w:t>
            </w:r>
          </w:p>
        </w:tc>
      </w:tr>
      <w:tr w:rsidR="0092013C" w:rsidRPr="003740D9" w14:paraId="71ADFE47" w14:textId="77777777" w:rsidTr="00CC4F72">
        <w:trPr>
          <w:gridAfter w:val="1"/>
          <w:wAfter w:w="17" w:type="dxa"/>
          <w:trHeight w:val="757"/>
        </w:trPr>
        <w:tc>
          <w:tcPr>
            <w:tcW w:w="571" w:type="dxa"/>
          </w:tcPr>
          <w:p w14:paraId="758425CC" w14:textId="77777777" w:rsidR="0092013C" w:rsidRPr="003740D9" w:rsidRDefault="0092013C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740D9">
              <w:rPr>
                <w:color w:val="2C2C2C"/>
                <w:sz w:val="20"/>
                <w:szCs w:val="20"/>
              </w:rPr>
              <w:t>3.1.</w:t>
            </w:r>
          </w:p>
        </w:tc>
        <w:tc>
          <w:tcPr>
            <w:tcW w:w="4455" w:type="dxa"/>
            <w:gridSpan w:val="2"/>
          </w:tcPr>
          <w:p w14:paraId="69AAE8B6" w14:textId="77777777" w:rsidR="0092013C" w:rsidRPr="003740D9" w:rsidRDefault="0092013C" w:rsidP="006976EC">
            <w:pPr>
              <w:pStyle w:val="TableParagraph"/>
              <w:spacing w:line="276" w:lineRule="auto"/>
              <w:ind w:firstLine="28"/>
              <w:rPr>
                <w:sz w:val="20"/>
                <w:szCs w:val="20"/>
              </w:rPr>
            </w:pPr>
            <w:r w:rsidRPr="006976EC">
              <w:rPr>
                <w:sz w:val="20"/>
                <w:szCs w:val="20"/>
              </w:rPr>
              <w:t>Повышение информированности населения о поведенческих и алиментарно-зависимых факторах риска развития неинфекционных заболеваний</w:t>
            </w:r>
          </w:p>
        </w:tc>
        <w:tc>
          <w:tcPr>
            <w:tcW w:w="1762" w:type="dxa"/>
            <w:gridSpan w:val="3"/>
          </w:tcPr>
          <w:p w14:paraId="5CAE73A5" w14:textId="77777777" w:rsidR="0092013C" w:rsidRPr="0077562B" w:rsidRDefault="00D27F35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  <w:highlight w:val="yellow"/>
              </w:rPr>
            </w:pPr>
            <w:r w:rsidRPr="00CF1AF2">
              <w:rPr>
                <w:sz w:val="20"/>
                <w:szCs w:val="20"/>
              </w:rPr>
              <w:t>01.09</w:t>
            </w:r>
            <w:r w:rsidR="00CF1AF2" w:rsidRPr="00CF1AF2">
              <w:rPr>
                <w:sz w:val="20"/>
                <w:szCs w:val="20"/>
              </w:rPr>
              <w:t>.2025</w:t>
            </w:r>
          </w:p>
        </w:tc>
        <w:tc>
          <w:tcPr>
            <w:tcW w:w="1330" w:type="dxa"/>
            <w:gridSpan w:val="4"/>
          </w:tcPr>
          <w:p w14:paraId="2B975F81" w14:textId="77777777" w:rsidR="0092013C" w:rsidRPr="00CF1AF2" w:rsidRDefault="00CF1AF2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31.12.2030</w:t>
            </w:r>
          </w:p>
        </w:tc>
        <w:tc>
          <w:tcPr>
            <w:tcW w:w="2560" w:type="dxa"/>
            <w:gridSpan w:val="7"/>
          </w:tcPr>
          <w:p w14:paraId="6937942E" w14:textId="77777777" w:rsidR="0092013C" w:rsidRPr="003740D9" w:rsidRDefault="0092013C" w:rsidP="0092013C">
            <w:pPr>
              <w:pStyle w:val="TableParagraph"/>
              <w:spacing w:line="276" w:lineRule="auto"/>
              <w:ind w:firstLine="2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Администрация городского округа Лыткарино</w:t>
            </w:r>
          </w:p>
        </w:tc>
        <w:tc>
          <w:tcPr>
            <w:tcW w:w="4485" w:type="dxa"/>
          </w:tcPr>
          <w:p w14:paraId="143C8B05" w14:textId="77777777" w:rsidR="0092013C" w:rsidRPr="003740D9" w:rsidRDefault="0092013C" w:rsidP="009C3A04">
            <w:pPr>
              <w:pStyle w:val="TableParagraph"/>
              <w:spacing w:line="276" w:lineRule="auto"/>
              <w:ind w:firstLine="1"/>
              <w:rPr>
                <w:sz w:val="20"/>
                <w:szCs w:val="20"/>
              </w:rPr>
            </w:pPr>
            <w:r w:rsidRPr="009C3A04">
              <w:rPr>
                <w:sz w:val="20"/>
                <w:szCs w:val="20"/>
              </w:rPr>
              <w:t>Увеличение количества граждан, информированных о значении рационального питания в профилактике неинфекционных заболеваний</w:t>
            </w:r>
          </w:p>
        </w:tc>
      </w:tr>
      <w:tr w:rsidR="0092013C" w:rsidRPr="003740D9" w14:paraId="7E12CC10" w14:textId="77777777" w:rsidTr="00CC4F72">
        <w:trPr>
          <w:gridAfter w:val="1"/>
          <w:wAfter w:w="17" w:type="dxa"/>
          <w:trHeight w:val="1266"/>
        </w:trPr>
        <w:tc>
          <w:tcPr>
            <w:tcW w:w="571" w:type="dxa"/>
          </w:tcPr>
          <w:p w14:paraId="3B00E43A" w14:textId="77777777" w:rsidR="0092013C" w:rsidRPr="003740D9" w:rsidRDefault="0092013C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740D9">
              <w:rPr>
                <w:color w:val="2C2C2C"/>
                <w:sz w:val="20"/>
                <w:szCs w:val="20"/>
              </w:rPr>
              <w:t>3.2.</w:t>
            </w:r>
          </w:p>
        </w:tc>
        <w:tc>
          <w:tcPr>
            <w:tcW w:w="4455" w:type="dxa"/>
            <w:gridSpan w:val="2"/>
          </w:tcPr>
          <w:p w14:paraId="2C40576B" w14:textId="77777777" w:rsidR="0092013C" w:rsidRPr="003740D9" w:rsidRDefault="0092013C" w:rsidP="00270980">
            <w:pPr>
              <w:pStyle w:val="TableParagraph"/>
              <w:spacing w:line="276" w:lineRule="auto"/>
              <w:ind w:firstLine="28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Ежемесячные публикации в средствах массо</w:t>
            </w:r>
            <w:r>
              <w:rPr>
                <w:sz w:val="20"/>
                <w:szCs w:val="20"/>
              </w:rPr>
              <w:t xml:space="preserve">вой информации, </w:t>
            </w:r>
            <w:r w:rsidRPr="003740D9">
              <w:rPr>
                <w:sz w:val="20"/>
                <w:szCs w:val="20"/>
              </w:rPr>
              <w:t>ежегодно выступления на телевидени</w:t>
            </w:r>
            <w:r w:rsidR="00270980">
              <w:rPr>
                <w:sz w:val="20"/>
                <w:szCs w:val="20"/>
              </w:rPr>
              <w:t>и</w:t>
            </w:r>
            <w:r w:rsidR="00DC71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740D9">
              <w:rPr>
                <w:sz w:val="20"/>
                <w:szCs w:val="20"/>
              </w:rPr>
              <w:t>направленные на формирование культуры здорового питания</w:t>
            </w:r>
          </w:p>
        </w:tc>
        <w:tc>
          <w:tcPr>
            <w:tcW w:w="1762" w:type="dxa"/>
            <w:gridSpan w:val="3"/>
          </w:tcPr>
          <w:p w14:paraId="3B666F40" w14:textId="77777777" w:rsidR="0092013C" w:rsidRPr="003740D9" w:rsidRDefault="00D27F35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330" w:type="dxa"/>
            <w:gridSpan w:val="4"/>
          </w:tcPr>
          <w:p w14:paraId="63C6B9BF" w14:textId="77777777" w:rsidR="0092013C" w:rsidRPr="00CF1AF2" w:rsidRDefault="00CF1AF2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31.12.2030</w:t>
            </w:r>
          </w:p>
        </w:tc>
        <w:tc>
          <w:tcPr>
            <w:tcW w:w="2560" w:type="dxa"/>
            <w:gridSpan w:val="7"/>
          </w:tcPr>
          <w:p w14:paraId="59D0C9DF" w14:textId="77777777" w:rsidR="0092013C" w:rsidRPr="003740D9" w:rsidRDefault="0092013C" w:rsidP="0092013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Администрация городского округа Лыткарино</w:t>
            </w:r>
          </w:p>
        </w:tc>
        <w:tc>
          <w:tcPr>
            <w:tcW w:w="4485" w:type="dxa"/>
          </w:tcPr>
          <w:p w14:paraId="39DD6906" w14:textId="77777777" w:rsidR="0092013C" w:rsidRPr="003740D9" w:rsidRDefault="0092013C" w:rsidP="0092013C">
            <w:pPr>
              <w:pStyle w:val="TableParagraph"/>
              <w:spacing w:line="276" w:lineRule="auto"/>
              <w:ind w:firstLine="1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 xml:space="preserve">Ежегодно опубликовано не менее 6 статей в печатных средствах массовой информации, не менее 6 выступлений на формирование культуры здорового питания </w:t>
            </w:r>
            <w:r w:rsidR="00DC7115">
              <w:rPr>
                <w:sz w:val="20"/>
                <w:szCs w:val="20"/>
              </w:rPr>
              <w:t>на телевидении, направленных на формирование</w:t>
            </w:r>
            <w:r w:rsidRPr="003740D9">
              <w:rPr>
                <w:sz w:val="20"/>
                <w:szCs w:val="20"/>
              </w:rPr>
              <w:t xml:space="preserve"> здорового питания</w:t>
            </w:r>
          </w:p>
        </w:tc>
      </w:tr>
      <w:tr w:rsidR="0092013C" w:rsidRPr="003740D9" w14:paraId="4BE25149" w14:textId="77777777" w:rsidTr="00CC4F72">
        <w:trPr>
          <w:trHeight w:val="566"/>
        </w:trPr>
        <w:tc>
          <w:tcPr>
            <w:tcW w:w="15180" w:type="dxa"/>
            <w:gridSpan w:val="19"/>
          </w:tcPr>
          <w:p w14:paraId="322B8D8E" w14:textId="77777777" w:rsidR="0092013C" w:rsidRPr="003740D9" w:rsidRDefault="0092013C" w:rsidP="0092013C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640A2">
              <w:rPr>
                <w:sz w:val="20"/>
                <w:szCs w:val="20"/>
              </w:rPr>
              <w:t>4.</w:t>
            </w:r>
            <w:r w:rsidRPr="003740D9">
              <w:rPr>
                <w:sz w:val="20"/>
                <w:szCs w:val="20"/>
              </w:rPr>
              <w:t xml:space="preserve">Информирование населения городского округа Лыткарино о факторах риска развития неинфекционных заболеваний и формирование приверженности </w:t>
            </w:r>
            <w:r>
              <w:rPr>
                <w:sz w:val="20"/>
                <w:szCs w:val="20"/>
              </w:rPr>
              <w:br/>
              <w:t xml:space="preserve">   к ведению </w:t>
            </w:r>
            <w:r w:rsidRPr="003740D9">
              <w:rPr>
                <w:sz w:val="20"/>
                <w:szCs w:val="20"/>
              </w:rPr>
              <w:t xml:space="preserve">здорового образа жизни </w:t>
            </w:r>
          </w:p>
        </w:tc>
      </w:tr>
      <w:tr w:rsidR="0092013C" w:rsidRPr="003740D9" w14:paraId="5370D2CD" w14:textId="77777777" w:rsidTr="00CC4F72">
        <w:trPr>
          <w:trHeight w:val="1827"/>
        </w:trPr>
        <w:tc>
          <w:tcPr>
            <w:tcW w:w="571" w:type="dxa"/>
          </w:tcPr>
          <w:p w14:paraId="4455290C" w14:textId="77777777" w:rsidR="0092013C" w:rsidRPr="003740D9" w:rsidRDefault="0092013C" w:rsidP="0092013C">
            <w:pPr>
              <w:pStyle w:val="TableParagraph"/>
              <w:spacing w:line="249" w:lineRule="exact"/>
              <w:jc w:val="center"/>
              <w:rPr>
                <w:sz w:val="20"/>
                <w:szCs w:val="20"/>
              </w:rPr>
            </w:pPr>
            <w:r w:rsidRPr="003740D9">
              <w:rPr>
                <w:color w:val="2C2C2C"/>
                <w:sz w:val="20"/>
                <w:szCs w:val="20"/>
              </w:rPr>
              <w:t>4.1.</w:t>
            </w:r>
          </w:p>
        </w:tc>
        <w:tc>
          <w:tcPr>
            <w:tcW w:w="4455" w:type="dxa"/>
            <w:gridSpan w:val="2"/>
          </w:tcPr>
          <w:p w14:paraId="12148ECC" w14:textId="77777777" w:rsidR="0092013C" w:rsidRPr="003740D9" w:rsidRDefault="0092013C" w:rsidP="006976EC">
            <w:pPr>
              <w:pStyle w:val="TableParagraph"/>
              <w:spacing w:line="276" w:lineRule="auto"/>
              <w:ind w:firstLine="3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Ежемесячные публикации в газетах, ежегодные выс</w:t>
            </w:r>
            <w:r w:rsidR="00270980">
              <w:rPr>
                <w:sz w:val="20"/>
                <w:szCs w:val="20"/>
              </w:rPr>
              <w:t>тупления на телевидении</w:t>
            </w:r>
            <w:r w:rsidRPr="003740D9">
              <w:rPr>
                <w:sz w:val="20"/>
                <w:szCs w:val="20"/>
              </w:rPr>
              <w:t xml:space="preserve"> с целью информирования населения о проводимых мероприятиях, факторах риска, профилактике сердечно-сосудистых заболеваний и формировании здорового образа жизни</w:t>
            </w:r>
          </w:p>
        </w:tc>
        <w:tc>
          <w:tcPr>
            <w:tcW w:w="1762" w:type="dxa"/>
            <w:gridSpan w:val="3"/>
          </w:tcPr>
          <w:p w14:paraId="39B6EEFE" w14:textId="77777777" w:rsidR="0092013C" w:rsidRPr="003740D9" w:rsidRDefault="00D27F35" w:rsidP="0092013C">
            <w:pPr>
              <w:pStyle w:val="TableParagraph"/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330" w:type="dxa"/>
            <w:gridSpan w:val="4"/>
          </w:tcPr>
          <w:p w14:paraId="39FB59AB" w14:textId="77777777" w:rsidR="0092013C" w:rsidRPr="00CF1AF2" w:rsidRDefault="00CF1AF2" w:rsidP="0092013C">
            <w:pPr>
              <w:pStyle w:val="TableParagraph"/>
              <w:spacing w:line="249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31.12.2030</w:t>
            </w:r>
          </w:p>
        </w:tc>
        <w:tc>
          <w:tcPr>
            <w:tcW w:w="2560" w:type="dxa"/>
            <w:gridSpan w:val="7"/>
          </w:tcPr>
          <w:p w14:paraId="7AABD553" w14:textId="77777777" w:rsidR="0092013C" w:rsidRPr="003740D9" w:rsidRDefault="0092013C" w:rsidP="0092013C">
            <w:pPr>
              <w:pStyle w:val="TableParagraph"/>
              <w:spacing w:line="276" w:lineRule="auto"/>
              <w:ind w:hanging="1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Администрация городского округа Лыткарино</w:t>
            </w:r>
          </w:p>
        </w:tc>
        <w:tc>
          <w:tcPr>
            <w:tcW w:w="4502" w:type="dxa"/>
            <w:gridSpan w:val="2"/>
          </w:tcPr>
          <w:p w14:paraId="2D23DA0C" w14:textId="77777777" w:rsidR="0092013C" w:rsidRPr="003740D9" w:rsidRDefault="0092013C" w:rsidP="0092013C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 xml:space="preserve">Не менее 80% населения осведомлено о тревожных симптомах сердечно- сосудистых заболеваний. Создание среды, способствующей ведению гражданами здорового образа жизни. </w:t>
            </w:r>
            <w:r w:rsidRPr="003740D9">
              <w:rPr>
                <w:color w:val="2C2C2C"/>
                <w:sz w:val="20"/>
                <w:szCs w:val="20"/>
              </w:rPr>
              <w:t xml:space="preserve">Формирование приверженности к ведению здорового образа жизни </w:t>
            </w:r>
            <w:r w:rsidRPr="003740D9">
              <w:rPr>
                <w:sz w:val="20"/>
                <w:szCs w:val="20"/>
              </w:rPr>
              <w:t>как фундаментальной ценности современного человека</w:t>
            </w:r>
          </w:p>
        </w:tc>
      </w:tr>
      <w:tr w:rsidR="0092013C" w:rsidRPr="003740D9" w14:paraId="1B08230F" w14:textId="77777777" w:rsidTr="00CC4F72">
        <w:trPr>
          <w:trHeight w:val="1475"/>
        </w:trPr>
        <w:tc>
          <w:tcPr>
            <w:tcW w:w="571" w:type="dxa"/>
          </w:tcPr>
          <w:p w14:paraId="2A53F783" w14:textId="77777777" w:rsidR="0092013C" w:rsidRPr="003740D9" w:rsidRDefault="0092013C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740D9">
              <w:rPr>
                <w:color w:val="2C2C2C"/>
                <w:sz w:val="20"/>
                <w:szCs w:val="20"/>
              </w:rPr>
              <w:t>4.2.</w:t>
            </w:r>
          </w:p>
        </w:tc>
        <w:tc>
          <w:tcPr>
            <w:tcW w:w="4455" w:type="dxa"/>
            <w:gridSpan w:val="2"/>
          </w:tcPr>
          <w:p w14:paraId="724B2BC9" w14:textId="77777777" w:rsidR="0092013C" w:rsidRPr="003740D9" w:rsidRDefault="0092013C" w:rsidP="0092013C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Ежемесячные публикации в газетах,</w:t>
            </w:r>
          </w:p>
          <w:p w14:paraId="48DBBDFF" w14:textId="77777777" w:rsidR="0092013C" w:rsidRPr="003740D9" w:rsidRDefault="0092013C" w:rsidP="0092013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ежег</w:t>
            </w:r>
            <w:r w:rsidR="00270980">
              <w:rPr>
                <w:sz w:val="20"/>
                <w:szCs w:val="20"/>
              </w:rPr>
              <w:t>одные выступления на телевидении</w:t>
            </w:r>
            <w:r>
              <w:rPr>
                <w:sz w:val="20"/>
                <w:szCs w:val="20"/>
              </w:rPr>
              <w:t xml:space="preserve"> </w:t>
            </w:r>
            <w:r w:rsidRPr="003740D9">
              <w:rPr>
                <w:sz w:val="20"/>
                <w:szCs w:val="20"/>
              </w:rPr>
              <w:t>с целью информирования населения о проводимых мероприятиях, факторах риска, профилактике злокачественных новообразований и формировании здорового образа жизни</w:t>
            </w:r>
          </w:p>
        </w:tc>
        <w:tc>
          <w:tcPr>
            <w:tcW w:w="1762" w:type="dxa"/>
            <w:gridSpan w:val="3"/>
          </w:tcPr>
          <w:p w14:paraId="3114C2C5" w14:textId="77777777" w:rsidR="0092013C" w:rsidRPr="003740D9" w:rsidRDefault="00D27F35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330" w:type="dxa"/>
            <w:gridSpan w:val="4"/>
          </w:tcPr>
          <w:p w14:paraId="0480BEF6" w14:textId="77777777" w:rsidR="0092013C" w:rsidRPr="00CF1AF2" w:rsidRDefault="00CF1AF2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31.12.2030</w:t>
            </w:r>
          </w:p>
        </w:tc>
        <w:tc>
          <w:tcPr>
            <w:tcW w:w="2560" w:type="dxa"/>
            <w:gridSpan w:val="7"/>
          </w:tcPr>
          <w:p w14:paraId="5A2A8A1B" w14:textId="77777777" w:rsidR="0092013C" w:rsidRPr="003740D9" w:rsidRDefault="0092013C" w:rsidP="0092013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Администрация городского округа Лыткарино</w:t>
            </w:r>
          </w:p>
        </w:tc>
        <w:tc>
          <w:tcPr>
            <w:tcW w:w="4502" w:type="dxa"/>
            <w:gridSpan w:val="2"/>
          </w:tcPr>
          <w:p w14:paraId="2D010421" w14:textId="77777777" w:rsidR="0092013C" w:rsidRPr="003740D9" w:rsidRDefault="0092013C" w:rsidP="00910B6E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Не менее 80 % населения осведомлено</w:t>
            </w:r>
            <w:r w:rsidR="00910B6E">
              <w:rPr>
                <w:sz w:val="20"/>
                <w:szCs w:val="20"/>
              </w:rPr>
              <w:t xml:space="preserve"> </w:t>
            </w:r>
            <w:r w:rsidRPr="003740D9">
              <w:rPr>
                <w:sz w:val="20"/>
                <w:szCs w:val="20"/>
              </w:rPr>
              <w:t xml:space="preserve">о тревожных симптомах рака. Создание среды, способствующей ведению гражданами здорового образа жизни. </w:t>
            </w:r>
            <w:r w:rsidRPr="003740D9">
              <w:rPr>
                <w:color w:val="2C2C2C"/>
                <w:sz w:val="20"/>
                <w:szCs w:val="20"/>
              </w:rPr>
              <w:t xml:space="preserve">Формирование приверженности к ведению здорового образа жизни </w:t>
            </w:r>
            <w:r w:rsidRPr="003740D9">
              <w:rPr>
                <w:sz w:val="20"/>
                <w:szCs w:val="20"/>
              </w:rPr>
              <w:t>как фундаментальной ценности современного человека</w:t>
            </w:r>
          </w:p>
        </w:tc>
      </w:tr>
      <w:tr w:rsidR="0092013C" w:rsidRPr="003740D9" w14:paraId="63CC7353" w14:textId="77777777" w:rsidTr="00CC4F72">
        <w:trPr>
          <w:trHeight w:val="1062"/>
        </w:trPr>
        <w:tc>
          <w:tcPr>
            <w:tcW w:w="571" w:type="dxa"/>
            <w:tcBorders>
              <w:bottom w:val="single" w:sz="4" w:space="0" w:color="auto"/>
            </w:tcBorders>
          </w:tcPr>
          <w:p w14:paraId="2235AB5A" w14:textId="77777777" w:rsidR="0092013C" w:rsidRPr="003740D9" w:rsidRDefault="0092013C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740D9">
              <w:rPr>
                <w:color w:val="2C2C2C"/>
                <w:sz w:val="20"/>
                <w:szCs w:val="20"/>
              </w:rPr>
              <w:t>4.3.</w:t>
            </w:r>
          </w:p>
        </w:tc>
        <w:tc>
          <w:tcPr>
            <w:tcW w:w="4455" w:type="dxa"/>
            <w:gridSpan w:val="2"/>
            <w:tcBorders>
              <w:bottom w:val="single" w:sz="4" w:space="0" w:color="auto"/>
            </w:tcBorders>
          </w:tcPr>
          <w:p w14:paraId="7FFB584F" w14:textId="77777777" w:rsidR="0092013C" w:rsidRPr="003740D9" w:rsidRDefault="0092013C" w:rsidP="009C3A04">
            <w:pPr>
              <w:pStyle w:val="TableParagraph"/>
              <w:spacing w:line="276" w:lineRule="auto"/>
              <w:ind w:hanging="1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 xml:space="preserve">Проведение массовых акций, приуроченных к Всемирным </w:t>
            </w:r>
            <w:r>
              <w:rPr>
                <w:sz w:val="20"/>
                <w:szCs w:val="20"/>
              </w:rPr>
              <w:t xml:space="preserve">и </w:t>
            </w:r>
            <w:r w:rsidR="009C3A04">
              <w:rPr>
                <w:sz w:val="20"/>
                <w:szCs w:val="20"/>
              </w:rPr>
              <w:t xml:space="preserve">Международным </w:t>
            </w:r>
            <w:r w:rsidRPr="003740D9">
              <w:rPr>
                <w:sz w:val="20"/>
                <w:szCs w:val="20"/>
              </w:rPr>
              <w:t>дн</w:t>
            </w:r>
            <w:r w:rsidR="00217A69">
              <w:rPr>
                <w:sz w:val="20"/>
                <w:szCs w:val="20"/>
              </w:rPr>
              <w:t>ям здоровья, согласно календарному плану</w:t>
            </w:r>
            <w:r>
              <w:rPr>
                <w:sz w:val="20"/>
                <w:szCs w:val="20"/>
              </w:rPr>
              <w:t xml:space="preserve"> </w:t>
            </w:r>
            <w:r w:rsidR="006976EC">
              <w:rPr>
                <w:sz w:val="20"/>
                <w:szCs w:val="20"/>
              </w:rPr>
              <w:t xml:space="preserve">проведения </w:t>
            </w:r>
            <w:r w:rsidRPr="003740D9">
              <w:rPr>
                <w:sz w:val="20"/>
                <w:szCs w:val="20"/>
              </w:rPr>
              <w:t>профилактических мероприятий городского округа Лыткарино</w:t>
            </w:r>
          </w:p>
        </w:tc>
        <w:tc>
          <w:tcPr>
            <w:tcW w:w="1762" w:type="dxa"/>
            <w:gridSpan w:val="3"/>
            <w:tcBorders>
              <w:bottom w:val="single" w:sz="4" w:space="0" w:color="auto"/>
            </w:tcBorders>
          </w:tcPr>
          <w:p w14:paraId="6877CCE0" w14:textId="77777777" w:rsidR="0092013C" w:rsidRPr="003740D9" w:rsidRDefault="00D27F35" w:rsidP="00CF1AF2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01.06</w:t>
            </w:r>
            <w:r w:rsidR="00270980" w:rsidRPr="00CF1AF2">
              <w:rPr>
                <w:sz w:val="20"/>
                <w:szCs w:val="20"/>
              </w:rPr>
              <w:t>.202</w:t>
            </w:r>
            <w:r w:rsidR="00CF1AF2" w:rsidRPr="00CF1AF2">
              <w:rPr>
                <w:sz w:val="20"/>
                <w:szCs w:val="20"/>
              </w:rPr>
              <w:t>5</w:t>
            </w:r>
          </w:p>
        </w:tc>
        <w:tc>
          <w:tcPr>
            <w:tcW w:w="1330" w:type="dxa"/>
            <w:gridSpan w:val="4"/>
            <w:tcBorders>
              <w:bottom w:val="single" w:sz="4" w:space="0" w:color="auto"/>
            </w:tcBorders>
          </w:tcPr>
          <w:p w14:paraId="56FBA915" w14:textId="77777777" w:rsidR="0092013C" w:rsidRPr="00CF1AF2" w:rsidRDefault="0092013C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3</w:t>
            </w:r>
            <w:r w:rsidR="00CF1AF2" w:rsidRPr="00CF1AF2">
              <w:rPr>
                <w:sz w:val="20"/>
                <w:szCs w:val="20"/>
              </w:rPr>
              <w:t>1.12.2030</w:t>
            </w:r>
          </w:p>
        </w:tc>
        <w:tc>
          <w:tcPr>
            <w:tcW w:w="2560" w:type="dxa"/>
            <w:gridSpan w:val="7"/>
            <w:tcBorders>
              <w:bottom w:val="single" w:sz="4" w:space="0" w:color="auto"/>
            </w:tcBorders>
          </w:tcPr>
          <w:p w14:paraId="0F926033" w14:textId="77777777" w:rsidR="0092013C" w:rsidRPr="003740D9" w:rsidRDefault="0092013C" w:rsidP="0092013C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Администрация городского округа Лыткарино</w:t>
            </w:r>
          </w:p>
        </w:tc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14:paraId="7D8148A2" w14:textId="77777777" w:rsidR="0092013C" w:rsidRPr="003740D9" w:rsidRDefault="0092013C" w:rsidP="00493673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 xml:space="preserve">Число участников массовых акций, приуроченных к Всемирным </w:t>
            </w:r>
            <w:r>
              <w:rPr>
                <w:sz w:val="20"/>
                <w:szCs w:val="20"/>
              </w:rPr>
              <w:t xml:space="preserve">и </w:t>
            </w:r>
            <w:r w:rsidR="00493673">
              <w:rPr>
                <w:sz w:val="20"/>
                <w:szCs w:val="20"/>
              </w:rPr>
              <w:t>Международным</w:t>
            </w:r>
            <w:r>
              <w:rPr>
                <w:sz w:val="20"/>
                <w:szCs w:val="20"/>
              </w:rPr>
              <w:t xml:space="preserve"> </w:t>
            </w:r>
            <w:r w:rsidRPr="003740D9">
              <w:rPr>
                <w:sz w:val="20"/>
                <w:szCs w:val="20"/>
              </w:rPr>
              <w:t>дн</w:t>
            </w:r>
            <w:r w:rsidR="00217A69">
              <w:rPr>
                <w:sz w:val="20"/>
                <w:szCs w:val="20"/>
              </w:rPr>
              <w:t>ям здоровья, согласно календарному плану</w:t>
            </w:r>
            <w:r>
              <w:rPr>
                <w:sz w:val="20"/>
                <w:szCs w:val="20"/>
              </w:rPr>
              <w:t xml:space="preserve"> </w:t>
            </w:r>
            <w:r w:rsidR="00F9200F">
              <w:rPr>
                <w:sz w:val="20"/>
                <w:szCs w:val="20"/>
              </w:rPr>
              <w:t xml:space="preserve">проведения </w:t>
            </w:r>
            <w:r w:rsidRPr="003740D9">
              <w:rPr>
                <w:sz w:val="20"/>
                <w:szCs w:val="20"/>
              </w:rPr>
              <w:t xml:space="preserve">профилактических мероприятий </w:t>
            </w:r>
            <w:r>
              <w:rPr>
                <w:sz w:val="20"/>
                <w:szCs w:val="20"/>
              </w:rPr>
              <w:t>городского округа Лыткарино</w:t>
            </w:r>
          </w:p>
        </w:tc>
      </w:tr>
      <w:tr w:rsidR="0092013C" w:rsidRPr="003740D9" w14:paraId="69DD96B4" w14:textId="77777777" w:rsidTr="00CC4F72">
        <w:trPr>
          <w:trHeight w:val="1085"/>
        </w:trPr>
        <w:tc>
          <w:tcPr>
            <w:tcW w:w="571" w:type="dxa"/>
            <w:tcBorders>
              <w:top w:val="single" w:sz="4" w:space="0" w:color="auto"/>
            </w:tcBorders>
          </w:tcPr>
          <w:p w14:paraId="35711663" w14:textId="77777777" w:rsidR="0092013C" w:rsidRPr="003740D9" w:rsidRDefault="0092013C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740D9">
              <w:rPr>
                <w:color w:val="2C2C2C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</w:tcBorders>
          </w:tcPr>
          <w:p w14:paraId="4E74A8A2" w14:textId="77777777" w:rsidR="0092013C" w:rsidRPr="003740D9" w:rsidRDefault="0092013C" w:rsidP="0092013C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Ежемесячные публикации в печатных средствах массовой информации</w:t>
            </w:r>
            <w:r>
              <w:rPr>
                <w:sz w:val="20"/>
                <w:szCs w:val="20"/>
              </w:rPr>
              <w:t xml:space="preserve">, </w:t>
            </w:r>
            <w:r w:rsidRPr="003740D9">
              <w:rPr>
                <w:sz w:val="20"/>
                <w:szCs w:val="20"/>
              </w:rPr>
              <w:t>ежемесячные вы</w:t>
            </w:r>
            <w:r w:rsidR="00270980">
              <w:rPr>
                <w:sz w:val="20"/>
                <w:szCs w:val="20"/>
              </w:rPr>
              <w:t>ступления на телевидении</w:t>
            </w:r>
            <w:r w:rsidRPr="003740D9">
              <w:rPr>
                <w:sz w:val="20"/>
                <w:szCs w:val="20"/>
              </w:rPr>
              <w:t>, направленные на снижение потребления алкогольной продукции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</w:tcBorders>
          </w:tcPr>
          <w:p w14:paraId="6C76326E" w14:textId="77777777" w:rsidR="0092013C" w:rsidRPr="003740D9" w:rsidRDefault="00D27F35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</w:tcBorders>
          </w:tcPr>
          <w:p w14:paraId="0D798F2A" w14:textId="77777777" w:rsidR="0092013C" w:rsidRPr="00CF1AF2" w:rsidRDefault="00CF1AF2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31.12.2030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</w:tcBorders>
          </w:tcPr>
          <w:p w14:paraId="0B75F2A3" w14:textId="77777777" w:rsidR="0092013C" w:rsidRPr="003740D9" w:rsidRDefault="0092013C" w:rsidP="0092013C">
            <w:pPr>
              <w:pStyle w:val="TableParagraph"/>
              <w:spacing w:line="276" w:lineRule="auto"/>
              <w:ind w:hanging="1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Администрация городского округа Лыткарино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</w:tcBorders>
          </w:tcPr>
          <w:p w14:paraId="46EA096B" w14:textId="77777777" w:rsidR="0092013C" w:rsidRPr="003740D9" w:rsidRDefault="0092013C" w:rsidP="0092013C">
            <w:pPr>
              <w:pStyle w:val="TableParagraph"/>
              <w:spacing w:line="276" w:lineRule="auto"/>
              <w:ind w:hanging="1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Снижение потребления алкогольной продукции как фактора риска возникновения злокачественных новообразований</w:t>
            </w:r>
          </w:p>
          <w:p w14:paraId="1B781C2C" w14:textId="77777777" w:rsidR="0092013C" w:rsidRPr="003740D9" w:rsidRDefault="0092013C" w:rsidP="0092013C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92013C" w:rsidRPr="003740D9" w14:paraId="53C2BFC2" w14:textId="77777777" w:rsidTr="00CC4F72">
        <w:trPr>
          <w:trHeight w:val="1550"/>
        </w:trPr>
        <w:tc>
          <w:tcPr>
            <w:tcW w:w="571" w:type="dxa"/>
          </w:tcPr>
          <w:p w14:paraId="74EB659B" w14:textId="77777777" w:rsidR="0092013C" w:rsidRPr="003740D9" w:rsidRDefault="0092013C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740D9">
              <w:rPr>
                <w:color w:val="2C2C2C"/>
                <w:sz w:val="20"/>
                <w:szCs w:val="20"/>
              </w:rPr>
              <w:t>4.5.</w:t>
            </w:r>
          </w:p>
        </w:tc>
        <w:tc>
          <w:tcPr>
            <w:tcW w:w="4455" w:type="dxa"/>
            <w:gridSpan w:val="2"/>
          </w:tcPr>
          <w:p w14:paraId="05A5F2EF" w14:textId="77777777" w:rsidR="0092013C" w:rsidRPr="003740D9" w:rsidRDefault="0092013C" w:rsidP="0092013C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Ежемесячные публикации в газетах, ежегодно вы</w:t>
            </w:r>
            <w:r w:rsidR="00270980">
              <w:rPr>
                <w:sz w:val="20"/>
                <w:szCs w:val="20"/>
              </w:rPr>
              <w:t>ступления на телевидении</w:t>
            </w:r>
            <w:r w:rsidRPr="003740D9">
              <w:rPr>
                <w:sz w:val="20"/>
                <w:szCs w:val="20"/>
              </w:rPr>
              <w:t>, направленные на повышение физической активности населения городского округа Лыткарино</w:t>
            </w:r>
          </w:p>
        </w:tc>
        <w:tc>
          <w:tcPr>
            <w:tcW w:w="1762" w:type="dxa"/>
            <w:gridSpan w:val="3"/>
          </w:tcPr>
          <w:p w14:paraId="4A65659C" w14:textId="77777777" w:rsidR="0092013C" w:rsidRPr="003740D9" w:rsidRDefault="00D27F35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330" w:type="dxa"/>
            <w:gridSpan w:val="4"/>
          </w:tcPr>
          <w:p w14:paraId="2EF7E0A6" w14:textId="77777777" w:rsidR="0092013C" w:rsidRPr="00CF1AF2" w:rsidRDefault="00CF1AF2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31.12.2030</w:t>
            </w:r>
          </w:p>
        </w:tc>
        <w:tc>
          <w:tcPr>
            <w:tcW w:w="2560" w:type="dxa"/>
            <w:gridSpan w:val="7"/>
          </w:tcPr>
          <w:p w14:paraId="76720503" w14:textId="77777777" w:rsidR="0092013C" w:rsidRPr="003740D9" w:rsidRDefault="0092013C" w:rsidP="0092013C">
            <w:pPr>
              <w:pStyle w:val="TableParagraph"/>
              <w:spacing w:line="276" w:lineRule="auto"/>
              <w:ind w:hanging="1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Администрация городского округа Лыткарино</w:t>
            </w:r>
          </w:p>
        </w:tc>
        <w:tc>
          <w:tcPr>
            <w:tcW w:w="4502" w:type="dxa"/>
            <w:gridSpan w:val="2"/>
          </w:tcPr>
          <w:p w14:paraId="0F373396" w14:textId="77777777" w:rsidR="0092013C" w:rsidRPr="003740D9" w:rsidRDefault="0092013C" w:rsidP="00DC7115">
            <w:pPr>
              <w:pStyle w:val="TableParagraph"/>
              <w:spacing w:line="276" w:lineRule="auto"/>
              <w:ind w:hanging="4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Ежегодно опубликовано не менее 6 статей в печатных средствах массовой информации, не ме</w:t>
            </w:r>
            <w:r w:rsidR="00DC7115">
              <w:rPr>
                <w:sz w:val="20"/>
                <w:szCs w:val="20"/>
              </w:rPr>
              <w:t>нее 6 выступлений на телевидении</w:t>
            </w:r>
            <w:r w:rsidRPr="003740D9">
              <w:rPr>
                <w:sz w:val="20"/>
                <w:szCs w:val="20"/>
              </w:rPr>
              <w:t xml:space="preserve">, </w:t>
            </w:r>
            <w:r w:rsidR="00DC7115">
              <w:rPr>
                <w:sz w:val="20"/>
                <w:szCs w:val="20"/>
              </w:rPr>
              <w:t>н</w:t>
            </w:r>
            <w:r w:rsidRPr="003740D9">
              <w:rPr>
                <w:sz w:val="20"/>
                <w:szCs w:val="20"/>
              </w:rPr>
              <w:t xml:space="preserve">аправленных на повышение физической активности населения </w:t>
            </w:r>
            <w:r>
              <w:rPr>
                <w:sz w:val="20"/>
                <w:szCs w:val="20"/>
              </w:rPr>
              <w:t>городского округа Лыткарино</w:t>
            </w:r>
          </w:p>
        </w:tc>
      </w:tr>
      <w:tr w:rsidR="0092013C" w:rsidRPr="003740D9" w14:paraId="423689EB" w14:textId="77777777" w:rsidTr="00CC4F72">
        <w:trPr>
          <w:trHeight w:val="1256"/>
        </w:trPr>
        <w:tc>
          <w:tcPr>
            <w:tcW w:w="571" w:type="dxa"/>
            <w:tcBorders>
              <w:bottom w:val="single" w:sz="4" w:space="0" w:color="auto"/>
            </w:tcBorders>
          </w:tcPr>
          <w:p w14:paraId="71434D24" w14:textId="77777777" w:rsidR="0092013C" w:rsidRPr="003740D9" w:rsidRDefault="0092013C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740D9">
              <w:rPr>
                <w:color w:val="2C2C2C"/>
                <w:sz w:val="20"/>
                <w:szCs w:val="20"/>
              </w:rPr>
              <w:t>4.6.</w:t>
            </w:r>
          </w:p>
        </w:tc>
        <w:tc>
          <w:tcPr>
            <w:tcW w:w="4455" w:type="dxa"/>
            <w:gridSpan w:val="2"/>
            <w:tcBorders>
              <w:bottom w:val="single" w:sz="4" w:space="0" w:color="auto"/>
            </w:tcBorders>
          </w:tcPr>
          <w:p w14:paraId="3DF34BD9" w14:textId="77777777" w:rsidR="0092013C" w:rsidRPr="003740D9" w:rsidRDefault="009C3A04" w:rsidP="0092013C">
            <w:pPr>
              <w:pStyle w:val="TableParagraph"/>
              <w:spacing w:line="276" w:lineRule="auto"/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информационно-</w:t>
            </w:r>
            <w:r w:rsidR="00DC7115">
              <w:rPr>
                <w:sz w:val="20"/>
                <w:szCs w:val="20"/>
              </w:rPr>
              <w:t>коммуникационной ка</w:t>
            </w:r>
            <w:r w:rsidR="0092013C" w:rsidRPr="003740D9">
              <w:rPr>
                <w:sz w:val="20"/>
                <w:szCs w:val="20"/>
              </w:rPr>
              <w:t>мпании с целью повышения мотивации населения к своевременному прохождению профилактических медицинских осмотров и диспансеризации</w:t>
            </w:r>
          </w:p>
        </w:tc>
        <w:tc>
          <w:tcPr>
            <w:tcW w:w="1762" w:type="dxa"/>
            <w:gridSpan w:val="3"/>
            <w:tcBorders>
              <w:bottom w:val="single" w:sz="4" w:space="0" w:color="auto"/>
            </w:tcBorders>
          </w:tcPr>
          <w:p w14:paraId="39B1A1B8" w14:textId="77777777" w:rsidR="0092013C" w:rsidRPr="003740D9" w:rsidRDefault="00D27F35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01.09</w:t>
            </w:r>
            <w:r w:rsidR="00CF1AF2" w:rsidRPr="00CF1AF2">
              <w:rPr>
                <w:sz w:val="20"/>
                <w:szCs w:val="20"/>
              </w:rPr>
              <w:t>.2025</w:t>
            </w:r>
          </w:p>
        </w:tc>
        <w:tc>
          <w:tcPr>
            <w:tcW w:w="1330" w:type="dxa"/>
            <w:gridSpan w:val="4"/>
            <w:tcBorders>
              <w:bottom w:val="single" w:sz="4" w:space="0" w:color="auto"/>
            </w:tcBorders>
          </w:tcPr>
          <w:p w14:paraId="6E95DA2C" w14:textId="77777777" w:rsidR="0092013C" w:rsidRPr="00CF1AF2" w:rsidRDefault="00CF1AF2" w:rsidP="0092013C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CF1AF2">
              <w:rPr>
                <w:sz w:val="20"/>
                <w:szCs w:val="20"/>
              </w:rPr>
              <w:t>31.12.2030</w:t>
            </w:r>
          </w:p>
        </w:tc>
        <w:tc>
          <w:tcPr>
            <w:tcW w:w="2560" w:type="dxa"/>
            <w:gridSpan w:val="7"/>
            <w:tcBorders>
              <w:bottom w:val="single" w:sz="4" w:space="0" w:color="auto"/>
            </w:tcBorders>
          </w:tcPr>
          <w:p w14:paraId="05DFAB05" w14:textId="77777777" w:rsidR="0092013C" w:rsidRPr="003740D9" w:rsidRDefault="0092013C" w:rsidP="0092013C">
            <w:pPr>
              <w:pStyle w:val="TableParagraph"/>
              <w:spacing w:line="276" w:lineRule="auto"/>
              <w:ind w:hanging="1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Администрация городского округа Лыткарино</w:t>
            </w:r>
          </w:p>
        </w:tc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14:paraId="70B09AFB" w14:textId="77777777" w:rsidR="0092013C" w:rsidRPr="00910B6E" w:rsidRDefault="00910B6E" w:rsidP="00910B6E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910B6E">
              <w:rPr>
                <w:sz w:val="20"/>
                <w:szCs w:val="20"/>
              </w:rPr>
              <w:t>Улучшение состояния здоровья населения и увеличение ожидаемой продолжительности жизни.</w:t>
            </w:r>
          </w:p>
        </w:tc>
      </w:tr>
    </w:tbl>
    <w:p w14:paraId="4155C43A" w14:textId="77777777" w:rsidR="00BC44F0" w:rsidRDefault="00BC44F0" w:rsidP="00BC44F0">
      <w:pPr>
        <w:pStyle w:val="a3"/>
        <w:spacing w:line="276" w:lineRule="auto"/>
        <w:ind w:firstLine="708"/>
        <w:jc w:val="both"/>
      </w:pPr>
    </w:p>
    <w:p w14:paraId="1255C655" w14:textId="77777777" w:rsidR="00012E2F" w:rsidRDefault="002576B7" w:rsidP="002576B7">
      <w:pPr>
        <w:pStyle w:val="a3"/>
        <w:spacing w:line="276" w:lineRule="auto"/>
        <w:ind w:left="993" w:right="453"/>
        <w:jc w:val="both"/>
        <w:rPr>
          <w:rFonts w:ascii="Calibri"/>
          <w:sz w:val="21"/>
        </w:rPr>
      </w:pPr>
      <w:r>
        <w:t xml:space="preserve">   </w:t>
      </w:r>
    </w:p>
    <w:sectPr w:rsidR="00012E2F" w:rsidSect="00694A3C">
      <w:headerReference w:type="default" r:id="rId10"/>
      <w:pgSz w:w="16840" w:h="11910" w:orient="landscape"/>
      <w:pgMar w:top="601" w:right="278" w:bottom="284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388D4" w14:textId="77777777" w:rsidR="00560CC3" w:rsidRDefault="00560CC3" w:rsidP="00012E2F">
      <w:r>
        <w:separator/>
      </w:r>
    </w:p>
  </w:endnote>
  <w:endnote w:type="continuationSeparator" w:id="0">
    <w:p w14:paraId="7C0D1FF8" w14:textId="77777777" w:rsidR="00560CC3" w:rsidRDefault="00560CC3" w:rsidP="0001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58713" w14:textId="77777777" w:rsidR="00560CC3" w:rsidRDefault="00560CC3" w:rsidP="00012E2F">
      <w:r>
        <w:separator/>
      </w:r>
    </w:p>
  </w:footnote>
  <w:footnote w:type="continuationSeparator" w:id="0">
    <w:p w14:paraId="0783AE44" w14:textId="77777777" w:rsidR="00560CC3" w:rsidRDefault="00560CC3" w:rsidP="0001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68C10" w14:textId="77777777" w:rsidR="00E40682" w:rsidRDefault="00E4068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867712" behindDoc="1" locked="0" layoutInCell="1" allowOverlap="1" wp14:anchorId="7DF35114" wp14:editId="7A7A62F3">
              <wp:simplePos x="0" y="0"/>
              <wp:positionH relativeFrom="page">
                <wp:posOffset>3760470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2F9B1" w14:textId="77777777" w:rsidR="00E40682" w:rsidRDefault="00E4068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DF351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1pt;margin-top:36.45pt;width:17.3pt;height:13.05pt;z-index:-2044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4o6Ez3gAAAAkBAAAPAAAAZHJzL2Rvd25yZXYueG1sTI/BTsMwEETvSPyDtUjcqN1IBJxmU1UI&#10;TkiINBw4OrGbWI3XIXbb8PeYExxX+zTzptwubmRnMwfrCWG9EsAMdV5b6hE+mpe7R2AhKtJq9GQQ&#10;vk2AbXV9VapC+wvV5ryPPUshFAqFMMQ4FZyHbjBOhZWfDKXfwc9OxXTOPdezuqRwN/JMiJw7ZSk1&#10;DGoyT4PpjvuTQ9h9Uv1sv97a9/pQ26aRgl7zI+LtzbLbAItmiX8w/OondaiSU+tPpAMbEe5lliUU&#10;4SGTwBKQZ3na0iJIKYBXJf+/oPoBAAD//wMAUEsBAi0AFAAGAAgAAAAhALaDOJL+AAAA4QEAABMA&#10;AAAAAAAAAAAAAAAAAAAAAFtDb250ZW50X1R5cGVzXS54bWxQSwECLQAUAAYACAAAACEAOP0h/9YA&#10;AACUAQAACwAAAAAAAAAAAAAAAAAvAQAAX3JlbHMvLnJlbHNQSwECLQAUAAYACAAAACEA2KksNdUB&#10;AACQAwAADgAAAAAAAAAAAAAAAAAuAgAAZHJzL2Uyb0RvYy54bWxQSwECLQAUAAYACAAAACEAuKOh&#10;M94AAAAJAQAADwAAAAAAAAAAAAAAAAAvBAAAZHJzL2Rvd25yZXYueG1sUEsFBgAAAAAEAAQA8wAA&#10;ADoFAAAAAA==&#10;" filled="f" stroked="f">
              <v:textbox inset="0,0,0,0">
                <w:txbxContent>
                  <w:p w14:paraId="4432F9B1" w14:textId="77777777" w:rsidR="00E40682" w:rsidRDefault="00E4068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CB70B" w14:textId="77777777" w:rsidR="00E40682" w:rsidRDefault="00E4068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1C8A"/>
    <w:multiLevelType w:val="hybridMultilevel"/>
    <w:tmpl w:val="05A01C10"/>
    <w:lvl w:ilvl="0" w:tplc="D2626FA2">
      <w:start w:val="1"/>
      <w:numFmt w:val="decimal"/>
      <w:lvlText w:val="%1."/>
      <w:lvlJc w:val="left"/>
      <w:pPr>
        <w:ind w:left="959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203F14">
      <w:start w:val="1"/>
      <w:numFmt w:val="upperRoman"/>
      <w:lvlText w:val="%2"/>
      <w:lvlJc w:val="left"/>
      <w:pPr>
        <w:ind w:left="959" w:hanging="3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88502A">
      <w:numFmt w:val="bullet"/>
      <w:lvlText w:val="•"/>
      <w:lvlJc w:val="left"/>
      <w:pPr>
        <w:ind w:left="2951" w:hanging="310"/>
      </w:pPr>
      <w:rPr>
        <w:rFonts w:hint="default"/>
        <w:lang w:val="ru-RU" w:eastAsia="en-US" w:bidi="ar-SA"/>
      </w:rPr>
    </w:lvl>
    <w:lvl w:ilvl="3" w:tplc="F230B39E">
      <w:numFmt w:val="bullet"/>
      <w:lvlText w:val="•"/>
      <w:lvlJc w:val="left"/>
      <w:pPr>
        <w:ind w:left="2943" w:hanging="310"/>
      </w:pPr>
      <w:rPr>
        <w:rFonts w:hint="default"/>
        <w:lang w:val="ru-RU" w:eastAsia="en-US" w:bidi="ar-SA"/>
      </w:rPr>
    </w:lvl>
    <w:lvl w:ilvl="4" w:tplc="6AA80866">
      <w:numFmt w:val="bullet"/>
      <w:lvlText w:val="•"/>
      <w:lvlJc w:val="left"/>
      <w:pPr>
        <w:ind w:left="2934" w:hanging="310"/>
      </w:pPr>
      <w:rPr>
        <w:rFonts w:hint="default"/>
        <w:lang w:val="ru-RU" w:eastAsia="en-US" w:bidi="ar-SA"/>
      </w:rPr>
    </w:lvl>
    <w:lvl w:ilvl="5" w:tplc="949813A0">
      <w:numFmt w:val="bullet"/>
      <w:lvlText w:val="•"/>
      <w:lvlJc w:val="left"/>
      <w:pPr>
        <w:ind w:left="2926" w:hanging="310"/>
      </w:pPr>
      <w:rPr>
        <w:rFonts w:hint="default"/>
        <w:lang w:val="ru-RU" w:eastAsia="en-US" w:bidi="ar-SA"/>
      </w:rPr>
    </w:lvl>
    <w:lvl w:ilvl="6" w:tplc="20A23CD6">
      <w:numFmt w:val="bullet"/>
      <w:lvlText w:val="•"/>
      <w:lvlJc w:val="left"/>
      <w:pPr>
        <w:ind w:left="2918" w:hanging="310"/>
      </w:pPr>
      <w:rPr>
        <w:rFonts w:hint="default"/>
        <w:lang w:val="ru-RU" w:eastAsia="en-US" w:bidi="ar-SA"/>
      </w:rPr>
    </w:lvl>
    <w:lvl w:ilvl="7" w:tplc="2AA67A00">
      <w:numFmt w:val="bullet"/>
      <w:lvlText w:val="•"/>
      <w:lvlJc w:val="left"/>
      <w:pPr>
        <w:ind w:left="2909" w:hanging="310"/>
      </w:pPr>
      <w:rPr>
        <w:rFonts w:hint="default"/>
        <w:lang w:val="ru-RU" w:eastAsia="en-US" w:bidi="ar-SA"/>
      </w:rPr>
    </w:lvl>
    <w:lvl w:ilvl="8" w:tplc="CF323C50">
      <w:numFmt w:val="bullet"/>
      <w:lvlText w:val="•"/>
      <w:lvlJc w:val="left"/>
      <w:pPr>
        <w:ind w:left="2901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20DF31E0"/>
    <w:multiLevelType w:val="hybridMultilevel"/>
    <w:tmpl w:val="270A2616"/>
    <w:lvl w:ilvl="0" w:tplc="6F16189E">
      <w:start w:val="1"/>
      <w:numFmt w:val="decimal"/>
      <w:lvlText w:val="%1."/>
      <w:lvlJc w:val="left"/>
      <w:pPr>
        <w:ind w:left="81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6E6DBC">
      <w:numFmt w:val="bullet"/>
      <w:lvlText w:val="•"/>
      <w:lvlJc w:val="left"/>
      <w:pPr>
        <w:ind w:left="1227" w:hanging="281"/>
      </w:pPr>
      <w:rPr>
        <w:rFonts w:hint="default"/>
        <w:lang w:val="ru-RU" w:eastAsia="en-US" w:bidi="ar-SA"/>
      </w:rPr>
    </w:lvl>
    <w:lvl w:ilvl="2" w:tplc="51968218">
      <w:numFmt w:val="bullet"/>
      <w:lvlText w:val="•"/>
      <w:lvlJc w:val="left"/>
      <w:pPr>
        <w:ind w:left="1634" w:hanging="281"/>
      </w:pPr>
      <w:rPr>
        <w:rFonts w:hint="default"/>
        <w:lang w:val="ru-RU" w:eastAsia="en-US" w:bidi="ar-SA"/>
      </w:rPr>
    </w:lvl>
    <w:lvl w:ilvl="3" w:tplc="62B41722">
      <w:numFmt w:val="bullet"/>
      <w:lvlText w:val="•"/>
      <w:lvlJc w:val="left"/>
      <w:pPr>
        <w:ind w:left="2042" w:hanging="281"/>
      </w:pPr>
      <w:rPr>
        <w:rFonts w:hint="default"/>
        <w:lang w:val="ru-RU" w:eastAsia="en-US" w:bidi="ar-SA"/>
      </w:rPr>
    </w:lvl>
    <w:lvl w:ilvl="4" w:tplc="F93E55A2">
      <w:numFmt w:val="bullet"/>
      <w:lvlText w:val="•"/>
      <w:lvlJc w:val="left"/>
      <w:pPr>
        <w:ind w:left="2449" w:hanging="281"/>
      </w:pPr>
      <w:rPr>
        <w:rFonts w:hint="default"/>
        <w:lang w:val="ru-RU" w:eastAsia="en-US" w:bidi="ar-SA"/>
      </w:rPr>
    </w:lvl>
    <w:lvl w:ilvl="5" w:tplc="79CAD87C">
      <w:numFmt w:val="bullet"/>
      <w:lvlText w:val="•"/>
      <w:lvlJc w:val="left"/>
      <w:pPr>
        <w:ind w:left="2856" w:hanging="281"/>
      </w:pPr>
      <w:rPr>
        <w:rFonts w:hint="default"/>
        <w:lang w:val="ru-RU" w:eastAsia="en-US" w:bidi="ar-SA"/>
      </w:rPr>
    </w:lvl>
    <w:lvl w:ilvl="6" w:tplc="BA34E824">
      <w:numFmt w:val="bullet"/>
      <w:lvlText w:val="•"/>
      <w:lvlJc w:val="left"/>
      <w:pPr>
        <w:ind w:left="3264" w:hanging="281"/>
      </w:pPr>
      <w:rPr>
        <w:rFonts w:hint="default"/>
        <w:lang w:val="ru-RU" w:eastAsia="en-US" w:bidi="ar-SA"/>
      </w:rPr>
    </w:lvl>
    <w:lvl w:ilvl="7" w:tplc="30489708">
      <w:numFmt w:val="bullet"/>
      <w:lvlText w:val="•"/>
      <w:lvlJc w:val="left"/>
      <w:pPr>
        <w:ind w:left="3671" w:hanging="281"/>
      </w:pPr>
      <w:rPr>
        <w:rFonts w:hint="default"/>
        <w:lang w:val="ru-RU" w:eastAsia="en-US" w:bidi="ar-SA"/>
      </w:rPr>
    </w:lvl>
    <w:lvl w:ilvl="8" w:tplc="7EE81A60">
      <w:numFmt w:val="bullet"/>
      <w:lvlText w:val="•"/>
      <w:lvlJc w:val="left"/>
      <w:pPr>
        <w:ind w:left="4078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9573063"/>
    <w:multiLevelType w:val="hybridMultilevel"/>
    <w:tmpl w:val="135E8300"/>
    <w:lvl w:ilvl="0" w:tplc="FBA0ED9C">
      <w:start w:val="1"/>
      <w:numFmt w:val="upperRoman"/>
      <w:lvlText w:val="%1."/>
      <w:lvlJc w:val="left"/>
      <w:pPr>
        <w:ind w:left="436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28E26A">
      <w:start w:val="1"/>
      <w:numFmt w:val="decimal"/>
      <w:lvlText w:val="%2."/>
      <w:lvlJc w:val="left"/>
      <w:pPr>
        <w:ind w:left="389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978534E">
      <w:numFmt w:val="bullet"/>
      <w:lvlText w:val="•"/>
      <w:lvlJc w:val="left"/>
      <w:pPr>
        <w:ind w:left="5056" w:hanging="281"/>
      </w:pPr>
      <w:rPr>
        <w:rFonts w:hint="default"/>
        <w:lang w:val="ru-RU" w:eastAsia="en-US" w:bidi="ar-SA"/>
      </w:rPr>
    </w:lvl>
    <w:lvl w:ilvl="3" w:tplc="2D30096E">
      <w:numFmt w:val="bullet"/>
      <w:lvlText w:val="•"/>
      <w:lvlJc w:val="left"/>
      <w:pPr>
        <w:ind w:left="5752" w:hanging="281"/>
      </w:pPr>
      <w:rPr>
        <w:rFonts w:hint="default"/>
        <w:lang w:val="ru-RU" w:eastAsia="en-US" w:bidi="ar-SA"/>
      </w:rPr>
    </w:lvl>
    <w:lvl w:ilvl="4" w:tplc="02D046CA">
      <w:numFmt w:val="bullet"/>
      <w:lvlText w:val="•"/>
      <w:lvlJc w:val="left"/>
      <w:pPr>
        <w:ind w:left="6448" w:hanging="281"/>
      </w:pPr>
      <w:rPr>
        <w:rFonts w:hint="default"/>
        <w:lang w:val="ru-RU" w:eastAsia="en-US" w:bidi="ar-SA"/>
      </w:rPr>
    </w:lvl>
    <w:lvl w:ilvl="5" w:tplc="3F76FC7C">
      <w:numFmt w:val="bullet"/>
      <w:lvlText w:val="•"/>
      <w:lvlJc w:val="left"/>
      <w:pPr>
        <w:ind w:left="7145" w:hanging="281"/>
      </w:pPr>
      <w:rPr>
        <w:rFonts w:hint="default"/>
        <w:lang w:val="ru-RU" w:eastAsia="en-US" w:bidi="ar-SA"/>
      </w:rPr>
    </w:lvl>
    <w:lvl w:ilvl="6" w:tplc="A59E35E6">
      <w:numFmt w:val="bullet"/>
      <w:lvlText w:val="•"/>
      <w:lvlJc w:val="left"/>
      <w:pPr>
        <w:ind w:left="7841" w:hanging="281"/>
      </w:pPr>
      <w:rPr>
        <w:rFonts w:hint="default"/>
        <w:lang w:val="ru-RU" w:eastAsia="en-US" w:bidi="ar-SA"/>
      </w:rPr>
    </w:lvl>
    <w:lvl w:ilvl="7" w:tplc="12242B64">
      <w:numFmt w:val="bullet"/>
      <w:lvlText w:val="•"/>
      <w:lvlJc w:val="left"/>
      <w:pPr>
        <w:ind w:left="8537" w:hanging="281"/>
      </w:pPr>
      <w:rPr>
        <w:rFonts w:hint="default"/>
        <w:lang w:val="ru-RU" w:eastAsia="en-US" w:bidi="ar-SA"/>
      </w:rPr>
    </w:lvl>
    <w:lvl w:ilvl="8" w:tplc="14BCEDEE">
      <w:numFmt w:val="bullet"/>
      <w:lvlText w:val="•"/>
      <w:lvlJc w:val="left"/>
      <w:pPr>
        <w:ind w:left="923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B65063B"/>
    <w:multiLevelType w:val="hybridMultilevel"/>
    <w:tmpl w:val="2BCA3B1C"/>
    <w:lvl w:ilvl="0" w:tplc="F5FA075A">
      <w:start w:val="34"/>
      <w:numFmt w:val="decimal"/>
      <w:lvlText w:val="%1."/>
      <w:lvlJc w:val="left"/>
      <w:pPr>
        <w:ind w:left="957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BEE53A">
      <w:start w:val="2"/>
      <w:numFmt w:val="decimal"/>
      <w:lvlText w:val="%2."/>
      <w:lvlJc w:val="left"/>
      <w:pPr>
        <w:ind w:left="251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17E8EE8">
      <w:numFmt w:val="none"/>
      <w:lvlText w:val=""/>
      <w:lvlJc w:val="left"/>
      <w:pPr>
        <w:tabs>
          <w:tab w:val="num" w:pos="360"/>
        </w:tabs>
      </w:pPr>
    </w:lvl>
    <w:lvl w:ilvl="3" w:tplc="D0F25438">
      <w:numFmt w:val="none"/>
      <w:lvlText w:val=""/>
      <w:lvlJc w:val="left"/>
      <w:pPr>
        <w:tabs>
          <w:tab w:val="num" w:pos="360"/>
        </w:tabs>
      </w:pPr>
    </w:lvl>
    <w:lvl w:ilvl="4" w:tplc="407405D6">
      <w:numFmt w:val="bullet"/>
      <w:lvlText w:val="•"/>
      <w:lvlJc w:val="left"/>
      <w:pPr>
        <w:ind w:left="3174" w:hanging="701"/>
      </w:pPr>
      <w:rPr>
        <w:rFonts w:hint="default"/>
        <w:lang w:val="ru-RU" w:eastAsia="en-US" w:bidi="ar-SA"/>
      </w:rPr>
    </w:lvl>
    <w:lvl w:ilvl="5" w:tplc="288A872A">
      <w:numFmt w:val="bullet"/>
      <w:lvlText w:val="•"/>
      <w:lvlJc w:val="left"/>
      <w:pPr>
        <w:ind w:left="3448" w:hanging="701"/>
      </w:pPr>
      <w:rPr>
        <w:rFonts w:hint="default"/>
        <w:lang w:val="ru-RU" w:eastAsia="en-US" w:bidi="ar-SA"/>
      </w:rPr>
    </w:lvl>
    <w:lvl w:ilvl="6" w:tplc="E1503FA0">
      <w:numFmt w:val="bullet"/>
      <w:lvlText w:val="•"/>
      <w:lvlJc w:val="left"/>
      <w:pPr>
        <w:ind w:left="3722" w:hanging="701"/>
      </w:pPr>
      <w:rPr>
        <w:rFonts w:hint="default"/>
        <w:lang w:val="ru-RU" w:eastAsia="en-US" w:bidi="ar-SA"/>
      </w:rPr>
    </w:lvl>
    <w:lvl w:ilvl="7" w:tplc="2E40AC2C">
      <w:numFmt w:val="bullet"/>
      <w:lvlText w:val="•"/>
      <w:lvlJc w:val="left"/>
      <w:pPr>
        <w:ind w:left="3996" w:hanging="701"/>
      </w:pPr>
      <w:rPr>
        <w:rFonts w:hint="default"/>
        <w:lang w:val="ru-RU" w:eastAsia="en-US" w:bidi="ar-SA"/>
      </w:rPr>
    </w:lvl>
    <w:lvl w:ilvl="8" w:tplc="9504284E">
      <w:numFmt w:val="bullet"/>
      <w:lvlText w:val="•"/>
      <w:lvlJc w:val="left"/>
      <w:pPr>
        <w:ind w:left="4270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4A335029"/>
    <w:multiLevelType w:val="hybridMultilevel"/>
    <w:tmpl w:val="9B848836"/>
    <w:lvl w:ilvl="0" w:tplc="189C8A5A">
      <w:start w:val="3"/>
      <w:numFmt w:val="decimal"/>
      <w:lvlText w:val="%1"/>
      <w:lvlJc w:val="left"/>
      <w:pPr>
        <w:ind w:left="4183" w:hanging="492"/>
        <w:jc w:val="left"/>
      </w:pPr>
      <w:rPr>
        <w:rFonts w:hint="default"/>
        <w:lang w:val="ru-RU" w:eastAsia="en-US" w:bidi="ar-SA"/>
      </w:rPr>
    </w:lvl>
    <w:lvl w:ilvl="1" w:tplc="3E3047D0">
      <w:numFmt w:val="none"/>
      <w:lvlText w:val=""/>
      <w:lvlJc w:val="left"/>
      <w:pPr>
        <w:tabs>
          <w:tab w:val="num" w:pos="360"/>
        </w:tabs>
      </w:pPr>
    </w:lvl>
    <w:lvl w:ilvl="2" w:tplc="4BC0940A">
      <w:numFmt w:val="bullet"/>
      <w:lvlText w:val="•"/>
      <w:lvlJc w:val="left"/>
      <w:pPr>
        <w:ind w:left="5469" w:hanging="492"/>
      </w:pPr>
      <w:rPr>
        <w:rFonts w:hint="default"/>
        <w:lang w:val="ru-RU" w:eastAsia="en-US" w:bidi="ar-SA"/>
      </w:rPr>
    </w:lvl>
    <w:lvl w:ilvl="3" w:tplc="CFBC0F6E">
      <w:numFmt w:val="bullet"/>
      <w:lvlText w:val="•"/>
      <w:lvlJc w:val="left"/>
      <w:pPr>
        <w:ind w:left="6113" w:hanging="492"/>
      </w:pPr>
      <w:rPr>
        <w:rFonts w:hint="default"/>
        <w:lang w:val="ru-RU" w:eastAsia="en-US" w:bidi="ar-SA"/>
      </w:rPr>
    </w:lvl>
    <w:lvl w:ilvl="4" w:tplc="2D98A2F6">
      <w:numFmt w:val="bullet"/>
      <w:lvlText w:val="•"/>
      <w:lvlJc w:val="left"/>
      <w:pPr>
        <w:ind w:left="6758" w:hanging="492"/>
      </w:pPr>
      <w:rPr>
        <w:rFonts w:hint="default"/>
        <w:lang w:val="ru-RU" w:eastAsia="en-US" w:bidi="ar-SA"/>
      </w:rPr>
    </w:lvl>
    <w:lvl w:ilvl="5" w:tplc="2ED28B06">
      <w:numFmt w:val="bullet"/>
      <w:lvlText w:val="•"/>
      <w:lvlJc w:val="left"/>
      <w:pPr>
        <w:ind w:left="7403" w:hanging="492"/>
      </w:pPr>
      <w:rPr>
        <w:rFonts w:hint="default"/>
        <w:lang w:val="ru-RU" w:eastAsia="en-US" w:bidi="ar-SA"/>
      </w:rPr>
    </w:lvl>
    <w:lvl w:ilvl="6" w:tplc="FE769AF6">
      <w:numFmt w:val="bullet"/>
      <w:lvlText w:val="•"/>
      <w:lvlJc w:val="left"/>
      <w:pPr>
        <w:ind w:left="8047" w:hanging="492"/>
      </w:pPr>
      <w:rPr>
        <w:rFonts w:hint="default"/>
        <w:lang w:val="ru-RU" w:eastAsia="en-US" w:bidi="ar-SA"/>
      </w:rPr>
    </w:lvl>
    <w:lvl w:ilvl="7" w:tplc="455EA2DE">
      <w:numFmt w:val="bullet"/>
      <w:lvlText w:val="•"/>
      <w:lvlJc w:val="left"/>
      <w:pPr>
        <w:ind w:left="8692" w:hanging="492"/>
      </w:pPr>
      <w:rPr>
        <w:rFonts w:hint="default"/>
        <w:lang w:val="ru-RU" w:eastAsia="en-US" w:bidi="ar-SA"/>
      </w:rPr>
    </w:lvl>
    <w:lvl w:ilvl="8" w:tplc="AB84654C">
      <w:numFmt w:val="bullet"/>
      <w:lvlText w:val="•"/>
      <w:lvlJc w:val="left"/>
      <w:pPr>
        <w:ind w:left="9337" w:hanging="4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2F"/>
    <w:rsid w:val="00012E2F"/>
    <w:rsid w:val="00021FE3"/>
    <w:rsid w:val="00022B94"/>
    <w:rsid w:val="000252A0"/>
    <w:rsid w:val="00034924"/>
    <w:rsid w:val="00047BAB"/>
    <w:rsid w:val="00095933"/>
    <w:rsid w:val="0009671C"/>
    <w:rsid w:val="000C1B2A"/>
    <w:rsid w:val="000C2695"/>
    <w:rsid w:val="000C3D57"/>
    <w:rsid w:val="000F5949"/>
    <w:rsid w:val="00124BCF"/>
    <w:rsid w:val="001640A2"/>
    <w:rsid w:val="00197237"/>
    <w:rsid w:val="001B1AE0"/>
    <w:rsid w:val="001B6B91"/>
    <w:rsid w:val="001C1294"/>
    <w:rsid w:val="001D122C"/>
    <w:rsid w:val="001D232F"/>
    <w:rsid w:val="001E40F8"/>
    <w:rsid w:val="001F5984"/>
    <w:rsid w:val="00206607"/>
    <w:rsid w:val="00217A69"/>
    <w:rsid w:val="00243199"/>
    <w:rsid w:val="00246BEE"/>
    <w:rsid w:val="0025670F"/>
    <w:rsid w:val="002576B7"/>
    <w:rsid w:val="00270980"/>
    <w:rsid w:val="002C2742"/>
    <w:rsid w:val="002F0186"/>
    <w:rsid w:val="002F61A9"/>
    <w:rsid w:val="0030412A"/>
    <w:rsid w:val="00307449"/>
    <w:rsid w:val="00340DEF"/>
    <w:rsid w:val="003629BD"/>
    <w:rsid w:val="0036468C"/>
    <w:rsid w:val="003740D9"/>
    <w:rsid w:val="0039134F"/>
    <w:rsid w:val="003B0B65"/>
    <w:rsid w:val="003B3895"/>
    <w:rsid w:val="00401196"/>
    <w:rsid w:val="004100E6"/>
    <w:rsid w:val="004217A5"/>
    <w:rsid w:val="004314E3"/>
    <w:rsid w:val="00447A7E"/>
    <w:rsid w:val="00455F95"/>
    <w:rsid w:val="00471987"/>
    <w:rsid w:val="00486295"/>
    <w:rsid w:val="00493673"/>
    <w:rsid w:val="004B2924"/>
    <w:rsid w:val="004B4F6E"/>
    <w:rsid w:val="004B50F2"/>
    <w:rsid w:val="00512AEC"/>
    <w:rsid w:val="00512F12"/>
    <w:rsid w:val="00514130"/>
    <w:rsid w:val="00514209"/>
    <w:rsid w:val="00526F2C"/>
    <w:rsid w:val="005519A9"/>
    <w:rsid w:val="00560CC3"/>
    <w:rsid w:val="005614A9"/>
    <w:rsid w:val="005E7774"/>
    <w:rsid w:val="00606FBF"/>
    <w:rsid w:val="006148F6"/>
    <w:rsid w:val="00614D6E"/>
    <w:rsid w:val="00652528"/>
    <w:rsid w:val="00656692"/>
    <w:rsid w:val="00670303"/>
    <w:rsid w:val="00694A3C"/>
    <w:rsid w:val="006976EC"/>
    <w:rsid w:val="00700769"/>
    <w:rsid w:val="007069FF"/>
    <w:rsid w:val="007457D1"/>
    <w:rsid w:val="0077562B"/>
    <w:rsid w:val="00776BAD"/>
    <w:rsid w:val="007C17D4"/>
    <w:rsid w:val="007D6626"/>
    <w:rsid w:val="00803316"/>
    <w:rsid w:val="0081026A"/>
    <w:rsid w:val="00827803"/>
    <w:rsid w:val="00843AA8"/>
    <w:rsid w:val="00844507"/>
    <w:rsid w:val="00852F25"/>
    <w:rsid w:val="00854FBE"/>
    <w:rsid w:val="00874E73"/>
    <w:rsid w:val="00910B6E"/>
    <w:rsid w:val="0092013C"/>
    <w:rsid w:val="00922D8A"/>
    <w:rsid w:val="009254AB"/>
    <w:rsid w:val="00940801"/>
    <w:rsid w:val="00944723"/>
    <w:rsid w:val="0095638A"/>
    <w:rsid w:val="00963479"/>
    <w:rsid w:val="009923AD"/>
    <w:rsid w:val="009A0D41"/>
    <w:rsid w:val="009C3A04"/>
    <w:rsid w:val="009F6702"/>
    <w:rsid w:val="009F6DEF"/>
    <w:rsid w:val="00A03113"/>
    <w:rsid w:val="00A61C06"/>
    <w:rsid w:val="00A9400B"/>
    <w:rsid w:val="00AC4C8E"/>
    <w:rsid w:val="00AE713B"/>
    <w:rsid w:val="00B048B8"/>
    <w:rsid w:val="00B21DC3"/>
    <w:rsid w:val="00B4234D"/>
    <w:rsid w:val="00B83176"/>
    <w:rsid w:val="00B93118"/>
    <w:rsid w:val="00BC2FC9"/>
    <w:rsid w:val="00BC39C4"/>
    <w:rsid w:val="00BC44F0"/>
    <w:rsid w:val="00BD0C93"/>
    <w:rsid w:val="00BE5F6D"/>
    <w:rsid w:val="00C21A66"/>
    <w:rsid w:val="00C22931"/>
    <w:rsid w:val="00C23E6D"/>
    <w:rsid w:val="00C32B04"/>
    <w:rsid w:val="00C54B72"/>
    <w:rsid w:val="00C74B73"/>
    <w:rsid w:val="00CC1952"/>
    <w:rsid w:val="00CC4F72"/>
    <w:rsid w:val="00CE47A5"/>
    <w:rsid w:val="00CE56B4"/>
    <w:rsid w:val="00CE7781"/>
    <w:rsid w:val="00CF1AF2"/>
    <w:rsid w:val="00D203CF"/>
    <w:rsid w:val="00D27F35"/>
    <w:rsid w:val="00D359D4"/>
    <w:rsid w:val="00D5048F"/>
    <w:rsid w:val="00D67A03"/>
    <w:rsid w:val="00D72EBA"/>
    <w:rsid w:val="00DC7115"/>
    <w:rsid w:val="00E15CD7"/>
    <w:rsid w:val="00E17CBD"/>
    <w:rsid w:val="00E26A40"/>
    <w:rsid w:val="00E40682"/>
    <w:rsid w:val="00E57C5E"/>
    <w:rsid w:val="00E85CA7"/>
    <w:rsid w:val="00EC66AF"/>
    <w:rsid w:val="00ED6A8D"/>
    <w:rsid w:val="00EE014C"/>
    <w:rsid w:val="00EF3156"/>
    <w:rsid w:val="00F405F8"/>
    <w:rsid w:val="00F45225"/>
    <w:rsid w:val="00F466FD"/>
    <w:rsid w:val="00F62F17"/>
    <w:rsid w:val="00F6657E"/>
    <w:rsid w:val="00F9200F"/>
    <w:rsid w:val="00FA2737"/>
    <w:rsid w:val="00FC67FB"/>
    <w:rsid w:val="00FC7536"/>
    <w:rsid w:val="00FD5C69"/>
    <w:rsid w:val="00F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15EEC"/>
  <w15:docId w15:val="{170FD997-0AB3-432F-BF13-0F9C4234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2E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09671C"/>
    <w:pPr>
      <w:keepNext/>
      <w:widowControl/>
      <w:autoSpaceDE/>
      <w:autoSpaceDN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2E2F"/>
    <w:rPr>
      <w:sz w:val="28"/>
      <w:szCs w:val="28"/>
    </w:rPr>
  </w:style>
  <w:style w:type="paragraph" w:styleId="a4">
    <w:name w:val="List Paragraph"/>
    <w:basedOn w:val="a"/>
    <w:uiPriority w:val="1"/>
    <w:qFormat/>
    <w:rsid w:val="00012E2F"/>
    <w:pPr>
      <w:spacing w:before="108"/>
      <w:ind w:left="957" w:hanging="424"/>
    </w:pPr>
  </w:style>
  <w:style w:type="paragraph" w:customStyle="1" w:styleId="TableParagraph">
    <w:name w:val="Table Paragraph"/>
    <w:basedOn w:val="a"/>
    <w:uiPriority w:val="1"/>
    <w:qFormat/>
    <w:rsid w:val="00012E2F"/>
    <w:pPr>
      <w:spacing w:line="225" w:lineRule="exact"/>
    </w:pPr>
  </w:style>
  <w:style w:type="paragraph" w:styleId="a5">
    <w:name w:val="Balloon Text"/>
    <w:basedOn w:val="a"/>
    <w:link w:val="a6"/>
    <w:uiPriority w:val="99"/>
    <w:semiHidden/>
    <w:unhideWhenUsed/>
    <w:rsid w:val="005519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9A9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09671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BC2F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2FC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C2F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2FC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DCA8-C7DC-44E0-B048-56868EAB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Наталья</cp:lastModifiedBy>
  <cp:revision>11</cp:revision>
  <cp:lastPrinted>2024-10-28T14:18:00Z</cp:lastPrinted>
  <dcterms:created xsi:type="dcterms:W3CDTF">2024-10-28T14:06:00Z</dcterms:created>
  <dcterms:modified xsi:type="dcterms:W3CDTF">2024-11-07T11:24:00Z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LastSaved">
    <vt:filetime>2021-01-29T00:00:00Z</vt:filetime>
  </property>
</Properties>
</file>