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1ECB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CF3138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drawing>
          <wp:inline distT="0" distB="0" distL="0" distR="0" wp14:anchorId="7ED5A7A0" wp14:editId="658CAD1E">
            <wp:extent cx="511810" cy="636270"/>
            <wp:effectExtent l="0" t="0" r="2540" b="0"/>
            <wp:docPr id="869998843" name="Рисунок 86999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9913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</w:p>
    <w:p w14:paraId="38745142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proofErr w:type="gramStart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ГЛАВА  ГОРОДСКОГО</w:t>
      </w:r>
      <w:proofErr w:type="gramEnd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  ОКРУГА  ЛЫТКАРИНО  МОСКОВСКОЙ  ОБЛАСТИ</w:t>
      </w:r>
    </w:p>
    <w:p w14:paraId="615E256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73CE6EE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bidi="ar-SA"/>
        </w:rPr>
      </w:pPr>
      <w:r w:rsidRPr="00CF313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5181AFD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CF3138">
        <w:rPr>
          <w:rFonts w:ascii="Times New Roman" w:eastAsia="Times New Roman" w:hAnsi="Times New Roman" w:cs="Times New Roman"/>
          <w:color w:val="auto"/>
          <w:lang w:bidi="ar-SA"/>
        </w:rPr>
        <w:t>_______________№</w:t>
      </w:r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  _________</w:t>
      </w:r>
    </w:p>
    <w:p w14:paraId="7743CB28" w14:textId="1CE368C5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</w:t>
      </w:r>
      <w:r w:rsidR="00B66C9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о. Лыткарино</w:t>
      </w:r>
    </w:p>
    <w:p w14:paraId="5AE514BE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25EDD88E" w14:textId="77777777" w:rsidR="00C1548E" w:rsidRPr="00C1548E" w:rsidRDefault="00C1548E" w:rsidP="00C1548E">
      <w:pPr>
        <w:tabs>
          <w:tab w:val="left" w:pos="709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bookmarkStart w:id="0" w:name="_Hlk164458857"/>
      <w:r w:rsidRPr="00C154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внесении изменений в типовой Административный регламент </w:t>
      </w:r>
      <w:r w:rsidRPr="00C154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C154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по предоставлению мест</w:t>
      </w:r>
      <w:r w:rsidRPr="00C154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br/>
        <w:t>для захоронения (</w:t>
      </w:r>
      <w:proofErr w:type="spellStart"/>
      <w:r w:rsidRPr="00C154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подзахоронения</w:t>
      </w:r>
      <w:proofErr w:type="spellEnd"/>
      <w:r w:rsidRPr="00C154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</w:t>
      </w:r>
      <w:r w:rsidRPr="00C154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br/>
        <w:t>для последующего перезахоронения</w:t>
      </w:r>
    </w:p>
    <w:bookmarkEnd w:id="0"/>
    <w:p w14:paraId="682061EA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</w:pPr>
    </w:p>
    <w:p w14:paraId="02A33A0C" w14:textId="61919BC3" w:rsidR="00E24DCB" w:rsidRDefault="00CF3138" w:rsidP="00B66C98">
      <w:pPr>
        <w:pStyle w:val="20"/>
        <w:jc w:val="both"/>
      </w:pPr>
      <w:r w:rsidRPr="00CF3138">
        <w:t xml:space="preserve">В соответствии с Федеральным законом от 27.07.2010 № 210-ФЗ «Об организации предоставления   государственных   и   муниципальных  услуг»,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распоряжением Главного управления региональной безопасности Московской области от </w:t>
      </w:r>
      <w:r w:rsidR="007F16A0">
        <w:t>2</w:t>
      </w:r>
      <w:r w:rsidR="00B66C98">
        <w:t>8</w:t>
      </w:r>
      <w:r w:rsidRPr="00CF3138">
        <w:t>.</w:t>
      </w:r>
      <w:r w:rsidR="00B66C98">
        <w:t>03</w:t>
      </w:r>
      <w:r w:rsidRPr="00CF3138">
        <w:t>.202</w:t>
      </w:r>
      <w:r w:rsidR="00B66C98">
        <w:t>4</w:t>
      </w:r>
      <w:r w:rsidRPr="00CF3138">
        <w:t xml:space="preserve"> № </w:t>
      </w:r>
      <w:r w:rsidR="00B66C98">
        <w:t>18</w:t>
      </w:r>
      <w:r w:rsidRPr="00CF3138">
        <w:t>-РГУ</w:t>
      </w:r>
      <w:r>
        <w:t xml:space="preserve"> «</w:t>
      </w:r>
      <w:r w:rsidR="00B66C98">
        <w:t>О внесении изменений в типовой Административный регламент предоставления муниципальной услуги по предоставлению мест для захоронения (</w:t>
      </w:r>
      <w:proofErr w:type="spellStart"/>
      <w:r w:rsidR="00B66C98">
        <w:t>подзахоронения</w:t>
      </w:r>
      <w:proofErr w:type="spellEnd"/>
      <w:r w:rsidR="00B66C98"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>
        <w:t xml:space="preserve">», </w:t>
      </w:r>
      <w:r w:rsidRPr="00CF3138">
        <w:t>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городского округа Лыткарино муниципальных услуг в сфере погребения и похоронного дела, постановляю:</w:t>
      </w:r>
    </w:p>
    <w:p w14:paraId="383F56DB" w14:textId="745FB6A4" w:rsidR="00CF3138" w:rsidRDefault="00B85D3C" w:rsidP="00B66C98">
      <w:pPr>
        <w:pStyle w:val="20"/>
        <w:numPr>
          <w:ilvl w:val="0"/>
          <w:numId w:val="1"/>
        </w:numPr>
        <w:tabs>
          <w:tab w:val="left" w:pos="1195"/>
        </w:tabs>
        <w:jc w:val="both"/>
      </w:pPr>
      <w:r>
        <w:t xml:space="preserve">Утвердить прилагаемые изменения, которые вносятся в </w:t>
      </w:r>
      <w:r w:rsidR="00737957">
        <w:t xml:space="preserve">Административный регламент </w:t>
      </w:r>
      <w:r w:rsidR="00B66C98">
        <w:t>предоставления муниципальной услуги по предоставлению мест для захоронения (</w:t>
      </w:r>
      <w:proofErr w:type="spellStart"/>
      <w:r w:rsidR="00B66C98">
        <w:t>подзахоронения</w:t>
      </w:r>
      <w:proofErr w:type="spellEnd"/>
      <w:r w:rsidR="00B66C98">
        <w:t xml:space="preserve">), оформлению </w:t>
      </w:r>
      <w:r w:rsidR="00B66C98">
        <w:lastRenderedPageBreak/>
        <w:t>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>
        <w:t xml:space="preserve">, утвержденный </w:t>
      </w:r>
      <w:r w:rsidR="00F77BB3">
        <w:t>постановл</w:t>
      </w:r>
      <w:r>
        <w:t xml:space="preserve">ением </w:t>
      </w:r>
      <w:r w:rsidR="00F77BB3">
        <w:t>г</w:t>
      </w:r>
      <w:r>
        <w:t>лав</w:t>
      </w:r>
      <w:r w:rsidR="00F77BB3">
        <w:t>ы</w:t>
      </w:r>
      <w:r>
        <w:t xml:space="preserve"> </w:t>
      </w:r>
      <w:r w:rsidR="00F77BB3">
        <w:t>городского округа Лыткарино</w:t>
      </w:r>
      <w:r>
        <w:t xml:space="preserve"> Московской области от </w:t>
      </w:r>
      <w:r w:rsidR="00F77BB3">
        <w:t>06.07</w:t>
      </w:r>
      <w:r>
        <w:t xml:space="preserve">.2022 № </w:t>
      </w:r>
      <w:r w:rsidR="00F77BB3">
        <w:t>41</w:t>
      </w:r>
      <w:r w:rsidR="00B66C98">
        <w:t>9</w:t>
      </w:r>
      <w:r w:rsidR="00F77BB3">
        <w:t>-п</w:t>
      </w:r>
      <w:r>
        <w:t xml:space="preserve"> «</w:t>
      </w:r>
      <w:r w:rsidR="009275C2" w:rsidRPr="009275C2">
        <w:t>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="009275C2" w:rsidRPr="009275C2">
        <w:t>подзахоронения</w:t>
      </w:r>
      <w:proofErr w:type="spellEnd"/>
      <w:r w:rsidR="009275C2" w:rsidRPr="009275C2">
        <w:t>), оформление удостоверений о захоронениях, перерегистрация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>
        <w:t>»</w:t>
      </w:r>
      <w:r w:rsidR="00F77BB3">
        <w:t xml:space="preserve"> (далее – Регламент)</w:t>
      </w:r>
      <w:r>
        <w:t>.</w:t>
      </w:r>
    </w:p>
    <w:p w14:paraId="0929BEB1" w14:textId="77777777" w:rsidR="00CF3138" w:rsidRPr="00CF3138" w:rsidRDefault="00CF3138" w:rsidP="00CF3138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F3138">
        <w:rPr>
          <w:rFonts w:ascii="Times New Roman" w:eastAsia="Times New Roman" w:hAnsi="Times New Roman" w:cs="Times New Roman"/>
          <w:color w:val="2B2B2B"/>
          <w:sz w:val="28"/>
          <w:szCs w:val="28"/>
        </w:rPr>
        <w:t>Директору МКУ «Ритуал-Сервис Лыткарино» (М.В. Золотарев) обеспечить опубликование настоящего постановления в установленном порядке и разместить на официальном сайте городского округа Лыткарино в сети «Интернет».</w:t>
      </w:r>
    </w:p>
    <w:p w14:paraId="1BFB6B16" w14:textId="16EE98E8" w:rsidR="00E24DCB" w:rsidRDefault="005416D3" w:rsidP="00F77BB3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 w:rsidRPr="005416D3">
        <w:t>3.</w:t>
      </w:r>
      <w:r w:rsidRPr="005416D3">
        <w:tab/>
        <w:t>Контроль за</w:t>
      </w:r>
      <w:r>
        <w:t xml:space="preserve"> </w:t>
      </w:r>
      <w:r w:rsidRPr="005416D3">
        <w:t>исполнением настоящего постановления возложить на первого заместителя главы городского округа Лыткарино В.В. Шарова</w:t>
      </w:r>
      <w:r>
        <w:t>.</w:t>
      </w:r>
    </w:p>
    <w:p w14:paraId="1747D99A" w14:textId="4AEED465" w:rsidR="00E24DCB" w:rsidRPr="00AA77A7" w:rsidRDefault="00E24DCB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1517826F" w14:textId="77777777" w:rsidR="00C1548E" w:rsidRPr="00C1548E" w:rsidRDefault="00C1548E" w:rsidP="00C1548E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F39472" w14:textId="77777777" w:rsidR="00C1548E" w:rsidRPr="00C1548E" w:rsidRDefault="00C1548E" w:rsidP="00C1548E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92B521" w14:textId="77777777" w:rsidR="00C1548E" w:rsidRPr="00DD00B3" w:rsidRDefault="00C1548E" w:rsidP="00DD00B3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3B730D" w14:textId="107539D6" w:rsidR="00B66C98" w:rsidRPr="00DD00B3" w:rsidRDefault="00C1548E" w:rsidP="00DD00B3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0B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DD00B3" w:rsidRPr="00DD00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К.А. Кравцов</w:t>
      </w:r>
    </w:p>
    <w:p w14:paraId="52509453" w14:textId="71C056FE" w:rsidR="00AA77A7" w:rsidRPr="00AA77A7" w:rsidRDefault="00AA77A7" w:rsidP="00F77BB3">
      <w:pPr>
        <w:pStyle w:val="60"/>
        <w:shd w:val="clear" w:color="auto" w:fill="auto"/>
        <w:ind w:left="6521"/>
        <w:jc w:val="left"/>
        <w:rPr>
          <w:rFonts w:ascii="Times New Roman" w:hAnsi="Times New Roman" w:cs="Times New Roman"/>
          <w:sz w:val="28"/>
          <w:szCs w:val="28"/>
        </w:rPr>
      </w:pPr>
    </w:p>
    <w:sectPr w:rsidR="00AA77A7" w:rsidRPr="00AA77A7" w:rsidSect="00780C3C">
      <w:headerReference w:type="even" r:id="rId8"/>
      <w:headerReference w:type="default" r:id="rId9"/>
      <w:footerReference w:type="even" r:id="rId10"/>
      <w:footerReference w:type="default" r:id="rId11"/>
      <w:pgSz w:w="10874" w:h="16166"/>
      <w:pgMar w:top="567" w:right="668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A5088" w14:textId="77777777" w:rsidR="00780C3C" w:rsidRDefault="00780C3C">
      <w:r>
        <w:separator/>
      </w:r>
    </w:p>
  </w:endnote>
  <w:endnote w:type="continuationSeparator" w:id="0">
    <w:p w14:paraId="59EBE0DB" w14:textId="77777777" w:rsidR="00780C3C" w:rsidRDefault="0078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834A7" w14:textId="77777777" w:rsidR="00E24DCB" w:rsidRDefault="00E24DC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A160D" w14:textId="77777777" w:rsidR="00E24DCB" w:rsidRDefault="00E24DC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F3A18" w14:textId="77777777" w:rsidR="00780C3C" w:rsidRDefault="00780C3C"/>
  </w:footnote>
  <w:footnote w:type="continuationSeparator" w:id="0">
    <w:p w14:paraId="5E934739" w14:textId="77777777" w:rsidR="00780C3C" w:rsidRDefault="00780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AC0DE" w14:textId="77777777" w:rsidR="00E24DCB" w:rsidRDefault="00E24D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E4AD2" w14:textId="77777777" w:rsidR="00E24DCB" w:rsidRDefault="00E24DC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226CD"/>
    <w:multiLevelType w:val="multilevel"/>
    <w:tmpl w:val="5CACB5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C2FAA"/>
    <w:multiLevelType w:val="multilevel"/>
    <w:tmpl w:val="8B8CF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2007F"/>
    <w:multiLevelType w:val="multilevel"/>
    <w:tmpl w:val="68283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D2620"/>
    <w:multiLevelType w:val="multilevel"/>
    <w:tmpl w:val="89B8E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3590A"/>
    <w:multiLevelType w:val="multilevel"/>
    <w:tmpl w:val="3FC6F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60E98"/>
    <w:multiLevelType w:val="multilevel"/>
    <w:tmpl w:val="0152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25E2C"/>
    <w:multiLevelType w:val="multilevel"/>
    <w:tmpl w:val="2A242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543215"/>
    <w:multiLevelType w:val="multilevel"/>
    <w:tmpl w:val="2BA81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80417"/>
    <w:multiLevelType w:val="multilevel"/>
    <w:tmpl w:val="1F8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A471D"/>
    <w:multiLevelType w:val="multilevel"/>
    <w:tmpl w:val="ABC2C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16025E"/>
    <w:multiLevelType w:val="multilevel"/>
    <w:tmpl w:val="F5DEE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9864376">
    <w:abstractNumId w:val="8"/>
  </w:num>
  <w:num w:numId="2" w16cid:durableId="1745685902">
    <w:abstractNumId w:val="9"/>
  </w:num>
  <w:num w:numId="3" w16cid:durableId="165098832">
    <w:abstractNumId w:val="3"/>
  </w:num>
  <w:num w:numId="4" w16cid:durableId="443816779">
    <w:abstractNumId w:val="1"/>
  </w:num>
  <w:num w:numId="5" w16cid:durableId="523371738">
    <w:abstractNumId w:val="4"/>
  </w:num>
  <w:num w:numId="6" w16cid:durableId="474303185">
    <w:abstractNumId w:val="0"/>
  </w:num>
  <w:num w:numId="7" w16cid:durableId="670110957">
    <w:abstractNumId w:val="10"/>
  </w:num>
  <w:num w:numId="8" w16cid:durableId="240255900">
    <w:abstractNumId w:val="5"/>
  </w:num>
  <w:num w:numId="9" w16cid:durableId="1072585736">
    <w:abstractNumId w:val="6"/>
  </w:num>
  <w:num w:numId="10" w16cid:durableId="1558085472">
    <w:abstractNumId w:val="7"/>
  </w:num>
  <w:num w:numId="11" w16cid:durableId="571619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CB"/>
    <w:rsid w:val="00106C8E"/>
    <w:rsid w:val="00140E33"/>
    <w:rsid w:val="005416D3"/>
    <w:rsid w:val="006F5C0F"/>
    <w:rsid w:val="00737957"/>
    <w:rsid w:val="00780C3C"/>
    <w:rsid w:val="007F16A0"/>
    <w:rsid w:val="00863431"/>
    <w:rsid w:val="009275C2"/>
    <w:rsid w:val="00AA77A7"/>
    <w:rsid w:val="00B66C98"/>
    <w:rsid w:val="00B85D3C"/>
    <w:rsid w:val="00C1548E"/>
    <w:rsid w:val="00CF20B7"/>
    <w:rsid w:val="00CF3138"/>
    <w:rsid w:val="00D73FF9"/>
    <w:rsid w:val="00DD00B3"/>
    <w:rsid w:val="00E24DCB"/>
    <w:rsid w:val="00EE5A7C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BE5"/>
  <w15:docId w15:val="{3BA3B952-BDE7-47B8-9246-948E162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73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25252"/>
      <w:sz w:val="15"/>
      <w:szCs w:val="15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373737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373737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color w:val="2B2B2B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i/>
      <w:iCs/>
      <w:color w:val="373737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59" w:lineRule="auto"/>
      <w:ind w:left="2940"/>
    </w:pPr>
    <w:rPr>
      <w:rFonts w:ascii="Times New Roman" w:eastAsia="Times New Roman" w:hAnsi="Times New Roman" w:cs="Times New Roman"/>
      <w:i/>
      <w:iCs/>
      <w:color w:val="525252"/>
      <w:sz w:val="15"/>
      <w:szCs w:val="15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B2B2B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right"/>
      <w:outlineLvl w:val="0"/>
    </w:pPr>
    <w:rPr>
      <w:rFonts w:ascii="Arial" w:eastAsia="Arial" w:hAnsi="Arial" w:cs="Arial"/>
      <w:i/>
      <w:iCs/>
      <w:color w:val="373737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2" w:lineRule="auto"/>
      <w:jc w:val="right"/>
    </w:pPr>
    <w:rPr>
      <w:rFonts w:ascii="Arial" w:eastAsia="Arial" w:hAnsi="Arial" w:cs="Arial"/>
      <w:color w:val="373737"/>
      <w:sz w:val="22"/>
      <w:szCs w:val="22"/>
    </w:rPr>
  </w:style>
  <w:style w:type="paragraph" w:styleId="a8">
    <w:name w:val="List Paragraph"/>
    <w:basedOn w:val="a"/>
    <w:uiPriority w:val="34"/>
    <w:qFormat/>
    <w:rsid w:val="00CF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2023-12-12T10:26:00Z</dcterms:created>
  <dcterms:modified xsi:type="dcterms:W3CDTF">2024-05-02T10:30:00Z</dcterms:modified>
</cp:coreProperties>
</file>