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CB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CF3138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drawing>
          <wp:inline distT="0" distB="0" distL="0" distR="0" wp14:anchorId="7ED5A7A0" wp14:editId="658CAD1E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9913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38745142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proofErr w:type="gramStart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ГЛАВА  ГОРОДСКОГО</w:t>
      </w:r>
      <w:proofErr w:type="gramEnd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615E256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3CE6EE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bidi="ar-SA"/>
        </w:rPr>
      </w:pPr>
      <w:r w:rsidRPr="00CF313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5181AFD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CF3138">
        <w:rPr>
          <w:rFonts w:ascii="Times New Roman" w:eastAsia="Times New Roman" w:hAnsi="Times New Roman" w:cs="Times New Roman"/>
          <w:color w:val="auto"/>
          <w:lang w:bidi="ar-SA"/>
        </w:rPr>
        <w:t>_______________№</w:t>
      </w:r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_________</w:t>
      </w:r>
    </w:p>
    <w:p w14:paraId="7743CB2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г.о</w:t>
      </w:r>
      <w:proofErr w:type="spellEnd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Лыткарино</w:t>
      </w:r>
    </w:p>
    <w:p w14:paraId="5AE514BE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1002161C" w14:textId="4D5512AB" w:rsidR="00CF3138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 по оформлению родственных,</w:t>
      </w:r>
      <w:r w:rsidR="00CF3138">
        <w:rPr>
          <w:b/>
          <w:bCs/>
        </w:rPr>
        <w:t xml:space="preserve"> </w:t>
      </w:r>
      <w:r>
        <w:rPr>
          <w:b/>
          <w:bCs/>
        </w:rPr>
        <w:t xml:space="preserve">почетных, воинских захоронений, созданных </w:t>
      </w:r>
    </w:p>
    <w:p w14:paraId="0E148B60" w14:textId="77777777" w:rsidR="00CF3138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с 01 августа 2004 года по 30 июня</w:t>
      </w:r>
      <w:r w:rsidR="00CF3138">
        <w:rPr>
          <w:b/>
          <w:bCs/>
        </w:rPr>
        <w:t xml:space="preserve"> </w:t>
      </w:r>
      <w:r>
        <w:rPr>
          <w:b/>
          <w:bCs/>
        </w:rPr>
        <w:t>2020 года включительно,</w:t>
      </w:r>
    </w:p>
    <w:p w14:paraId="46E2B76A" w14:textId="79E2D50F" w:rsidR="00E24DCB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как семейные (родовые) </w:t>
      </w:r>
      <w:r>
        <w:rPr>
          <w:b/>
          <w:bCs/>
        </w:rPr>
        <w:t>захоронения</w:t>
      </w:r>
    </w:p>
    <w:p w14:paraId="682061EA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02A33A0C" w14:textId="770F067D" w:rsidR="00E24DCB" w:rsidRDefault="00CF3138" w:rsidP="00CF3138">
      <w:pPr>
        <w:pStyle w:val="20"/>
        <w:spacing w:line="240" w:lineRule="auto"/>
        <w:jc w:val="both"/>
      </w:pPr>
      <w:r w:rsidRPr="00CF3138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распоряжением Главного управления региональной безопасности Московской области от 13.06.2023 № </w:t>
      </w:r>
      <w:r>
        <w:t>24</w:t>
      </w:r>
      <w:r w:rsidRPr="00CF3138">
        <w:t>-РГУ</w:t>
      </w:r>
      <w:r>
        <w:t xml:space="preserve"> «</w:t>
      </w:r>
      <w:r>
        <w:t>О внесении изменений в типовой Административный регламент</w:t>
      </w:r>
      <w:r>
        <w:t xml:space="preserve"> </w:t>
      </w:r>
      <w:r>
        <w:t>предоставления муниципальной услуги по оформлению родственных,</w:t>
      </w:r>
      <w:r>
        <w:t xml:space="preserve"> </w:t>
      </w:r>
      <w:r>
        <w:t>почетных, воинских захоронений, созданных с 01 августа 2004 года по 30 июня</w:t>
      </w:r>
      <w:r>
        <w:t xml:space="preserve"> </w:t>
      </w:r>
      <w:r>
        <w:t>2020 года включительно, как семейные (родовые) захоронения</w:t>
      </w:r>
      <w:r>
        <w:t xml:space="preserve">», </w:t>
      </w:r>
      <w:r w:rsidR="00B85D3C">
        <w:t xml:space="preserve">постановлением Правительства Московской области от 30.12.2022 № 1515/48 «О внесении изменений в Порядок оформления родственных, почетных, воинских захоронений, созданных с 1 августа 2004 года по 30 июня 2020 года включительно, </w:t>
      </w:r>
      <w:r w:rsidR="00B85D3C">
        <w:t>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Методику расчета платы за часть земельного участка, превышающего установленный орг</w:t>
      </w:r>
      <w:r w:rsidR="00B85D3C">
        <w:t>анами местного самоуправления муниципальных образований Московской области размер родственного, почетного, воинского захоронения»</w:t>
      </w:r>
      <w:r w:rsidRPr="00CF3138">
        <w:t xml:space="preserve"> </w:t>
      </w:r>
      <w:r w:rsidRPr="00CF3138">
        <w:t>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p w14:paraId="383F56DB" w14:textId="6D950D25" w:rsidR="00CF3138" w:rsidRDefault="00B85D3C" w:rsidP="00CF3138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60"/>
        <w:jc w:val="both"/>
      </w:pPr>
      <w:r>
        <w:t xml:space="preserve">Утвердить прилагаемые изменения, которые вносятся в </w:t>
      </w:r>
      <w:r>
        <w:t>Административный регламент предостав</w:t>
      </w:r>
      <w:r>
        <w:t xml:space="preserve">ления муниципальной услуги по </w:t>
      </w:r>
      <w:r>
        <w:lastRenderedPageBreak/>
        <w:t xml:space="preserve">оформлению родственных, почетных, воинских захоронений, созданных с 01 августа 2004 года по 30 июня 2020 года включительно, как семейные (родовые) захоронения, утвержденный </w:t>
      </w:r>
      <w:r w:rsidR="00F77BB3">
        <w:t>постановл</w:t>
      </w:r>
      <w:r>
        <w:t xml:space="preserve">ением </w:t>
      </w:r>
      <w:r w:rsidR="00F77BB3">
        <w:t>г</w:t>
      </w:r>
      <w:r>
        <w:t>лав</w:t>
      </w:r>
      <w:r w:rsidR="00F77BB3">
        <w:t>ы</w:t>
      </w:r>
      <w:r>
        <w:t xml:space="preserve"> </w:t>
      </w:r>
      <w:r w:rsidR="00F77BB3">
        <w:t>городского округа Лыткарино</w:t>
      </w:r>
      <w:r>
        <w:t xml:space="preserve"> Московской области от </w:t>
      </w:r>
      <w:r w:rsidR="00F77BB3">
        <w:t>06.07</w:t>
      </w:r>
      <w:r>
        <w:t xml:space="preserve">.2022 № </w:t>
      </w:r>
      <w:r w:rsidR="00F77BB3">
        <w:t>418-п</w:t>
      </w:r>
      <w:r>
        <w:t xml:space="preserve"> «Об утверждении </w:t>
      </w:r>
      <w:r>
        <w:t>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</w:t>
      </w:r>
      <w:r>
        <w:t>чительно, как семейные (родовые) захоронения»</w:t>
      </w:r>
      <w:r w:rsidR="00F77BB3">
        <w:t xml:space="preserve"> (далее – Регламент)</w:t>
      </w:r>
      <w:r>
        <w:t>.</w:t>
      </w:r>
    </w:p>
    <w:p w14:paraId="0929BEB1" w14:textId="77777777" w:rsidR="00CF3138" w:rsidRPr="00CF3138" w:rsidRDefault="00CF3138" w:rsidP="00CF3138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t>Директору МКУ «Ритуал-Сервис Лыткарино» (М.В. Золотарев) обеспечить опубликование настоящего постановления в установленном порядке и разместить на официальном сайте городского округа Лыткарино в сети «Интернет».</w:t>
      </w:r>
    </w:p>
    <w:p w14:paraId="1BFB6B16" w14:textId="0FD2894F" w:rsidR="00E24DCB" w:rsidRDefault="005416D3" w:rsidP="00F77BB3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 w:rsidRPr="005416D3">
        <w:t>3.</w:t>
      </w:r>
      <w:r w:rsidRPr="005416D3">
        <w:tab/>
        <w:t>Контроль за</w:t>
      </w:r>
      <w:r>
        <w:t xml:space="preserve"> </w:t>
      </w:r>
      <w:r w:rsidRPr="005416D3">
        <w:t>исполнением настоящего постановления возложить на первого заместителя главы Администрации городского округа Лыткарино В.В. Шарова</w:t>
      </w:r>
      <w:r>
        <w:t>.</w:t>
      </w:r>
    </w:p>
    <w:p w14:paraId="1747D99A" w14:textId="4AEED465" w:rsidR="00E24DCB" w:rsidRPr="00AA77A7" w:rsidRDefault="00E24DCB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2BAB0D20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520EA25F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11440A45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1D0C6AB5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715384EE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52509453" w14:textId="4F64B5A9" w:rsidR="00AA77A7" w:rsidRPr="00AA77A7" w:rsidRDefault="00AA77A7" w:rsidP="00F77BB3">
      <w:pPr>
        <w:pStyle w:val="60"/>
        <w:shd w:val="clear" w:color="auto" w:fill="auto"/>
        <w:ind w:left="6521"/>
        <w:jc w:val="left"/>
        <w:rPr>
          <w:rFonts w:ascii="Times New Roman" w:hAnsi="Times New Roman" w:cs="Times New Roman"/>
          <w:sz w:val="28"/>
          <w:szCs w:val="28"/>
        </w:rPr>
      </w:pPr>
      <w:r w:rsidRPr="00AA77A7">
        <w:rPr>
          <w:rFonts w:ascii="Times New Roman" w:hAnsi="Times New Roman" w:cs="Times New Roman"/>
          <w:sz w:val="28"/>
          <w:szCs w:val="28"/>
        </w:rPr>
        <w:t>К.А. Кравцов</w:t>
      </w:r>
    </w:p>
    <w:sectPr w:rsidR="00AA77A7" w:rsidRPr="00AA77A7" w:rsidSect="005416D3">
      <w:headerReference w:type="even" r:id="rId8"/>
      <w:headerReference w:type="default" r:id="rId9"/>
      <w:footerReference w:type="even" r:id="rId10"/>
      <w:footerReference w:type="default" r:id="rId11"/>
      <w:pgSz w:w="10874" w:h="16166"/>
      <w:pgMar w:top="567" w:right="668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2C43" w14:textId="77777777" w:rsidR="00000000" w:rsidRDefault="00B85D3C">
      <w:r>
        <w:separator/>
      </w:r>
    </w:p>
  </w:endnote>
  <w:endnote w:type="continuationSeparator" w:id="0">
    <w:p w14:paraId="495FAFCB" w14:textId="77777777" w:rsidR="00000000" w:rsidRDefault="00B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34A7" w14:textId="77777777" w:rsidR="00E24DCB" w:rsidRDefault="00E24DC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160D" w14:textId="77777777" w:rsidR="00E24DCB" w:rsidRDefault="00E24DC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DE9A" w14:textId="77777777" w:rsidR="00E24DCB" w:rsidRDefault="00E24DCB"/>
  </w:footnote>
  <w:footnote w:type="continuationSeparator" w:id="0">
    <w:p w14:paraId="2686156C" w14:textId="77777777" w:rsidR="00E24DCB" w:rsidRDefault="00E24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C0DE" w14:textId="77777777" w:rsidR="00E24DCB" w:rsidRDefault="00E24D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4AD2" w14:textId="77777777" w:rsidR="00E24DCB" w:rsidRDefault="00E24D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6CD"/>
    <w:multiLevelType w:val="multilevel"/>
    <w:tmpl w:val="5CACB5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C2FAA"/>
    <w:multiLevelType w:val="multilevel"/>
    <w:tmpl w:val="8B8C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2007F"/>
    <w:multiLevelType w:val="multilevel"/>
    <w:tmpl w:val="68283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D2620"/>
    <w:multiLevelType w:val="multilevel"/>
    <w:tmpl w:val="89B8E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3590A"/>
    <w:multiLevelType w:val="multilevel"/>
    <w:tmpl w:val="3FC6F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60E98"/>
    <w:multiLevelType w:val="multilevel"/>
    <w:tmpl w:val="0152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25E2C"/>
    <w:multiLevelType w:val="multilevel"/>
    <w:tmpl w:val="2A242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543215"/>
    <w:multiLevelType w:val="multilevel"/>
    <w:tmpl w:val="2BA81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80417"/>
    <w:multiLevelType w:val="multilevel"/>
    <w:tmpl w:val="1F8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A471D"/>
    <w:multiLevelType w:val="multilevel"/>
    <w:tmpl w:val="ABC2C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6025E"/>
    <w:multiLevelType w:val="multilevel"/>
    <w:tmpl w:val="F5DEE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24059">
    <w:abstractNumId w:val="8"/>
  </w:num>
  <w:num w:numId="2" w16cid:durableId="34542980">
    <w:abstractNumId w:val="9"/>
  </w:num>
  <w:num w:numId="3" w16cid:durableId="1514687119">
    <w:abstractNumId w:val="3"/>
  </w:num>
  <w:num w:numId="4" w16cid:durableId="2032484513">
    <w:abstractNumId w:val="1"/>
  </w:num>
  <w:num w:numId="5" w16cid:durableId="2036877913">
    <w:abstractNumId w:val="4"/>
  </w:num>
  <w:num w:numId="6" w16cid:durableId="527645411">
    <w:abstractNumId w:val="0"/>
  </w:num>
  <w:num w:numId="7" w16cid:durableId="1406687194">
    <w:abstractNumId w:val="10"/>
  </w:num>
  <w:num w:numId="8" w16cid:durableId="1882089670">
    <w:abstractNumId w:val="5"/>
  </w:num>
  <w:num w:numId="9" w16cid:durableId="103817828">
    <w:abstractNumId w:val="6"/>
  </w:num>
  <w:num w:numId="10" w16cid:durableId="762338765">
    <w:abstractNumId w:val="7"/>
  </w:num>
  <w:num w:numId="11" w16cid:durableId="189126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CB"/>
    <w:rsid w:val="005416D3"/>
    <w:rsid w:val="00863431"/>
    <w:rsid w:val="00AA77A7"/>
    <w:rsid w:val="00B85D3C"/>
    <w:rsid w:val="00CF20B7"/>
    <w:rsid w:val="00CF3138"/>
    <w:rsid w:val="00E24DCB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BE5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73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5252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373737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color w:val="2B2B2B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i/>
      <w:iCs/>
      <w:color w:val="37373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59" w:lineRule="auto"/>
      <w:ind w:left="2940"/>
    </w:pPr>
    <w:rPr>
      <w:rFonts w:ascii="Times New Roman" w:eastAsia="Times New Roman" w:hAnsi="Times New Roman" w:cs="Times New Roman"/>
      <w:i/>
      <w:iCs/>
      <w:color w:val="525252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B2B2B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right"/>
      <w:outlineLvl w:val="0"/>
    </w:pPr>
    <w:rPr>
      <w:rFonts w:ascii="Arial" w:eastAsia="Arial" w:hAnsi="Arial" w:cs="Arial"/>
      <w:i/>
      <w:iCs/>
      <w:color w:val="373737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373737"/>
      <w:sz w:val="22"/>
      <w:szCs w:val="22"/>
    </w:rPr>
  </w:style>
  <w:style w:type="paragraph" w:styleId="a8">
    <w:name w:val="List Paragraph"/>
    <w:basedOn w:val="a"/>
    <w:uiPriority w:val="34"/>
    <w:qFormat/>
    <w:rsid w:val="00CF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Золотарев</cp:lastModifiedBy>
  <cp:revision>4</cp:revision>
  <dcterms:created xsi:type="dcterms:W3CDTF">2023-06-27T09:45:00Z</dcterms:created>
  <dcterms:modified xsi:type="dcterms:W3CDTF">2023-06-27T10:25:00Z</dcterms:modified>
</cp:coreProperties>
</file>