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C5" w:rsidRDefault="00E87297" w:rsidP="00F5539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77B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Результаты мониторинга (отбора) специализированных организаций, осуществляющих деятельность в сфере технического обслуживания и ремонта внутрикв</w:t>
      </w:r>
      <w:r w:rsidR="00877B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артирного газового оборудования</w:t>
      </w:r>
    </w:p>
    <w:p w:rsidR="00E87297" w:rsidRPr="00877BC5" w:rsidRDefault="00E87297" w:rsidP="00F5539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77B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многоквартирных домах на территории</w:t>
      </w:r>
      <w:r w:rsidR="00F553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города Лыткарино</w:t>
      </w:r>
    </w:p>
    <w:p w:rsidR="00E87297" w:rsidRPr="00877BC5" w:rsidRDefault="00E87297" w:rsidP="00877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E87297" w:rsidRPr="00F55397" w:rsidRDefault="00E87297" w:rsidP="00692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мониторинга (отбора)</w:t>
      </w:r>
      <w:r w:rsidR="00877BC5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специализированных организаций, осуществляющих деятельность в сфере технического обслуживания и ремонта внутриквартирного газового оборудования</w:t>
      </w:r>
      <w:r w:rsidR="00877BC5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многоквартирны</w:t>
      </w:r>
      <w:r w:rsidR="0005219F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домах на территории города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7BC5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Лыткарино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Московской области</w:t>
      </w:r>
      <w:r w:rsidR="00877BC5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6920BC" w:rsidRPr="00F55397" w:rsidRDefault="006920BC" w:rsidP="00692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7297" w:rsidRPr="00F55397" w:rsidRDefault="00E87297" w:rsidP="00692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Основание прове</w:t>
      </w:r>
      <w:r w:rsidR="004736D3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дения мониторинга: распоряжение </w:t>
      </w:r>
      <w:r w:rsidR="004736D3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Министерства 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жилищно-коммунального хозяйства Московской области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02.11.2017</w:t>
      </w:r>
      <w:r w:rsidR="004736D3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413-РВ «О внесении изменений в Порядок заключения договоров о техническом обслуживании и ремонте внутриквартирного газового оборудования в газифицированных многоквартирных домах на территории 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Московской области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6920BC" w:rsidRPr="00F55397" w:rsidRDefault="006920BC" w:rsidP="006920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7297" w:rsidRPr="00F55397" w:rsidRDefault="00E87297" w:rsidP="00877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Организатор мониторинга: </w:t>
      </w:r>
      <w:r w:rsid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дминистрация </w:t>
      </w:r>
      <w:r w:rsidR="006920BC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городского округа Лыткарино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Московской области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(Управление жилищно-коммунального хозяйства</w:t>
      </w:r>
      <w:r w:rsid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развития городской инфраструктуры города Лыткарино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F116DD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Местонах</w:t>
      </w:r>
      <w:r w:rsidR="0005219F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ждение и почтовый адрес: 140080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Московская область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г. </w:t>
      </w:r>
      <w:r w:rsidR="006920BC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Лыткарино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</w:t>
      </w:r>
      <w:r w:rsid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Коммунистическая, д. 10</w:t>
      </w:r>
      <w:r w:rsidR="006920BC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20BC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 электронной почты: </w:t>
      </w:r>
      <w:proofErr w:type="spellStart"/>
      <w:r w:rsid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gkg</w:t>
      </w:r>
      <w:proofErr w:type="spellEnd"/>
      <w:r w:rsidR="00F55397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proofErr w:type="spellStart"/>
      <w:r w:rsid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proofErr w:type="spellEnd"/>
      <w:r w:rsidR="00F55397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proofErr w:type="spellStart"/>
      <w:r w:rsid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rgi</w:t>
      </w:r>
      <w:proofErr w:type="spellEnd"/>
      <w:r w:rsidR="00F55397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r w:rsid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F55397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</w:t>
      </w:r>
      <w:r w:rsidR="006920BC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</w:t>
      </w:r>
      <w:r w:rsidR="00F116DD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актный телефон</w:t>
      </w:r>
      <w:r w:rsidR="006920BC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 (495) </w:t>
      </w:r>
      <w:r w:rsidR="00F55397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552-32-24/</w:t>
      </w:r>
    </w:p>
    <w:p w:rsidR="006920BC" w:rsidRPr="00F55397" w:rsidRDefault="006920BC" w:rsidP="00877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7297" w:rsidRPr="00F55397" w:rsidRDefault="00E87297" w:rsidP="00877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Цель мониторинга: выявление лучших предложений из числа сущест</w:t>
      </w:r>
      <w:r w:rsidR="0005219F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вующих на территории города</w:t>
      </w:r>
      <w:r w:rsidR="006920BC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Лыткарино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Московской области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специализированных организаций по техническому обслуживанию и ремонту ВКГО по следующим критериям:</w:t>
      </w:r>
    </w:p>
    <w:p w:rsidR="006920BC" w:rsidRPr="00F55397" w:rsidRDefault="006920BC" w:rsidP="00877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7297" w:rsidRPr="00F55397" w:rsidRDefault="00E87297" w:rsidP="00877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наличие организации в Реестре уведомлений об осуществлении деятельности в сфере технического обслуживания и ремонта ВКГО в МКД, расположенных на территории 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Московской области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87297" w:rsidRPr="00F55397" w:rsidRDefault="00E87297" w:rsidP="00877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цена услуг на ТО ВКГО;</w:t>
      </w:r>
    </w:p>
    <w:p w:rsidR="00E87297" w:rsidRPr="00F55397" w:rsidRDefault="00E87297" w:rsidP="00877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расположение организации (филиалов, обособленных подразделений и др.) в доступной удаленности от МКД для эффективной организации проведения работ/оказания услуг.</w:t>
      </w:r>
    </w:p>
    <w:p w:rsidR="00AF6DD0" w:rsidRPr="00F55397" w:rsidRDefault="00AF6DD0" w:rsidP="00877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7297" w:rsidRPr="00F55397" w:rsidRDefault="00E87297" w:rsidP="00877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Анализ мониторинга: в адрес специализированных организаци</w:t>
      </w:r>
      <w:r w:rsidR="00AF6DD0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й, осуществляющих на территории </w:t>
      </w:r>
      <w:r w:rsid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</w:t>
      </w:r>
      <w:r w:rsidR="00AF6DD0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Лыткарино </w:t>
      </w:r>
      <w:r w:rsidR="00AF6DD0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Московской 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области</w:t>
      </w:r>
      <w:r w:rsidR="00AF6DD0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по техническому обслуживанию и ремонту ВКГО, отвечающих требованиям Правил, утвержденным Постановлением 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Правительства РФ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14.05.2013</w:t>
      </w:r>
      <w:r w:rsidR="004736D3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410, были направлены одинаковые запросы об участии в мониторинге:</w:t>
      </w:r>
    </w:p>
    <w:p w:rsidR="0005219F" w:rsidRPr="00F55397" w:rsidRDefault="0005219F" w:rsidP="00877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67EC" w:rsidRDefault="008A67EC" w:rsidP="008A67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6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ГУП МО «</w:t>
      </w:r>
      <w:proofErr w:type="spellStart"/>
      <w:r w:rsidRPr="008A6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Мособлгаз</w:t>
      </w:r>
      <w:proofErr w:type="spellEnd"/>
      <w:r w:rsidRPr="008A6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«</w:t>
      </w:r>
      <w:proofErr w:type="spellStart"/>
      <w:r w:rsidRPr="008A6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Раменскоемежрайгаз</w:t>
      </w:r>
      <w:proofErr w:type="spellEnd"/>
      <w:r w:rsidRPr="008A6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E87297" w:rsidRDefault="00E87297" w:rsidP="008A67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="00AB5D83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ООО «Проект Сервис групп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A67EC" w:rsidRPr="00F55397" w:rsidRDefault="008A67EC" w:rsidP="008A67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6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ООО «</w:t>
      </w:r>
      <w:proofErr w:type="spellStart"/>
      <w:r w:rsidRPr="008A6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Газэнергосервис</w:t>
      </w:r>
      <w:proofErr w:type="spellEnd"/>
      <w:r w:rsidRPr="008A6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B5D83" w:rsidRPr="00F55397" w:rsidRDefault="00AB5D83" w:rsidP="00877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7297" w:rsidRPr="00F55397" w:rsidRDefault="00E87297" w:rsidP="00877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Монито</w:t>
      </w:r>
      <w:r w:rsidR="00515878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ринге приняли участие три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</w:t>
      </w:r>
      <w:r w:rsidR="00AF6DD0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ализированных организации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основании полученной информации от участников Мониторинга был сформирован рейтинг специализированных организаций, осуществляющих техническое обслуживание внутриквартирного газового оборудования, который представлен в таблице ниже:</w:t>
      </w:r>
    </w:p>
    <w:p w:rsidR="00E87297" w:rsidRDefault="00E87297" w:rsidP="00E87297">
      <w:pPr>
        <w:shd w:val="clear" w:color="auto" w:fill="FFFFFF"/>
        <w:spacing w:after="240" w:line="240" w:lineRule="auto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</w:p>
    <w:p w:rsidR="00091DD9" w:rsidRDefault="00091DD9" w:rsidP="00E87297">
      <w:pPr>
        <w:shd w:val="clear" w:color="auto" w:fill="FFFFFF"/>
        <w:spacing w:after="240" w:line="240" w:lineRule="auto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</w:p>
    <w:p w:rsidR="00091DD9" w:rsidRDefault="00091DD9" w:rsidP="00E87297">
      <w:pPr>
        <w:shd w:val="clear" w:color="auto" w:fill="FFFFFF"/>
        <w:spacing w:after="240" w:line="240" w:lineRule="auto"/>
        <w:textAlignment w:val="baseline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</w:p>
    <w:p w:rsidR="00091DD9" w:rsidRDefault="00091DD9" w:rsidP="00091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мониторинга (отбора) </w:t>
      </w:r>
      <w:r>
        <w:rPr>
          <w:rFonts w:ascii="Times New Roman" w:hAnsi="Times New Roman" w:cs="Times New Roman"/>
          <w:b/>
          <w:sz w:val="24"/>
          <w:szCs w:val="24"/>
        </w:rPr>
        <w:t>специализированных организаций,</w:t>
      </w:r>
    </w:p>
    <w:p w:rsidR="00091DD9" w:rsidRPr="000D2856" w:rsidRDefault="00091DD9" w:rsidP="00091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2856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0D2856">
        <w:rPr>
          <w:rFonts w:ascii="Times New Roman" w:hAnsi="Times New Roman" w:cs="Times New Roman"/>
          <w:b/>
          <w:sz w:val="24"/>
          <w:szCs w:val="24"/>
        </w:rPr>
        <w:t xml:space="preserve"> деятельность в сфере технического обслуживания и ремонта</w:t>
      </w:r>
    </w:p>
    <w:p w:rsidR="00091DD9" w:rsidRPr="000D2856" w:rsidRDefault="00091DD9" w:rsidP="00091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56">
        <w:rPr>
          <w:rFonts w:ascii="Times New Roman" w:hAnsi="Times New Roman" w:cs="Times New Roman"/>
          <w:b/>
          <w:sz w:val="24"/>
          <w:szCs w:val="24"/>
        </w:rPr>
        <w:t>внутриквартирного газового оборудования в многоквартирных домах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Лыткарино</w:t>
      </w:r>
    </w:p>
    <w:tbl>
      <w:tblPr>
        <w:tblStyle w:val="a7"/>
        <w:tblpPr w:leftFromText="180" w:rightFromText="180" w:vertAnchor="text" w:horzAnchor="margin" w:tblpXSpec="center" w:tblpY="72"/>
        <w:tblW w:w="9939" w:type="dxa"/>
        <w:tblLayout w:type="fixed"/>
        <w:tblLook w:val="04A0" w:firstRow="1" w:lastRow="0" w:firstColumn="1" w:lastColumn="0" w:noHBand="0" w:noVBand="1"/>
      </w:tblPr>
      <w:tblGrid>
        <w:gridCol w:w="509"/>
        <w:gridCol w:w="1757"/>
        <w:gridCol w:w="1488"/>
        <w:gridCol w:w="675"/>
        <w:gridCol w:w="1666"/>
        <w:gridCol w:w="633"/>
        <w:gridCol w:w="1894"/>
        <w:gridCol w:w="675"/>
        <w:gridCol w:w="642"/>
      </w:tblGrid>
      <w:tr w:rsidR="00091DD9" w:rsidTr="00091DD9">
        <w:trPr>
          <w:trHeight w:val="501"/>
        </w:trPr>
        <w:tc>
          <w:tcPr>
            <w:tcW w:w="9939" w:type="dxa"/>
            <w:gridSpan w:val="9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специализированных организаций, осуществляющих обслуживание ВКГО</w:t>
            </w:r>
          </w:p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подведения результатов Мониторинга</w:t>
            </w:r>
          </w:p>
        </w:tc>
      </w:tr>
      <w:tr w:rsidR="00091DD9" w:rsidTr="00091DD9">
        <w:trPr>
          <w:trHeight w:val="1404"/>
        </w:trPr>
        <w:tc>
          <w:tcPr>
            <w:tcW w:w="509" w:type="dxa"/>
            <w:tcBorders>
              <w:bottom w:val="nil"/>
            </w:tcBorders>
          </w:tcPr>
          <w:p w:rsidR="00091DD9" w:rsidRDefault="00091DD9" w:rsidP="0009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91DD9" w:rsidRDefault="00091DD9" w:rsidP="0009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gridSpan w:val="7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</w:rPr>
            </w:pPr>
          </w:p>
          <w:p w:rsidR="00091DD9" w:rsidRPr="00532260" w:rsidRDefault="00091DD9" w:rsidP="00091DD9">
            <w:pPr>
              <w:jc w:val="center"/>
              <w:rPr>
                <w:rFonts w:ascii="Times New Roman" w:hAnsi="Times New Roman" w:cs="Times New Roman"/>
              </w:rPr>
            </w:pPr>
            <w:r w:rsidRPr="00532260">
              <w:rPr>
                <w:rFonts w:ascii="Times New Roman" w:hAnsi="Times New Roman" w:cs="Times New Roman"/>
              </w:rPr>
              <w:t>КРИТЕРИИ</w:t>
            </w:r>
          </w:p>
          <w:p w:rsidR="00091DD9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  <w:r w:rsidRPr="00532260">
              <w:rPr>
                <w:rFonts w:ascii="Times New Roman" w:hAnsi="Times New Roman" w:cs="Times New Roman"/>
              </w:rPr>
              <w:t>Выявления лучших предложений из числа существующих на территории города Лыткарино Московской области специализированных организаций по техническому обслуживанию и ремонту ВКГО</w:t>
            </w:r>
          </w:p>
          <w:p w:rsidR="00091DD9" w:rsidRPr="00532260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DD9" w:rsidTr="00091DD9">
        <w:trPr>
          <w:trHeight w:val="3860"/>
        </w:trPr>
        <w:tc>
          <w:tcPr>
            <w:tcW w:w="509" w:type="dxa"/>
            <w:tcBorders>
              <w:top w:val="nil"/>
              <w:bottom w:val="nil"/>
            </w:tcBorders>
          </w:tcPr>
          <w:p w:rsidR="00091DD9" w:rsidRPr="002F12D6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</w:p>
          <w:p w:rsidR="00091DD9" w:rsidRPr="002F12D6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</w:p>
          <w:p w:rsidR="00091DD9" w:rsidRPr="002F12D6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</w:p>
          <w:p w:rsidR="00091DD9" w:rsidRPr="002F12D6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</w:p>
          <w:p w:rsidR="00091DD9" w:rsidRPr="002F12D6" w:rsidRDefault="00091DD9" w:rsidP="00091DD9">
            <w:pPr>
              <w:jc w:val="center"/>
              <w:rPr>
                <w:rFonts w:ascii="Times New Roman" w:hAnsi="Times New Roman" w:cs="Times New Roman"/>
              </w:rPr>
            </w:pPr>
          </w:p>
          <w:p w:rsidR="00091DD9" w:rsidRPr="002F12D6" w:rsidRDefault="00091DD9" w:rsidP="00091DD9">
            <w:pPr>
              <w:jc w:val="center"/>
              <w:rPr>
                <w:rFonts w:ascii="Times New Roman" w:hAnsi="Times New Roman" w:cs="Times New Roman"/>
              </w:rPr>
            </w:pPr>
            <w:r w:rsidRPr="002F12D6">
              <w:rPr>
                <w:rFonts w:ascii="Times New Roman" w:hAnsi="Times New Roman" w:cs="Times New Roman"/>
              </w:rPr>
              <w:t>№№</w:t>
            </w:r>
          </w:p>
          <w:p w:rsidR="00091DD9" w:rsidRPr="002F12D6" w:rsidRDefault="00091DD9" w:rsidP="00091D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12D6">
              <w:rPr>
                <w:rFonts w:ascii="Times New Roman" w:hAnsi="Times New Roman" w:cs="Times New Roman"/>
              </w:rPr>
              <w:t>п</w:t>
            </w:r>
            <w:proofErr w:type="gramEnd"/>
            <w:r w:rsidRPr="002F12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7" w:type="dxa"/>
            <w:tcBorders>
              <w:bottom w:val="nil"/>
            </w:tcBorders>
          </w:tcPr>
          <w:p w:rsidR="00091DD9" w:rsidRPr="00D17ACA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</w:p>
          <w:p w:rsidR="00091DD9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</w:p>
          <w:p w:rsidR="00091DD9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</w:p>
          <w:p w:rsidR="00091DD9" w:rsidRPr="00D17ACA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</w:p>
          <w:p w:rsidR="00091DD9" w:rsidRPr="00D17ACA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</w:p>
          <w:p w:rsidR="00091DD9" w:rsidRPr="00D17ACA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7ACA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 w:rsidRPr="00D17ACA">
              <w:rPr>
                <w:rFonts w:ascii="Times New Roman" w:hAnsi="Times New Roman" w:cs="Times New Roman"/>
              </w:rPr>
              <w:t xml:space="preserve"> компа-</w:t>
            </w:r>
            <w:proofErr w:type="spellStart"/>
            <w:r w:rsidRPr="00D17ACA">
              <w:rPr>
                <w:rFonts w:ascii="Times New Roman" w:hAnsi="Times New Roman" w:cs="Times New Roman"/>
              </w:rPr>
              <w:t>нии</w:t>
            </w:r>
            <w:proofErr w:type="spellEnd"/>
            <w:r w:rsidRPr="00D17AC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7ACA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17ACA">
              <w:rPr>
                <w:rFonts w:ascii="Times New Roman" w:hAnsi="Times New Roman" w:cs="Times New Roman"/>
              </w:rPr>
              <w:t xml:space="preserve">ка </w:t>
            </w:r>
            <w:proofErr w:type="spellStart"/>
            <w:r w:rsidRPr="00D17ACA">
              <w:rPr>
                <w:rFonts w:ascii="Times New Roman" w:hAnsi="Times New Roman" w:cs="Times New Roman"/>
              </w:rPr>
              <w:t>мони</w:t>
            </w:r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17ACA">
              <w:rPr>
                <w:rFonts w:ascii="Times New Roman" w:hAnsi="Times New Roman" w:cs="Times New Roman"/>
              </w:rPr>
              <w:t xml:space="preserve">ринга), </w:t>
            </w:r>
            <w:r>
              <w:rPr>
                <w:rFonts w:ascii="Times New Roman" w:hAnsi="Times New Roman" w:cs="Times New Roman"/>
              </w:rPr>
              <w:t>п</w:t>
            </w:r>
            <w:r w:rsidRPr="00D17ACA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-доставившей до</w:t>
            </w:r>
            <w:r w:rsidRPr="00D17ACA">
              <w:rPr>
                <w:rFonts w:ascii="Times New Roman" w:hAnsi="Times New Roman" w:cs="Times New Roman"/>
              </w:rPr>
              <w:t xml:space="preserve">кументы </w:t>
            </w:r>
            <w:proofErr w:type="gramStart"/>
            <w:r w:rsidRPr="00D17AC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91DD9" w:rsidRPr="00D17ACA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  <w:r w:rsidRPr="00D17ACA">
              <w:rPr>
                <w:rFonts w:ascii="Times New Roman" w:hAnsi="Times New Roman" w:cs="Times New Roman"/>
              </w:rPr>
              <w:t>Управление</w:t>
            </w:r>
          </w:p>
          <w:p w:rsidR="00091DD9" w:rsidRPr="00D17ACA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ЖКХ АПМР)</w:t>
            </w:r>
            <w:proofErr w:type="gramEnd"/>
          </w:p>
        </w:tc>
        <w:tc>
          <w:tcPr>
            <w:tcW w:w="2163" w:type="dxa"/>
            <w:gridSpan w:val="2"/>
          </w:tcPr>
          <w:p w:rsidR="00091DD9" w:rsidRDefault="00091DD9" w:rsidP="00091DD9">
            <w:pPr>
              <w:rPr>
                <w:rFonts w:ascii="Times New Roman" w:hAnsi="Times New Roman" w:cs="Times New Roman"/>
              </w:rPr>
            </w:pPr>
          </w:p>
          <w:p w:rsidR="00091DD9" w:rsidRDefault="00091DD9" w:rsidP="00091DD9">
            <w:pPr>
              <w:rPr>
                <w:rFonts w:ascii="Times New Roman" w:hAnsi="Times New Roman" w:cs="Times New Roman"/>
              </w:rPr>
            </w:pPr>
            <w:r w:rsidRPr="00532260">
              <w:rPr>
                <w:rFonts w:ascii="Times New Roman" w:hAnsi="Times New Roman" w:cs="Times New Roman"/>
              </w:rPr>
              <w:t>Наличие организации в реестре уведомлений об осуществлении деятельности в сфере технического обслуживания и ремонта ВКГО в МКД, расположенных на территории Московской области</w:t>
            </w:r>
          </w:p>
          <w:p w:rsidR="00091DD9" w:rsidRPr="00532260" w:rsidRDefault="00091DD9" w:rsidP="00091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091DD9" w:rsidRPr="005E6E9C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</w:p>
          <w:p w:rsidR="00091DD9" w:rsidRPr="005E6E9C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</w:p>
          <w:p w:rsidR="00091DD9" w:rsidRPr="005E6E9C" w:rsidRDefault="00091DD9" w:rsidP="00091DD9">
            <w:pPr>
              <w:jc w:val="center"/>
              <w:rPr>
                <w:rFonts w:ascii="Times New Roman" w:hAnsi="Times New Roman" w:cs="Times New Roman"/>
              </w:rPr>
            </w:pPr>
            <w:r w:rsidRPr="005E6E9C">
              <w:rPr>
                <w:rFonts w:ascii="Times New Roman" w:hAnsi="Times New Roman" w:cs="Times New Roman"/>
              </w:rPr>
              <w:t>Цена услуги</w:t>
            </w:r>
          </w:p>
          <w:p w:rsidR="00091DD9" w:rsidRPr="005E6E9C" w:rsidRDefault="00091DD9" w:rsidP="00091DD9">
            <w:pPr>
              <w:jc w:val="center"/>
              <w:rPr>
                <w:rFonts w:ascii="Times New Roman" w:hAnsi="Times New Roman" w:cs="Times New Roman"/>
              </w:rPr>
            </w:pPr>
            <w:r w:rsidRPr="005E6E9C">
              <w:rPr>
                <w:rFonts w:ascii="Times New Roman" w:hAnsi="Times New Roman" w:cs="Times New Roman"/>
              </w:rPr>
              <w:t>на ТО ВКГО</w:t>
            </w:r>
          </w:p>
        </w:tc>
        <w:tc>
          <w:tcPr>
            <w:tcW w:w="2569" w:type="dxa"/>
            <w:gridSpan w:val="2"/>
          </w:tcPr>
          <w:p w:rsidR="00091DD9" w:rsidRDefault="00091DD9" w:rsidP="00091DD9">
            <w:pPr>
              <w:rPr>
                <w:rFonts w:ascii="Times New Roman" w:hAnsi="Times New Roman" w:cs="Times New Roman"/>
              </w:rPr>
            </w:pPr>
          </w:p>
          <w:p w:rsidR="00091DD9" w:rsidRPr="00532260" w:rsidRDefault="00091DD9" w:rsidP="00091DD9">
            <w:pPr>
              <w:rPr>
                <w:rFonts w:ascii="Times New Roman" w:hAnsi="Times New Roman" w:cs="Times New Roman"/>
              </w:rPr>
            </w:pPr>
            <w:r w:rsidRPr="00532260">
              <w:rPr>
                <w:rFonts w:ascii="Times New Roman" w:hAnsi="Times New Roman" w:cs="Times New Roman"/>
              </w:rPr>
              <w:t>Расположение организаций (филиалов, обособленных подразделений и др.) в доступной удалённости от МКД для эффективной организации проведения работ, оказания услуг</w:t>
            </w:r>
          </w:p>
        </w:tc>
        <w:tc>
          <w:tcPr>
            <w:tcW w:w="642" w:type="dxa"/>
            <w:tcBorders>
              <w:bottom w:val="nil"/>
            </w:tcBorders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9" w:rsidRPr="00624A89" w:rsidRDefault="00091DD9" w:rsidP="00091D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4A89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24A89"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  <w:r w:rsidRPr="00624A89">
              <w:rPr>
                <w:rFonts w:ascii="Times New Roman" w:hAnsi="Times New Roman" w:cs="Times New Roman"/>
              </w:rPr>
              <w:t xml:space="preserve"> оценка, балл</w:t>
            </w:r>
          </w:p>
        </w:tc>
      </w:tr>
      <w:tr w:rsidR="00091DD9" w:rsidTr="00091DD9">
        <w:trPr>
          <w:trHeight w:val="1642"/>
        </w:trPr>
        <w:tc>
          <w:tcPr>
            <w:tcW w:w="509" w:type="dxa"/>
            <w:tcBorders>
              <w:top w:val="nil"/>
            </w:tcBorders>
          </w:tcPr>
          <w:p w:rsidR="00091DD9" w:rsidRDefault="00091DD9" w:rsidP="0009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091DD9" w:rsidRPr="00D17ACA" w:rsidRDefault="00091DD9" w:rsidP="00091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091DD9" w:rsidRDefault="00091DD9" w:rsidP="00091DD9">
            <w:pPr>
              <w:rPr>
                <w:rFonts w:ascii="Times New Roman" w:hAnsi="Times New Roman" w:cs="Times New Roman"/>
              </w:rPr>
            </w:pPr>
          </w:p>
          <w:p w:rsidR="00091DD9" w:rsidRPr="00532260" w:rsidRDefault="00091DD9" w:rsidP="00091DD9">
            <w:pPr>
              <w:rPr>
                <w:rFonts w:ascii="Times New Roman" w:hAnsi="Times New Roman" w:cs="Times New Roman"/>
              </w:rPr>
            </w:pPr>
            <w:r w:rsidRPr="00532260">
              <w:rPr>
                <w:rFonts w:ascii="Times New Roman" w:hAnsi="Times New Roman" w:cs="Times New Roman"/>
              </w:rPr>
              <w:t xml:space="preserve">Реестр </w:t>
            </w:r>
            <w:proofErr w:type="spellStart"/>
            <w:proofErr w:type="gramStart"/>
            <w:r w:rsidRPr="00532260">
              <w:rPr>
                <w:rFonts w:ascii="Times New Roman" w:hAnsi="Times New Roman" w:cs="Times New Roman"/>
              </w:rPr>
              <w:t>уведомле</w:t>
            </w:r>
            <w:r>
              <w:rPr>
                <w:rFonts w:ascii="Times New Roman" w:hAnsi="Times New Roman" w:cs="Times New Roman"/>
              </w:rPr>
              <w:t>-</w:t>
            </w:r>
            <w:r w:rsidRPr="00532260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 w:rsidRPr="00532260">
              <w:rPr>
                <w:rFonts w:ascii="Times New Roman" w:hAnsi="Times New Roman" w:cs="Times New Roman"/>
              </w:rPr>
              <w:t xml:space="preserve"> в ГЖИ</w:t>
            </w:r>
          </w:p>
        </w:tc>
        <w:tc>
          <w:tcPr>
            <w:tcW w:w="675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</w:rPr>
            </w:pPr>
          </w:p>
          <w:p w:rsidR="00091DD9" w:rsidRPr="00532260" w:rsidRDefault="00091DD9" w:rsidP="00091DD9">
            <w:pPr>
              <w:jc w:val="center"/>
              <w:rPr>
                <w:rFonts w:ascii="Times New Roman" w:hAnsi="Times New Roman" w:cs="Times New Roman"/>
              </w:rPr>
            </w:pPr>
            <w:r w:rsidRPr="00532260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6" w:type="dxa"/>
          </w:tcPr>
          <w:p w:rsidR="00091DD9" w:rsidRPr="00532260" w:rsidRDefault="00091DD9" w:rsidP="00091DD9">
            <w:pPr>
              <w:rPr>
                <w:rFonts w:ascii="Times New Roman" w:hAnsi="Times New Roman" w:cs="Times New Roman"/>
              </w:rPr>
            </w:pPr>
            <w:r w:rsidRPr="00532260">
              <w:rPr>
                <w:rFonts w:ascii="Times New Roman" w:hAnsi="Times New Roman" w:cs="Times New Roman"/>
              </w:rPr>
              <w:t>Цена услуг на ТО ВКГО:</w:t>
            </w:r>
          </w:p>
          <w:p w:rsidR="00091DD9" w:rsidRPr="00532260" w:rsidRDefault="00091DD9" w:rsidP="0009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32260">
              <w:rPr>
                <w:rFonts w:ascii="Times New Roman" w:hAnsi="Times New Roman" w:cs="Times New Roman"/>
              </w:rPr>
              <w:t xml:space="preserve">Плита (4-х </w:t>
            </w:r>
            <w:proofErr w:type="spellStart"/>
            <w:r w:rsidRPr="00532260">
              <w:rPr>
                <w:rFonts w:ascii="Times New Roman" w:hAnsi="Times New Roman" w:cs="Times New Roman"/>
              </w:rPr>
              <w:t>конфор</w:t>
            </w:r>
            <w:proofErr w:type="spellEnd"/>
            <w:r w:rsidRPr="00532260">
              <w:rPr>
                <w:rFonts w:ascii="Times New Roman" w:hAnsi="Times New Roman" w:cs="Times New Roman"/>
              </w:rPr>
              <w:t>.)</w:t>
            </w:r>
          </w:p>
          <w:p w:rsidR="00091DD9" w:rsidRPr="00532260" w:rsidRDefault="00091DD9" w:rsidP="0009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32260">
              <w:rPr>
                <w:rFonts w:ascii="Times New Roman" w:hAnsi="Times New Roman" w:cs="Times New Roman"/>
              </w:rPr>
              <w:t>Колонка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1DD9" w:rsidRPr="00532260" w:rsidRDefault="00091DD9" w:rsidP="00091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32260">
              <w:rPr>
                <w:rFonts w:ascii="Times New Roman" w:hAnsi="Times New Roman" w:cs="Times New Roman"/>
              </w:rPr>
              <w:t>Котёл (АОГВ)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3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</w:rPr>
            </w:pPr>
          </w:p>
          <w:p w:rsidR="00091DD9" w:rsidRPr="00532260" w:rsidRDefault="00091DD9" w:rsidP="00091DD9">
            <w:pPr>
              <w:jc w:val="center"/>
              <w:rPr>
                <w:rFonts w:ascii="Times New Roman" w:hAnsi="Times New Roman" w:cs="Times New Roman"/>
              </w:rPr>
            </w:pPr>
            <w:r w:rsidRPr="00532260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894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</w:rPr>
            </w:pPr>
          </w:p>
          <w:p w:rsidR="00091DD9" w:rsidRPr="00532260" w:rsidRDefault="00091DD9" w:rsidP="00091DD9">
            <w:pPr>
              <w:jc w:val="center"/>
              <w:rPr>
                <w:rFonts w:ascii="Times New Roman" w:hAnsi="Times New Roman" w:cs="Times New Roman"/>
              </w:rPr>
            </w:pPr>
            <w:r w:rsidRPr="00532260">
              <w:rPr>
                <w:rFonts w:ascii="Times New Roman" w:hAnsi="Times New Roman" w:cs="Times New Roman"/>
              </w:rPr>
              <w:t>Адрес офиса</w:t>
            </w:r>
          </w:p>
        </w:tc>
        <w:tc>
          <w:tcPr>
            <w:tcW w:w="675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</w:rPr>
            </w:pPr>
          </w:p>
          <w:p w:rsidR="00091DD9" w:rsidRPr="00532260" w:rsidRDefault="00091DD9" w:rsidP="00091DD9">
            <w:pPr>
              <w:jc w:val="center"/>
              <w:rPr>
                <w:rFonts w:ascii="Times New Roman" w:hAnsi="Times New Roman" w:cs="Times New Roman"/>
              </w:rPr>
            </w:pPr>
            <w:r w:rsidRPr="00532260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642" w:type="dxa"/>
            <w:tcBorders>
              <w:top w:val="nil"/>
            </w:tcBorders>
          </w:tcPr>
          <w:p w:rsidR="00091DD9" w:rsidRDefault="00091DD9" w:rsidP="00091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D9" w:rsidTr="00091DD9">
        <w:trPr>
          <w:trHeight w:val="1122"/>
        </w:trPr>
        <w:tc>
          <w:tcPr>
            <w:tcW w:w="509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Раменскоемежрайгаз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под № 1</w:t>
            </w:r>
          </w:p>
        </w:tc>
        <w:tc>
          <w:tcPr>
            <w:tcW w:w="675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800руб/год</w:t>
            </w:r>
          </w:p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1200руб/год</w:t>
            </w:r>
          </w:p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3600руб/год</w:t>
            </w:r>
          </w:p>
        </w:tc>
        <w:tc>
          <w:tcPr>
            <w:tcW w:w="633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Раменское, ул. Левашова, 12</w:t>
            </w:r>
          </w:p>
        </w:tc>
        <w:tc>
          <w:tcPr>
            <w:tcW w:w="675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DD9" w:rsidTr="00091DD9">
        <w:trPr>
          <w:trHeight w:val="1279"/>
        </w:trPr>
        <w:tc>
          <w:tcPr>
            <w:tcW w:w="509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</w:tcPr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«Проект-Сервис Групп»</w:t>
            </w:r>
          </w:p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под № 20</w:t>
            </w:r>
          </w:p>
        </w:tc>
        <w:tc>
          <w:tcPr>
            <w:tcW w:w="675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1100руб/год</w:t>
            </w:r>
          </w:p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1700руб/год</w:t>
            </w:r>
          </w:p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3550руб/год</w:t>
            </w:r>
          </w:p>
        </w:tc>
        <w:tc>
          <w:tcPr>
            <w:tcW w:w="633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091DD9" w:rsidRDefault="00091DD9" w:rsidP="00091DD9">
            <w:r w:rsidRPr="00A7378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Реутов, Юбилейный пр-т, 49</w:t>
            </w:r>
          </w:p>
        </w:tc>
        <w:tc>
          <w:tcPr>
            <w:tcW w:w="675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DD9" w:rsidTr="00091DD9">
        <w:trPr>
          <w:trHeight w:val="1190"/>
        </w:trPr>
        <w:tc>
          <w:tcPr>
            <w:tcW w:w="509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</w:tcPr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Газэнергосервис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под № 27</w:t>
            </w:r>
          </w:p>
        </w:tc>
        <w:tc>
          <w:tcPr>
            <w:tcW w:w="675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730руб/год</w:t>
            </w:r>
          </w:p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1060руб/год</w:t>
            </w:r>
          </w:p>
          <w:p w:rsidR="00091DD9" w:rsidRDefault="00091DD9" w:rsidP="0009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1860руб/год</w:t>
            </w:r>
          </w:p>
        </w:tc>
        <w:tc>
          <w:tcPr>
            <w:tcW w:w="633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091DD9" w:rsidRDefault="00091DD9" w:rsidP="00091DD9">
            <w:r w:rsidRPr="00A7378E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Лыткарино, ул. Октябрьская, 30</w:t>
            </w:r>
          </w:p>
        </w:tc>
        <w:tc>
          <w:tcPr>
            <w:tcW w:w="675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091DD9" w:rsidRDefault="00091DD9" w:rsidP="0009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91DD9" w:rsidRDefault="00091DD9" w:rsidP="0009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- за наличие критерия присваивается 1 балл.</w:t>
      </w:r>
    </w:p>
    <w:p w:rsidR="00091DD9" w:rsidRDefault="00091DD9" w:rsidP="0009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  <w:t>- за наименьшую цену присваивается 5 баллов, далее снижается балл по возрастающей цене.</w:t>
      </w:r>
    </w:p>
    <w:p w:rsidR="00091DD9" w:rsidRDefault="00091DD9" w:rsidP="00091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ab/>
        <w:t>- цена за ТО, независимо от количества газовых приборов в одном жилом помещении.</w:t>
      </w:r>
    </w:p>
    <w:p w:rsidR="007E75F3" w:rsidRDefault="007E75F3" w:rsidP="00DD2E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E87297" w:rsidRPr="00F55397" w:rsidRDefault="00E87297" w:rsidP="00DD2E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Цены на работы/услуги по техническому обслуживанию и ремонту внутриквартирного газового оборудования в многоквартирных домах: наиболее низкие цены на данный вид услуг </w:t>
      </w:r>
      <w:proofErr w:type="gramStart"/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 </w:t>
      </w:r>
      <w:r w:rsidR="00DD2EF8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ООО</w:t>
      </w:r>
      <w:proofErr w:type="gramEnd"/>
      <w:r w:rsidR="00DD2EF8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DD2EF8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Газэнергосервис</w:t>
      </w:r>
      <w:proofErr w:type="spellEnd"/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приведены в таблице выше.</w:t>
      </w:r>
    </w:p>
    <w:p w:rsidR="00DD2EF8" w:rsidRPr="00F55397" w:rsidRDefault="00DD2EF8" w:rsidP="00DD2E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7297" w:rsidRPr="00F55397" w:rsidRDefault="00E87297" w:rsidP="00DD2E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Результаты мониторинга: По результатам мониторинга (отбора) специализированных организаций в соответствии с критериями наибольшее количество баллов набрала специализированная организация 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ООО «</w:t>
      </w:r>
      <w:proofErr w:type="spellStart"/>
      <w:r w:rsidR="00DD2EF8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Газэнергосервис</w:t>
      </w:r>
      <w:proofErr w:type="spellEnd"/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D2EF8" w:rsidRPr="00F55397" w:rsidRDefault="00DD2EF8" w:rsidP="00DD2E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7297" w:rsidRPr="00DD2EF8" w:rsidRDefault="00CA369C" w:rsidP="00DD2E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Рекомендовать</w:t>
      </w:r>
      <w:r w:rsidR="00E87297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собственникам (пользователям) помещений в многоквартирных домах, уполномоченным в установленном порядке Управляющим компаниям, ТСЖ, ЖК, ЖСК, ТСН, управляющими </w:t>
      </w:r>
      <w:r w:rsid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газифицированными </w:t>
      </w:r>
      <w:r w:rsidR="00E87297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многоквартирными домами на</w:t>
      </w:r>
      <w:r w:rsid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территории</w:t>
      </w:r>
      <w:r w:rsidR="00E87297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Лыткарино</w:t>
      </w:r>
      <w:r w:rsidR="00E87297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87297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Московской области</w:t>
      </w:r>
      <w:r w:rsidR="00E87297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заключать договора о техническом обслуживании и ремонте внутриквартирного газового оборудования с </w:t>
      </w:r>
      <w:r w:rsidR="00E87297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ООО «</w:t>
      </w:r>
      <w:proofErr w:type="spellStart"/>
      <w:r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Газэнергосервис</w:t>
      </w:r>
      <w:proofErr w:type="spellEnd"/>
      <w:r w:rsidR="00E87297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="00E87297" w:rsidRPr="00F55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297" w:rsidRPr="00E87297" w:rsidRDefault="00E87297" w:rsidP="00DD2EF8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565656"/>
          <w:sz w:val="24"/>
          <w:szCs w:val="24"/>
          <w:lang w:eastAsia="ru-RU"/>
        </w:rPr>
      </w:pPr>
    </w:p>
    <w:sectPr w:rsidR="00E87297" w:rsidRPr="00E87297" w:rsidSect="007E75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7"/>
    <w:rsid w:val="00014321"/>
    <w:rsid w:val="0005219F"/>
    <w:rsid w:val="00091DD9"/>
    <w:rsid w:val="00464C20"/>
    <w:rsid w:val="004736D3"/>
    <w:rsid w:val="00515878"/>
    <w:rsid w:val="00624B26"/>
    <w:rsid w:val="006920BC"/>
    <w:rsid w:val="007456D9"/>
    <w:rsid w:val="007B786A"/>
    <w:rsid w:val="007E75F3"/>
    <w:rsid w:val="00877BC5"/>
    <w:rsid w:val="008A67EC"/>
    <w:rsid w:val="00AB5D83"/>
    <w:rsid w:val="00AF6DD0"/>
    <w:rsid w:val="00C66828"/>
    <w:rsid w:val="00CA369C"/>
    <w:rsid w:val="00DD2EF8"/>
    <w:rsid w:val="00E87297"/>
    <w:rsid w:val="00F116DD"/>
    <w:rsid w:val="00F55397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0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53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09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0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53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09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49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0852">
          <w:marLeft w:val="15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21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958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771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3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875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87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2021-03-22T07:04:00Z</cp:lastPrinted>
  <dcterms:created xsi:type="dcterms:W3CDTF">2021-03-22T07:59:00Z</dcterms:created>
  <dcterms:modified xsi:type="dcterms:W3CDTF">2021-03-22T07:59:00Z</dcterms:modified>
</cp:coreProperties>
</file>