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0" w:left="400"/>
        <w:jc w:val="center"/>
        <w:rPr>
          <w:color w:val="000000"/>
          <w:sz w:val="23"/>
        </w:rPr>
      </w:pPr>
      <w:r>
        <w:t xml:space="preserve">ПРОТОКОЛ </w:t>
      </w:r>
      <w:r>
        <w:t xml:space="preserve">  </w:t>
      </w:r>
      <w:r>
        <w:t xml:space="preserve">№ </w:t>
      </w:r>
      <w:r>
        <w:t xml:space="preserve"> </w:t>
      </w:r>
      <w:r>
        <w:rPr>
          <w:color w:val="000000"/>
          <w:sz w:val="23"/>
        </w:rPr>
        <w:t>2</w:t>
      </w:r>
    </w:p>
    <w:p w14:paraId="03000000">
      <w:pPr>
        <w:pStyle w:val="Style_2"/>
        <w:spacing w:before="0"/>
        <w:ind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рассмотрения</w:t>
      </w:r>
      <w:r>
        <w:rPr>
          <w:rFonts w:ascii="Times New Roman" w:hAnsi="Times New Roman"/>
          <w:b w:val="1"/>
          <w:color w:val="000000"/>
          <w:sz w:val="24"/>
        </w:rPr>
        <w:t xml:space="preserve"> заявок на участие в открытом аукционе </w:t>
      </w:r>
    </w:p>
    <w:p w14:paraId="04000000">
      <w:pPr>
        <w:pStyle w:val="Style_2"/>
        <w:spacing w:before="0"/>
        <w:ind/>
        <w:jc w:val="left"/>
        <w:rPr>
          <w:rFonts w:ascii="Times New Roman" w:hAnsi="Times New Roman"/>
          <w:color w:val="000000"/>
          <w:sz w:val="24"/>
        </w:rPr>
      </w:pPr>
    </w:p>
    <w:p w14:paraId="05000000">
      <w:pPr>
        <w:pStyle w:val="Style_2"/>
        <w:spacing w:before="0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Московская область, г. Лыткарино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0</w:t>
      </w:r>
      <w:r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.20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3</w:t>
      </w:r>
    </w:p>
    <w:p w14:paraId="06000000">
      <w:pPr>
        <w:pStyle w:val="Style_2"/>
        <w:spacing w:after="120" w:before="240" w:line="240" w:lineRule="atLeast"/>
        <w:ind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color w:val="000000"/>
          <w:sz w:val="23"/>
        </w:rPr>
        <w:t>А</w:t>
      </w:r>
      <w:r>
        <w:rPr>
          <w:rFonts w:ascii="Times New Roman" w:hAnsi="Times New Roman"/>
          <w:color w:val="000000"/>
          <w:sz w:val="23"/>
        </w:rPr>
        <w:t>укционн</w:t>
      </w:r>
      <w:r>
        <w:rPr>
          <w:rFonts w:ascii="Times New Roman" w:hAnsi="Times New Roman"/>
          <w:color w:val="000000"/>
          <w:sz w:val="23"/>
        </w:rPr>
        <w:t>ая</w:t>
      </w:r>
      <w:r>
        <w:rPr>
          <w:rFonts w:ascii="Times New Roman" w:hAnsi="Times New Roman"/>
          <w:color w:val="000000"/>
          <w:sz w:val="23"/>
        </w:rPr>
        <w:t xml:space="preserve"> комисси</w:t>
      </w:r>
      <w:r>
        <w:rPr>
          <w:rFonts w:ascii="Times New Roman" w:hAnsi="Times New Roman"/>
          <w:color w:val="000000"/>
          <w:sz w:val="23"/>
        </w:rPr>
        <w:t>я</w:t>
      </w:r>
      <w:r>
        <w:rPr>
          <w:rFonts w:ascii="Times New Roman" w:hAnsi="Times New Roman"/>
          <w:color w:val="000000"/>
          <w:sz w:val="23"/>
        </w:rPr>
        <w:t xml:space="preserve"> по организации и проведению аукциона на право размещения нестационарных торговых объектов на территории городского округа Лыткарино Московской области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sz w:val="24"/>
        </w:rPr>
        <w:t xml:space="preserve">провела процедуру рассмотрения заявок на участие в </w:t>
      </w:r>
      <w:r>
        <w:rPr>
          <w:rFonts w:ascii="Times New Roman" w:hAnsi="Times New Roman"/>
          <w:sz w:val="24"/>
        </w:rPr>
        <w:t>аукционе</w:t>
      </w:r>
      <w:r>
        <w:rPr>
          <w:rFonts w:ascii="Times New Roman" w:hAnsi="Times New Roman"/>
          <w:sz w:val="24"/>
        </w:rPr>
        <w:t xml:space="preserve">, назначенном на 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адресу: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140080,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Московская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область, г. Лыткарино, ул. Спортивная, д. 3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Комитет по управлению имуществом г.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Лыткарино.</w:t>
      </w:r>
    </w:p>
    <w:p w14:paraId="07000000">
      <w:pPr>
        <w:widowControl w:val="1"/>
        <w:spacing w:after="120" w:before="240" w:line="240" w:lineRule="atLeast"/>
        <w:ind w:firstLine="0" w:left="0"/>
      </w:pPr>
      <w:r>
        <w:t>2. Рассмотрение заявок на участие в открытом аукционе проводилось комиссией в следующем составе:</w:t>
      </w:r>
    </w:p>
    <w:p w14:paraId="08000000">
      <w:pPr>
        <w:spacing w:before="200" w:line="276" w:lineRule="auto"/>
        <w:ind w:firstLine="0" w:left="0"/>
        <w:jc w:val="left"/>
        <w:rPr>
          <w:color w:val="000000"/>
        </w:rPr>
      </w:pPr>
      <w:r>
        <w:rPr>
          <w:color w:val="000000"/>
        </w:rPr>
        <w:t>Председатель комиссии:</w:t>
      </w:r>
    </w:p>
    <w:p w14:paraId="09000000">
      <w:pPr>
        <w:widowControl w:val="1"/>
        <w:spacing w:after="120" w:before="240" w:line="240" w:lineRule="atLeast"/>
        <w:ind w:firstLine="0" w:left="0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Шаров Владимир Владимирович</w:t>
      </w:r>
    </w:p>
    <w:p w14:paraId="0A000000">
      <w:pPr>
        <w:spacing w:before="200" w:line="276" w:lineRule="auto"/>
        <w:ind w:firstLine="0" w:left="0"/>
        <w:jc w:val="left"/>
        <w:rPr>
          <w:color w:val="000000"/>
        </w:rPr>
      </w:pPr>
      <w:r>
        <w:rPr>
          <w:color w:val="000000"/>
        </w:rPr>
        <w:t>Член</w:t>
      </w:r>
      <w:r>
        <w:rPr>
          <w:color w:val="000000"/>
        </w:rPr>
        <w:t>ы</w:t>
      </w:r>
      <w:r>
        <w:rPr>
          <w:color w:val="000000"/>
        </w:rPr>
        <w:t xml:space="preserve"> комиссии:</w:t>
      </w:r>
    </w:p>
    <w:p w14:paraId="0B000000">
      <w:pPr>
        <w:widowControl w:val="1"/>
        <w:spacing w:after="120" w:before="240" w:line="240" w:lineRule="atLeast"/>
        <w:ind w:firstLine="0" w:left="0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</w:rPr>
        <w:t xml:space="preserve"> </w:t>
      </w:r>
      <w:r>
        <w:rPr>
          <w:color w:val="000000"/>
        </w:rPr>
        <w:t>Ракита Раиса Ефимовна</w:t>
      </w:r>
    </w:p>
    <w:p w14:paraId="0C000000">
      <w:pPr>
        <w:widowControl w:val="1"/>
        <w:spacing w:after="120" w:before="240" w:line="240" w:lineRule="atLeast"/>
        <w:ind w:firstLine="0" w:left="0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</w:rPr>
        <w:t>Замилацкая Марина Алексеевна</w:t>
      </w:r>
    </w:p>
    <w:p w14:paraId="0D000000">
      <w:pPr>
        <w:widowControl w:val="1"/>
        <w:spacing w:after="120" w:before="240" w:line="240" w:lineRule="atLeast"/>
        <w:ind w:firstLine="0" w:left="0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>Павлова Юлия Васильевна</w:t>
      </w:r>
    </w:p>
    <w:p w14:paraId="0E000000">
      <w:pPr>
        <w:widowControl w:val="1"/>
        <w:spacing w:after="120" w:before="240" w:line="240" w:lineRule="atLeast"/>
        <w:ind w:firstLine="0" w:left="0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</w:t>
      </w:r>
      <w:r>
        <w:rPr>
          <w:color w:val="000000"/>
        </w:rPr>
        <w:t xml:space="preserve"> </w:t>
      </w:r>
      <w:r>
        <w:rPr>
          <w:color w:val="000000"/>
        </w:rPr>
        <w:t>Ба</w:t>
      </w:r>
      <w:r>
        <w:rPr>
          <w:color w:val="000000"/>
        </w:rPr>
        <w:t>глюк</w:t>
      </w:r>
      <w:r>
        <w:rPr>
          <w:color w:val="000000"/>
        </w:rPr>
        <w:t xml:space="preserve"> Екатерина Владимировна</w:t>
      </w:r>
    </w:p>
    <w:p w14:paraId="0F000000">
      <w:pPr>
        <w:spacing w:line="216" w:lineRule="auto"/>
        <w:ind w:firstLine="0" w:left="0" w:right="-5"/>
      </w:pPr>
    </w:p>
    <w:p w14:paraId="10000000">
      <w:pPr>
        <w:spacing w:line="216" w:lineRule="auto"/>
        <w:ind w:firstLine="0" w:left="0" w:right="-5"/>
      </w:pPr>
      <w:r>
        <w:t xml:space="preserve">Всего на заседании присутствовало </w:t>
      </w:r>
      <w:r>
        <w:t>5</w:t>
      </w:r>
      <w:r>
        <w:t xml:space="preserve"> членов комиссии, что составило </w:t>
      </w:r>
      <w:r>
        <w:t>100</w:t>
      </w:r>
      <w:r>
        <w:t xml:space="preserve"> % </w:t>
      </w:r>
      <w:r>
        <w:t>от общего количества членов комиссии. Кворум имеется, заседание правомочно.</w:t>
      </w:r>
    </w:p>
    <w:p w14:paraId="11000000">
      <w:pPr>
        <w:widowControl w:val="1"/>
        <w:spacing w:after="120" w:before="240" w:line="240" w:lineRule="atLeast"/>
        <w:ind w:firstLine="0" w:left="0"/>
      </w:pPr>
      <w:r>
        <w:t xml:space="preserve">3. Извещение о проведении настоящего аукциона было размещено на официальном сайте   </w:t>
      </w:r>
      <w:r>
        <w:t xml:space="preserve">городского округа </w:t>
      </w:r>
      <w:r>
        <w:t xml:space="preserve">Лыткарино </w:t>
      </w:r>
      <w:r>
        <w:fldChar w:fldCharType="begin"/>
      </w:r>
      <w:r>
        <w:instrText>HYPERLINK "http://www.lytkarino.com"</w:instrText>
      </w:r>
      <w:r>
        <w:fldChar w:fldCharType="separate"/>
      </w:r>
      <w:r>
        <w:t>www.lytkarino.com</w:t>
      </w:r>
      <w:r>
        <w:fldChar w:fldCharType="end"/>
      </w:r>
      <w:r>
        <w:t xml:space="preserve"> </w:t>
      </w:r>
      <w:r>
        <w:t>09</w:t>
      </w:r>
      <w:r>
        <w:t>.</w:t>
      </w:r>
      <w:r>
        <w:t>03</w:t>
      </w:r>
      <w:r>
        <w:t>.20</w:t>
      </w:r>
      <w:r>
        <w:t>2</w:t>
      </w:r>
      <w:r>
        <w:t>3</w:t>
      </w:r>
      <w:r>
        <w:t>.</w:t>
      </w:r>
    </w:p>
    <w:p w14:paraId="12000000">
      <w:pPr>
        <w:pStyle w:val="Style_3"/>
        <w:ind w:firstLine="0" w:left="0"/>
        <w:jc w:val="both"/>
      </w:pPr>
      <w:r>
        <w:t xml:space="preserve">4. </w:t>
      </w:r>
      <w:r>
        <w:t xml:space="preserve">Предмет </w:t>
      </w:r>
      <w:r>
        <w:t>аукциона</w:t>
      </w:r>
      <w:r>
        <w:t xml:space="preserve">: </w:t>
      </w:r>
    </w:p>
    <w:p w14:paraId="13000000">
      <w:pPr>
        <w:pStyle w:val="Style_4"/>
        <w:ind/>
        <w:jc w:val="both"/>
      </w:pPr>
      <w:r>
        <w:t>Право на заключение договора на размещение нестационарного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Лыткарино Московской области</w:t>
      </w:r>
    </w:p>
    <w:p w14:paraId="14000000">
      <w:pPr>
        <w:pStyle w:val="Style_4"/>
        <w:ind/>
        <w:jc w:val="both"/>
      </w:pPr>
    </w:p>
    <w:p w14:paraId="15000000">
      <w:pPr>
        <w:pStyle w:val="Style_4"/>
        <w:ind w:firstLine="540" w:left="0"/>
        <w:jc w:val="both"/>
      </w:pPr>
      <w:r>
        <w:t xml:space="preserve">Лот N </w:t>
      </w:r>
      <w:r>
        <w:t>1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2"/>
        <w:gridCol w:w="1420"/>
        <w:gridCol w:w="900"/>
        <w:gridCol w:w="1620"/>
        <w:gridCol w:w="900"/>
        <w:gridCol w:w="1080"/>
        <w:gridCol w:w="900"/>
        <w:gridCol w:w="900"/>
        <w:gridCol w:w="900"/>
        <w:gridCol w:w="923"/>
      </w:tblGrid>
      <w:tr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pStyle w:val="Style_4"/>
              <w:ind/>
              <w:jc w:val="center"/>
            </w:pPr>
            <w:r>
              <w:t>N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Адресные ориентиры нестационарного торгового объекта (НТО)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НТО в соответствии со схемой размещения НТО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Описание внешнего вида НТО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Тип НТО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Специали-зация НТО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НТО,</w:t>
            </w:r>
          </w:p>
          <w:p w14:paraId="1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кв. м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 договора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Начальная (минимальная) цена договора (цена лота) без НДС, руб./год</w:t>
            </w:r>
            <w:r>
              <w:rPr>
                <w:color w:val="0000FF"/>
                <w:sz w:val="20"/>
              </w:rPr>
              <w:fldChar w:fldCharType="begin"/>
            </w:r>
            <w:r>
              <w:rPr>
                <w:color w:val="0000FF"/>
                <w:sz w:val="20"/>
              </w:rPr>
              <w:instrText>HYPERLINK \l "P479"</w:instrText>
            </w:r>
            <w:r>
              <w:rPr>
                <w:color w:val="0000FF"/>
                <w:sz w:val="20"/>
              </w:rPr>
              <w:fldChar w:fldCharType="separate"/>
            </w:r>
            <w:r>
              <w:rPr>
                <w:color w:val="0000FF"/>
                <w:sz w:val="20"/>
              </w:rPr>
              <w:t>*</w:t>
            </w:r>
            <w:r>
              <w:rPr>
                <w:color w:val="0000FF"/>
                <w:sz w:val="20"/>
              </w:rPr>
              <w:fldChar w:fldCharType="end"/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«Шаг»</w:t>
            </w:r>
          </w:p>
          <w:p w14:paraId="2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аукциона  руб</w:t>
            </w:r>
            <w:r>
              <w:rPr>
                <w:sz w:val="20"/>
              </w:rPr>
              <w:t>.</w:t>
            </w:r>
          </w:p>
        </w:tc>
      </w:tr>
      <w:tr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4"/>
              <w:ind/>
              <w:jc w:val="center"/>
            </w:pPr>
            <w:r>
              <w:t>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4"/>
              <w:ind/>
              <w:jc w:val="center"/>
            </w:pPr>
            <w:r>
              <w:t>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pStyle w:val="Style_4"/>
              <w:ind/>
              <w:jc w:val="center"/>
            </w:pPr>
            <w:r>
              <w:t>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pStyle w:val="Style_4"/>
              <w:ind/>
              <w:jc w:val="center"/>
            </w:pPr>
            <w:r>
              <w:t>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4"/>
              <w:ind/>
              <w:jc w:val="center"/>
            </w:pPr>
            <w:r>
              <w:t>6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pStyle w:val="Style_4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pStyle w:val="Style_4"/>
              <w:ind/>
              <w:jc w:val="center"/>
            </w:pPr>
            <w:r>
              <w:t>8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 xml:space="preserve">          9</w:t>
            </w:r>
            <w:r>
              <w:tab/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>10</w:t>
            </w:r>
          </w:p>
        </w:tc>
      </w:tr>
      <w:tr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6"/>
              <w:spacing w:after="0" w:before="0"/>
              <w:ind/>
              <w:rPr>
                <w:sz w:val="18"/>
              </w:rPr>
            </w:pPr>
            <w:r>
              <w:rPr>
                <w:sz w:val="18"/>
              </w:rPr>
              <w:t xml:space="preserve">Московская область, г. Лыткарино, микрорайон 4а, </w:t>
            </w:r>
          </w:p>
          <w:p w14:paraId="2E000000">
            <w:pPr>
              <w:pStyle w:val="Style_6"/>
              <w:spacing w:after="0" w:before="0"/>
              <w:ind/>
              <w:rPr>
                <w:sz w:val="18"/>
              </w:rPr>
            </w:pPr>
            <w:r>
              <w:rPr>
                <w:sz w:val="18"/>
              </w:rPr>
              <w:t>у строения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6"/>
              <w:spacing w:after="0" w:before="0"/>
              <w:ind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4"/>
              <w:ind/>
              <w:jc w:val="center"/>
            </w:pPr>
            <w:r>
              <w:rPr>
                <w:sz w:val="16"/>
              </w:rPr>
              <w:t>Конструкция –сборно-разборная металлическая, каркас -сварные элементы; отделка современными материалами; внешний вид в соответствии  с решением Совета депутатов г.Лыткарино от 25.01.2018 № 293/30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4"/>
              <w:ind/>
              <w:jc w:val="center"/>
            </w:pPr>
            <w:r>
              <w:rPr>
                <w:sz w:val="18"/>
              </w:rPr>
              <w:t xml:space="preserve">павильон 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продовольственные товары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4"/>
              <w:ind/>
              <w:jc w:val="center"/>
              <w:rPr>
                <w:color w:val="FF6600"/>
                <w:sz w:val="18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4"/>
              <w:ind/>
              <w:jc w:val="center"/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t>23</w:t>
            </w:r>
            <w:r>
              <w:rPr>
                <w:sz w:val="18"/>
              </w:rPr>
              <w:t>-20</w:t>
            </w:r>
            <w:r>
              <w:rPr>
                <w:sz w:val="18"/>
              </w:rPr>
              <w:t>30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51670,79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2583,54</w:t>
            </w:r>
          </w:p>
        </w:tc>
      </w:tr>
    </w:tbl>
    <w:p w14:paraId="37000000">
      <w:pPr>
        <w:pStyle w:val="Style_4"/>
        <w:ind w:firstLine="540" w:left="0"/>
        <w:jc w:val="both"/>
      </w:pPr>
    </w:p>
    <w:p w14:paraId="38000000">
      <w:pPr>
        <w:pStyle w:val="Style_4"/>
        <w:ind w:firstLine="540" w:left="0"/>
        <w:jc w:val="both"/>
      </w:pPr>
      <w:bookmarkStart w:id="1" w:name="P479"/>
      <w:bookmarkEnd w:id="1"/>
      <w:r>
        <w:t xml:space="preserve">Лот N </w:t>
      </w:r>
      <w:r>
        <w:t>2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2"/>
        <w:gridCol w:w="1420"/>
        <w:gridCol w:w="900"/>
        <w:gridCol w:w="1620"/>
        <w:gridCol w:w="900"/>
        <w:gridCol w:w="1080"/>
        <w:gridCol w:w="900"/>
        <w:gridCol w:w="900"/>
        <w:gridCol w:w="900"/>
        <w:gridCol w:w="923"/>
      </w:tblGrid>
      <w:tr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4"/>
              <w:ind/>
              <w:jc w:val="center"/>
            </w:pPr>
            <w:r>
              <w:t>N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Адресные ориентиры нестационарного торгового объекта (НТО)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НТО в соответствии со схемой размещения НТО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Описание внешнего вида НТО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Тип НТО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Специали-зация НТО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НТО, кв. м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 договора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Начальная (минимальная) цена договора (цена лота) без НДС, руб./год</w:t>
            </w:r>
            <w:r>
              <w:rPr>
                <w:color w:val="0000FF"/>
                <w:sz w:val="20"/>
              </w:rPr>
              <w:fldChar w:fldCharType="begin"/>
            </w:r>
            <w:r>
              <w:rPr>
                <w:color w:val="0000FF"/>
                <w:sz w:val="20"/>
              </w:rPr>
              <w:instrText>HYPERLINK \l "P479"</w:instrText>
            </w:r>
            <w:r>
              <w:rPr>
                <w:color w:val="0000FF"/>
                <w:sz w:val="20"/>
              </w:rPr>
              <w:fldChar w:fldCharType="separate"/>
            </w:r>
            <w:r>
              <w:rPr>
                <w:color w:val="0000FF"/>
                <w:sz w:val="20"/>
              </w:rPr>
              <w:t>*</w:t>
            </w:r>
            <w:r>
              <w:rPr>
                <w:color w:val="0000FF"/>
                <w:sz w:val="20"/>
              </w:rPr>
              <w:fldChar w:fldCharType="end"/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«Шаг»</w:t>
            </w:r>
          </w:p>
          <w:p w14:paraId="4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аукциона  руб</w:t>
            </w:r>
            <w:r>
              <w:rPr>
                <w:sz w:val="20"/>
              </w:rPr>
              <w:t>.</w:t>
            </w:r>
          </w:p>
        </w:tc>
      </w:tr>
      <w:tr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4"/>
              <w:ind/>
              <w:jc w:val="center"/>
            </w:pPr>
            <w:r>
              <w:t>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4"/>
              <w:ind/>
              <w:jc w:val="center"/>
            </w:pPr>
            <w:r>
              <w:t>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4"/>
              <w:ind/>
              <w:jc w:val="center"/>
            </w:pPr>
            <w:r>
              <w:t>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pStyle w:val="Style_4"/>
              <w:ind/>
              <w:jc w:val="center"/>
            </w:pPr>
            <w:r>
              <w:t>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4"/>
              <w:ind/>
              <w:jc w:val="center"/>
            </w:pPr>
            <w:r>
              <w:t>6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4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4"/>
              <w:ind/>
              <w:jc w:val="center"/>
            </w:pPr>
            <w:r>
              <w:t>8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 xml:space="preserve">          9</w:t>
            </w:r>
            <w:r>
              <w:tab/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>10</w:t>
            </w:r>
          </w:p>
        </w:tc>
      </w:tr>
      <w:tr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6"/>
              <w:spacing w:after="0" w:before="0"/>
              <w:ind/>
              <w:rPr>
                <w:sz w:val="18"/>
              </w:rPr>
            </w:pPr>
            <w:r>
              <w:rPr>
                <w:sz w:val="18"/>
              </w:rPr>
              <w:t>Московская область, г. Лыткарино, микрорайон 4а, у строения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6"/>
              <w:spacing w:after="0" w:before="0"/>
              <w:ind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4"/>
              <w:ind/>
              <w:jc w:val="center"/>
            </w:pPr>
            <w:r>
              <w:rPr>
                <w:sz w:val="16"/>
              </w:rPr>
              <w:t>Конструкция –сборно-разборная металлическая, каркас -сварные элементы; отделка современными материалами; внешний вид в соответствии  с решением Совета депутатов г.Лыткарино от 25.01.2018 № 293/30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4"/>
              <w:ind/>
              <w:jc w:val="center"/>
            </w:pPr>
            <w:r>
              <w:rPr>
                <w:sz w:val="18"/>
              </w:rPr>
              <w:t xml:space="preserve">павильон 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продовольственные товары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pStyle w:val="Style_4"/>
              <w:ind/>
              <w:jc w:val="center"/>
              <w:rPr>
                <w:color w:val="FF6600"/>
                <w:sz w:val="18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4"/>
              <w:ind/>
              <w:jc w:val="center"/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t>23</w:t>
            </w:r>
            <w:r>
              <w:rPr>
                <w:sz w:val="18"/>
              </w:rPr>
              <w:t>-20</w:t>
            </w:r>
            <w:r>
              <w:rPr>
                <w:sz w:val="18"/>
              </w:rPr>
              <w:t>30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51670,79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2583,54</w:t>
            </w:r>
          </w:p>
        </w:tc>
      </w:tr>
    </w:tbl>
    <w:p w14:paraId="58000000">
      <w:pPr>
        <w:pStyle w:val="Style_4"/>
        <w:ind w:firstLine="540" w:left="0"/>
        <w:jc w:val="both"/>
      </w:pPr>
    </w:p>
    <w:p w14:paraId="59000000">
      <w:pPr>
        <w:pStyle w:val="Style_4"/>
        <w:ind w:firstLine="540" w:left="0"/>
        <w:jc w:val="both"/>
      </w:pPr>
      <w:r>
        <w:t xml:space="preserve">Лот N </w:t>
      </w:r>
      <w:r>
        <w:t>3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8"/>
        <w:gridCol w:w="1417"/>
        <w:gridCol w:w="851"/>
        <w:gridCol w:w="1559"/>
        <w:gridCol w:w="992"/>
        <w:gridCol w:w="992"/>
        <w:gridCol w:w="993"/>
        <w:gridCol w:w="870"/>
        <w:gridCol w:w="972"/>
        <w:gridCol w:w="828"/>
      </w:tblGrid>
      <w:t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4"/>
              <w:ind/>
              <w:jc w:val="center"/>
            </w:pPr>
            <w:r>
              <w:t>N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Адресные ориентиры нестационарного торгового объекта (НТО)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НТО в соответствии со схемой размещения </w:t>
            </w:r>
            <w:r>
              <w:rPr>
                <w:sz w:val="20"/>
              </w:rPr>
              <w:t>НТО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Описание внешнего вида НТО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Тип НТО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Специализация НТО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НТО, кв. м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Срок действия договора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Начальная (минимальная) цена договора (цена лота) без НДС, руб./год</w:t>
            </w:r>
            <w:r>
              <w:rPr>
                <w:color w:val="0000FF"/>
                <w:sz w:val="18"/>
              </w:rPr>
              <w:fldChar w:fldCharType="begin"/>
            </w:r>
            <w:r>
              <w:rPr>
                <w:color w:val="0000FF"/>
                <w:sz w:val="18"/>
              </w:rPr>
              <w:instrText>HYPERLINK \l "P479"</w:instrText>
            </w:r>
            <w:r>
              <w:rPr>
                <w:color w:val="0000FF"/>
                <w:sz w:val="18"/>
              </w:rPr>
              <w:fldChar w:fldCharType="separate"/>
            </w:r>
            <w:r>
              <w:rPr>
                <w:color w:val="0000FF"/>
                <w:sz w:val="18"/>
              </w:rPr>
              <w:t>*</w:t>
            </w:r>
            <w:r>
              <w:rPr>
                <w:color w:val="0000FF"/>
                <w:sz w:val="18"/>
              </w:rPr>
              <w:fldChar w:fldCharType="end"/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«Шаг»</w:t>
            </w:r>
          </w:p>
          <w:p w14:paraId="6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аукциона, руб</w:t>
            </w:r>
            <w:r>
              <w:rPr>
                <w:sz w:val="20"/>
              </w:rPr>
              <w:t>.</w:t>
            </w:r>
          </w:p>
        </w:tc>
      </w:tr>
      <w:t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4"/>
              <w:ind/>
              <w:jc w:val="center"/>
            </w:pPr>
            <w: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4"/>
              <w:ind/>
              <w:jc w:val="center"/>
            </w:pPr>
            <w: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4"/>
              <w:ind/>
              <w:jc w:val="center"/>
            </w:pPr>
            <w: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4"/>
              <w:ind/>
              <w:jc w:val="center"/>
            </w:pPr>
            <w: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4"/>
              <w:ind/>
              <w:jc w:val="center"/>
            </w:pPr>
            <w:r>
              <w:t>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pStyle w:val="Style_4"/>
              <w:ind/>
              <w:jc w:val="center"/>
            </w:pPr>
            <w:r>
              <w:t>7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4"/>
              <w:ind/>
              <w:jc w:val="center"/>
            </w:pPr>
            <w:r>
              <w:t>8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 xml:space="preserve">          9</w:t>
            </w:r>
            <w:r>
              <w:tab/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4"/>
              <w:tabs>
                <w:tab w:leader="none" w:pos="956" w:val="right"/>
              </w:tabs>
              <w:ind w:firstLine="0" w:left="-1321"/>
              <w:jc w:val="center"/>
            </w:pPr>
            <w:r>
              <w:tab/>
            </w:r>
            <w:r>
              <w:t>10</w:t>
            </w:r>
          </w:p>
        </w:tc>
      </w:tr>
      <w:tr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6"/>
              <w:spacing w:after="0" w:before="0"/>
              <w:ind/>
              <w:rPr>
                <w:sz w:val="18"/>
              </w:rPr>
            </w:pPr>
            <w:r>
              <w:rPr>
                <w:sz w:val="18"/>
              </w:rPr>
              <w:t>Московская область, г. Лыткарино, микрорайон 4а, у строения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6"/>
              <w:spacing w:after="0" w:before="0"/>
              <w:ind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4"/>
              <w:ind/>
              <w:jc w:val="center"/>
            </w:pPr>
            <w:r>
              <w:rPr>
                <w:sz w:val="16"/>
              </w:rPr>
              <w:t>Конструкция –сборно-разборная металлическая, каркас -сварные элементы; отделка современными материалами; внешний вид в соответствии  с решением Совета депутатов г.Лыткарино от 25.01.2018 № 293/30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4"/>
              <w:ind/>
              <w:jc w:val="center"/>
            </w:pPr>
            <w:r>
              <w:rPr>
                <w:sz w:val="18"/>
              </w:rPr>
              <w:t xml:space="preserve">павильон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продовольственные товары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4"/>
              <w:ind/>
              <w:jc w:val="center"/>
              <w:rPr>
                <w:color w:val="FF6600"/>
                <w:sz w:val="18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4"/>
              <w:ind/>
              <w:jc w:val="center"/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t>23</w:t>
            </w:r>
            <w:r>
              <w:rPr>
                <w:sz w:val="18"/>
              </w:rPr>
              <w:t>-20</w:t>
            </w:r>
            <w:r>
              <w:rPr>
                <w:sz w:val="18"/>
              </w:rPr>
              <w:t>30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51670,79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2583,54</w:t>
            </w:r>
          </w:p>
        </w:tc>
      </w:tr>
    </w:tbl>
    <w:p w14:paraId="79000000">
      <w:pPr>
        <w:pStyle w:val="Style_4"/>
        <w:ind w:firstLine="540" w:left="0"/>
        <w:jc w:val="both"/>
      </w:pPr>
    </w:p>
    <w:p w14:paraId="7A000000"/>
    <w:p w14:paraId="7B000000">
      <w:pPr>
        <w:tabs>
          <w:tab w:leader="none" w:pos="9360" w:val="left"/>
        </w:tabs>
        <w:spacing w:after="120" w:line="216" w:lineRule="auto"/>
        <w:ind w:firstLine="0" w:left="0" w:right="-5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Комиссией рассмотрены заявки на участие в аукционе</w:t>
      </w:r>
      <w:r>
        <w:rPr>
          <w:color w:val="000000"/>
        </w:rPr>
        <w:t xml:space="preserve"> и приняты следующие решения:</w:t>
      </w:r>
    </w:p>
    <w:p w14:paraId="7C000000">
      <w:pPr>
        <w:tabs>
          <w:tab w:leader="none" w:pos="9360" w:val="left"/>
        </w:tabs>
        <w:spacing w:after="120" w:line="216" w:lineRule="auto"/>
        <w:ind w:firstLine="0" w:left="0" w:right="-5"/>
        <w:rPr>
          <w:color w:val="000000"/>
        </w:rPr>
      </w:pPr>
      <w:r>
        <w:rPr>
          <w:color w:val="000000"/>
        </w:rPr>
        <w:t xml:space="preserve">По Лоту № </w:t>
      </w:r>
      <w:r>
        <w:rPr>
          <w:color w:val="000000"/>
        </w:rPr>
        <w:t>1</w:t>
      </w:r>
      <w:r>
        <w:rPr>
          <w:color w:val="000000"/>
        </w:rPr>
        <w:t>:</w:t>
      </w: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4"/>
        <w:gridCol w:w="967"/>
        <w:gridCol w:w="4991"/>
        <w:gridCol w:w="1312"/>
        <w:gridCol w:w="1458"/>
      </w:tblGrid>
      <w:tr>
        <w:trPr>
          <w:trHeight w:hRule="atLeast" w:val="557"/>
          <w:tblHeader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Рег. № заявки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заявителя, адрес, ОГРН/ОГРНИП, ИНН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Решение 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Причина отказа</w:t>
            </w:r>
          </w:p>
        </w:tc>
      </w:tr>
      <w:tr>
        <w:trPr>
          <w:trHeight w:hRule="atLeast" w:val="58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-ОТ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color w:val="000000"/>
              </w:rPr>
            </w:pPr>
            <w:r>
              <w:rPr>
                <w:sz w:val="22"/>
              </w:rPr>
              <w:t xml:space="preserve">Индивидуальный предприниматель Урбан Ирина Николаевна,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,,,,,,,,,,,,,,,,,,,,,,,,,,,,,,,,,,,,,,,,,,,,,,,,,,,,,,,,</w:t>
            </w:r>
            <w:r>
              <w:rPr>
                <w:color w:val="000000"/>
              </w:rPr>
              <w:t xml:space="preserve"> </w:t>
            </w:r>
          </w:p>
          <w:p w14:paraId="8500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color w:val="000000"/>
              </w:rPr>
            </w:pPr>
            <w:r>
              <w:rPr>
                <w:color w:val="000000"/>
              </w:rPr>
              <w:t xml:space="preserve">ОГРНИП 322246800031910, </w:t>
            </w:r>
          </w:p>
          <w:p w14:paraId="8600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sz w:val="22"/>
              </w:rPr>
            </w:pPr>
            <w:r>
              <w:rPr>
                <w:color w:val="000000"/>
              </w:rPr>
              <w:t>ИНН 245729080300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widowControl w:val="1"/>
              <w:ind w:firstLine="0" w:left="0"/>
            </w:pPr>
            <w:r>
              <w:t>Допущен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widowControl w:val="1"/>
              <w:ind w:firstLine="0" w:left="0"/>
            </w:pPr>
          </w:p>
        </w:tc>
      </w:tr>
      <w:tr>
        <w:trPr>
          <w:trHeight w:hRule="atLeast" w:val="58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>
              <w:rPr>
                <w:color w:val="000000"/>
                <w:sz w:val="24"/>
              </w:rPr>
              <w:t>-ОТ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color w:val="000000"/>
              </w:rPr>
            </w:pPr>
            <w:r>
              <w:rPr>
                <w:sz w:val="22"/>
              </w:rPr>
              <w:t>Общество с ограниченной ответственностью «</w:t>
            </w:r>
            <w:r>
              <w:rPr>
                <w:sz w:val="22"/>
              </w:rPr>
              <w:t>ЛЫТКАРИНСКОЕ ПОДВОРЬЕ</w:t>
            </w:r>
            <w:r>
              <w:rPr>
                <w:sz w:val="22"/>
              </w:rPr>
              <w:t xml:space="preserve">»,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117587, г.Москва, вн.тер.г.муниципальный округ Чертаново северное, ш.Варшавское, д.125 стр.1, этаж/помещ. 1/ </w:t>
            </w:r>
            <w:r>
              <w:rPr>
                <w:color w:val="000000"/>
              </w:rPr>
              <w:t>XIV</w:t>
            </w:r>
            <w:r>
              <w:rPr>
                <w:color w:val="000000"/>
              </w:rPr>
              <w:t>, кабинет/ком. 111/8</w:t>
            </w:r>
          </w:p>
          <w:p w14:paraId="8C00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sz w:val="22"/>
              </w:rPr>
            </w:pPr>
            <w:r>
              <w:rPr>
                <w:color w:val="000000"/>
              </w:rPr>
              <w:t xml:space="preserve">ОГРН </w:t>
            </w:r>
            <w:r>
              <w:rPr>
                <w:color w:val="000000"/>
              </w:rPr>
              <w:t>1237700032680</w:t>
            </w:r>
            <w:r>
              <w:rPr>
                <w:color w:val="000000"/>
              </w:rPr>
              <w:t xml:space="preserve">, ИНН </w:t>
            </w:r>
            <w:r>
              <w:rPr>
                <w:color w:val="000000"/>
              </w:rPr>
              <w:t>9726034486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widowControl w:val="1"/>
              <w:ind w:firstLine="0" w:left="0"/>
            </w:pPr>
            <w:r>
              <w:t>Допущен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widowControl w:val="1"/>
              <w:ind w:firstLine="0" w:left="0"/>
            </w:pPr>
          </w:p>
        </w:tc>
      </w:tr>
    </w:tbl>
    <w:p w14:paraId="8F000000">
      <w:pPr>
        <w:pStyle w:val="Style_3"/>
        <w:spacing w:after="0"/>
        <w:ind w:firstLine="0" w:left="0"/>
        <w:jc w:val="both"/>
      </w:pPr>
    </w:p>
    <w:p w14:paraId="90000000">
      <w:pPr>
        <w:pStyle w:val="Style_3"/>
        <w:spacing w:after="0"/>
        <w:ind w:firstLine="0" w:left="0"/>
        <w:jc w:val="both"/>
      </w:pPr>
      <w:r>
        <w:t xml:space="preserve">Признать </w:t>
      </w:r>
      <w:r>
        <w:t xml:space="preserve">участниками </w:t>
      </w:r>
      <w:r>
        <w:t>аукцион по Лоту № 1</w:t>
      </w:r>
      <w:r>
        <w:t xml:space="preserve">: индивидуального предпринимателя Урбан Ирину Николаевну, ООО </w:t>
      </w:r>
      <w:r>
        <w:t>«ЛЫТКАРИНСКОЕ ПОДВОРЬЕ»</w:t>
      </w:r>
      <w:r>
        <w:t>.</w:t>
      </w:r>
    </w:p>
    <w:p w14:paraId="91000000">
      <w:pPr>
        <w:tabs>
          <w:tab w:leader="none" w:pos="9360" w:val="left"/>
        </w:tabs>
        <w:spacing w:line="216" w:lineRule="auto"/>
        <w:ind w:firstLine="0" w:left="0" w:right="-5"/>
      </w:pPr>
    </w:p>
    <w:p w14:paraId="92000000">
      <w:pPr>
        <w:tabs>
          <w:tab w:leader="none" w:pos="9360" w:val="left"/>
        </w:tabs>
        <w:spacing w:after="120" w:line="216" w:lineRule="auto"/>
        <w:ind w:firstLine="0" w:left="0" w:right="-5"/>
        <w:rPr>
          <w:color w:val="000000"/>
        </w:rPr>
      </w:pPr>
      <w:r>
        <w:rPr>
          <w:color w:val="000000"/>
        </w:rPr>
        <w:t>По Лоту № 2:</w:t>
      </w: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4"/>
        <w:gridCol w:w="967"/>
        <w:gridCol w:w="4991"/>
        <w:gridCol w:w="1312"/>
        <w:gridCol w:w="1458"/>
      </w:tblGrid>
      <w:tr>
        <w:trPr>
          <w:trHeight w:hRule="atLeast" w:val="557"/>
          <w:tblHeader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Рег. № заявки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заявителя, адрес, ОГРН/ОГРНИП, ИНН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Решение 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Причина отказа</w:t>
            </w:r>
          </w:p>
        </w:tc>
      </w:tr>
      <w:tr>
        <w:trPr>
          <w:trHeight w:hRule="atLeast" w:val="58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-ОТ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color w:val="000000"/>
              </w:rPr>
            </w:pPr>
            <w:r>
              <w:rPr>
                <w:sz w:val="22"/>
              </w:rPr>
              <w:t xml:space="preserve">Индивидуальный предприниматель Урбан Ирина Николаевна,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,,,,,,,,,,,,,,,,,,,,,,,,,,,,,,,,,,,,,,,,,,,,,,,,,,,,,,,,</w:t>
            </w:r>
          </w:p>
          <w:p w14:paraId="9B00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color w:val="000000"/>
              </w:rPr>
            </w:pPr>
            <w:r>
              <w:rPr>
                <w:color w:val="000000"/>
              </w:rPr>
              <w:t xml:space="preserve">ОГРНИП 322246800031910, </w:t>
            </w:r>
          </w:p>
          <w:p w14:paraId="9C00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sz w:val="22"/>
              </w:rPr>
            </w:pPr>
            <w:r>
              <w:rPr>
                <w:color w:val="000000"/>
              </w:rPr>
              <w:t>ИНН 245729080300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widowControl w:val="1"/>
              <w:ind w:firstLine="0" w:left="0"/>
            </w:pPr>
            <w:r>
              <w:t>Допущен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widowControl w:val="1"/>
              <w:ind w:firstLine="0" w:left="0"/>
            </w:pPr>
          </w:p>
        </w:tc>
      </w:tr>
      <w:tr>
        <w:trPr>
          <w:trHeight w:hRule="atLeast" w:val="58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-ОТ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color w:val="000000"/>
              </w:rPr>
            </w:pPr>
            <w:r>
              <w:rPr>
                <w:sz w:val="22"/>
              </w:rPr>
              <w:t xml:space="preserve">Общество с ограниченной ответственностью </w:t>
            </w:r>
            <w:r>
              <w:rPr>
                <w:sz w:val="22"/>
              </w:rPr>
              <w:t>«ЛЫТКАРИНСКОЕ ПОДВОРЬЕ»</w:t>
            </w:r>
            <w:r>
              <w:rPr>
                <w:sz w:val="22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117587, г.Москва, вн.тер.г.муниципальный округ Чертаново северное, ш.Варшавское, д.125 стр.1, этаж/помещ. 1/ </w:t>
            </w:r>
            <w:r>
              <w:rPr>
                <w:color w:val="000000"/>
              </w:rPr>
              <w:t>XIV</w:t>
            </w:r>
            <w:r>
              <w:rPr>
                <w:color w:val="000000"/>
              </w:rPr>
              <w:t>, кабинет/ком. 111/8</w:t>
            </w:r>
          </w:p>
          <w:p w14:paraId="A200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sz w:val="22"/>
              </w:rPr>
            </w:pPr>
            <w:r>
              <w:rPr>
                <w:color w:val="000000"/>
              </w:rPr>
              <w:t>ОГРН 1237700032680, ИНН 9726034486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1"/>
              <w:ind w:firstLine="0" w:left="0"/>
            </w:pPr>
            <w:r>
              <w:t>Допущен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1"/>
              <w:ind w:firstLine="0" w:left="0"/>
            </w:pPr>
          </w:p>
        </w:tc>
      </w:tr>
    </w:tbl>
    <w:p w14:paraId="A5000000">
      <w:pPr>
        <w:tabs>
          <w:tab w:leader="none" w:pos="9360" w:val="left"/>
        </w:tabs>
        <w:spacing w:line="216" w:lineRule="auto"/>
        <w:ind w:firstLine="0" w:left="0" w:right="-5"/>
      </w:pPr>
    </w:p>
    <w:p w14:paraId="A6000000">
      <w:pPr>
        <w:pStyle w:val="Style_3"/>
        <w:spacing w:after="0"/>
        <w:ind w:firstLine="0" w:left="0"/>
        <w:jc w:val="both"/>
      </w:pPr>
      <w:r>
        <w:t xml:space="preserve">Признать </w:t>
      </w:r>
      <w:r>
        <w:t xml:space="preserve">участниками </w:t>
      </w:r>
      <w:r>
        <w:t xml:space="preserve">аукцион по Лоту № </w:t>
      </w:r>
      <w:r>
        <w:t>2</w:t>
      </w:r>
      <w:r>
        <w:t xml:space="preserve">: индивидуального предпринимателя Урбан Ирину Николаевну, ООО </w:t>
      </w:r>
      <w:r>
        <w:t>«ЛЫТКАРИНСКОЕ ПОДВОРЬЕ»</w:t>
      </w:r>
      <w:r>
        <w:t>.</w:t>
      </w:r>
    </w:p>
    <w:p w14:paraId="A7000000">
      <w:pPr>
        <w:tabs>
          <w:tab w:leader="none" w:pos="9360" w:val="left"/>
        </w:tabs>
        <w:spacing w:line="216" w:lineRule="auto"/>
        <w:ind w:firstLine="0" w:left="0" w:right="-5"/>
      </w:pPr>
    </w:p>
    <w:p w14:paraId="A8000000">
      <w:pPr>
        <w:tabs>
          <w:tab w:leader="none" w:pos="9360" w:val="left"/>
        </w:tabs>
        <w:spacing w:after="120" w:line="216" w:lineRule="auto"/>
        <w:ind w:firstLine="0" w:left="0" w:right="-5"/>
        <w:rPr>
          <w:color w:val="000000"/>
        </w:rPr>
      </w:pPr>
      <w:r>
        <w:rPr>
          <w:color w:val="000000"/>
        </w:rPr>
        <w:t xml:space="preserve">По Лоту № </w:t>
      </w:r>
      <w:r>
        <w:rPr>
          <w:color w:val="000000"/>
        </w:rPr>
        <w:t>3</w:t>
      </w:r>
      <w:r>
        <w:rPr>
          <w:color w:val="000000"/>
        </w:rPr>
        <w:t>:</w:t>
      </w: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4"/>
        <w:gridCol w:w="967"/>
        <w:gridCol w:w="4991"/>
        <w:gridCol w:w="1312"/>
        <w:gridCol w:w="1458"/>
      </w:tblGrid>
      <w:tr>
        <w:trPr>
          <w:trHeight w:hRule="atLeast" w:val="557"/>
          <w:tblHeader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Рег. № заявки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заявителя, адрес, ОГРН/ОГРНИП, ИНН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Решение 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3"/>
              <w:keepNext w:val="1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Причина отказа</w:t>
            </w:r>
          </w:p>
        </w:tc>
      </w:tr>
      <w:tr>
        <w:trPr>
          <w:trHeight w:hRule="atLeast" w:val="58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-ОТ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color w:val="000000"/>
              </w:rPr>
            </w:pPr>
            <w:r>
              <w:rPr>
                <w:sz w:val="22"/>
              </w:rPr>
              <w:t xml:space="preserve">Индивидуальный предприниматель Урбан Ирина Николаевна,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,,,,,,,,,,,,,,,,,,,,,,,,,,,,,,,,,,,,,,,,,,,,,,,,,,,,,,,,,</w:t>
            </w:r>
          </w:p>
          <w:p w14:paraId="B100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color w:val="000000"/>
              </w:rPr>
            </w:pPr>
            <w:r>
              <w:rPr>
                <w:color w:val="000000"/>
              </w:rPr>
              <w:t xml:space="preserve">ОГРНИП 322246800031910, </w:t>
            </w:r>
          </w:p>
          <w:p w14:paraId="B200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sz w:val="22"/>
              </w:rPr>
            </w:pPr>
            <w:r>
              <w:rPr>
                <w:color w:val="000000"/>
              </w:rPr>
              <w:t>ИНН 245729080300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widowControl w:val="1"/>
              <w:ind w:firstLine="0" w:left="0"/>
            </w:pPr>
            <w:r>
              <w:t>Допущен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widowControl w:val="1"/>
              <w:ind w:firstLine="0" w:left="0"/>
            </w:pPr>
          </w:p>
        </w:tc>
      </w:tr>
      <w:tr>
        <w:trPr>
          <w:trHeight w:hRule="atLeast" w:val="58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7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  <w:r>
              <w:rPr>
                <w:color w:val="000000"/>
                <w:sz w:val="24"/>
              </w:rPr>
              <w:t>-ОТ</w:t>
            </w:r>
          </w:p>
        </w:tc>
        <w:tc>
          <w:tcPr>
            <w:tcW w:type="dxa" w:w="4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color w:val="000000"/>
              </w:rPr>
            </w:pPr>
            <w:r>
              <w:rPr>
                <w:sz w:val="22"/>
              </w:rPr>
              <w:t xml:space="preserve">Общество с ограниченной ответственностью </w:t>
            </w:r>
            <w:r>
              <w:rPr>
                <w:sz w:val="22"/>
              </w:rPr>
              <w:t>«ЛЫТКАРИНСКОЕ ПОДВОРЬЕ»</w:t>
            </w:r>
            <w:r>
              <w:rPr>
                <w:sz w:val="22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117587, г.Москва, вн.тер.г.муниципальный округ Чертаново северное, ш.Варшавское, д.125 стр.1, этаж/помещ. 1/ </w:t>
            </w:r>
            <w:r>
              <w:rPr>
                <w:color w:val="000000"/>
              </w:rPr>
              <w:t>XIV</w:t>
            </w:r>
            <w:r>
              <w:rPr>
                <w:color w:val="000000"/>
              </w:rPr>
              <w:t>, кабинет/ком. 111/8</w:t>
            </w:r>
          </w:p>
          <w:p w14:paraId="B8000000">
            <w:pPr>
              <w:pStyle w:val="Style_3"/>
              <w:tabs>
                <w:tab w:leader="none" w:pos="851" w:val="left"/>
                <w:tab w:leader="none" w:pos="9360" w:val="left"/>
              </w:tabs>
              <w:spacing w:after="0"/>
              <w:ind w:firstLine="0" w:left="0" w:right="-5"/>
              <w:rPr>
                <w:sz w:val="22"/>
              </w:rPr>
            </w:pPr>
            <w:r>
              <w:rPr>
                <w:color w:val="000000"/>
              </w:rPr>
              <w:t>ОГРН 1237700032680, ИНН 9726034486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widowControl w:val="1"/>
              <w:ind w:firstLine="0" w:left="0"/>
            </w:pPr>
            <w:r>
              <w:t>Допущен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widowControl w:val="1"/>
              <w:ind w:firstLine="0" w:left="0"/>
            </w:pPr>
          </w:p>
        </w:tc>
      </w:tr>
    </w:tbl>
    <w:p w14:paraId="BB000000">
      <w:pPr>
        <w:tabs>
          <w:tab w:leader="none" w:pos="9360" w:val="left"/>
        </w:tabs>
        <w:spacing w:line="216" w:lineRule="auto"/>
        <w:ind w:firstLine="0" w:left="0" w:right="-5"/>
      </w:pPr>
    </w:p>
    <w:p w14:paraId="BC000000">
      <w:pPr>
        <w:pStyle w:val="Style_3"/>
        <w:spacing w:after="0"/>
        <w:ind w:firstLine="0" w:left="0"/>
        <w:jc w:val="both"/>
      </w:pPr>
      <w:r>
        <w:t xml:space="preserve">Признать </w:t>
      </w:r>
      <w:r>
        <w:t xml:space="preserve">участниками </w:t>
      </w:r>
      <w:r>
        <w:t xml:space="preserve">аукцион по Лоту № </w:t>
      </w:r>
      <w:r>
        <w:t>3</w:t>
      </w:r>
      <w:r>
        <w:t>: индивидуального предпринимателя Урбан Ирину Николаевну, ООО «</w:t>
      </w:r>
      <w:r>
        <w:t>ЛЫТКАРИНСКОЕ ПОДВОРЬЕ</w:t>
      </w:r>
      <w:r>
        <w:t>».</w:t>
      </w:r>
    </w:p>
    <w:p w14:paraId="BD000000">
      <w:pPr>
        <w:tabs>
          <w:tab w:leader="none" w:pos="9360" w:val="left"/>
        </w:tabs>
        <w:spacing w:line="216" w:lineRule="auto"/>
        <w:ind w:firstLine="0" w:left="0" w:right="-5"/>
      </w:pPr>
    </w:p>
    <w:p w14:paraId="BE000000">
      <w:pPr>
        <w:pStyle w:val="Style_3"/>
        <w:ind w:firstLine="0" w:left="0"/>
        <w:jc w:val="both"/>
        <w:rPr>
          <w:color w:val="000000"/>
          <w:highlight w:val="yellow"/>
        </w:rPr>
      </w:pPr>
    </w:p>
    <w:p w14:paraId="BF000000">
      <w:pPr>
        <w:ind w:firstLine="0" w:left="0"/>
        <w:rPr>
          <w:color w:val="000000"/>
        </w:rPr>
      </w:pPr>
      <w:r>
        <w:rPr>
          <w:color w:val="000000"/>
        </w:rPr>
        <w:t>Протокол составлен в одном экземпляре.</w:t>
      </w:r>
    </w:p>
    <w:p w14:paraId="C0000000">
      <w:pPr>
        <w:ind w:firstLine="0" w:left="0"/>
        <w:rPr>
          <w:color w:val="000000"/>
        </w:rPr>
      </w:pPr>
    </w:p>
    <w:tbl>
      <w:tblPr>
        <w:tblStyle w:val="Style_5"/>
        <w:tblInd w:type="dxa" w:w="40"/>
        <w:tblLayout w:type="fixed"/>
        <w:tblCellMar>
          <w:left w:type="dxa" w:w="40"/>
          <w:right w:type="dxa" w:w="40"/>
        </w:tblCellMar>
      </w:tblPr>
      <w:tblGrid>
        <w:gridCol w:w="461"/>
        <w:gridCol w:w="6889"/>
        <w:gridCol w:w="431"/>
        <w:gridCol w:w="1579"/>
      </w:tblGrid>
      <w:tr>
        <w:trPr>
          <w:trHeight w:hRule="atLeast" w:val="357"/>
        </w:trPr>
        <w:tc>
          <w:tcPr>
            <w:tcW w:type="dxa" w:w="7350"/>
            <w:gridSpan w:val="2"/>
            <w:tcMar>
              <w:left w:type="dxa" w:w="40"/>
              <w:right w:type="dxa" w:w="40"/>
            </w:tcMar>
          </w:tcPr>
          <w:p w14:paraId="C1000000">
            <w:pPr>
              <w:spacing w:after="120" w:before="40" w:line="276" w:lineRule="auto"/>
              <w:ind w:firstLine="0" w:left="0" w:right="144"/>
              <w:jc w:val="left"/>
              <w:rPr>
                <w:color w:val="000000"/>
              </w:rPr>
            </w:pPr>
          </w:p>
          <w:p w14:paraId="C2000000">
            <w:pPr>
              <w:spacing w:after="120" w:before="40" w:line="276" w:lineRule="auto"/>
              <w:ind w:firstLine="0" w:left="0" w:right="144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комиссии</w:t>
            </w:r>
            <w:r>
              <w:t>:</w:t>
            </w:r>
          </w:p>
        </w:tc>
        <w:tc>
          <w:tcPr>
            <w:tcW w:type="dxa" w:w="431"/>
            <w:tcMar>
              <w:left w:type="dxa" w:w="40"/>
              <w:right w:type="dxa" w:w="40"/>
            </w:tcMar>
          </w:tcPr>
          <w:p w14:paraId="C3000000">
            <w:pPr>
              <w:spacing w:after="120" w:before="40" w:line="276" w:lineRule="auto"/>
              <w:ind w:firstLine="0" w:left="0" w:right="144"/>
              <w:jc w:val="left"/>
              <w:rPr>
                <w:color w:val="000000"/>
              </w:rPr>
            </w:pPr>
          </w:p>
        </w:tc>
        <w:tc>
          <w:tcPr>
            <w:tcW w:type="dxa" w:w="1579"/>
            <w:tcMar>
              <w:left w:type="dxa" w:w="40"/>
              <w:right w:type="dxa" w:w="40"/>
            </w:tcMar>
          </w:tcPr>
          <w:p w14:paraId="C4000000">
            <w:pPr>
              <w:spacing w:after="120" w:before="40" w:line="276" w:lineRule="auto"/>
              <w:ind w:firstLine="0" w:left="0" w:right="144"/>
              <w:jc w:val="left"/>
              <w:rPr>
                <w:color w:val="000000"/>
              </w:rPr>
            </w:pPr>
          </w:p>
        </w:tc>
      </w:tr>
      <w:tr>
        <w:trPr>
          <w:trHeight w:hRule="atLeast" w:val="294"/>
        </w:trPr>
        <w:tc>
          <w:tcPr>
            <w:tcW w:type="dxa" w:w="461"/>
            <w:tcMar>
              <w:left w:type="dxa" w:w="40"/>
              <w:right w:type="dxa" w:w="40"/>
            </w:tcMar>
          </w:tcPr>
          <w:p w14:paraId="C5000000">
            <w:pPr>
              <w:spacing w:line="276" w:lineRule="auto"/>
              <w:ind w:firstLine="0" w:left="0" w:right="-4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 xml:space="preserve">. </w:t>
            </w:r>
          </w:p>
        </w:tc>
        <w:tc>
          <w:tcPr>
            <w:tcW w:type="dxa" w:w="6889"/>
            <w:tcBorders>
              <w:top w:sz="4" w:val="nil"/>
              <w:left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C6000000">
            <w:pPr>
              <w:spacing w:line="276" w:lineRule="auto"/>
              <w:ind w:firstLine="0" w:left="0" w:right="142"/>
              <w:jc w:val="left"/>
            </w:pPr>
            <w:r>
              <w:rPr>
                <w:color w:val="000000"/>
              </w:rPr>
              <w:t xml:space="preserve">Шаров Владимир Владимирович </w:t>
            </w:r>
          </w:p>
          <w:p w14:paraId="C7000000">
            <w:pPr>
              <w:spacing w:line="276" w:lineRule="auto"/>
              <w:ind w:firstLine="0" w:left="0" w:right="142"/>
              <w:jc w:val="left"/>
              <w:rPr>
                <w:color w:val="000000"/>
              </w:rPr>
            </w:pPr>
          </w:p>
        </w:tc>
        <w:tc>
          <w:tcPr>
            <w:tcW w:type="dxa" w:w="431"/>
            <w:tcMar>
              <w:left w:type="dxa" w:w="40"/>
              <w:right w:type="dxa" w:w="40"/>
            </w:tcMar>
          </w:tcPr>
          <w:p w14:paraId="C8000000">
            <w:pPr>
              <w:widowControl w:val="1"/>
              <w:spacing w:line="276" w:lineRule="auto"/>
              <w:ind w:firstLine="0" w:left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type="dxa" w:w="1579"/>
            <w:tcBorders>
              <w:top w:sz="4" w:val="nil"/>
              <w:left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C9000000">
            <w:pPr>
              <w:spacing w:line="276" w:lineRule="auto"/>
              <w:ind w:firstLine="0" w:left="0" w:right="144"/>
            </w:pPr>
          </w:p>
          <w:p w14:paraId="CA000000">
            <w:pPr>
              <w:spacing w:line="276" w:lineRule="auto"/>
              <w:ind w:firstLine="0" w:left="0" w:right="14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подпись</w:t>
            </w:r>
            <w:r>
              <w:rPr>
                <w:sz w:val="20"/>
              </w:rPr>
              <w:t>)</w:t>
            </w:r>
          </w:p>
        </w:tc>
      </w:tr>
      <w:tr>
        <w:trPr>
          <w:trHeight w:hRule="atLeast" w:val="357"/>
        </w:trPr>
        <w:tc>
          <w:tcPr>
            <w:tcW w:type="dxa" w:w="7350"/>
            <w:gridSpan w:val="2"/>
            <w:tcMar>
              <w:left w:type="dxa" w:w="40"/>
              <w:right w:type="dxa" w:w="40"/>
            </w:tcMar>
          </w:tcPr>
          <w:p w14:paraId="CB000000">
            <w:pPr>
              <w:spacing w:after="120" w:before="40" w:line="276" w:lineRule="auto"/>
              <w:ind w:firstLine="0" w:left="0" w:right="144"/>
              <w:jc w:val="left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комиссии</w:t>
            </w:r>
            <w:r>
              <w:t>:</w:t>
            </w:r>
          </w:p>
        </w:tc>
        <w:tc>
          <w:tcPr>
            <w:tcW w:type="dxa" w:w="431"/>
            <w:tcMar>
              <w:left w:type="dxa" w:w="40"/>
              <w:right w:type="dxa" w:w="40"/>
            </w:tcMar>
          </w:tcPr>
          <w:p w14:paraId="CC000000">
            <w:pPr>
              <w:spacing w:after="120" w:before="40" w:line="276" w:lineRule="auto"/>
              <w:ind w:firstLine="0" w:left="0" w:right="144"/>
              <w:jc w:val="left"/>
              <w:rPr>
                <w:color w:val="000000"/>
              </w:rPr>
            </w:pPr>
          </w:p>
        </w:tc>
        <w:tc>
          <w:tcPr>
            <w:tcW w:type="dxa" w:w="1579"/>
            <w:tcMar>
              <w:left w:type="dxa" w:w="40"/>
              <w:right w:type="dxa" w:w="40"/>
            </w:tcMar>
          </w:tcPr>
          <w:p w14:paraId="CD000000">
            <w:pPr>
              <w:spacing w:after="120" w:before="40" w:line="276" w:lineRule="auto"/>
              <w:ind w:firstLine="0" w:left="0" w:right="144"/>
              <w:jc w:val="left"/>
              <w:rPr>
                <w:color w:val="000000"/>
              </w:rPr>
            </w:pPr>
          </w:p>
        </w:tc>
      </w:tr>
      <w:tr>
        <w:trPr>
          <w:trHeight w:hRule="atLeast" w:val="294"/>
        </w:trPr>
        <w:tc>
          <w:tcPr>
            <w:tcW w:type="dxa" w:w="461"/>
            <w:tcMar>
              <w:left w:type="dxa" w:w="40"/>
              <w:right w:type="dxa" w:w="40"/>
            </w:tcMar>
          </w:tcPr>
          <w:p w14:paraId="CE000000">
            <w:pPr>
              <w:spacing w:line="276" w:lineRule="auto"/>
              <w:ind w:firstLine="0" w:left="0" w:right="-40"/>
              <w:jc w:val="left"/>
              <w:rPr>
                <w:color w:val="000000"/>
              </w:rPr>
            </w:pPr>
            <w:r>
              <w:t>2</w:t>
            </w:r>
            <w:r>
              <w:t xml:space="preserve">. </w:t>
            </w:r>
          </w:p>
        </w:tc>
        <w:tc>
          <w:tcPr>
            <w:tcW w:type="dxa" w:w="6889"/>
            <w:tcBorders>
              <w:top w:sz="4" w:val="nil"/>
              <w:left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CF000000">
            <w:pPr>
              <w:spacing w:line="276" w:lineRule="auto"/>
              <w:ind w:firstLine="0" w:left="0" w:right="142"/>
              <w:jc w:val="left"/>
              <w:rPr>
                <w:color w:val="000000"/>
              </w:rPr>
            </w:pPr>
            <w:r>
              <w:rPr>
                <w:color w:val="000000"/>
              </w:rPr>
              <w:t>Ракита Раиса Ефимовна</w:t>
            </w:r>
          </w:p>
        </w:tc>
        <w:tc>
          <w:tcPr>
            <w:tcW w:type="dxa" w:w="431"/>
            <w:tcMar>
              <w:left w:type="dxa" w:w="40"/>
              <w:right w:type="dxa" w:w="40"/>
            </w:tcMar>
          </w:tcPr>
          <w:p w14:paraId="D0000000">
            <w:pPr>
              <w:widowControl w:val="1"/>
              <w:spacing w:line="276" w:lineRule="auto"/>
              <w:ind w:firstLine="0" w:left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type="dxa" w:w="1579"/>
            <w:tcBorders>
              <w:top w:sz="4" w:val="nil"/>
              <w:left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D1000000">
            <w:pPr>
              <w:spacing w:line="276" w:lineRule="auto"/>
              <w:ind w:firstLine="0" w:left="0" w:right="144"/>
            </w:pPr>
          </w:p>
          <w:p w14:paraId="D2000000">
            <w:pPr>
              <w:spacing w:line="276" w:lineRule="auto"/>
              <w:ind w:firstLine="0" w:left="0" w:right="14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подпись</w:t>
            </w:r>
            <w:r>
              <w:rPr>
                <w:sz w:val="20"/>
              </w:rPr>
              <w:t>)</w:t>
            </w:r>
          </w:p>
        </w:tc>
      </w:tr>
      <w:tr>
        <w:trPr>
          <w:trHeight w:hRule="atLeast" w:val="940"/>
        </w:trPr>
        <w:tc>
          <w:tcPr>
            <w:tcW w:type="dxa" w:w="461"/>
            <w:tcMar>
              <w:left w:type="dxa" w:w="40"/>
              <w:right w:type="dxa" w:w="40"/>
            </w:tcMar>
          </w:tcPr>
          <w:p w14:paraId="D3000000">
            <w:pPr>
              <w:spacing w:line="276" w:lineRule="auto"/>
              <w:ind w:firstLine="0" w:left="0" w:right="-40"/>
              <w:jc w:val="left"/>
            </w:pPr>
          </w:p>
          <w:p w14:paraId="D4000000">
            <w:pPr>
              <w:spacing w:line="276" w:lineRule="auto"/>
              <w:ind w:firstLine="0" w:left="0" w:right="-40"/>
              <w:jc w:val="left"/>
            </w:pPr>
            <w:r>
              <w:t>3.</w:t>
            </w:r>
          </w:p>
        </w:tc>
        <w:tc>
          <w:tcPr>
            <w:tcW w:type="dxa" w:w="688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D5000000">
            <w:pPr>
              <w:spacing w:line="276" w:lineRule="auto"/>
              <w:ind w:firstLine="0" w:left="0" w:right="142"/>
              <w:jc w:val="left"/>
              <w:rPr>
                <w:color w:val="000000"/>
              </w:rPr>
            </w:pPr>
          </w:p>
          <w:p w14:paraId="D6000000">
            <w:pPr>
              <w:spacing w:line="276" w:lineRule="auto"/>
              <w:ind w:firstLine="0" w:left="0" w:right="142"/>
              <w:jc w:val="left"/>
              <w:rPr>
                <w:color w:val="000000"/>
              </w:rPr>
            </w:pPr>
            <w:r>
              <w:rPr>
                <w:color w:val="000000"/>
              </w:rPr>
              <w:t>Замилацкая Марина Алексеевна</w:t>
            </w:r>
          </w:p>
        </w:tc>
        <w:tc>
          <w:tcPr>
            <w:tcW w:type="dxa" w:w="431"/>
            <w:tcMar>
              <w:left w:type="dxa" w:w="40"/>
              <w:right w:type="dxa" w:w="40"/>
            </w:tcMar>
          </w:tcPr>
          <w:p w14:paraId="D7000000">
            <w:pPr>
              <w:widowControl w:val="1"/>
              <w:spacing w:line="276" w:lineRule="auto"/>
              <w:ind w:firstLine="0" w:left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type="dxa" w:w="15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D8000000">
            <w:pPr>
              <w:spacing w:line="276" w:lineRule="auto"/>
              <w:ind w:firstLine="0" w:left="0" w:right="144"/>
            </w:pPr>
          </w:p>
          <w:p w14:paraId="D9000000">
            <w:pPr>
              <w:spacing w:line="276" w:lineRule="auto"/>
              <w:ind w:firstLine="0" w:left="0" w:right="144"/>
            </w:pPr>
          </w:p>
          <w:p w14:paraId="DA000000">
            <w:pPr>
              <w:spacing w:line="276" w:lineRule="auto"/>
              <w:ind w:firstLine="0" w:left="0" w:right="14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подпись</w:t>
            </w:r>
            <w:r>
              <w:rPr>
                <w:sz w:val="20"/>
              </w:rPr>
              <w:t>)</w:t>
            </w:r>
          </w:p>
        </w:tc>
      </w:tr>
      <w:tr>
        <w:trPr>
          <w:trHeight w:hRule="atLeast" w:val="940"/>
        </w:trPr>
        <w:tc>
          <w:tcPr>
            <w:tcW w:type="dxa" w:w="461"/>
            <w:tcMar>
              <w:left w:type="dxa" w:w="40"/>
              <w:right w:type="dxa" w:w="40"/>
            </w:tcMar>
          </w:tcPr>
          <w:p w14:paraId="DB000000">
            <w:pPr>
              <w:spacing w:line="276" w:lineRule="auto"/>
              <w:ind w:firstLine="0" w:left="0" w:right="-40"/>
              <w:jc w:val="left"/>
            </w:pPr>
          </w:p>
          <w:p w14:paraId="DC000000">
            <w:pPr>
              <w:spacing w:line="276" w:lineRule="auto"/>
              <w:ind w:firstLine="0" w:left="0" w:right="-40"/>
              <w:jc w:val="left"/>
            </w:pPr>
            <w:r>
              <w:t>4</w:t>
            </w:r>
            <w:r>
              <w:t>.</w:t>
            </w:r>
          </w:p>
        </w:tc>
        <w:tc>
          <w:tcPr>
            <w:tcW w:type="dxa" w:w="688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DD000000">
            <w:pPr>
              <w:spacing w:line="276" w:lineRule="auto"/>
              <w:ind w:firstLine="0" w:left="0" w:right="142"/>
              <w:jc w:val="left"/>
              <w:rPr>
                <w:color w:val="000000"/>
              </w:rPr>
            </w:pPr>
          </w:p>
          <w:p w14:paraId="DE000000">
            <w:pPr>
              <w:spacing w:line="276" w:lineRule="auto"/>
              <w:ind w:firstLine="0" w:left="0" w:right="142"/>
              <w:jc w:val="left"/>
              <w:rPr>
                <w:color w:val="000000"/>
              </w:rPr>
            </w:pPr>
            <w:r>
              <w:rPr>
                <w:color w:val="000000"/>
              </w:rPr>
              <w:t>Павлова Юлия Васильевна</w:t>
            </w:r>
          </w:p>
        </w:tc>
        <w:tc>
          <w:tcPr>
            <w:tcW w:type="dxa" w:w="431"/>
            <w:tcMar>
              <w:left w:type="dxa" w:w="40"/>
              <w:right w:type="dxa" w:w="40"/>
            </w:tcMar>
          </w:tcPr>
          <w:p w14:paraId="DF000000">
            <w:pPr>
              <w:widowControl w:val="1"/>
              <w:spacing w:line="276" w:lineRule="auto"/>
              <w:ind w:firstLine="0" w:left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type="dxa" w:w="15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E0000000">
            <w:pPr>
              <w:spacing w:line="276" w:lineRule="auto"/>
              <w:ind w:firstLine="0" w:left="0" w:right="144"/>
            </w:pPr>
          </w:p>
          <w:p w14:paraId="E1000000">
            <w:pPr>
              <w:spacing w:line="276" w:lineRule="auto"/>
              <w:ind w:firstLine="0" w:left="0" w:right="144"/>
            </w:pPr>
          </w:p>
          <w:p w14:paraId="E2000000">
            <w:pPr>
              <w:spacing w:line="276" w:lineRule="auto"/>
              <w:ind w:firstLine="0" w:left="0" w:right="14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подпись</w:t>
            </w:r>
            <w:r>
              <w:rPr>
                <w:sz w:val="20"/>
              </w:rPr>
              <w:t>)</w:t>
            </w:r>
          </w:p>
        </w:tc>
      </w:tr>
      <w:tr>
        <w:trPr>
          <w:trHeight w:hRule="atLeast" w:val="1005"/>
        </w:trPr>
        <w:tc>
          <w:tcPr>
            <w:tcW w:type="dxa" w:w="461"/>
            <w:tcMar>
              <w:left w:type="dxa" w:w="40"/>
              <w:right w:type="dxa" w:w="40"/>
            </w:tcMar>
          </w:tcPr>
          <w:p w14:paraId="E3000000">
            <w:pPr>
              <w:spacing w:line="276" w:lineRule="auto"/>
              <w:ind w:firstLine="0" w:left="0" w:right="-40"/>
              <w:jc w:val="left"/>
            </w:pPr>
          </w:p>
          <w:p w14:paraId="E4000000">
            <w:pPr>
              <w:spacing w:line="276" w:lineRule="auto"/>
              <w:ind w:firstLine="0" w:left="0" w:right="-40"/>
              <w:jc w:val="left"/>
            </w:pPr>
            <w:r>
              <w:t>5</w:t>
            </w:r>
            <w:r>
              <w:t>.</w:t>
            </w:r>
          </w:p>
          <w:p w14:paraId="E5000000">
            <w:pPr>
              <w:spacing w:line="276" w:lineRule="auto"/>
              <w:ind w:firstLine="0" w:left="0" w:right="-40"/>
              <w:jc w:val="left"/>
            </w:pPr>
          </w:p>
          <w:p w14:paraId="E6000000">
            <w:pPr>
              <w:spacing w:line="276" w:lineRule="auto"/>
              <w:ind w:firstLine="0" w:left="0" w:right="-40"/>
              <w:jc w:val="left"/>
            </w:pPr>
          </w:p>
        </w:tc>
        <w:tc>
          <w:tcPr>
            <w:tcW w:type="dxa" w:w="688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E7000000">
            <w:pPr>
              <w:spacing w:line="276" w:lineRule="auto"/>
              <w:ind w:firstLine="0" w:left="0" w:right="142"/>
              <w:jc w:val="left"/>
              <w:rPr>
                <w:color w:val="000000"/>
              </w:rPr>
            </w:pPr>
          </w:p>
          <w:p w14:paraId="E8000000">
            <w:pPr>
              <w:spacing w:line="276" w:lineRule="auto"/>
              <w:ind w:firstLine="0" w:left="0" w:right="142"/>
              <w:jc w:val="left"/>
              <w:rPr>
                <w:color w:val="000000"/>
              </w:rPr>
            </w:pPr>
            <w:r>
              <w:rPr>
                <w:color w:val="000000"/>
              </w:rPr>
              <w:t>Ба</w:t>
            </w:r>
            <w:r>
              <w:rPr>
                <w:color w:val="000000"/>
              </w:rPr>
              <w:t>глюк</w:t>
            </w:r>
            <w:r>
              <w:rPr>
                <w:color w:val="000000"/>
              </w:rPr>
              <w:t xml:space="preserve"> Екатерина Владимировна</w:t>
            </w:r>
          </w:p>
        </w:tc>
        <w:tc>
          <w:tcPr>
            <w:tcW w:type="dxa" w:w="431"/>
            <w:tcMar>
              <w:left w:type="dxa" w:w="40"/>
              <w:right w:type="dxa" w:w="40"/>
            </w:tcMar>
          </w:tcPr>
          <w:p w14:paraId="E9000000">
            <w:pPr>
              <w:widowControl w:val="1"/>
              <w:spacing w:line="276" w:lineRule="auto"/>
              <w:ind w:firstLine="0" w:left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type="dxa" w:w="15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EA000000">
            <w:pPr>
              <w:spacing w:line="276" w:lineRule="auto"/>
              <w:ind w:firstLine="0" w:left="0" w:right="144"/>
            </w:pPr>
          </w:p>
          <w:p w14:paraId="EB000000">
            <w:pPr>
              <w:spacing w:line="276" w:lineRule="auto"/>
              <w:ind w:firstLine="0" w:left="0" w:right="144"/>
            </w:pPr>
          </w:p>
          <w:p w14:paraId="EC000000">
            <w:pPr>
              <w:spacing w:line="276" w:lineRule="auto"/>
              <w:ind w:firstLine="0" w:left="0" w:right="14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подпись</w:t>
            </w:r>
            <w:r>
              <w:rPr>
                <w:sz w:val="20"/>
              </w:rPr>
              <w:t>)</w:t>
            </w:r>
          </w:p>
        </w:tc>
      </w:tr>
    </w:tbl>
    <w:p w14:paraId="ED000000">
      <w:pPr>
        <w:spacing w:before="200" w:line="276" w:lineRule="auto"/>
        <w:ind w:firstLine="0" w:left="0"/>
        <w:jc w:val="left"/>
      </w:pPr>
    </w:p>
    <w:sectPr>
      <w:footerReference r:id="rId1" w:type="default"/>
      <w:pgSz w:h="16837" w:orient="portrait" w:w="11905"/>
      <w:pgMar w:bottom="340" w:footer="720" w:gutter="0" w:header="720" w:left="1701" w:right="851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 w:firstLine="400" w:left="0"/>
      <w:jc w:val="both"/>
    </w:pPr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2" w:type="paragraph">
    <w:name w:val="FR1"/>
    <w:link w:val="Style_2_ch"/>
    <w:pPr>
      <w:widowControl w:val="0"/>
      <w:spacing w:before="160" w:line="300" w:lineRule="auto"/>
      <w:ind/>
      <w:jc w:val="center"/>
    </w:pPr>
    <w:rPr>
      <w:rFonts w:ascii="Arial" w:hAnsi="Arial"/>
      <w:sz w:val="16"/>
    </w:rPr>
  </w:style>
  <w:style w:styleId="Style_2_ch" w:type="character">
    <w:name w:val="FR1"/>
    <w:link w:val="Style_2"/>
    <w:rPr>
      <w:rFonts w:ascii="Arial" w:hAnsi="Arial"/>
      <w:sz w:val="16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4" w:type="paragraph">
    <w:name w:val="ConsPlusNormal"/>
    <w:link w:val="Style_4_ch"/>
    <w:pPr>
      <w:widowControl w:val="0"/>
      <w:ind/>
    </w:pPr>
    <w:rPr>
      <w:sz w:val="24"/>
    </w:rPr>
  </w:style>
  <w:style w:styleId="Style_4_ch" w:type="character">
    <w:name w:val="ConsPlusNormal"/>
    <w:link w:val="Style_4"/>
    <w:rPr>
      <w:sz w:val="24"/>
    </w:rPr>
  </w:style>
  <w:style w:styleId="Style_12" w:type="paragraph">
    <w:name w:val="Заголовок"/>
    <w:basedOn w:val="Style_8"/>
    <w:next w:val="Style_13"/>
    <w:link w:val="Style_12_ch"/>
    <w:pPr>
      <w:keepNext w:val="1"/>
      <w:widowControl w:val="1"/>
      <w:spacing w:after="120" w:before="240"/>
      <w:ind w:firstLine="0" w:left="0"/>
      <w:jc w:val="left"/>
    </w:pPr>
    <w:rPr>
      <w:rFonts w:ascii="Arial" w:hAnsi="Arial"/>
      <w:sz w:val="28"/>
    </w:rPr>
  </w:style>
  <w:style w:styleId="Style_12_ch" w:type="character">
    <w:name w:val="Заголовок"/>
    <w:basedOn w:val="Style_8_ch"/>
    <w:link w:val="Style_12"/>
    <w:rPr>
      <w:rFonts w:ascii="Arial" w:hAnsi="Arial"/>
      <w:sz w:val="28"/>
    </w:rPr>
  </w:style>
  <w:style w:styleId="Style_14" w:type="paragraph">
    <w:name w:val="toc 6"/>
    <w:next w:val="Style_8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8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WW-Absatz-Standardschriftart11"/>
    <w:link w:val="Style_16_ch"/>
  </w:style>
  <w:style w:styleId="Style_16_ch" w:type="character">
    <w:name w:val="WW-Absatz-Standardschriftart11"/>
    <w:link w:val="Style_16"/>
  </w:style>
  <w:style w:styleId="Style_17" w:type="paragraph">
    <w:name w:val="heading 3"/>
    <w:basedOn w:val="Style_8"/>
    <w:next w:val="Style_8"/>
    <w:link w:val="Style_17_ch"/>
    <w:uiPriority w:val="9"/>
    <w:qFormat/>
    <w:pPr>
      <w:keepNext w:val="1"/>
      <w:tabs>
        <w:tab w:leader="none" w:pos="0" w:val="left"/>
      </w:tabs>
      <w:ind w:firstLine="0" w:left="0"/>
      <w:outlineLvl w:val="2"/>
    </w:pPr>
  </w:style>
  <w:style w:styleId="Style_17_ch" w:type="character">
    <w:name w:val="heading 3"/>
    <w:basedOn w:val="Style_8_ch"/>
    <w:link w:val="Style_17"/>
  </w:style>
  <w:style w:styleId="Style_18" w:type="paragraph">
    <w:name w:val="Balloon Text"/>
    <w:basedOn w:val="Style_8"/>
    <w:link w:val="Style_18_ch"/>
    <w:pPr>
      <w:widowControl w:val="1"/>
      <w:ind w:firstLine="0" w:left="0"/>
      <w:jc w:val="left"/>
    </w:pPr>
    <w:rPr>
      <w:rFonts w:ascii="Tahoma" w:hAnsi="Tahoma"/>
      <w:sz w:val="16"/>
    </w:rPr>
  </w:style>
  <w:style w:styleId="Style_18_ch" w:type="character">
    <w:name w:val="Balloon Text"/>
    <w:basedOn w:val="Style_8_ch"/>
    <w:link w:val="Style_18"/>
    <w:rPr>
      <w:rFonts w:ascii="Tahoma" w:hAnsi="Tahoma"/>
      <w:sz w:val="16"/>
    </w:rPr>
  </w:style>
  <w:style w:styleId="Style_19" w:type="paragraph">
    <w:name w:val="WW-Absatz-Standardschriftart1111"/>
    <w:link w:val="Style_19_ch"/>
  </w:style>
  <w:style w:styleId="Style_19_ch" w:type="character">
    <w:name w:val="WW-Absatz-Standardschriftart1111"/>
    <w:link w:val="Style_19"/>
  </w:style>
  <w:style w:styleId="Style_20" w:type="paragraph">
    <w:name w:val="Содержимое таблицы"/>
    <w:basedOn w:val="Style_8"/>
    <w:link w:val="Style_20_ch"/>
    <w:pPr>
      <w:widowControl w:val="1"/>
      <w:ind w:firstLine="0" w:left="0"/>
      <w:jc w:val="left"/>
    </w:pPr>
  </w:style>
  <w:style w:styleId="Style_20_ch" w:type="character">
    <w:name w:val="Содержимое таблицы"/>
    <w:basedOn w:val="Style_8_ch"/>
    <w:link w:val="Style_20"/>
  </w:style>
  <w:style w:styleId="Style_21" w:type="paragraph">
    <w:name w:val="WW-Absatz-Standardschriftart111"/>
    <w:link w:val="Style_21_ch"/>
  </w:style>
  <w:style w:styleId="Style_21_ch" w:type="character">
    <w:name w:val="WW-Absatz-Standardschriftart111"/>
    <w:link w:val="Style_21"/>
  </w:style>
  <w:style w:styleId="Style_13" w:type="paragraph">
    <w:name w:val="Body Text"/>
    <w:basedOn w:val="Style_8"/>
    <w:link w:val="Style_13_ch"/>
    <w:pPr>
      <w:ind w:firstLine="0" w:left="0"/>
    </w:pPr>
  </w:style>
  <w:style w:styleId="Style_13_ch" w:type="character">
    <w:name w:val="Body Text"/>
    <w:basedOn w:val="Style_8_ch"/>
    <w:link w:val="Style_13"/>
  </w:style>
  <w:style w:styleId="Style_22" w:type="paragraph">
    <w:name w:val="annotation text"/>
    <w:basedOn w:val="Style_8"/>
    <w:link w:val="Style_22_ch"/>
    <w:pPr>
      <w:widowControl w:val="1"/>
      <w:ind w:firstLine="0" w:left="0"/>
      <w:jc w:val="left"/>
    </w:pPr>
    <w:rPr>
      <w:sz w:val="20"/>
    </w:rPr>
  </w:style>
  <w:style w:styleId="Style_22_ch" w:type="character">
    <w:name w:val="annotation text"/>
    <w:basedOn w:val="Style_8_ch"/>
    <w:link w:val="Style_22"/>
    <w:rPr>
      <w:sz w:val="20"/>
    </w:rPr>
  </w:style>
  <w:style w:styleId="Style_23" w:type="paragraph">
    <w:name w:val="Название1"/>
    <w:basedOn w:val="Style_8"/>
    <w:link w:val="Style_23_ch"/>
    <w:pPr>
      <w:widowControl w:val="1"/>
      <w:spacing w:after="120" w:before="120"/>
      <w:ind w:firstLine="0" w:left="0"/>
      <w:jc w:val="left"/>
    </w:pPr>
    <w:rPr>
      <w:rFonts w:ascii="Arial" w:hAnsi="Arial"/>
      <w:i w:val="1"/>
      <w:sz w:val="20"/>
    </w:rPr>
  </w:style>
  <w:style w:styleId="Style_23_ch" w:type="character">
    <w:name w:val="Название1"/>
    <w:basedOn w:val="Style_8_ch"/>
    <w:link w:val="Style_23"/>
    <w:rPr>
      <w:rFonts w:ascii="Arial" w:hAnsi="Arial"/>
      <w:i w:val="1"/>
      <w:sz w:val="20"/>
    </w:rPr>
  </w:style>
  <w:style w:styleId="Style_24" w:type="paragraph">
    <w:name w:val="Document Map"/>
    <w:basedOn w:val="Style_8"/>
    <w:link w:val="Style_24_ch"/>
    <w:pPr>
      <w:widowControl w:val="1"/>
      <w:ind w:firstLine="0" w:left="0"/>
      <w:jc w:val="left"/>
    </w:pPr>
    <w:rPr>
      <w:rFonts w:ascii="Tahoma" w:hAnsi="Tahoma"/>
      <w:sz w:val="20"/>
    </w:rPr>
  </w:style>
  <w:style w:styleId="Style_24_ch" w:type="character">
    <w:name w:val="Document Map"/>
    <w:basedOn w:val="Style_8_ch"/>
    <w:link w:val="Style_24"/>
    <w:rPr>
      <w:rFonts w:ascii="Tahoma" w:hAnsi="Tahoma"/>
      <w:sz w:val="20"/>
    </w:rPr>
  </w:style>
  <w:style w:styleId="Style_25" w:type="paragraph">
    <w:name w:val="Absatz-Standardschriftart"/>
    <w:link w:val="Style_25_ch"/>
  </w:style>
  <w:style w:styleId="Style_25_ch" w:type="character">
    <w:name w:val="Absatz-Standardschriftart"/>
    <w:link w:val="Style_25"/>
  </w:style>
  <w:style w:styleId="Style_3" w:type="paragraph">
    <w:name w:val="Body Text Indent"/>
    <w:basedOn w:val="Style_8"/>
    <w:link w:val="Style_3_ch"/>
    <w:pPr>
      <w:widowControl w:val="1"/>
      <w:spacing w:after="120"/>
      <w:ind w:firstLine="0" w:left="283"/>
      <w:jc w:val="left"/>
    </w:pPr>
  </w:style>
  <w:style w:styleId="Style_3_ch" w:type="character">
    <w:name w:val="Body Text Indent"/>
    <w:basedOn w:val="Style_8_ch"/>
    <w:link w:val="Style_3"/>
  </w:style>
  <w:style w:styleId="Style_26" w:type="paragraph">
    <w:name w:val="toc 3"/>
    <w:next w:val="Style_8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List"/>
    <w:basedOn w:val="Style_13"/>
    <w:link w:val="Style_27_ch"/>
    <w:rPr>
      <w:rFonts w:ascii="Arial" w:hAnsi="Arial"/>
    </w:rPr>
  </w:style>
  <w:style w:styleId="Style_27_ch" w:type="character">
    <w:name w:val="List"/>
    <w:basedOn w:val="Style_13_ch"/>
    <w:link w:val="Style_27"/>
    <w:rPr>
      <w:rFonts w:ascii="Arial" w:hAnsi="Arial"/>
    </w:rPr>
  </w:style>
  <w:style w:styleId="Style_28" w:type="paragraph">
    <w:name w:val="WW-Absatz-Standardschriftart11111"/>
    <w:link w:val="Style_28_ch"/>
  </w:style>
  <w:style w:styleId="Style_28_ch" w:type="character">
    <w:name w:val="WW-Absatz-Standardschriftart11111"/>
    <w:link w:val="Style_28"/>
  </w:style>
  <w:style w:styleId="Style_29" w:type="paragraph">
    <w:name w:val="header"/>
    <w:basedOn w:val="Style_8"/>
    <w:link w:val="Style_29_ch"/>
    <w:pPr>
      <w:widowControl w:val="1"/>
      <w:tabs>
        <w:tab w:leader="none" w:pos="4677" w:val="center"/>
        <w:tab w:leader="none" w:pos="9355" w:val="right"/>
      </w:tabs>
      <w:ind w:firstLine="0" w:left="0"/>
      <w:jc w:val="left"/>
    </w:pPr>
  </w:style>
  <w:style w:styleId="Style_29_ch" w:type="character">
    <w:name w:val="header"/>
    <w:basedOn w:val="Style_8_ch"/>
    <w:link w:val="Style_29"/>
  </w:style>
  <w:style w:styleId="Style_30" w:type="paragraph">
    <w:name w:val="Основной текст 21"/>
    <w:basedOn w:val="Style_8"/>
    <w:link w:val="Style_30_ch"/>
    <w:pPr>
      <w:widowControl w:val="1"/>
      <w:spacing w:line="360" w:lineRule="auto"/>
      <w:ind w:firstLine="0" w:left="0"/>
    </w:pPr>
    <w:rPr>
      <w:b w:val="1"/>
      <w:sz w:val="28"/>
    </w:rPr>
  </w:style>
  <w:style w:styleId="Style_30_ch" w:type="character">
    <w:name w:val="Основной текст 21"/>
    <w:basedOn w:val="Style_8_ch"/>
    <w:link w:val="Style_30"/>
    <w:rPr>
      <w:b w:val="1"/>
      <w:sz w:val="28"/>
    </w:rPr>
  </w:style>
  <w:style w:styleId="Style_31" w:type="paragraph">
    <w:name w:val="heading 5"/>
    <w:next w:val="Style_8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heading 1"/>
    <w:next w:val="Style_8"/>
    <w:link w:val="Style_3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2_ch" w:type="character">
    <w:name w:val="heading 1"/>
    <w:link w:val="Style_32"/>
    <w:rPr>
      <w:rFonts w:ascii="XO Thames" w:hAnsi="XO Thames"/>
      <w:b w:val="1"/>
      <w:sz w:val="32"/>
    </w:rPr>
  </w:style>
  <w:style w:styleId="Style_33" w:type="paragraph">
    <w:name w:val="Hyperlink"/>
    <w:basedOn w:val="Style_34"/>
    <w:link w:val="Style_33_ch"/>
    <w:rPr>
      <w:color w:val="0000FF"/>
      <w:u w:val="single"/>
    </w:rPr>
  </w:style>
  <w:style w:styleId="Style_33_ch" w:type="character">
    <w:name w:val="Hyperlink"/>
    <w:basedOn w:val="Style_34_ch"/>
    <w:link w:val="Style_33"/>
    <w:rPr>
      <w:color w:val="0000FF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"/>
    <w:next w:val="Style_8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1" w:type="paragraph">
    <w:name w:val="footer"/>
    <w:basedOn w:val="Style_8"/>
    <w:link w:val="Style_1_ch"/>
    <w:pPr>
      <w:widowControl w:val="1"/>
      <w:tabs>
        <w:tab w:leader="none" w:pos="4677" w:val="center"/>
        <w:tab w:leader="none" w:pos="9355" w:val="right"/>
      </w:tabs>
      <w:ind w:firstLine="0" w:left="0"/>
      <w:jc w:val="left"/>
    </w:pPr>
  </w:style>
  <w:style w:styleId="Style_1_ch" w:type="character">
    <w:name w:val="footer"/>
    <w:basedOn w:val="Style_8_ch"/>
    <w:link w:val="Style_1"/>
  </w:style>
  <w:style w:styleId="Style_38" w:type="paragraph">
    <w:name w:val="Указатель1"/>
    <w:basedOn w:val="Style_8"/>
    <w:link w:val="Style_38_ch"/>
    <w:pPr>
      <w:widowControl w:val="1"/>
      <w:ind w:firstLine="0" w:left="0"/>
      <w:jc w:val="left"/>
    </w:pPr>
    <w:rPr>
      <w:rFonts w:ascii="Arial" w:hAnsi="Arial"/>
    </w:rPr>
  </w:style>
  <w:style w:styleId="Style_38_ch" w:type="character">
    <w:name w:val="Указатель1"/>
    <w:basedOn w:val="Style_8_ch"/>
    <w:link w:val="Style_38"/>
    <w:rPr>
      <w:rFonts w:ascii="Arial" w:hAnsi="Arial"/>
    </w:rPr>
  </w:style>
  <w:style w:styleId="Style_39" w:type="paragraph">
    <w:name w:val="toc 9"/>
    <w:next w:val="Style_8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7" w:type="paragraph">
    <w:name w:val="Знак Знак Знак Знак"/>
    <w:basedOn w:val="Style_8"/>
    <w:link w:val="Style_7_ch"/>
    <w:pPr>
      <w:spacing w:after="160" w:line="240" w:lineRule="exact"/>
      <w:ind w:firstLine="0" w:left="0"/>
      <w:jc w:val="right"/>
    </w:pPr>
    <w:rPr>
      <w:sz w:val="20"/>
    </w:rPr>
  </w:style>
  <w:style w:styleId="Style_7_ch" w:type="character">
    <w:name w:val="Знак Знак Знак Знак"/>
    <w:basedOn w:val="Style_8_ch"/>
    <w:link w:val="Style_7"/>
    <w:rPr>
      <w:sz w:val="20"/>
    </w:rPr>
  </w:style>
  <w:style w:styleId="Style_40" w:type="paragraph">
    <w:name w:val="annotation subject"/>
    <w:basedOn w:val="Style_22"/>
    <w:next w:val="Style_22"/>
    <w:link w:val="Style_40_ch"/>
    <w:rPr>
      <w:b w:val="1"/>
    </w:rPr>
  </w:style>
  <w:style w:styleId="Style_40_ch" w:type="character">
    <w:name w:val="annotation subject"/>
    <w:basedOn w:val="Style_22_ch"/>
    <w:link w:val="Style_40"/>
    <w:rPr>
      <w:b w:val="1"/>
    </w:rPr>
  </w:style>
  <w:style w:styleId="Style_41" w:type="paragraph">
    <w:name w:val="List Paragraph"/>
    <w:basedOn w:val="Style_8"/>
    <w:link w:val="Style_41_ch"/>
    <w:pPr>
      <w:widowControl w:val="1"/>
      <w:ind w:firstLine="0" w:left="720"/>
      <w:contextualSpacing w:val="1"/>
      <w:jc w:val="left"/>
    </w:pPr>
  </w:style>
  <w:style w:styleId="Style_41_ch" w:type="character">
    <w:name w:val="List Paragraph"/>
    <w:basedOn w:val="Style_8_ch"/>
    <w:link w:val="Style_41"/>
  </w:style>
  <w:style w:styleId="Style_42" w:type="paragraph">
    <w:name w:val="toc 8"/>
    <w:next w:val="Style_8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6" w:type="paragraph">
    <w:name w:val="Normal (Web)"/>
    <w:basedOn w:val="Style_8"/>
    <w:link w:val="Style_6_ch"/>
    <w:pPr>
      <w:widowControl w:val="1"/>
      <w:spacing w:after="119" w:beforeAutospacing="on"/>
      <w:ind w:firstLine="0" w:left="0"/>
      <w:jc w:val="left"/>
    </w:pPr>
  </w:style>
  <w:style w:styleId="Style_6_ch" w:type="character">
    <w:name w:val="Normal (Web)"/>
    <w:basedOn w:val="Style_8_ch"/>
    <w:link w:val="Style_6"/>
  </w:style>
  <w:style w:styleId="Style_43" w:type="paragraph">
    <w:name w:val="WW-Absatz-Standardschriftart"/>
    <w:link w:val="Style_43_ch"/>
  </w:style>
  <w:style w:styleId="Style_43_ch" w:type="character">
    <w:name w:val="WW-Absatz-Standardschriftart"/>
    <w:link w:val="Style_43"/>
  </w:style>
  <w:style w:styleId="Style_44" w:type="paragraph">
    <w:name w:val="Знак Знак Знак Знак Знак Знак Знак Знак Знак Знак"/>
    <w:basedOn w:val="Style_8"/>
    <w:link w:val="Style_44_ch"/>
    <w:pPr>
      <w:widowControl w:val="1"/>
      <w:spacing w:after="160" w:line="240" w:lineRule="exact"/>
      <w:ind w:firstLine="0" w:left="0"/>
      <w:jc w:val="left"/>
    </w:pPr>
    <w:rPr>
      <w:rFonts w:ascii="Verdana" w:hAnsi="Verdana"/>
      <w:sz w:val="20"/>
    </w:rPr>
  </w:style>
  <w:style w:styleId="Style_44_ch" w:type="character">
    <w:name w:val="Знак Знак Знак Знак Знак Знак Знак Знак Знак Знак"/>
    <w:basedOn w:val="Style_8_ch"/>
    <w:link w:val="Style_44"/>
    <w:rPr>
      <w:rFonts w:ascii="Verdana" w:hAnsi="Verdana"/>
      <w:sz w:val="20"/>
    </w:rPr>
  </w:style>
  <w:style w:styleId="Style_45" w:type="paragraph">
    <w:name w:val="page number"/>
    <w:basedOn w:val="Style_34"/>
    <w:link w:val="Style_45_ch"/>
  </w:style>
  <w:style w:styleId="Style_45_ch" w:type="character">
    <w:name w:val="page number"/>
    <w:basedOn w:val="Style_34_ch"/>
    <w:link w:val="Style_45"/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46" w:type="paragraph">
    <w:name w:val="Знак Знак Знак Знак Знак Знак Знак Знак1 Знак Знак Знак Знак Знак Знак Знак1"/>
    <w:basedOn w:val="Style_8"/>
    <w:link w:val="Style_46_ch"/>
    <w:pPr>
      <w:widowControl w:val="1"/>
      <w:spacing w:after="160" w:line="240" w:lineRule="exact"/>
      <w:ind w:firstLine="0" w:left="0"/>
      <w:jc w:val="left"/>
    </w:pPr>
    <w:rPr>
      <w:rFonts w:ascii="Verdana" w:hAnsi="Verdana"/>
      <w:sz w:val="20"/>
    </w:rPr>
  </w:style>
  <w:style w:styleId="Style_46_ch" w:type="character">
    <w:name w:val="Знак Знак Знак Знак Знак Знак Знак Знак1 Знак Знак Знак Знак Знак Знак Знак1"/>
    <w:basedOn w:val="Style_8_ch"/>
    <w:link w:val="Style_46"/>
    <w:rPr>
      <w:rFonts w:ascii="Verdana" w:hAnsi="Verdana"/>
      <w:sz w:val="20"/>
    </w:rPr>
  </w:style>
  <w:style w:styleId="Style_47" w:type="paragraph">
    <w:name w:val="toc 5"/>
    <w:next w:val="Style_8"/>
    <w:link w:val="Style_4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WW-Absatz-Standardschriftart1"/>
    <w:link w:val="Style_48_ch"/>
  </w:style>
  <w:style w:styleId="Style_48_ch" w:type="character">
    <w:name w:val="WW-Absatz-Standardschriftart1"/>
    <w:link w:val="Style_48"/>
  </w:style>
  <w:style w:styleId="Style_49" w:type="paragraph">
    <w:name w:val="annotation reference"/>
    <w:basedOn w:val="Style_34"/>
    <w:link w:val="Style_49_ch"/>
    <w:rPr>
      <w:sz w:val="16"/>
    </w:rPr>
  </w:style>
  <w:style w:styleId="Style_49_ch" w:type="character">
    <w:name w:val="annotation reference"/>
    <w:basedOn w:val="Style_34_ch"/>
    <w:link w:val="Style_49"/>
    <w:rPr>
      <w:sz w:val="16"/>
    </w:rPr>
  </w:style>
  <w:style w:styleId="Style_50" w:type="paragraph">
    <w:name w:val="Subtitle"/>
    <w:next w:val="Style_8"/>
    <w:link w:val="Style_5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0_ch" w:type="character">
    <w:name w:val="Subtitle"/>
    <w:link w:val="Style_50"/>
    <w:rPr>
      <w:rFonts w:ascii="XO Thames" w:hAnsi="XO Thames"/>
      <w:i w:val="1"/>
      <w:sz w:val="24"/>
    </w:rPr>
  </w:style>
  <w:style w:styleId="Style_51" w:type="paragraph">
    <w:name w:val="Заголовок таблицы"/>
    <w:basedOn w:val="Style_20"/>
    <w:link w:val="Style_51_ch"/>
    <w:pPr>
      <w:ind/>
      <w:jc w:val="center"/>
    </w:pPr>
    <w:rPr>
      <w:b w:val="1"/>
    </w:rPr>
  </w:style>
  <w:style w:styleId="Style_51_ch" w:type="character">
    <w:name w:val="Заголовок таблицы"/>
    <w:basedOn w:val="Style_20_ch"/>
    <w:link w:val="Style_51"/>
    <w:rPr>
      <w:b w:val="1"/>
    </w:rPr>
  </w:style>
  <w:style w:styleId="Style_52" w:type="paragraph">
    <w:name w:val="ConsNonformat"/>
    <w:link w:val="Style_52_ch"/>
    <w:pPr>
      <w:widowControl w:val="0"/>
      <w:ind w:right="19772"/>
    </w:pPr>
    <w:rPr>
      <w:rFonts w:ascii="Courier New" w:hAnsi="Courier New"/>
    </w:rPr>
  </w:style>
  <w:style w:styleId="Style_52_ch" w:type="character">
    <w:name w:val="ConsNonformat"/>
    <w:link w:val="Style_52"/>
    <w:rPr>
      <w:rFonts w:ascii="Courier New" w:hAnsi="Courier New"/>
    </w:rPr>
  </w:style>
  <w:style w:styleId="Style_53" w:type="paragraph">
    <w:name w:val="Title"/>
    <w:next w:val="Style_8"/>
    <w:link w:val="Style_5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3_ch" w:type="character">
    <w:name w:val="Title"/>
    <w:link w:val="Style_53"/>
    <w:rPr>
      <w:rFonts w:ascii="XO Thames" w:hAnsi="XO Thames"/>
      <w:b w:val="1"/>
      <w:caps w:val="1"/>
      <w:sz w:val="40"/>
    </w:rPr>
  </w:style>
  <w:style w:styleId="Style_54" w:type="paragraph">
    <w:name w:val="heading 4"/>
    <w:next w:val="Style_8"/>
    <w:link w:val="Style_5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4_ch" w:type="character">
    <w:name w:val="heading 4"/>
    <w:link w:val="Style_54"/>
    <w:rPr>
      <w:rFonts w:ascii="XO Thames" w:hAnsi="XO Thames"/>
      <w:b w:val="1"/>
      <w:sz w:val="24"/>
    </w:rPr>
  </w:style>
  <w:style w:styleId="Style_55" w:type="paragraph">
    <w:name w:val="heading 2"/>
    <w:next w:val="Style_8"/>
    <w:link w:val="Style_5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5_ch" w:type="character">
    <w:name w:val="heading 2"/>
    <w:link w:val="Style_55"/>
    <w:rPr>
      <w:rFonts w:ascii="XO Thames" w:hAnsi="XO Thames"/>
      <w:b w:val="1"/>
      <w:sz w:val="28"/>
    </w:rPr>
  </w:style>
  <w:style w:styleId="Style_56" w:type="paragraph">
    <w:name w:val="heading 6"/>
    <w:basedOn w:val="Style_8"/>
    <w:next w:val="Style_8"/>
    <w:link w:val="Style_56_ch"/>
    <w:uiPriority w:val="9"/>
    <w:qFormat/>
    <w:pPr>
      <w:keepNext w:val="1"/>
      <w:widowControl w:val="1"/>
      <w:tabs>
        <w:tab w:leader="none" w:pos="0" w:val="left"/>
      </w:tabs>
      <w:ind w:firstLine="0" w:left="0"/>
      <w:jc w:val="center"/>
      <w:outlineLvl w:val="5"/>
    </w:pPr>
    <w:rPr>
      <w:sz w:val="28"/>
    </w:rPr>
  </w:style>
  <w:style w:styleId="Style_56_ch" w:type="character">
    <w:name w:val="heading 6"/>
    <w:basedOn w:val="Style_8_ch"/>
    <w:link w:val="Style_56"/>
    <w:rPr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7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2023-04-11T14:58:13Z</dcterms:modified>
</cp:coreProperties>
</file>