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E5D0" w14:textId="77777777" w:rsidR="00A01227" w:rsidRDefault="00A01227" w:rsidP="00A01227">
      <w:pPr>
        <w:jc w:val="center"/>
      </w:pPr>
      <w:r>
        <w:rPr>
          <w:noProof/>
          <w:lang w:eastAsia="ru-RU"/>
        </w:rPr>
        <w:drawing>
          <wp:inline distT="0" distB="0" distL="0" distR="0" wp14:anchorId="3380E085" wp14:editId="72321E7D">
            <wp:extent cx="5867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4C47" w14:textId="77777777" w:rsidR="00A01227" w:rsidRDefault="00A01227" w:rsidP="00A01227">
      <w:pPr>
        <w:rPr>
          <w:sz w:val="4"/>
          <w:szCs w:val="4"/>
        </w:rPr>
      </w:pPr>
    </w:p>
    <w:p w14:paraId="11E43954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ГЛАВА  ГОРОДСКОГО  ОКРУГА  ЛЫТКАРИНО             МОСКОВСКОЙ  ОБЛАСТИ</w:t>
      </w:r>
    </w:p>
    <w:p w14:paraId="7B7816F7" w14:textId="77777777" w:rsidR="00A01227" w:rsidRDefault="00A01227" w:rsidP="00A01227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915FE90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6BD3A577" w14:textId="77777777" w:rsidR="00A01227" w:rsidRDefault="00A01227" w:rsidP="00A01227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317FA730" w14:textId="19661D92" w:rsidR="00A01227" w:rsidRDefault="00932082" w:rsidP="00A012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21.01.2026</w:t>
      </w:r>
      <w:r w:rsidR="00A01227">
        <w:rPr>
          <w:rFonts w:ascii="Times New Roman" w:hAnsi="Times New Roman" w:cs="Times New Roman"/>
          <w:b/>
        </w:rPr>
        <w:t xml:space="preserve"> №  </w:t>
      </w:r>
      <w:r>
        <w:rPr>
          <w:rFonts w:ascii="Times New Roman" w:hAnsi="Times New Roman" w:cs="Times New Roman"/>
          <w:b/>
          <w:sz w:val="24"/>
          <w:szCs w:val="24"/>
        </w:rPr>
        <w:t>13-п</w:t>
      </w:r>
    </w:p>
    <w:p w14:paraId="093DB814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1FCB905D" w14:textId="77777777" w:rsidR="00A01227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г.о. Лыткарино</w:t>
      </w:r>
    </w:p>
    <w:p w14:paraId="5F6E02FF" w14:textId="77777777" w:rsidR="00A01227" w:rsidRPr="000E46EE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5C7DB" w14:textId="77777777" w:rsidR="00A01227" w:rsidRPr="000E46EE" w:rsidRDefault="00A01227" w:rsidP="00A012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1095D" w14:textId="77777777" w:rsidR="00B4510A" w:rsidRPr="00CE613A" w:rsidRDefault="00C2352F" w:rsidP="00CE613A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О </w:t>
      </w:r>
      <w:r w:rsidR="003F17A3" w:rsidRPr="00CE613A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4510A" w:rsidRPr="00CE613A">
        <w:rPr>
          <w:rFonts w:ascii="Times New Roman" w:hAnsi="Times New Roman" w:cs="Times New Roman"/>
          <w:sz w:val="28"/>
          <w:szCs w:val="28"/>
        </w:rPr>
        <w:t>Порядок</w:t>
      </w:r>
    </w:p>
    <w:p w14:paraId="514D77BF" w14:textId="3320ED22" w:rsidR="00A01227" w:rsidRPr="00CE613A" w:rsidRDefault="00B4510A" w:rsidP="00CE613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</w:p>
    <w:p w14:paraId="0ACD13A9" w14:textId="77777777" w:rsidR="00B4510A" w:rsidRPr="00CE613A" w:rsidRDefault="00B4510A" w:rsidP="00CE613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6FB61" w14:textId="77777777" w:rsidR="00CE613A" w:rsidRPr="00CE613A" w:rsidRDefault="00CE613A" w:rsidP="00CE613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AE134" w14:textId="77777777" w:rsidR="00CE613A" w:rsidRPr="00CE613A" w:rsidRDefault="00CE613A" w:rsidP="00CE613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382A4" w14:textId="77777777" w:rsidR="00CE613A" w:rsidRDefault="00262113" w:rsidP="00CE613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городского округа Лыткарино в соответствие с действующим законодательством, на основании Федерального закона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постановляю: </w:t>
      </w:r>
    </w:p>
    <w:p w14:paraId="5D7C0E57" w14:textId="299CE46A" w:rsidR="00CE613A" w:rsidRPr="00CE613A" w:rsidRDefault="00CE613A" w:rsidP="00CE613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C9649" w14:textId="6F399C9B" w:rsidR="00514327" w:rsidRPr="00CE613A" w:rsidRDefault="005D660A" w:rsidP="00CE613A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1</w:t>
      </w:r>
      <w:r w:rsidR="00C71262" w:rsidRPr="00CE613A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CE613A" w:rsidRPr="00CE613A">
        <w:rPr>
          <w:rFonts w:ascii="Times New Roman" w:hAnsi="Times New Roman" w:cs="Times New Roman"/>
          <w:sz w:val="28"/>
          <w:szCs w:val="28"/>
        </w:rPr>
        <w:t>Порядок</w:t>
      </w:r>
      <w:r w:rsidR="00CE613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CE613A">
        <w:rPr>
          <w:rFonts w:ascii="Times New Roman" w:hAnsi="Times New Roman" w:cs="Times New Roman"/>
          <w:sz w:val="28"/>
          <w:szCs w:val="28"/>
        </w:rPr>
        <w:t>, утвержденный постановлением главы городского округа Лыткарино от 31.08.2023 №515-п,</w:t>
      </w:r>
      <w:r w:rsidR="00C71262" w:rsidRPr="00CE613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1404FEB" w14:textId="1BEF06A9" w:rsidR="0067163E" w:rsidRPr="00CE613A" w:rsidRDefault="00514327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1) пункт 3 </w:t>
      </w:r>
      <w:r w:rsidR="0067163E" w:rsidRPr="00CE61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2BCD2BE" w14:textId="5A7F0E33" w:rsidR="003322C6" w:rsidRDefault="00514327" w:rsidP="00CE613A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«3. Предоставление субсидий осуществляется в пределах бюджетных ассигнований, предусмотренных решением Совета депутатов городского округа Лыткарино о бюджете городского округа Лыткарино на текущий финансовый год и на плановый период, и доведенных Управлению образования города Лыткарино (далее – Управление) лимитов бюджетных обязательств </w:t>
      </w:r>
      <w:r w:rsidR="009542DA">
        <w:rPr>
          <w:rFonts w:ascii="Times New Roman" w:hAnsi="Times New Roman" w:cs="Times New Roman"/>
          <w:sz w:val="28"/>
          <w:szCs w:val="28"/>
        </w:rPr>
        <w:t xml:space="preserve"> 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на </w:t>
      </w:r>
      <w:r w:rsidR="009542DA">
        <w:rPr>
          <w:rFonts w:ascii="Times New Roman" w:hAnsi="Times New Roman" w:cs="Times New Roman"/>
          <w:sz w:val="28"/>
          <w:szCs w:val="28"/>
        </w:rPr>
        <w:t xml:space="preserve"> 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цели, </w:t>
      </w:r>
      <w:r w:rsidR="009542DA">
        <w:rPr>
          <w:rFonts w:ascii="Times New Roman" w:hAnsi="Times New Roman" w:cs="Times New Roman"/>
          <w:sz w:val="28"/>
          <w:szCs w:val="28"/>
        </w:rPr>
        <w:t xml:space="preserve">  </w:t>
      </w:r>
      <w:r w:rsidR="00CE613A" w:rsidRPr="00CE613A">
        <w:rPr>
          <w:rFonts w:ascii="Times New Roman" w:hAnsi="Times New Roman" w:cs="Times New Roman"/>
          <w:sz w:val="28"/>
          <w:szCs w:val="28"/>
        </w:rPr>
        <w:t>указанные</w:t>
      </w:r>
      <w:r w:rsidR="009542D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 </w:t>
      </w:r>
      <w:r w:rsidR="009542D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в </w:t>
      </w:r>
      <w:r w:rsidR="009542DA">
        <w:rPr>
          <w:rFonts w:ascii="Times New Roman" w:hAnsi="Times New Roman" w:cs="Times New Roman"/>
          <w:sz w:val="28"/>
          <w:szCs w:val="28"/>
        </w:rPr>
        <w:t xml:space="preserve">  </w:t>
      </w:r>
      <w:r w:rsidR="00CE613A" w:rsidRPr="00CE613A">
        <w:rPr>
          <w:rFonts w:ascii="Times New Roman" w:hAnsi="Times New Roman" w:cs="Times New Roman"/>
          <w:sz w:val="28"/>
          <w:szCs w:val="28"/>
        </w:rPr>
        <w:t>пункте</w:t>
      </w:r>
      <w:r w:rsidR="009542DA">
        <w:rPr>
          <w:rFonts w:ascii="Times New Roman" w:hAnsi="Times New Roman" w:cs="Times New Roman"/>
          <w:sz w:val="28"/>
          <w:szCs w:val="28"/>
        </w:rPr>
        <w:t xml:space="preserve"> 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 2</w:t>
      </w:r>
      <w:r w:rsidR="009542D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 </w:t>
      </w:r>
      <w:r w:rsidR="009542D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42DA">
        <w:rPr>
          <w:rFonts w:ascii="Times New Roman" w:hAnsi="Times New Roman" w:cs="Times New Roman"/>
          <w:sz w:val="28"/>
          <w:szCs w:val="28"/>
        </w:rPr>
        <w:t xml:space="preserve"> </w:t>
      </w:r>
      <w:r w:rsidR="00CE613A" w:rsidRPr="00CE613A">
        <w:rPr>
          <w:rFonts w:ascii="Times New Roman" w:hAnsi="Times New Roman" w:cs="Times New Roman"/>
          <w:sz w:val="28"/>
          <w:szCs w:val="28"/>
        </w:rPr>
        <w:t>Порядка,</w:t>
      </w:r>
      <w:r w:rsidR="009542DA">
        <w:rPr>
          <w:rFonts w:ascii="Times New Roman" w:hAnsi="Times New Roman" w:cs="Times New Roman"/>
          <w:sz w:val="28"/>
          <w:szCs w:val="28"/>
        </w:rPr>
        <w:t xml:space="preserve">  </w:t>
      </w:r>
      <w:r w:rsidR="00CE613A" w:rsidRPr="00CE613A">
        <w:rPr>
          <w:rFonts w:ascii="Times New Roman" w:hAnsi="Times New Roman" w:cs="Times New Roman"/>
          <w:sz w:val="28"/>
          <w:szCs w:val="28"/>
        </w:rPr>
        <w:t xml:space="preserve"> на </w:t>
      </w:r>
    </w:p>
    <w:p w14:paraId="053C8E66" w14:textId="3417DE6D" w:rsidR="00CE613A" w:rsidRDefault="00CE613A" w:rsidP="003322C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соглашения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</w:t>
      </w:r>
      <w:r w:rsidRPr="00CE613A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Соглашение).»;</w:t>
      </w:r>
    </w:p>
    <w:p w14:paraId="10F701C0" w14:textId="77777777" w:rsidR="00B31F36" w:rsidRDefault="00514327" w:rsidP="00B31F3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2) </w:t>
      </w:r>
      <w:r w:rsidR="00B31F36" w:rsidRPr="00B31F36">
        <w:rPr>
          <w:rFonts w:ascii="Times New Roman" w:hAnsi="Times New Roman" w:cs="Times New Roman"/>
          <w:sz w:val="28"/>
          <w:szCs w:val="28"/>
        </w:rPr>
        <w:t>пункт 4 после слов «предъявившим получателю субсидии социальный сертификат» дополнить словами «, в объеме, определенном Соглашением»;</w:t>
      </w:r>
    </w:p>
    <w:p w14:paraId="26705737" w14:textId="141BFE49" w:rsidR="00514327" w:rsidRPr="00CE613A" w:rsidRDefault="00514327" w:rsidP="00B31F3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14:paraId="3ECE923A" w14:textId="196C0A54" w:rsidR="00514327" w:rsidRDefault="00514327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«7. Получатель субсидии </w:t>
      </w:r>
      <w:r w:rsidR="00420DD0" w:rsidRPr="00CE613A">
        <w:rPr>
          <w:rFonts w:ascii="Times New Roman" w:hAnsi="Times New Roman" w:cs="Times New Roman"/>
          <w:sz w:val="28"/>
          <w:szCs w:val="28"/>
        </w:rPr>
        <w:t>ежеквартально</w:t>
      </w:r>
      <w:r w:rsidRPr="00CE613A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</w:t>
      </w:r>
      <w:r w:rsidR="00420DD0" w:rsidRPr="00CE613A">
        <w:rPr>
          <w:rFonts w:ascii="Times New Roman" w:hAnsi="Times New Roman" w:cs="Times New Roman"/>
          <w:sz w:val="28"/>
          <w:szCs w:val="28"/>
        </w:rPr>
        <w:t>Управление</w:t>
      </w:r>
      <w:r w:rsidR="005A2819" w:rsidRPr="00CE613A">
        <w:rPr>
          <w:rFonts w:ascii="Times New Roman" w:hAnsi="Times New Roman" w:cs="Times New Roman"/>
          <w:sz w:val="28"/>
          <w:szCs w:val="28"/>
        </w:rPr>
        <w:t xml:space="preserve"> отчет об исполнении С</w:t>
      </w:r>
      <w:r w:rsidRPr="00CE613A">
        <w:rPr>
          <w:rFonts w:ascii="Times New Roman" w:hAnsi="Times New Roman" w:cs="Times New Roman"/>
          <w:sz w:val="28"/>
          <w:szCs w:val="28"/>
        </w:rPr>
        <w:t xml:space="preserve">оглашения по форме и в порядке, определенным </w:t>
      </w:r>
      <w:r w:rsidR="00420DD0" w:rsidRPr="00CE613A">
        <w:rPr>
          <w:rFonts w:ascii="Times New Roman" w:hAnsi="Times New Roman" w:cs="Times New Roman"/>
          <w:sz w:val="28"/>
          <w:szCs w:val="28"/>
        </w:rPr>
        <w:t>С</w:t>
      </w:r>
      <w:r w:rsidRPr="00CE613A">
        <w:rPr>
          <w:rFonts w:ascii="Times New Roman" w:hAnsi="Times New Roman" w:cs="Times New Roman"/>
          <w:sz w:val="28"/>
          <w:szCs w:val="28"/>
        </w:rPr>
        <w:t>оглашением</w:t>
      </w:r>
      <w:r w:rsidR="00873E1A" w:rsidRPr="00CE613A">
        <w:rPr>
          <w:rFonts w:ascii="Times New Roman" w:hAnsi="Times New Roman" w:cs="Times New Roman"/>
          <w:sz w:val="28"/>
          <w:szCs w:val="28"/>
        </w:rPr>
        <w:t xml:space="preserve"> (далее - О</w:t>
      </w:r>
      <w:r w:rsidRPr="00CE613A">
        <w:rPr>
          <w:rFonts w:ascii="Times New Roman" w:hAnsi="Times New Roman" w:cs="Times New Roman"/>
          <w:sz w:val="28"/>
          <w:szCs w:val="28"/>
        </w:rPr>
        <w:t>тчет), в том</w:t>
      </w:r>
      <w:r w:rsidR="00873E1A" w:rsidRPr="00CE613A">
        <w:rPr>
          <w:rFonts w:ascii="Times New Roman" w:hAnsi="Times New Roman" w:cs="Times New Roman"/>
          <w:sz w:val="28"/>
          <w:szCs w:val="28"/>
        </w:rPr>
        <w:t xml:space="preserve"> числе посредством направления О</w:t>
      </w:r>
      <w:r w:rsidRPr="00CE613A">
        <w:rPr>
          <w:rFonts w:ascii="Times New Roman" w:hAnsi="Times New Roman" w:cs="Times New Roman"/>
          <w:sz w:val="28"/>
          <w:szCs w:val="28"/>
        </w:rPr>
        <w:t xml:space="preserve">тчета в форме электронного документа на адрес электронной почты </w:t>
      </w:r>
      <w:r w:rsidR="00873E1A" w:rsidRPr="00CE613A">
        <w:rPr>
          <w:rFonts w:ascii="Times New Roman" w:hAnsi="Times New Roman" w:cs="Times New Roman"/>
          <w:sz w:val="28"/>
          <w:szCs w:val="28"/>
        </w:rPr>
        <w:t>Управления, указанный в С</w:t>
      </w:r>
      <w:r w:rsidRPr="00CE613A">
        <w:rPr>
          <w:rFonts w:ascii="Times New Roman" w:hAnsi="Times New Roman" w:cs="Times New Roman"/>
          <w:sz w:val="28"/>
          <w:szCs w:val="28"/>
        </w:rPr>
        <w:t>оглашении.</w:t>
      </w:r>
      <w:r w:rsidR="00066B0E" w:rsidRPr="00CE613A">
        <w:rPr>
          <w:rFonts w:ascii="Times New Roman" w:hAnsi="Times New Roman" w:cs="Times New Roman"/>
          <w:sz w:val="28"/>
          <w:szCs w:val="28"/>
        </w:rPr>
        <w:t>».</w:t>
      </w:r>
    </w:p>
    <w:p w14:paraId="15CC8C38" w14:textId="68B59317" w:rsidR="00514327" w:rsidRPr="00CE613A" w:rsidRDefault="00514327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4) дополнить пунктами 1</w:t>
      </w:r>
      <w:r w:rsidR="00B31F36">
        <w:rPr>
          <w:rFonts w:ascii="Times New Roman" w:hAnsi="Times New Roman" w:cs="Times New Roman"/>
          <w:sz w:val="28"/>
          <w:szCs w:val="28"/>
        </w:rPr>
        <w:t>4</w:t>
      </w:r>
      <w:r w:rsidRPr="00CE613A">
        <w:rPr>
          <w:rFonts w:ascii="Times New Roman" w:hAnsi="Times New Roman" w:cs="Times New Roman"/>
          <w:sz w:val="28"/>
          <w:szCs w:val="28"/>
        </w:rPr>
        <w:t>-1</w:t>
      </w:r>
      <w:r w:rsidR="00B31F36">
        <w:rPr>
          <w:rFonts w:ascii="Times New Roman" w:hAnsi="Times New Roman" w:cs="Times New Roman"/>
          <w:sz w:val="28"/>
          <w:szCs w:val="28"/>
        </w:rPr>
        <w:t>6</w:t>
      </w:r>
      <w:r w:rsidRPr="00CE613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94D8953" w14:textId="4D1FEE2C" w:rsidR="00514327" w:rsidRPr="00CE613A" w:rsidRDefault="00514327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«1</w:t>
      </w:r>
      <w:r w:rsidR="00B31F36">
        <w:rPr>
          <w:rFonts w:ascii="Times New Roman" w:hAnsi="Times New Roman" w:cs="Times New Roman"/>
          <w:sz w:val="28"/>
          <w:szCs w:val="28"/>
        </w:rPr>
        <w:t>4</w:t>
      </w:r>
      <w:r w:rsidRPr="00CE613A">
        <w:rPr>
          <w:rFonts w:ascii="Times New Roman" w:hAnsi="Times New Roman" w:cs="Times New Roman"/>
          <w:sz w:val="28"/>
          <w:szCs w:val="28"/>
        </w:rPr>
        <w:t>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4E99FD02" w14:textId="0596C92A" w:rsidR="00514327" w:rsidRPr="00CE613A" w:rsidRDefault="00873E1A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1</w:t>
      </w:r>
      <w:r w:rsidR="00B31F36">
        <w:rPr>
          <w:rFonts w:ascii="Times New Roman" w:hAnsi="Times New Roman" w:cs="Times New Roman"/>
          <w:sz w:val="28"/>
          <w:szCs w:val="28"/>
        </w:rPr>
        <w:t>5</w:t>
      </w:r>
      <w:r w:rsidRPr="00CE613A">
        <w:rPr>
          <w:rFonts w:ascii="Times New Roman" w:hAnsi="Times New Roman" w:cs="Times New Roman"/>
          <w:sz w:val="28"/>
          <w:szCs w:val="28"/>
        </w:rPr>
        <w:t>. Заключение С</w:t>
      </w:r>
      <w:r w:rsidR="00514327" w:rsidRPr="00CE613A">
        <w:rPr>
          <w:rFonts w:ascii="Times New Roman" w:hAnsi="Times New Roman" w:cs="Times New Roman"/>
          <w:sz w:val="28"/>
          <w:szCs w:val="28"/>
        </w:rPr>
        <w:t>оглашения на срок, превышающий срок действия утвержденных лимитов бюджетных обязательств, не осуществляется.</w:t>
      </w:r>
    </w:p>
    <w:p w14:paraId="2DF81734" w14:textId="4883375F" w:rsidR="00B31F36" w:rsidRDefault="00514327" w:rsidP="00CE613A">
      <w:pPr>
        <w:tabs>
          <w:tab w:val="left" w:pos="993"/>
          <w:tab w:val="left" w:pos="1276"/>
          <w:tab w:val="left" w:pos="170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1</w:t>
      </w:r>
      <w:r w:rsidR="00B31F36">
        <w:rPr>
          <w:rFonts w:ascii="Times New Roman" w:hAnsi="Times New Roman" w:cs="Times New Roman"/>
          <w:sz w:val="28"/>
          <w:szCs w:val="28"/>
        </w:rPr>
        <w:t>6</w:t>
      </w:r>
      <w:r w:rsidRPr="00CE613A">
        <w:rPr>
          <w:rFonts w:ascii="Times New Roman" w:hAnsi="Times New Roman" w:cs="Times New Roman"/>
          <w:sz w:val="28"/>
          <w:szCs w:val="28"/>
        </w:rPr>
        <w:t xml:space="preserve">. </w:t>
      </w:r>
      <w:r w:rsidR="003B68AE">
        <w:rPr>
          <w:rFonts w:ascii="Times New Roman" w:hAnsi="Times New Roman" w:cs="Times New Roman"/>
          <w:sz w:val="28"/>
          <w:szCs w:val="28"/>
        </w:rPr>
        <w:t>И</w:t>
      </w:r>
      <w:r w:rsidRPr="00CE613A">
        <w:rPr>
          <w:rFonts w:ascii="Times New Roman" w:hAnsi="Times New Roman" w:cs="Times New Roman"/>
          <w:sz w:val="28"/>
          <w:szCs w:val="28"/>
        </w:rPr>
        <w:t>нформация</w:t>
      </w:r>
      <w:r w:rsidR="00B31F36" w:rsidRPr="00B31F36">
        <w:rPr>
          <w:rFonts w:ascii="Times New Roman" w:hAnsi="Times New Roman" w:cs="Times New Roman"/>
          <w:sz w:val="28"/>
          <w:szCs w:val="28"/>
        </w:rPr>
        <w:t>, предусмотренная частью 10 статьи 8 Федерального закона № 189-ФЗ, подлежит размещению Управлением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43275A7F" w14:textId="4FCE473A" w:rsidR="00F61B31" w:rsidRPr="00CE613A" w:rsidRDefault="005D660A" w:rsidP="00CE613A">
      <w:pPr>
        <w:tabs>
          <w:tab w:val="left" w:pos="993"/>
          <w:tab w:val="left" w:pos="1276"/>
          <w:tab w:val="left" w:pos="1701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2</w:t>
      </w:r>
      <w:r w:rsidR="008A1E87" w:rsidRPr="00CE613A">
        <w:rPr>
          <w:rFonts w:ascii="Times New Roman" w:hAnsi="Times New Roman" w:cs="Times New Roman"/>
          <w:sz w:val="28"/>
          <w:szCs w:val="28"/>
        </w:rPr>
        <w:t xml:space="preserve">. </w:t>
      </w:r>
      <w:r w:rsidR="00880D0A" w:rsidRPr="00CE613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B31F36">
        <w:rPr>
          <w:rFonts w:ascii="Times New Roman" w:hAnsi="Times New Roman" w:cs="Times New Roman"/>
          <w:sz w:val="28"/>
          <w:szCs w:val="28"/>
        </w:rPr>
        <w:t xml:space="preserve"> даты его официального</w:t>
      </w:r>
      <w:r w:rsidR="00880D0A" w:rsidRPr="00CE613A">
        <w:rPr>
          <w:rFonts w:ascii="Times New Roman" w:hAnsi="Times New Roman" w:cs="Times New Roman"/>
          <w:sz w:val="28"/>
          <w:szCs w:val="28"/>
        </w:rPr>
        <w:t xml:space="preserve"> </w:t>
      </w:r>
      <w:r w:rsidR="0067163E" w:rsidRPr="00CE613A">
        <w:rPr>
          <w:rFonts w:ascii="Times New Roman" w:hAnsi="Times New Roman" w:cs="Times New Roman"/>
          <w:sz w:val="28"/>
          <w:szCs w:val="28"/>
        </w:rPr>
        <w:t>опубликования</w:t>
      </w:r>
      <w:r w:rsidR="00880D0A" w:rsidRPr="00CE613A">
        <w:rPr>
          <w:rFonts w:ascii="Times New Roman" w:hAnsi="Times New Roman" w:cs="Times New Roman"/>
          <w:sz w:val="28"/>
          <w:szCs w:val="28"/>
        </w:rPr>
        <w:t>.</w:t>
      </w:r>
    </w:p>
    <w:p w14:paraId="44C3201E" w14:textId="05E04CA2" w:rsidR="0067163E" w:rsidRPr="00CE613A" w:rsidRDefault="005D660A" w:rsidP="00CE613A">
      <w:pPr>
        <w:pStyle w:val="a3"/>
        <w:tabs>
          <w:tab w:val="left" w:pos="1134"/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3</w:t>
      </w:r>
      <w:r w:rsidR="00F61B31" w:rsidRPr="00CE613A">
        <w:rPr>
          <w:rFonts w:ascii="Times New Roman" w:hAnsi="Times New Roman" w:cs="Times New Roman"/>
          <w:sz w:val="28"/>
          <w:szCs w:val="28"/>
        </w:rPr>
        <w:t xml:space="preserve">. </w:t>
      </w:r>
      <w:r w:rsidR="0067163E" w:rsidRPr="00CE613A">
        <w:rPr>
          <w:rFonts w:ascii="Times New Roman" w:hAnsi="Times New Roman" w:cs="Times New Roman"/>
          <w:sz w:val="28"/>
          <w:szCs w:val="28"/>
        </w:rPr>
        <w:t>Начальнику Управления образования города Лыткарино (Смирновой Е.В.) обеспечить в установленном порядке опубликование настоящего постановления и размещение на официальном сайте городского округа Лыткарино в сети «Интернет».</w:t>
      </w:r>
    </w:p>
    <w:p w14:paraId="727260C3" w14:textId="77777777" w:rsidR="00B57D0E" w:rsidRPr="00CE613A" w:rsidRDefault="009D6816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 xml:space="preserve">4. </w:t>
      </w:r>
      <w:r w:rsidR="00B57D0E" w:rsidRPr="00CE613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</w:p>
    <w:p w14:paraId="2701F55A" w14:textId="378F669F" w:rsidR="00B57D0E" w:rsidRPr="00CE613A" w:rsidRDefault="00B57D0E" w:rsidP="00CE613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13A">
        <w:rPr>
          <w:rFonts w:ascii="Times New Roman" w:hAnsi="Times New Roman" w:cs="Times New Roman"/>
          <w:sz w:val="28"/>
          <w:szCs w:val="28"/>
        </w:rPr>
        <w:t>заместителя главы городского округа Лыткарино Е.В. Забойкина.</w:t>
      </w:r>
    </w:p>
    <w:p w14:paraId="08E89B20" w14:textId="0E5BCA73" w:rsidR="009D6816" w:rsidRPr="00CE613A" w:rsidRDefault="009D6816" w:rsidP="00CE613A">
      <w:pPr>
        <w:pStyle w:val="a3"/>
        <w:tabs>
          <w:tab w:val="left" w:pos="1134"/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98FF35" w14:textId="62D7B7FC" w:rsidR="00FA7FBE" w:rsidRPr="00CE613A" w:rsidRDefault="00FA7FBE" w:rsidP="00CE613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D51F6" w14:textId="1360A07B" w:rsidR="00A92117" w:rsidRPr="00CE613A" w:rsidRDefault="00B57D0E" w:rsidP="00B31F36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E613A">
        <w:rPr>
          <w:rFonts w:ascii="Times New Roman" w:hAnsi="Times New Roman" w:cs="Times New Roman"/>
          <w:sz w:val="28"/>
          <w:szCs w:val="28"/>
        </w:rPr>
        <w:t>К.А.Кравцов</w:t>
      </w:r>
    </w:p>
    <w:sectPr w:rsidR="00A92117" w:rsidRPr="00CE613A" w:rsidSect="003322C6">
      <w:footerReference w:type="first" r:id="rId9"/>
      <w:pgSz w:w="11906" w:h="16838"/>
      <w:pgMar w:top="568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A9A3" w14:textId="77777777" w:rsidR="005B1F97" w:rsidRDefault="005B1F97" w:rsidP="00C2352F">
      <w:pPr>
        <w:spacing w:after="0" w:line="240" w:lineRule="auto"/>
      </w:pPr>
      <w:r>
        <w:separator/>
      </w:r>
    </w:p>
  </w:endnote>
  <w:endnote w:type="continuationSeparator" w:id="0">
    <w:p w14:paraId="5AF89FB7" w14:textId="77777777" w:rsidR="005B1F97" w:rsidRDefault="005B1F9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70E6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4AAC" w14:textId="77777777" w:rsidR="005B1F97" w:rsidRDefault="005B1F97" w:rsidP="00C2352F">
      <w:pPr>
        <w:spacing w:after="0" w:line="240" w:lineRule="auto"/>
      </w:pPr>
      <w:r>
        <w:separator/>
      </w:r>
    </w:p>
  </w:footnote>
  <w:footnote w:type="continuationSeparator" w:id="0">
    <w:p w14:paraId="7C3A5C9D" w14:textId="77777777" w:rsidR="005B1F97" w:rsidRDefault="005B1F97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2395262">
    <w:abstractNumId w:val="5"/>
  </w:num>
  <w:num w:numId="2" w16cid:durableId="1965193855">
    <w:abstractNumId w:val="0"/>
  </w:num>
  <w:num w:numId="3" w16cid:durableId="170949643">
    <w:abstractNumId w:val="24"/>
  </w:num>
  <w:num w:numId="4" w16cid:durableId="254680007">
    <w:abstractNumId w:val="23"/>
  </w:num>
  <w:num w:numId="5" w16cid:durableId="159347628">
    <w:abstractNumId w:val="32"/>
  </w:num>
  <w:num w:numId="6" w16cid:durableId="248780864">
    <w:abstractNumId w:val="33"/>
  </w:num>
  <w:num w:numId="7" w16cid:durableId="1852648521">
    <w:abstractNumId w:val="3"/>
  </w:num>
  <w:num w:numId="8" w16cid:durableId="1724600166">
    <w:abstractNumId w:val="18"/>
  </w:num>
  <w:num w:numId="9" w16cid:durableId="640039724">
    <w:abstractNumId w:val="8"/>
  </w:num>
  <w:num w:numId="10" w16cid:durableId="1808276698">
    <w:abstractNumId w:val="7"/>
  </w:num>
  <w:num w:numId="11" w16cid:durableId="683942977">
    <w:abstractNumId w:val="11"/>
  </w:num>
  <w:num w:numId="12" w16cid:durableId="2084599212">
    <w:abstractNumId w:val="6"/>
  </w:num>
  <w:num w:numId="13" w16cid:durableId="458190542">
    <w:abstractNumId w:val="12"/>
  </w:num>
  <w:num w:numId="14" w16cid:durableId="132143146">
    <w:abstractNumId w:val="21"/>
  </w:num>
  <w:num w:numId="15" w16cid:durableId="1698970201">
    <w:abstractNumId w:val="1"/>
  </w:num>
  <w:num w:numId="16" w16cid:durableId="639073791">
    <w:abstractNumId w:val="38"/>
  </w:num>
  <w:num w:numId="17" w16cid:durableId="739863083">
    <w:abstractNumId w:val="13"/>
  </w:num>
  <w:num w:numId="18" w16cid:durableId="269052366">
    <w:abstractNumId w:val="9"/>
  </w:num>
  <w:num w:numId="19" w16cid:durableId="36662711">
    <w:abstractNumId w:val="37"/>
  </w:num>
  <w:num w:numId="20" w16cid:durableId="380448422">
    <w:abstractNumId w:val="2"/>
  </w:num>
  <w:num w:numId="21" w16cid:durableId="1828931751">
    <w:abstractNumId w:val="34"/>
  </w:num>
  <w:num w:numId="22" w16cid:durableId="685638020">
    <w:abstractNumId w:val="29"/>
  </w:num>
  <w:num w:numId="23" w16cid:durableId="1323506165">
    <w:abstractNumId w:val="22"/>
  </w:num>
  <w:num w:numId="24" w16cid:durableId="1042510448">
    <w:abstractNumId w:val="17"/>
  </w:num>
  <w:num w:numId="25" w16cid:durableId="1369405565">
    <w:abstractNumId w:val="15"/>
  </w:num>
  <w:num w:numId="26" w16cid:durableId="1941064430">
    <w:abstractNumId w:val="19"/>
  </w:num>
  <w:num w:numId="27" w16cid:durableId="476336216">
    <w:abstractNumId w:val="10"/>
  </w:num>
  <w:num w:numId="28" w16cid:durableId="2069962075">
    <w:abstractNumId w:val="39"/>
  </w:num>
  <w:num w:numId="29" w16cid:durableId="1211772735">
    <w:abstractNumId w:val="30"/>
  </w:num>
  <w:num w:numId="30" w16cid:durableId="528493983">
    <w:abstractNumId w:val="35"/>
  </w:num>
  <w:num w:numId="31" w16cid:durableId="55709034">
    <w:abstractNumId w:val="26"/>
    <w:lvlOverride w:ilvl="0">
      <w:startOverride w:val="1"/>
    </w:lvlOverride>
  </w:num>
  <w:num w:numId="32" w16cid:durableId="187107138">
    <w:abstractNumId w:val="14"/>
    <w:lvlOverride w:ilvl="0">
      <w:startOverride w:val="1"/>
    </w:lvlOverride>
  </w:num>
  <w:num w:numId="33" w16cid:durableId="244655168">
    <w:abstractNumId w:val="36"/>
    <w:lvlOverride w:ilvl="0">
      <w:startOverride w:val="1"/>
    </w:lvlOverride>
  </w:num>
  <w:num w:numId="34" w16cid:durableId="1554807814">
    <w:abstractNumId w:val="4"/>
  </w:num>
  <w:num w:numId="35" w16cid:durableId="1045523120">
    <w:abstractNumId w:val="41"/>
  </w:num>
  <w:num w:numId="36" w16cid:durableId="177157014">
    <w:abstractNumId w:val="31"/>
  </w:num>
  <w:num w:numId="37" w16cid:durableId="1441215968">
    <w:abstractNumId w:val="40"/>
  </w:num>
  <w:num w:numId="38" w16cid:durableId="1995377230">
    <w:abstractNumId w:val="20"/>
  </w:num>
  <w:num w:numId="39" w16cid:durableId="1606427830">
    <w:abstractNumId w:val="27"/>
  </w:num>
  <w:num w:numId="40" w16cid:durableId="2098744574">
    <w:abstractNumId w:val="25"/>
  </w:num>
  <w:num w:numId="41" w16cid:durableId="1379084953">
    <w:abstractNumId w:val="16"/>
  </w:num>
  <w:num w:numId="42" w16cid:durableId="150624228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66B0E"/>
    <w:rsid w:val="00072212"/>
    <w:rsid w:val="000728E2"/>
    <w:rsid w:val="00086069"/>
    <w:rsid w:val="00094C8E"/>
    <w:rsid w:val="000B6C7E"/>
    <w:rsid w:val="000C07E4"/>
    <w:rsid w:val="000C7531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41250"/>
    <w:rsid w:val="001568AC"/>
    <w:rsid w:val="001758B6"/>
    <w:rsid w:val="001A5E61"/>
    <w:rsid w:val="001B0471"/>
    <w:rsid w:val="001C21C1"/>
    <w:rsid w:val="001D3478"/>
    <w:rsid w:val="001E457F"/>
    <w:rsid w:val="001E4CA9"/>
    <w:rsid w:val="001E5320"/>
    <w:rsid w:val="0020509B"/>
    <w:rsid w:val="0020554D"/>
    <w:rsid w:val="00213C58"/>
    <w:rsid w:val="0023035B"/>
    <w:rsid w:val="002365F6"/>
    <w:rsid w:val="00245DEE"/>
    <w:rsid w:val="002559CD"/>
    <w:rsid w:val="002562A9"/>
    <w:rsid w:val="00262113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2E7A32"/>
    <w:rsid w:val="00323F4E"/>
    <w:rsid w:val="00324502"/>
    <w:rsid w:val="003322C6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68AE"/>
    <w:rsid w:val="003B7BD6"/>
    <w:rsid w:val="003C2033"/>
    <w:rsid w:val="003E191E"/>
    <w:rsid w:val="003F17A3"/>
    <w:rsid w:val="003F3780"/>
    <w:rsid w:val="003F7FF5"/>
    <w:rsid w:val="00405D75"/>
    <w:rsid w:val="00410681"/>
    <w:rsid w:val="004179F9"/>
    <w:rsid w:val="00420DD0"/>
    <w:rsid w:val="00426434"/>
    <w:rsid w:val="004530F6"/>
    <w:rsid w:val="0045460E"/>
    <w:rsid w:val="0047498F"/>
    <w:rsid w:val="0048775F"/>
    <w:rsid w:val="00495E59"/>
    <w:rsid w:val="00495FA2"/>
    <w:rsid w:val="00496F19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2819"/>
    <w:rsid w:val="005A715C"/>
    <w:rsid w:val="005B1F97"/>
    <w:rsid w:val="005B6D22"/>
    <w:rsid w:val="005C1B2B"/>
    <w:rsid w:val="005D660A"/>
    <w:rsid w:val="005E308F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47B3"/>
    <w:rsid w:val="00666ECA"/>
    <w:rsid w:val="0067163E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6F5575"/>
    <w:rsid w:val="007145D1"/>
    <w:rsid w:val="0072538D"/>
    <w:rsid w:val="00735223"/>
    <w:rsid w:val="00742A5B"/>
    <w:rsid w:val="00743EC4"/>
    <w:rsid w:val="00745F79"/>
    <w:rsid w:val="007538F8"/>
    <w:rsid w:val="007549EF"/>
    <w:rsid w:val="0075633B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3E1A"/>
    <w:rsid w:val="00874F10"/>
    <w:rsid w:val="00876D63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32082"/>
    <w:rsid w:val="0094515D"/>
    <w:rsid w:val="00946516"/>
    <w:rsid w:val="009542DA"/>
    <w:rsid w:val="00977534"/>
    <w:rsid w:val="009846E7"/>
    <w:rsid w:val="0099333E"/>
    <w:rsid w:val="0099360D"/>
    <w:rsid w:val="009958D8"/>
    <w:rsid w:val="009B364F"/>
    <w:rsid w:val="009D6816"/>
    <w:rsid w:val="009E1A0F"/>
    <w:rsid w:val="009E4FCA"/>
    <w:rsid w:val="009E6242"/>
    <w:rsid w:val="00A00E82"/>
    <w:rsid w:val="00A01227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5E9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6D97"/>
    <w:rsid w:val="00B31F36"/>
    <w:rsid w:val="00B4510A"/>
    <w:rsid w:val="00B472AF"/>
    <w:rsid w:val="00B57D0E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52AB"/>
    <w:rsid w:val="00BD63CB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1262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3D60"/>
    <w:rsid w:val="00CD4EDB"/>
    <w:rsid w:val="00CE440C"/>
    <w:rsid w:val="00CE613A"/>
    <w:rsid w:val="00CE619C"/>
    <w:rsid w:val="00CE68E1"/>
    <w:rsid w:val="00D04A39"/>
    <w:rsid w:val="00D04B56"/>
    <w:rsid w:val="00D258F2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1E29"/>
    <w:rsid w:val="00DC51D5"/>
    <w:rsid w:val="00DD03F8"/>
    <w:rsid w:val="00DE46F7"/>
    <w:rsid w:val="00DE63F1"/>
    <w:rsid w:val="00DE6C5B"/>
    <w:rsid w:val="00DF7CE8"/>
    <w:rsid w:val="00E005BE"/>
    <w:rsid w:val="00E16B80"/>
    <w:rsid w:val="00E22CF2"/>
    <w:rsid w:val="00E36A28"/>
    <w:rsid w:val="00E403F2"/>
    <w:rsid w:val="00E54DD3"/>
    <w:rsid w:val="00E8399C"/>
    <w:rsid w:val="00E87F4F"/>
    <w:rsid w:val="00E96533"/>
    <w:rsid w:val="00E975FF"/>
    <w:rsid w:val="00EA15CC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EF3181"/>
    <w:rsid w:val="00F02DA0"/>
    <w:rsid w:val="00F04166"/>
    <w:rsid w:val="00F06D43"/>
    <w:rsid w:val="00F127E1"/>
    <w:rsid w:val="00F17251"/>
    <w:rsid w:val="00F220B3"/>
    <w:rsid w:val="00F26093"/>
    <w:rsid w:val="00F27042"/>
    <w:rsid w:val="00F3694F"/>
    <w:rsid w:val="00F61B31"/>
    <w:rsid w:val="00F67F1C"/>
    <w:rsid w:val="00F70B1B"/>
    <w:rsid w:val="00F84E49"/>
    <w:rsid w:val="00F91148"/>
    <w:rsid w:val="00FA108A"/>
    <w:rsid w:val="00FA7FBE"/>
    <w:rsid w:val="00FB0AD1"/>
    <w:rsid w:val="00FC68D7"/>
    <w:rsid w:val="00FC7403"/>
    <w:rsid w:val="00FD2A9E"/>
    <w:rsid w:val="00FE0A29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7F10ED0A-CD88-4C11-B952-9A765E5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68C8-FC8C-4914-AB4F-64597344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Елена Николаевна</cp:lastModifiedBy>
  <cp:revision>9</cp:revision>
  <dcterms:created xsi:type="dcterms:W3CDTF">2025-12-01T12:24:00Z</dcterms:created>
  <dcterms:modified xsi:type="dcterms:W3CDTF">2026-01-21T11:49:00Z</dcterms:modified>
</cp:coreProperties>
</file>