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BE" w:rsidRPr="008D4148" w:rsidRDefault="00697DBE" w:rsidP="00697DBE">
      <w:pPr>
        <w:pStyle w:val="ConsPlusNormal"/>
        <w:spacing w:before="120"/>
        <w:ind w:left="4536" w:firstLine="0"/>
        <w:outlineLvl w:val="1"/>
        <w:rPr>
          <w:rFonts w:ascii="Times New Roman" w:hAnsi="Times New Roman" w:cs="Times New Roman"/>
        </w:rPr>
      </w:pPr>
      <w:r w:rsidRPr="008D4148">
        <w:rPr>
          <w:rFonts w:ascii="Times New Roman" w:hAnsi="Times New Roman" w:cs="Times New Roman"/>
        </w:rPr>
        <w:t>Приложение  1</w:t>
      </w:r>
    </w:p>
    <w:p w:rsidR="00697DBE" w:rsidRPr="008D4148" w:rsidRDefault="00697DBE" w:rsidP="00697DBE">
      <w:pPr>
        <w:pStyle w:val="ConsPlusNormal"/>
        <w:spacing w:before="120"/>
        <w:ind w:left="4536" w:firstLine="0"/>
        <w:rPr>
          <w:rFonts w:ascii="Times New Roman" w:hAnsi="Times New Roman" w:cs="Times New Roman"/>
        </w:rPr>
      </w:pPr>
      <w:r w:rsidRPr="008D4148">
        <w:rPr>
          <w:rFonts w:ascii="Times New Roman" w:hAnsi="Times New Roman" w:cs="Times New Roman"/>
        </w:rPr>
        <w:t xml:space="preserve">к Порядку ведения муниципальной долговой книги  городского округа Лыткарино Московской области, утвержденному постановлением главы городского округа Лыткарино  от </w:t>
      </w:r>
      <w:r>
        <w:rPr>
          <w:rFonts w:ascii="Times New Roman" w:hAnsi="Times New Roman" w:cs="Times New Roman"/>
        </w:rPr>
        <w:t>14.02.2025 г.</w:t>
      </w:r>
      <w:r w:rsidRPr="008D4148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72-п</w:t>
      </w:r>
    </w:p>
    <w:p w:rsidR="00697DBE" w:rsidRPr="008D4148" w:rsidRDefault="00697DBE" w:rsidP="00697DBE">
      <w:pPr>
        <w:pStyle w:val="ConsPlusNormal"/>
        <w:tabs>
          <w:tab w:val="left" w:pos="8515"/>
        </w:tabs>
        <w:jc w:val="both"/>
        <w:rPr>
          <w:rFonts w:ascii="Times New Roman" w:hAnsi="Times New Roman" w:cs="Times New Roman"/>
        </w:rPr>
      </w:pPr>
      <w:r w:rsidRPr="008D4148">
        <w:rPr>
          <w:rFonts w:ascii="Times New Roman" w:hAnsi="Times New Roman" w:cs="Times New Roman"/>
        </w:rPr>
        <w:tab/>
      </w:r>
    </w:p>
    <w:p w:rsidR="00697DBE" w:rsidRPr="008D4148" w:rsidRDefault="00697DBE" w:rsidP="00697D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0"/>
      <w:bookmarkEnd w:id="0"/>
    </w:p>
    <w:p w:rsidR="00697DBE" w:rsidRPr="008D4148" w:rsidRDefault="00697DBE" w:rsidP="00697D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97DBE" w:rsidRPr="008D4148" w:rsidRDefault="00697DBE" w:rsidP="006E1A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D4148">
        <w:rPr>
          <w:rFonts w:ascii="Times New Roman" w:hAnsi="Times New Roman" w:cs="Times New Roman"/>
          <w:sz w:val="28"/>
          <w:szCs w:val="28"/>
        </w:rPr>
        <w:t xml:space="preserve">Сведения  об объеме муниципального долга </w:t>
      </w:r>
      <w:r w:rsidRPr="008D4148">
        <w:rPr>
          <w:rFonts w:ascii="Times New Roman" w:hAnsi="Times New Roman" w:cs="Times New Roman"/>
          <w:sz w:val="28"/>
          <w:szCs w:val="28"/>
        </w:rPr>
        <w:br/>
        <w:t xml:space="preserve">городского округа Лыткарино Московской области </w:t>
      </w:r>
      <w:r w:rsidRPr="008D4148">
        <w:rPr>
          <w:rFonts w:ascii="Times New Roman" w:hAnsi="Times New Roman" w:cs="Times New Roman"/>
          <w:sz w:val="28"/>
          <w:szCs w:val="28"/>
        </w:rPr>
        <w:br/>
      </w:r>
    </w:p>
    <w:p w:rsidR="00697DBE" w:rsidRPr="008D4148" w:rsidRDefault="00697DBE" w:rsidP="00697D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414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r w:rsidR="00795FCF">
        <w:rPr>
          <w:rFonts w:ascii="Times New Roman" w:hAnsi="Times New Roman" w:cs="Times New Roman"/>
          <w:sz w:val="28"/>
          <w:szCs w:val="28"/>
        </w:rPr>
        <w:t>октября</w:t>
      </w:r>
      <w:r w:rsidRPr="008D414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D414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7DBE" w:rsidRPr="008D4148" w:rsidRDefault="0087275B" w:rsidP="008727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2552"/>
        <w:gridCol w:w="2409"/>
      </w:tblGrid>
      <w:tr w:rsidR="00697DBE" w:rsidRPr="008D4148" w:rsidTr="006712BB">
        <w:tc>
          <w:tcPr>
            <w:tcW w:w="4740" w:type="dxa"/>
          </w:tcPr>
          <w:p w:rsidR="00697DBE" w:rsidRPr="008D4148" w:rsidRDefault="00697DBE" w:rsidP="00671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552" w:type="dxa"/>
          </w:tcPr>
          <w:p w:rsidR="00697DBE" w:rsidRPr="008D4148" w:rsidRDefault="00697DBE" w:rsidP="00697D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Объем долга по обязательству на 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697DBE" w:rsidRPr="008D4148" w:rsidRDefault="00697DBE" w:rsidP="00795F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Объем долга по обязательству на 01.</w:t>
            </w:r>
            <w:r w:rsidR="00795F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97DBE" w:rsidRPr="008D4148" w:rsidTr="006712BB">
        <w:tc>
          <w:tcPr>
            <w:tcW w:w="4740" w:type="dxa"/>
          </w:tcPr>
          <w:p w:rsidR="00697DBE" w:rsidRPr="008D4148" w:rsidRDefault="00697DBE" w:rsidP="006712B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Муниципальные ценные бумаги  городского округа Лыткарино Московской области</w:t>
            </w:r>
          </w:p>
        </w:tc>
        <w:tc>
          <w:tcPr>
            <w:tcW w:w="2552" w:type="dxa"/>
          </w:tcPr>
          <w:p w:rsidR="00697DBE" w:rsidRDefault="00697DBE" w:rsidP="00FF3A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697DBE" w:rsidRPr="008D4148" w:rsidRDefault="00697DBE" w:rsidP="00FF3A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97DBE" w:rsidRPr="008D4148" w:rsidRDefault="00697DBE" w:rsidP="00FF3A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97DBE" w:rsidRPr="008D4148" w:rsidTr="006712BB">
        <w:tc>
          <w:tcPr>
            <w:tcW w:w="4740" w:type="dxa"/>
          </w:tcPr>
          <w:p w:rsidR="00697DBE" w:rsidRPr="008D4148" w:rsidRDefault="00697DBE" w:rsidP="006712B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бюджет городского округа Лыткарино Московской области из других бюджетов бюджетной системы Российской Федерации</w:t>
            </w:r>
          </w:p>
        </w:tc>
        <w:tc>
          <w:tcPr>
            <w:tcW w:w="2552" w:type="dxa"/>
          </w:tcPr>
          <w:p w:rsidR="00697DBE" w:rsidRDefault="00697DBE" w:rsidP="00697D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319 842 200,00</w:t>
            </w:r>
          </w:p>
          <w:p w:rsidR="00697DBE" w:rsidRDefault="00697DBE" w:rsidP="00697D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BE" w:rsidRPr="008D4148" w:rsidRDefault="00697DBE" w:rsidP="00697D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97DBE" w:rsidRDefault="00697DBE" w:rsidP="00697D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319 842 200,00</w:t>
            </w:r>
          </w:p>
          <w:p w:rsidR="00697DBE" w:rsidRPr="008D4148" w:rsidRDefault="00697DBE" w:rsidP="00697D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DBE" w:rsidRPr="008D4148" w:rsidTr="006712BB">
        <w:tc>
          <w:tcPr>
            <w:tcW w:w="4740" w:type="dxa"/>
          </w:tcPr>
          <w:p w:rsidR="00697DBE" w:rsidRPr="008D4148" w:rsidRDefault="00697DBE" w:rsidP="006712B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Кредиты, полученные городским округом Лыткарино Московской области от кредитных организаций</w:t>
            </w:r>
          </w:p>
        </w:tc>
        <w:tc>
          <w:tcPr>
            <w:tcW w:w="2552" w:type="dxa"/>
          </w:tcPr>
          <w:p w:rsidR="00697DBE" w:rsidRPr="008D4148" w:rsidRDefault="00697DBE" w:rsidP="008727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409" w:type="dxa"/>
          </w:tcPr>
          <w:p w:rsidR="00697DBE" w:rsidRPr="008D4148" w:rsidRDefault="00697DBE" w:rsidP="008727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97DBE" w:rsidRPr="008D4148" w:rsidTr="006712BB">
        <w:tc>
          <w:tcPr>
            <w:tcW w:w="4740" w:type="dxa"/>
          </w:tcPr>
          <w:p w:rsidR="00697DBE" w:rsidRPr="008D4148" w:rsidRDefault="00697DBE" w:rsidP="006712B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 городского округа Лыткарино Московской области</w:t>
            </w:r>
          </w:p>
        </w:tc>
        <w:tc>
          <w:tcPr>
            <w:tcW w:w="2552" w:type="dxa"/>
          </w:tcPr>
          <w:p w:rsidR="00697DBE" w:rsidRPr="008D4148" w:rsidRDefault="00697DBE" w:rsidP="008727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409" w:type="dxa"/>
          </w:tcPr>
          <w:p w:rsidR="00697DBE" w:rsidRPr="008D4148" w:rsidRDefault="00697DBE" w:rsidP="008727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F3A80" w:rsidRPr="006D2AEE" w:rsidTr="006712BB">
        <w:tc>
          <w:tcPr>
            <w:tcW w:w="4740" w:type="dxa"/>
          </w:tcPr>
          <w:p w:rsidR="00FF3A80" w:rsidRPr="006D2AEE" w:rsidRDefault="00FF3A80" w:rsidP="006712B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Всего  муниципальный долг городского округа Лыткарино Московской области</w:t>
            </w:r>
          </w:p>
        </w:tc>
        <w:tc>
          <w:tcPr>
            <w:tcW w:w="2552" w:type="dxa"/>
          </w:tcPr>
          <w:p w:rsidR="00FF3A80" w:rsidRDefault="00FF3A80" w:rsidP="00671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319 842 200,00</w:t>
            </w:r>
          </w:p>
          <w:p w:rsidR="00FF3A80" w:rsidRDefault="00FF3A80" w:rsidP="00671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A80" w:rsidRPr="008D4148" w:rsidRDefault="00FF3A80" w:rsidP="00671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F3A80" w:rsidRDefault="00FF3A80" w:rsidP="00671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319 842 200,00</w:t>
            </w:r>
          </w:p>
          <w:p w:rsidR="00FF3A80" w:rsidRPr="008D4148" w:rsidRDefault="00FF3A80" w:rsidP="00671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DBE" w:rsidRPr="006D2AEE" w:rsidRDefault="00697DBE" w:rsidP="00697D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4B44" w:rsidRPr="006D2AEE" w:rsidRDefault="00194B44" w:rsidP="00194B44">
      <w:pPr>
        <w:ind w:firstLine="708"/>
        <w:rPr>
          <w:szCs w:val="28"/>
        </w:rPr>
      </w:pPr>
      <w:r>
        <w:rPr>
          <w:szCs w:val="28"/>
        </w:rPr>
        <w:t>У муниципального образования «Городской округ Лыткарино Московской области» долговые обязательства в иностранной валюте отсутствуют.</w:t>
      </w:r>
    </w:p>
    <w:p w:rsidR="00194B44" w:rsidRDefault="00194B44" w:rsidP="00194B44"/>
    <w:p w:rsidR="00697DBE" w:rsidRPr="006D2AEE" w:rsidRDefault="00697DBE" w:rsidP="00697DBE">
      <w:pPr>
        <w:rPr>
          <w:szCs w:val="28"/>
        </w:rPr>
      </w:pPr>
      <w:bookmarkStart w:id="1" w:name="_GoBack"/>
      <w:bookmarkEnd w:id="1"/>
    </w:p>
    <w:p w:rsidR="00697DBE" w:rsidRDefault="00697DBE" w:rsidP="00697DBE"/>
    <w:p w:rsidR="00697DBE" w:rsidRDefault="00697DBE" w:rsidP="00697DBE"/>
    <w:p w:rsidR="00697DBE" w:rsidRDefault="00697DBE"/>
    <w:sectPr w:rsidR="0069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BE"/>
    <w:rsid w:val="00194B44"/>
    <w:rsid w:val="00697DBE"/>
    <w:rsid w:val="006E1AB4"/>
    <w:rsid w:val="00795FCF"/>
    <w:rsid w:val="0087275B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D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3A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A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D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3A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A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ScherbanNV</dc:creator>
  <cp:lastModifiedBy>ScherbanNV</cp:lastModifiedBy>
  <cp:revision>4</cp:revision>
  <cp:lastPrinted>2025-07-04T06:14:00Z</cp:lastPrinted>
  <dcterms:created xsi:type="dcterms:W3CDTF">2025-07-04T06:15:00Z</dcterms:created>
  <dcterms:modified xsi:type="dcterms:W3CDTF">2025-10-16T11:42:00Z</dcterms:modified>
</cp:coreProperties>
</file>