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9" w:rsidRPr="008E772E" w:rsidRDefault="009C0529" w:rsidP="009C0529">
      <w:pPr>
        <w:jc w:val="center"/>
        <w:rPr>
          <w:b/>
          <w:bCs/>
        </w:rPr>
      </w:pPr>
      <w:r w:rsidRPr="008E772E">
        <w:rPr>
          <w:noProof/>
          <w:lang w:eastAsia="ru-RU"/>
        </w:rPr>
        <w:drawing>
          <wp:inline distT="0" distB="0" distL="0" distR="0" wp14:anchorId="14F569CF" wp14:editId="25E8D85B">
            <wp:extent cx="583565" cy="720090"/>
            <wp:effectExtent l="0" t="0" r="698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29" w:rsidRPr="008E772E" w:rsidRDefault="009C0529" w:rsidP="009C0529">
      <w:pPr>
        <w:pStyle w:val="3"/>
        <w:tabs>
          <w:tab w:val="left" w:pos="9214"/>
        </w:tabs>
        <w:ind w:firstLine="0"/>
        <w:jc w:val="center"/>
        <w:rPr>
          <w:b w:val="0"/>
          <w:sz w:val="24"/>
        </w:rPr>
      </w:pPr>
    </w:p>
    <w:p w:rsidR="009C0529" w:rsidRPr="00DE7265" w:rsidRDefault="009C0529" w:rsidP="009C0529">
      <w:pPr>
        <w:pStyle w:val="3"/>
        <w:tabs>
          <w:tab w:val="left" w:pos="9214"/>
        </w:tabs>
        <w:ind w:firstLine="0"/>
        <w:jc w:val="center"/>
        <w:rPr>
          <w:b w:val="0"/>
          <w:sz w:val="24"/>
        </w:rPr>
      </w:pPr>
      <w:r w:rsidRPr="00DE7265">
        <w:rPr>
          <w:b w:val="0"/>
          <w:sz w:val="24"/>
        </w:rPr>
        <w:t>АДМИНИСТРАЦИЯ ГОРОД</w:t>
      </w:r>
      <w:r w:rsidR="004240B7" w:rsidRPr="00DE7265">
        <w:rPr>
          <w:b w:val="0"/>
          <w:sz w:val="24"/>
        </w:rPr>
        <w:t>СКОГО ОКРУГА</w:t>
      </w:r>
      <w:r w:rsidRPr="00DE7265">
        <w:rPr>
          <w:b w:val="0"/>
          <w:sz w:val="24"/>
        </w:rPr>
        <w:t xml:space="preserve"> ЛЫТКАРИНО МОСКОВСКОЙ ОБЛАСТИ</w:t>
      </w:r>
    </w:p>
    <w:p w:rsidR="009C0529" w:rsidRPr="00DE7265" w:rsidRDefault="009C0529" w:rsidP="009C0529">
      <w:pPr>
        <w:pStyle w:val="1"/>
        <w:tabs>
          <w:tab w:val="left" w:pos="9639"/>
        </w:tabs>
        <w:ind w:right="35"/>
        <w:rPr>
          <w:spacing w:val="0"/>
          <w:sz w:val="32"/>
        </w:rPr>
      </w:pPr>
      <w:r w:rsidRPr="00DE7265">
        <w:rPr>
          <w:spacing w:val="0"/>
          <w:sz w:val="32"/>
        </w:rPr>
        <w:t>ФИНАНСОВОЕ  УПРАВЛЕНИЕ ГОРОДА ЛЫТКАРИНО</w:t>
      </w:r>
    </w:p>
    <w:p w:rsidR="009C0529" w:rsidRPr="008E772E" w:rsidRDefault="009C0529" w:rsidP="009C0529">
      <w:pPr>
        <w:rPr>
          <w:b/>
          <w:bCs/>
        </w:rPr>
      </w:pPr>
    </w:p>
    <w:p w:rsidR="009C0529" w:rsidRPr="00E4539C" w:rsidRDefault="009C0529" w:rsidP="009C0529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w w:val="109"/>
          <w:sz w:val="28"/>
          <w:szCs w:val="28"/>
        </w:rPr>
      </w:pPr>
      <w:r w:rsidRPr="00E4539C">
        <w:rPr>
          <w:rFonts w:ascii="Times New Roman" w:hAnsi="Times New Roman" w:cs="Times New Roman"/>
          <w:b/>
          <w:w w:val="109"/>
          <w:sz w:val="28"/>
          <w:szCs w:val="28"/>
        </w:rPr>
        <w:t xml:space="preserve">РАСПОРЯЖЕНИЕ </w:t>
      </w:r>
    </w:p>
    <w:p w:rsidR="009C0529" w:rsidRPr="000B1761" w:rsidRDefault="00E4539C" w:rsidP="009C0529">
      <w:pPr>
        <w:shd w:val="clear" w:color="auto" w:fill="FFFFFF"/>
        <w:tabs>
          <w:tab w:val="left" w:leader="underscore" w:pos="2280"/>
          <w:tab w:val="left" w:leader="underscore" w:pos="4286"/>
        </w:tabs>
        <w:spacing w:before="240" w:after="0" w:line="240" w:lineRule="auto"/>
        <w:jc w:val="center"/>
        <w:rPr>
          <w:rFonts w:ascii="Times New Roman" w:hAnsi="Times New Roman" w:cs="Times New Roman"/>
          <w:color w:val="FF0000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 xml:space="preserve">15.03.2021  </w:t>
      </w:r>
      <w:r w:rsidR="00C8579A" w:rsidRPr="004240B7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="00F20267" w:rsidRPr="004240B7">
        <w:rPr>
          <w:rFonts w:ascii="Times New Roman" w:hAnsi="Times New Roman" w:cs="Times New Roman"/>
          <w:w w:val="109"/>
          <w:sz w:val="28"/>
          <w:szCs w:val="28"/>
        </w:rPr>
        <w:t>№</w:t>
      </w:r>
      <w:r w:rsidR="00785C30" w:rsidRPr="004240B7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9"/>
          <w:sz w:val="28"/>
          <w:szCs w:val="28"/>
        </w:rPr>
        <w:t>5</w:t>
      </w:r>
      <w:r w:rsidR="00C8579A" w:rsidRPr="004240B7">
        <w:rPr>
          <w:rFonts w:ascii="Times New Roman" w:hAnsi="Times New Roman" w:cs="Times New Roman"/>
          <w:w w:val="109"/>
          <w:sz w:val="28"/>
          <w:szCs w:val="28"/>
        </w:rPr>
        <w:t xml:space="preserve">    </w:t>
      </w:r>
    </w:p>
    <w:p w:rsidR="002E5670" w:rsidRDefault="002E5670" w:rsidP="009138E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4539C" w:rsidRDefault="00E4539C" w:rsidP="009138E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4539C" w:rsidRDefault="00E4539C" w:rsidP="009138E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4539C" w:rsidRDefault="00521707" w:rsidP="00E453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39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539C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 Порядка доведения бюджетных ассигнований, </w:t>
      </w:r>
    </w:p>
    <w:p w:rsidR="00E4539C" w:rsidRPr="00E4539C" w:rsidRDefault="00E4539C" w:rsidP="00E453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лимитов бюджетных обязатель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 организации исполнения бюджета городского округа Лыткарино Московской области</w:t>
      </w:r>
    </w:p>
    <w:p w:rsidR="00521707" w:rsidRPr="00E4539C" w:rsidRDefault="00521707" w:rsidP="00521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707" w:rsidRPr="00D15EE7" w:rsidRDefault="00521707" w:rsidP="00E014D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70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15EE7">
          <w:rPr>
            <w:rFonts w:ascii="Times New Roman" w:hAnsi="Times New Roman" w:cs="Times New Roman"/>
            <w:sz w:val="26"/>
            <w:szCs w:val="26"/>
          </w:rPr>
          <w:t xml:space="preserve">статьями </w:t>
        </w:r>
      </w:hyperlink>
      <w:hyperlink r:id="rId11" w:history="1">
        <w:r w:rsidRPr="00D15EE7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D15EE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D15EE7">
          <w:rPr>
            <w:rFonts w:ascii="Times New Roman" w:hAnsi="Times New Roman" w:cs="Times New Roman"/>
            <w:sz w:val="26"/>
            <w:szCs w:val="26"/>
          </w:rPr>
          <w:t>219.1</w:t>
        </w:r>
      </w:hyperlink>
      <w:r w:rsidRPr="00D15EE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Федерации:</w:t>
      </w:r>
    </w:p>
    <w:p w:rsidR="00521707" w:rsidRPr="00521707" w:rsidRDefault="00521707" w:rsidP="00E014D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EE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40" w:history="1">
        <w:r w:rsidRPr="00D15EE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21707">
        <w:rPr>
          <w:rFonts w:ascii="Times New Roman" w:hAnsi="Times New Roman" w:cs="Times New Roman"/>
          <w:sz w:val="26"/>
          <w:szCs w:val="26"/>
        </w:rPr>
        <w:t xml:space="preserve"> доведения бюджетных ассигнований, лимитов бюджетных обязатель</w:t>
      </w:r>
      <w:proofErr w:type="gramStart"/>
      <w:r w:rsidRPr="00521707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521707">
        <w:rPr>
          <w:rFonts w:ascii="Times New Roman" w:hAnsi="Times New Roman" w:cs="Times New Roman"/>
          <w:sz w:val="26"/>
          <w:szCs w:val="26"/>
        </w:rPr>
        <w:t xml:space="preserve">и организации исполнения бюджета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4757BA">
        <w:rPr>
          <w:rFonts w:ascii="Times New Roman" w:hAnsi="Times New Roman" w:cs="Times New Roman"/>
          <w:sz w:val="26"/>
          <w:szCs w:val="26"/>
        </w:rPr>
        <w:t>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Лыткарино </w:t>
      </w:r>
      <w:r w:rsidRPr="00521707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:rsidR="00521707" w:rsidRDefault="00521707" w:rsidP="00331251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707">
        <w:rPr>
          <w:rFonts w:ascii="Times New Roman" w:hAnsi="Times New Roman" w:cs="Times New Roman"/>
          <w:sz w:val="26"/>
          <w:szCs w:val="26"/>
        </w:rPr>
        <w:t>2. Признать утратившими силу</w:t>
      </w:r>
      <w:r w:rsidR="00E4539C">
        <w:rPr>
          <w:rFonts w:ascii="Times New Roman" w:hAnsi="Times New Roman" w:cs="Times New Roman"/>
          <w:sz w:val="26"/>
          <w:szCs w:val="26"/>
        </w:rPr>
        <w:t xml:space="preserve"> </w:t>
      </w:r>
      <w:r w:rsidRPr="00521707">
        <w:rPr>
          <w:rFonts w:ascii="Times New Roman" w:hAnsi="Times New Roman" w:cs="Times New Roman"/>
          <w:sz w:val="26"/>
          <w:szCs w:val="26"/>
        </w:rPr>
        <w:t>Распоряжение начальника Финансового управления города Лыткарино от </w:t>
      </w:r>
      <w:r w:rsidR="00DF682F" w:rsidRPr="00DF682F">
        <w:rPr>
          <w:rFonts w:ascii="Times New Roman" w:hAnsi="Times New Roman" w:cs="Times New Roman"/>
          <w:w w:val="109"/>
          <w:sz w:val="26"/>
          <w:szCs w:val="26"/>
        </w:rPr>
        <w:t>11.12.2017  №23</w:t>
      </w:r>
      <w:r w:rsidRPr="00DF682F">
        <w:rPr>
          <w:rFonts w:ascii="Times New Roman" w:hAnsi="Times New Roman" w:cs="Times New Roman"/>
          <w:sz w:val="26"/>
          <w:szCs w:val="26"/>
        </w:rPr>
        <w:t xml:space="preserve"> </w:t>
      </w:r>
      <w:r w:rsidRPr="00521707">
        <w:rPr>
          <w:rFonts w:ascii="Times New Roman" w:hAnsi="Times New Roman" w:cs="Times New Roman"/>
          <w:sz w:val="26"/>
          <w:szCs w:val="26"/>
        </w:rPr>
        <w:t>«Об утверждении Порядка доведения бюджетных ассигнований, лимитов бюджетных обязатель</w:t>
      </w:r>
      <w:proofErr w:type="gramStart"/>
      <w:r w:rsidRPr="00521707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521707">
        <w:rPr>
          <w:rFonts w:ascii="Times New Roman" w:hAnsi="Times New Roman" w:cs="Times New Roman"/>
          <w:sz w:val="26"/>
          <w:szCs w:val="26"/>
        </w:rPr>
        <w:t xml:space="preserve">и организации исполнения бюджета </w:t>
      </w:r>
      <w:r>
        <w:rPr>
          <w:rFonts w:ascii="Times New Roman" w:hAnsi="Times New Roman" w:cs="Times New Roman"/>
          <w:sz w:val="26"/>
          <w:szCs w:val="26"/>
        </w:rPr>
        <w:t>города Лыткарино</w:t>
      </w:r>
      <w:r w:rsidR="00786B7D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D11193">
        <w:rPr>
          <w:rFonts w:ascii="Times New Roman" w:hAnsi="Times New Roman" w:cs="Times New Roman"/>
          <w:sz w:val="26"/>
          <w:szCs w:val="26"/>
        </w:rPr>
        <w:t>».</w:t>
      </w:r>
    </w:p>
    <w:p w:rsidR="00E4539C" w:rsidRPr="00E4539C" w:rsidRDefault="00E4539C" w:rsidP="00E4539C">
      <w:pPr>
        <w:tabs>
          <w:tab w:val="left" w:pos="851"/>
        </w:tabs>
        <w:spacing w:before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бюджетного отдела Пашкевич Юлии Васильевне обеспечить опубликование в установленном порядке настоящего распоряжения </w:t>
      </w:r>
      <w:r w:rsidRPr="00E4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Pr="00E4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Лыткаринские</w:t>
      </w:r>
      <w:proofErr w:type="spellEnd"/>
      <w:r w:rsidRPr="00E4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вести» и разместить на официальном сайте городского округа Лыткарино в сети «Интернет».</w:t>
      </w:r>
    </w:p>
    <w:p w:rsidR="00E4539C" w:rsidRPr="00E4539C" w:rsidRDefault="00E4539C" w:rsidP="00E4539C">
      <w:pPr>
        <w:tabs>
          <w:tab w:val="left" w:pos="567"/>
          <w:tab w:val="left" w:pos="709"/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45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45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                           на заместителя начальника Финансового управления города Лыткарино Шишкину Татьяну Федоровну.</w:t>
      </w:r>
    </w:p>
    <w:p w:rsidR="00521707" w:rsidRPr="003820C8" w:rsidRDefault="00521707" w:rsidP="00E4539C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rFonts w:ascii="Arial" w:hAnsi="Arial" w:cs="Arial"/>
        </w:rPr>
      </w:pPr>
    </w:p>
    <w:p w:rsidR="00521707" w:rsidRPr="003820C8" w:rsidRDefault="00521707" w:rsidP="00521707"/>
    <w:p w:rsidR="00E4539C" w:rsidRDefault="00E4539C" w:rsidP="00D06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39C" w:rsidRDefault="00E4539C" w:rsidP="00D06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1707" w:rsidRPr="00E4539C" w:rsidRDefault="00E4539C" w:rsidP="00D0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707" w:rsidRPr="00E4539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521707" w:rsidRPr="00E453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D067DE" w:rsidRPr="00E453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21707" w:rsidRPr="00E4539C">
        <w:rPr>
          <w:rFonts w:ascii="Times New Roman" w:hAnsi="Times New Roman" w:cs="Times New Roman"/>
          <w:sz w:val="28"/>
          <w:szCs w:val="28"/>
        </w:rPr>
        <w:t>Н.П.Архипова</w:t>
      </w:r>
      <w:proofErr w:type="spellEnd"/>
      <w:r w:rsidR="00521707" w:rsidRPr="00E4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7F" w:rsidRDefault="00763B7F" w:rsidP="00C034D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FF" w:rsidRDefault="003040FF" w:rsidP="009138EF">
      <w:pPr>
        <w:pStyle w:val="ConsPlusNormal"/>
        <w:jc w:val="right"/>
        <w:outlineLvl w:val="0"/>
      </w:pPr>
    </w:p>
    <w:p w:rsidR="00786B7D" w:rsidRDefault="00786B7D" w:rsidP="009138EF">
      <w:pPr>
        <w:pStyle w:val="ConsPlusNormal"/>
        <w:jc w:val="right"/>
        <w:outlineLvl w:val="0"/>
      </w:pPr>
    </w:p>
    <w:p w:rsidR="00DF682F" w:rsidRDefault="00DF682F" w:rsidP="009138EF">
      <w:pPr>
        <w:pStyle w:val="ConsPlusNormal"/>
        <w:jc w:val="right"/>
        <w:outlineLvl w:val="0"/>
      </w:pPr>
    </w:p>
    <w:p w:rsidR="00DF682F" w:rsidRDefault="00DF682F" w:rsidP="009138EF">
      <w:pPr>
        <w:pStyle w:val="ConsPlusNormal"/>
        <w:jc w:val="right"/>
        <w:outlineLvl w:val="0"/>
      </w:pPr>
    </w:p>
    <w:p w:rsidR="00B5136E" w:rsidRDefault="00B5136E" w:rsidP="009138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6B7D" w:rsidRPr="00E4539C" w:rsidRDefault="00A62781" w:rsidP="009138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539C">
        <w:rPr>
          <w:rFonts w:ascii="Times New Roman" w:hAnsi="Times New Roman" w:cs="Times New Roman"/>
          <w:sz w:val="24"/>
          <w:szCs w:val="24"/>
        </w:rPr>
        <w:t>Утвержден</w:t>
      </w:r>
      <w:r w:rsidR="009138EF" w:rsidRPr="00E4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81" w:rsidRPr="00E4539C" w:rsidRDefault="009138EF" w:rsidP="009138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539C">
        <w:rPr>
          <w:rFonts w:ascii="Times New Roman" w:hAnsi="Times New Roman" w:cs="Times New Roman"/>
          <w:sz w:val="24"/>
          <w:szCs w:val="24"/>
        </w:rPr>
        <w:t>Р</w:t>
      </w:r>
      <w:r w:rsidR="00A62781" w:rsidRPr="00E4539C">
        <w:rPr>
          <w:rFonts w:ascii="Times New Roman" w:hAnsi="Times New Roman" w:cs="Times New Roman"/>
          <w:sz w:val="24"/>
          <w:szCs w:val="24"/>
        </w:rPr>
        <w:t>аспоряжением</w:t>
      </w:r>
      <w:r w:rsidR="00B07A5F" w:rsidRPr="00E4539C">
        <w:rPr>
          <w:rFonts w:ascii="Times New Roman" w:hAnsi="Times New Roman" w:cs="Times New Roman"/>
          <w:sz w:val="24"/>
          <w:szCs w:val="24"/>
        </w:rPr>
        <w:t xml:space="preserve"> начальника</w:t>
      </w:r>
    </w:p>
    <w:p w:rsidR="00A62781" w:rsidRPr="00E4539C" w:rsidRDefault="007850E6" w:rsidP="00A62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539C">
        <w:rPr>
          <w:rFonts w:ascii="Times New Roman" w:hAnsi="Times New Roman" w:cs="Times New Roman"/>
          <w:sz w:val="24"/>
          <w:szCs w:val="24"/>
        </w:rPr>
        <w:t>Финансового управления города Лыткарино</w:t>
      </w:r>
    </w:p>
    <w:p w:rsidR="00A62781" w:rsidRPr="00E4539C" w:rsidRDefault="00A62781" w:rsidP="00A62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539C">
        <w:rPr>
          <w:rFonts w:ascii="Times New Roman" w:hAnsi="Times New Roman" w:cs="Times New Roman"/>
          <w:sz w:val="24"/>
          <w:szCs w:val="24"/>
        </w:rPr>
        <w:t xml:space="preserve">от </w:t>
      </w:r>
      <w:r w:rsidR="00E4539C">
        <w:rPr>
          <w:rFonts w:ascii="Times New Roman" w:hAnsi="Times New Roman" w:cs="Times New Roman"/>
          <w:sz w:val="24"/>
          <w:szCs w:val="24"/>
        </w:rPr>
        <w:t xml:space="preserve"> 15.03.2021    №5</w:t>
      </w:r>
    </w:p>
    <w:p w:rsidR="009C0206" w:rsidRPr="00E4539C" w:rsidRDefault="009C0206" w:rsidP="009C02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206" w:rsidRDefault="009C0206" w:rsidP="009C020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4539C" w:rsidRDefault="00E4539C" w:rsidP="009C02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0206" w:rsidRPr="00B44340" w:rsidRDefault="009C0206" w:rsidP="009C02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4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C0206" w:rsidRPr="00B44340" w:rsidRDefault="009C0206" w:rsidP="009C02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40">
        <w:rPr>
          <w:rFonts w:ascii="Times New Roman" w:hAnsi="Times New Roman" w:cs="Times New Roman"/>
          <w:b/>
          <w:bCs/>
          <w:sz w:val="28"/>
          <w:szCs w:val="28"/>
        </w:rPr>
        <w:t xml:space="preserve">ДОВЕДЕНИЯ БЮДЖЕТНЫХ АССИГНОВАНИЙ, </w:t>
      </w:r>
    </w:p>
    <w:p w:rsidR="009C0206" w:rsidRPr="00B44340" w:rsidRDefault="009C0206" w:rsidP="009C02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40">
        <w:rPr>
          <w:rFonts w:ascii="Times New Roman" w:hAnsi="Times New Roman" w:cs="Times New Roman"/>
          <w:b/>
          <w:bCs/>
          <w:sz w:val="28"/>
          <w:szCs w:val="28"/>
        </w:rPr>
        <w:t xml:space="preserve">ЛИМИТОВ БЮДЖЕТНЫХ ОБЯЗАТЕЛЬСТВ </w:t>
      </w:r>
    </w:p>
    <w:p w:rsidR="009C0206" w:rsidRPr="00B44340" w:rsidRDefault="009C0206" w:rsidP="009C02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40">
        <w:rPr>
          <w:rFonts w:ascii="Times New Roman" w:hAnsi="Times New Roman" w:cs="Times New Roman"/>
          <w:b/>
          <w:bCs/>
          <w:sz w:val="28"/>
          <w:szCs w:val="28"/>
        </w:rPr>
        <w:t xml:space="preserve">ПРИ ОРГАНИЗАЦИИ ИСПОЛНЕНИЯ БЮДЖЕТА </w:t>
      </w:r>
    </w:p>
    <w:p w:rsidR="00E4539C" w:rsidRPr="00B44340" w:rsidRDefault="009C0206" w:rsidP="00E453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4340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30408C" w:rsidRPr="00B44340">
        <w:rPr>
          <w:rFonts w:ascii="Times New Roman" w:hAnsi="Times New Roman" w:cs="Times New Roman"/>
          <w:b/>
          <w:bCs/>
          <w:sz w:val="28"/>
          <w:szCs w:val="28"/>
        </w:rPr>
        <w:t>СКОГО ОКРУГА</w:t>
      </w:r>
      <w:r w:rsidRPr="00B44340">
        <w:rPr>
          <w:rFonts w:ascii="Times New Roman" w:hAnsi="Times New Roman" w:cs="Times New Roman"/>
          <w:b/>
          <w:bCs/>
          <w:sz w:val="28"/>
          <w:szCs w:val="28"/>
        </w:rPr>
        <w:t xml:space="preserve"> ЛЫТКАРИНО</w:t>
      </w:r>
      <w:r w:rsidR="00D15EE7" w:rsidRPr="00B44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0206" w:rsidRPr="00B44340" w:rsidRDefault="00D15EE7" w:rsidP="00E453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4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4539C" w:rsidRPr="00B44340" w:rsidRDefault="00E4539C" w:rsidP="00E45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0206" w:rsidRPr="00E4539C" w:rsidRDefault="00F13F73" w:rsidP="00E4539C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539C">
        <w:rPr>
          <w:rFonts w:ascii="Times New Roman" w:hAnsi="Times New Roman" w:cs="Times New Roman"/>
          <w:b/>
          <w:sz w:val="28"/>
          <w:szCs w:val="28"/>
        </w:rPr>
        <w:t>I</w:t>
      </w:r>
      <w:r w:rsidR="00403667" w:rsidRPr="00E453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206" w:rsidRPr="00E453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3667" w:rsidRPr="00E4539C" w:rsidRDefault="008201F0" w:rsidP="00B5136E">
      <w:pPr>
        <w:pStyle w:val="a5"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1.</w:t>
      </w:r>
      <w:r w:rsidR="00D067DE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403667" w:rsidRPr="00E4539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13" w:history="1">
        <w:r w:rsidR="00403667" w:rsidRPr="00E4539C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</w:hyperlink>
      <w:hyperlink r:id="rId14" w:history="1">
        <w:r w:rsidR="00403667" w:rsidRPr="00E4539C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="00D067DE" w:rsidRPr="00E4539C">
        <w:rPr>
          <w:rFonts w:ascii="Times New Roman" w:hAnsi="Times New Roman" w:cs="Times New Roman"/>
          <w:sz w:val="28"/>
          <w:szCs w:val="28"/>
        </w:rPr>
        <w:t xml:space="preserve"> и</w:t>
      </w:r>
      <w:r w:rsidR="00403667" w:rsidRPr="00E4539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403667" w:rsidRPr="00E4539C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="00403667" w:rsidRPr="00E45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C0206" w:rsidRPr="00E4539C" w:rsidRDefault="00403667" w:rsidP="009C0206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2. Н</w:t>
      </w:r>
      <w:r w:rsidR="009C0206" w:rsidRPr="00E4539C">
        <w:rPr>
          <w:rFonts w:ascii="Times New Roman" w:hAnsi="Times New Roman" w:cs="Times New Roman"/>
          <w:sz w:val="28"/>
          <w:szCs w:val="28"/>
        </w:rPr>
        <w:t>астоящий Порядок устанавливает правила взаимодействия:</w:t>
      </w:r>
    </w:p>
    <w:p w:rsidR="009C0206" w:rsidRPr="00E4539C" w:rsidRDefault="009C0206" w:rsidP="00D067D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Бюджетного отдела Финансового управления города Лыткарино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4539C">
        <w:rPr>
          <w:rFonts w:ascii="Times New Roman" w:hAnsi="Times New Roman" w:cs="Times New Roman"/>
          <w:sz w:val="28"/>
          <w:szCs w:val="28"/>
        </w:rPr>
        <w:t xml:space="preserve"> (далее – Бюджетный отдел) и главных распорядителей средств бюджета город</w:t>
      </w:r>
      <w:r w:rsidR="004757BA" w:rsidRPr="00E4539C">
        <w:rPr>
          <w:rFonts w:ascii="Times New Roman" w:hAnsi="Times New Roman" w:cs="Times New Roman"/>
          <w:sz w:val="28"/>
          <w:szCs w:val="28"/>
        </w:rPr>
        <w:t>ского округа</w:t>
      </w:r>
      <w:r w:rsidRPr="00E4539C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8C2D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57BA" w:rsidRPr="00E4539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4757B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757B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Московской области)</w:t>
      </w:r>
      <w:r w:rsidR="00403667" w:rsidRPr="00E4539C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внутреннего финансирования дефицита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403667"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E4539C">
        <w:rPr>
          <w:rFonts w:ascii="Times New Roman" w:hAnsi="Times New Roman" w:cs="Times New Roman"/>
          <w:sz w:val="28"/>
          <w:szCs w:val="28"/>
        </w:rPr>
        <w:t xml:space="preserve"> при доведении бюджетных ассигнований, лимитов бюджетных обязательств (далее - бюджетные данные) до главных распорядителей средств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03667" w:rsidRPr="00E4539C">
        <w:rPr>
          <w:rFonts w:ascii="Times New Roman" w:hAnsi="Times New Roman" w:cs="Times New Roman"/>
          <w:sz w:val="28"/>
          <w:szCs w:val="28"/>
        </w:rPr>
        <w:t xml:space="preserve">и главных администраторов источников внутреннего финансирования дефицита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4757B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757B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403667"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579A" w:rsidRPr="00E4539C">
        <w:rPr>
          <w:rFonts w:ascii="Times New Roman" w:hAnsi="Times New Roman" w:cs="Times New Roman"/>
          <w:sz w:val="28"/>
          <w:szCs w:val="28"/>
        </w:rPr>
        <w:t>.</w:t>
      </w:r>
      <w:r w:rsidR="00411941" w:rsidRPr="00E4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41" w:rsidRPr="00E4539C" w:rsidRDefault="009C0206" w:rsidP="00D067D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Бюджетного отдела и Отдела </w:t>
      </w:r>
      <w:r w:rsidR="00B07A5F" w:rsidRPr="00E4539C">
        <w:rPr>
          <w:rFonts w:ascii="Times New Roman" w:hAnsi="Times New Roman" w:cs="Times New Roman"/>
          <w:sz w:val="28"/>
          <w:szCs w:val="28"/>
        </w:rPr>
        <w:t xml:space="preserve">бухгалтерского учета, отчетности и казначейского исполнения бюджета </w:t>
      </w:r>
      <w:r w:rsidRPr="00E4539C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Лыткарино 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4539C">
        <w:rPr>
          <w:rFonts w:ascii="Times New Roman" w:hAnsi="Times New Roman" w:cs="Times New Roman"/>
          <w:sz w:val="28"/>
          <w:szCs w:val="28"/>
        </w:rPr>
        <w:t xml:space="preserve">(далее – Отдел </w:t>
      </w:r>
      <w:r w:rsidR="00B07A5F" w:rsidRPr="00E4539C">
        <w:rPr>
          <w:rFonts w:ascii="Times New Roman" w:hAnsi="Times New Roman" w:cs="Times New Roman"/>
          <w:sz w:val="28"/>
          <w:szCs w:val="28"/>
        </w:rPr>
        <w:t>бухгалтерского учета, отчетности и казначейского исполнения бюджета</w:t>
      </w:r>
      <w:r w:rsidRPr="00E4539C">
        <w:rPr>
          <w:rFonts w:ascii="Times New Roman" w:hAnsi="Times New Roman" w:cs="Times New Roman"/>
          <w:sz w:val="28"/>
          <w:szCs w:val="28"/>
        </w:rPr>
        <w:t xml:space="preserve">) при доведении до Отдела </w:t>
      </w:r>
      <w:r w:rsidR="00B07A5F" w:rsidRPr="00E4539C">
        <w:rPr>
          <w:rFonts w:ascii="Times New Roman" w:hAnsi="Times New Roman" w:cs="Times New Roman"/>
          <w:sz w:val="28"/>
          <w:szCs w:val="28"/>
        </w:rPr>
        <w:t xml:space="preserve">бухгалтерского учета, отчетности и казначейского исполнения бюджета </w:t>
      </w:r>
      <w:r w:rsidRPr="00E4539C">
        <w:rPr>
          <w:rFonts w:ascii="Times New Roman" w:hAnsi="Times New Roman" w:cs="Times New Roman"/>
          <w:sz w:val="28"/>
          <w:szCs w:val="28"/>
        </w:rPr>
        <w:t xml:space="preserve">бюджетных данных по главным распорядителям средств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4757B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757B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D15EE7"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03667" w:rsidRPr="00E4539C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внутреннего финансирования дефицита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403667"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579A" w:rsidRPr="00E4539C">
        <w:rPr>
          <w:rFonts w:ascii="Times New Roman" w:hAnsi="Times New Roman" w:cs="Times New Roman"/>
          <w:sz w:val="28"/>
          <w:szCs w:val="28"/>
        </w:rPr>
        <w:t>.</w:t>
      </w:r>
      <w:r w:rsidR="00411941" w:rsidRPr="00E4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41" w:rsidRPr="00E4539C" w:rsidRDefault="00411941" w:rsidP="008F6D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3. При доведении бюджетных данных обмен документами между Бюджетным отделом и главными распорядителями (распорядителями) средств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4757B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757B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области, главными администраторами (администраторами) источников внутреннего финансирования дефицита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осуществляется в электронном виде </w:t>
      </w:r>
      <w:r w:rsidR="008F6D55" w:rsidRPr="00E4539C">
        <w:rPr>
          <w:rFonts w:ascii="Times New Roman" w:hAnsi="Times New Roman" w:cs="Times New Roman"/>
          <w:sz w:val="28"/>
          <w:szCs w:val="28"/>
        </w:rPr>
        <w:t xml:space="preserve">с использованием подсистемы исполнения бюджета Московской области, бюджетов муниципальных образований Московской области государственной информационной системы "Региональный электронный бюджет Московской области" (далее - ГИС РЭБ </w:t>
      </w:r>
      <w:proofErr w:type="gramStart"/>
      <w:r w:rsidR="008F6D55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области) </w:t>
      </w:r>
      <w:r w:rsidRPr="00E4539C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 (далее - электронная подпись).</w:t>
      </w:r>
      <w:proofErr w:type="gramEnd"/>
    </w:p>
    <w:p w:rsidR="00B5136E" w:rsidRDefault="00B5136E" w:rsidP="00D067D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1941" w:rsidRPr="00E4539C" w:rsidRDefault="00411941" w:rsidP="00D067D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32AD1" w:rsidRPr="00E4539C">
        <w:rPr>
          <w:rFonts w:ascii="Times New Roman" w:hAnsi="Times New Roman" w:cs="Times New Roman"/>
          <w:sz w:val="28"/>
          <w:szCs w:val="28"/>
        </w:rPr>
        <w:t>Бюджетного отдела</w:t>
      </w:r>
      <w:r w:rsidRPr="00E4539C">
        <w:rPr>
          <w:rFonts w:ascii="Times New Roman" w:hAnsi="Times New Roman" w:cs="Times New Roman"/>
          <w:sz w:val="28"/>
          <w:szCs w:val="28"/>
        </w:rPr>
        <w:t xml:space="preserve">, главного распорядителя (распорядителя) средств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4757B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757B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332AD1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области, главного администратора (администратора) источников внутреннего финансирования дефицита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 технической возможности информационного обмена документами в электронном виде, обмен документами осуществляется с применением документооборота на бумажных носителях.</w:t>
      </w:r>
    </w:p>
    <w:p w:rsidR="00411941" w:rsidRPr="00E4539C" w:rsidRDefault="00411941" w:rsidP="0041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36E" w:rsidRDefault="00B5136E" w:rsidP="009C02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0206" w:rsidRPr="008C2DE0" w:rsidRDefault="00F13F73" w:rsidP="009C02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2DE0">
        <w:rPr>
          <w:rFonts w:ascii="Times New Roman" w:hAnsi="Times New Roman" w:cs="Times New Roman"/>
          <w:b/>
          <w:sz w:val="28"/>
          <w:szCs w:val="28"/>
        </w:rPr>
        <w:t>II</w:t>
      </w:r>
      <w:r w:rsidR="009C0206" w:rsidRPr="008C2DE0">
        <w:rPr>
          <w:rFonts w:ascii="Times New Roman" w:hAnsi="Times New Roman" w:cs="Times New Roman"/>
          <w:b/>
          <w:sz w:val="28"/>
          <w:szCs w:val="28"/>
        </w:rPr>
        <w:t xml:space="preserve">. Доведение бюджетных данных </w:t>
      </w:r>
      <w:proofErr w:type="gramStart"/>
      <w:r w:rsidR="009C0206" w:rsidRPr="008C2DE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9C0206" w:rsidRPr="008C2DE0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</w:p>
    <w:p w:rsidR="00411941" w:rsidRPr="008C2DE0" w:rsidRDefault="009C0206" w:rsidP="009C02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E0">
        <w:rPr>
          <w:rFonts w:ascii="Times New Roman" w:hAnsi="Times New Roman" w:cs="Times New Roman"/>
          <w:b/>
          <w:sz w:val="28"/>
          <w:szCs w:val="28"/>
        </w:rPr>
        <w:t>распорядителей с</w:t>
      </w:r>
      <w:r w:rsidR="00403667" w:rsidRPr="008C2DE0">
        <w:rPr>
          <w:rFonts w:ascii="Times New Roman" w:hAnsi="Times New Roman" w:cs="Times New Roman"/>
          <w:b/>
          <w:sz w:val="28"/>
          <w:szCs w:val="28"/>
        </w:rPr>
        <w:t xml:space="preserve">редств бюджета </w:t>
      </w:r>
      <w:proofErr w:type="spellStart"/>
      <w:r w:rsidR="004757BA" w:rsidRPr="008C2DE0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="004757BA" w:rsidRPr="008C2DE0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4757BA" w:rsidRPr="008C2DE0">
        <w:rPr>
          <w:rFonts w:ascii="Times New Roman" w:hAnsi="Times New Roman" w:cs="Times New Roman"/>
          <w:b/>
          <w:sz w:val="28"/>
          <w:szCs w:val="28"/>
        </w:rPr>
        <w:t>ыткарино</w:t>
      </w:r>
      <w:proofErr w:type="spellEnd"/>
      <w:r w:rsidR="004757BA" w:rsidRPr="008C2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EE7" w:rsidRPr="008C2DE0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403667" w:rsidRPr="008C2DE0">
        <w:rPr>
          <w:rFonts w:ascii="Times New Roman" w:hAnsi="Times New Roman" w:cs="Times New Roman"/>
          <w:b/>
          <w:sz w:val="28"/>
          <w:szCs w:val="28"/>
        </w:rPr>
        <w:t xml:space="preserve">и главных администраторов источников внутреннего финансирования дефицита бюджета </w:t>
      </w:r>
      <w:proofErr w:type="spellStart"/>
      <w:r w:rsidR="004757BA" w:rsidRPr="008C2DE0">
        <w:rPr>
          <w:rFonts w:ascii="Times New Roman" w:hAnsi="Times New Roman" w:cs="Times New Roman"/>
          <w:b/>
          <w:sz w:val="28"/>
          <w:szCs w:val="28"/>
        </w:rPr>
        <w:t>г.о.Лыткарино</w:t>
      </w:r>
      <w:proofErr w:type="spellEnd"/>
      <w:r w:rsidR="00403667" w:rsidRPr="008C2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9C0206" w:rsidRPr="008C2DE0" w:rsidRDefault="009C0206" w:rsidP="009C02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206" w:rsidRPr="00E4539C" w:rsidRDefault="00F13F73" w:rsidP="00AB7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4</w:t>
      </w:r>
      <w:r w:rsidR="009C0206" w:rsidRPr="00E4539C">
        <w:rPr>
          <w:rFonts w:ascii="Times New Roman" w:hAnsi="Times New Roman" w:cs="Times New Roman"/>
          <w:sz w:val="28"/>
          <w:szCs w:val="28"/>
        </w:rPr>
        <w:t xml:space="preserve">. Доведение до главных распорядителей средств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4757B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757B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36116" w:rsidRPr="00E4539C">
        <w:rPr>
          <w:rFonts w:ascii="Times New Roman" w:hAnsi="Times New Roman" w:cs="Times New Roman"/>
          <w:sz w:val="28"/>
          <w:szCs w:val="28"/>
        </w:rPr>
        <w:t xml:space="preserve">и главных администраторов источников внутреннего финансирования дефицита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836116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C0206" w:rsidRPr="00E4539C">
        <w:rPr>
          <w:rFonts w:ascii="Times New Roman" w:hAnsi="Times New Roman" w:cs="Times New Roman"/>
          <w:sz w:val="28"/>
          <w:szCs w:val="28"/>
        </w:rPr>
        <w:t xml:space="preserve">уведомлений о бюджетных ассигнованиях, уведомлений об изменении бюджетных ассигнований осуществляется в соответствии с </w:t>
      </w:r>
      <w:hyperlink r:id="rId16" w:history="1">
        <w:r w:rsidR="009C0206" w:rsidRPr="00E4539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9C0206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0F428C" w:rsidRPr="00E4539C">
        <w:rPr>
          <w:rFonts w:ascii="Times New Roman" w:hAnsi="Times New Roman" w:cs="Times New Roman"/>
          <w:bCs/>
          <w:sz w:val="28"/>
          <w:szCs w:val="28"/>
        </w:rPr>
        <w:t xml:space="preserve">составления и ведения сводной бюджетной росписи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0F428C" w:rsidRPr="00E4539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и бюджетных росписей главных распорядителей (распорядителей) средств бюджета </w:t>
      </w:r>
      <w:proofErr w:type="spellStart"/>
      <w:r w:rsidR="004757B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4757B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0F428C" w:rsidRPr="00E4539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(главных администраторов источников финансирования дефицита бюджета </w:t>
      </w:r>
      <w:proofErr w:type="spellStart"/>
      <w:r w:rsidR="00F80C7E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F80C7E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80C7E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0F428C" w:rsidRPr="00E4539C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области)</w:t>
      </w:r>
      <w:r w:rsidR="009C0206" w:rsidRPr="00E4539C">
        <w:rPr>
          <w:rFonts w:ascii="Times New Roman" w:hAnsi="Times New Roman" w:cs="Times New Roman"/>
          <w:sz w:val="28"/>
          <w:szCs w:val="28"/>
        </w:rPr>
        <w:t>, утвержденным Финансовым управлением города Лыткарино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A3740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BA3740" w:rsidRPr="00E4539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BA3740" w:rsidRPr="00E4539C">
        <w:rPr>
          <w:rFonts w:ascii="Times New Roman" w:hAnsi="Times New Roman" w:cs="Times New Roman"/>
          <w:sz w:val="28"/>
          <w:szCs w:val="28"/>
        </w:rPr>
        <w:t>- Порядок по СБР и БР)</w:t>
      </w:r>
      <w:r w:rsidR="009C0206" w:rsidRPr="00E4539C">
        <w:rPr>
          <w:rFonts w:ascii="Times New Roman" w:hAnsi="Times New Roman" w:cs="Times New Roman"/>
          <w:sz w:val="28"/>
          <w:szCs w:val="28"/>
        </w:rPr>
        <w:t>.</w:t>
      </w:r>
    </w:p>
    <w:p w:rsidR="00E10E5E" w:rsidRPr="00E4539C" w:rsidRDefault="00F13F73" w:rsidP="008C2DE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5</w:t>
      </w:r>
      <w:r w:rsidR="00AB74D0" w:rsidRPr="00E4539C">
        <w:rPr>
          <w:rFonts w:ascii="Times New Roman" w:hAnsi="Times New Roman" w:cs="Times New Roman"/>
          <w:sz w:val="28"/>
          <w:szCs w:val="28"/>
        </w:rPr>
        <w:t xml:space="preserve">. </w:t>
      </w:r>
      <w:r w:rsidR="00BA3740" w:rsidRPr="00E4539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утверждаются Финансовым управлением по показателям, установленным Порядком по СБР и БР, в пределах бюджетных ассигнований, установленных Решением Совета депутатов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A3740" w:rsidRPr="00E4539C">
        <w:rPr>
          <w:rFonts w:ascii="Times New Roman" w:hAnsi="Times New Roman" w:cs="Times New Roman"/>
          <w:sz w:val="28"/>
          <w:szCs w:val="28"/>
        </w:rPr>
        <w:t xml:space="preserve">об утверждении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A3740" w:rsidRPr="00E4539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</w:t>
      </w:r>
      <w:r w:rsidR="00A93B6B" w:rsidRPr="00E4539C">
        <w:rPr>
          <w:rFonts w:ascii="Times New Roman" w:hAnsi="Times New Roman" w:cs="Times New Roman"/>
          <w:sz w:val="28"/>
          <w:szCs w:val="28"/>
        </w:rPr>
        <w:t>плановый период (далее Решение)</w:t>
      </w:r>
      <w:r w:rsidR="00F22890" w:rsidRPr="00E4539C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F22890" w:rsidRPr="00E4539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A93B6B" w:rsidRPr="00E4539C">
        <w:rPr>
          <w:rFonts w:ascii="Times New Roman" w:hAnsi="Times New Roman" w:cs="Times New Roman"/>
          <w:sz w:val="28"/>
          <w:szCs w:val="28"/>
        </w:rPr>
        <w:t>.</w:t>
      </w:r>
    </w:p>
    <w:p w:rsidR="002D736A" w:rsidRPr="00E4539C" w:rsidRDefault="00463338" w:rsidP="008C2DE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В</w:t>
      </w:r>
      <w:r w:rsidR="00AB74D0" w:rsidRPr="00E4539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570DF3" w:rsidRPr="00E4539C">
        <w:rPr>
          <w:rFonts w:ascii="Times New Roman" w:hAnsi="Times New Roman" w:cs="Times New Roman"/>
          <w:sz w:val="28"/>
          <w:szCs w:val="28"/>
        </w:rPr>
        <w:t>одного</w:t>
      </w:r>
      <w:r w:rsidR="007C10F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AB74D0" w:rsidRPr="00E4539C">
        <w:rPr>
          <w:rFonts w:ascii="Times New Roman" w:hAnsi="Times New Roman" w:cs="Times New Roman"/>
          <w:sz w:val="28"/>
          <w:szCs w:val="28"/>
        </w:rPr>
        <w:t>рабоч</w:t>
      </w:r>
      <w:r w:rsidR="00570DF3" w:rsidRPr="00E4539C">
        <w:rPr>
          <w:rFonts w:ascii="Times New Roman" w:hAnsi="Times New Roman" w:cs="Times New Roman"/>
          <w:sz w:val="28"/>
          <w:szCs w:val="28"/>
        </w:rPr>
        <w:t>его</w:t>
      </w:r>
      <w:r w:rsidR="00AB74D0" w:rsidRPr="00E4539C">
        <w:rPr>
          <w:rFonts w:ascii="Times New Roman" w:hAnsi="Times New Roman" w:cs="Times New Roman"/>
          <w:sz w:val="28"/>
          <w:szCs w:val="28"/>
        </w:rPr>
        <w:t xml:space="preserve"> дн</w:t>
      </w:r>
      <w:r w:rsidR="00570DF3" w:rsidRPr="00E4539C">
        <w:rPr>
          <w:rFonts w:ascii="Times New Roman" w:hAnsi="Times New Roman" w:cs="Times New Roman"/>
          <w:sz w:val="28"/>
          <w:szCs w:val="28"/>
        </w:rPr>
        <w:t>я</w:t>
      </w:r>
      <w:r w:rsidR="00AB74D0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542F7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AB74D0" w:rsidRPr="00E4539C">
        <w:rPr>
          <w:rFonts w:ascii="Times New Roman" w:hAnsi="Times New Roman" w:cs="Times New Roman"/>
          <w:sz w:val="28"/>
          <w:szCs w:val="28"/>
        </w:rPr>
        <w:t xml:space="preserve">со дня утверждения сводной бюджетной росписи </w:t>
      </w:r>
      <w:r w:rsidR="00F22890" w:rsidRPr="00E4539C">
        <w:rPr>
          <w:rFonts w:ascii="Times New Roman" w:hAnsi="Times New Roman" w:cs="Times New Roman"/>
          <w:sz w:val="28"/>
          <w:szCs w:val="28"/>
        </w:rPr>
        <w:t>и</w:t>
      </w:r>
      <w:r w:rsidR="00F6234A" w:rsidRPr="00E4539C">
        <w:rPr>
          <w:rFonts w:ascii="Times New Roman" w:hAnsi="Times New Roman" w:cs="Times New Roman"/>
          <w:sz w:val="28"/>
          <w:szCs w:val="28"/>
        </w:rPr>
        <w:t xml:space="preserve"> (или)</w:t>
      </w:r>
      <w:r w:rsidR="00F22890" w:rsidRPr="00E4539C">
        <w:rPr>
          <w:rFonts w:ascii="Times New Roman" w:hAnsi="Times New Roman" w:cs="Times New Roman"/>
          <w:sz w:val="28"/>
          <w:szCs w:val="28"/>
        </w:rPr>
        <w:t xml:space="preserve"> внесения изменений в сводную бюджетную роспись </w:t>
      </w:r>
      <w:r w:rsidR="00AB74D0" w:rsidRPr="00E4539C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AB74D0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4539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="00AB74D0" w:rsidRPr="00E4539C">
        <w:rPr>
          <w:rFonts w:ascii="Times New Roman" w:hAnsi="Times New Roman" w:cs="Times New Roman"/>
          <w:sz w:val="28"/>
          <w:szCs w:val="28"/>
        </w:rPr>
        <w:t xml:space="preserve">формирует в </w:t>
      </w:r>
      <w:r w:rsidR="008F6D55" w:rsidRPr="00E4539C">
        <w:rPr>
          <w:rFonts w:ascii="Times New Roman" w:hAnsi="Times New Roman" w:cs="Times New Roman"/>
          <w:sz w:val="28"/>
          <w:szCs w:val="28"/>
        </w:rPr>
        <w:t xml:space="preserve">ГИС РЭБ Московской области </w:t>
      </w:r>
      <w:r w:rsidR="00AB74D0" w:rsidRPr="00E4539C">
        <w:rPr>
          <w:rFonts w:ascii="Times New Roman" w:hAnsi="Times New Roman" w:cs="Times New Roman"/>
          <w:sz w:val="28"/>
          <w:szCs w:val="28"/>
        </w:rPr>
        <w:t>электронные документы по лимитам бюджетных обязательств</w:t>
      </w:r>
      <w:r w:rsidR="00F22890" w:rsidRPr="00E4539C">
        <w:rPr>
          <w:rFonts w:ascii="Times New Roman" w:hAnsi="Times New Roman" w:cs="Times New Roman"/>
          <w:sz w:val="28"/>
          <w:szCs w:val="28"/>
        </w:rPr>
        <w:t xml:space="preserve"> и изменению лимитов бюджетных обязательств</w:t>
      </w:r>
      <w:r w:rsidRPr="00E4539C">
        <w:rPr>
          <w:rFonts w:ascii="Times New Roman" w:hAnsi="Times New Roman" w:cs="Times New Roman"/>
          <w:sz w:val="28"/>
          <w:szCs w:val="28"/>
        </w:rPr>
        <w:t xml:space="preserve"> и доводит до главных распорядителей</w:t>
      </w:r>
      <w:r w:rsidR="002D736A" w:rsidRPr="00E4539C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E4539C">
        <w:rPr>
          <w:rFonts w:ascii="Times New Roman" w:hAnsi="Times New Roman" w:cs="Times New Roman"/>
          <w:sz w:val="28"/>
          <w:szCs w:val="28"/>
        </w:rPr>
        <w:t>ями</w:t>
      </w:r>
      <w:r w:rsidR="002D736A" w:rsidRPr="00E4539C">
        <w:rPr>
          <w:rFonts w:ascii="Times New Roman" w:hAnsi="Times New Roman" w:cs="Times New Roman"/>
          <w:sz w:val="28"/>
          <w:szCs w:val="28"/>
        </w:rPr>
        <w:t xml:space="preserve"> по лимитам бюджетных обязательств и изменению лимитов бюджетных обязательс</w:t>
      </w:r>
      <w:r w:rsidR="000A71F8" w:rsidRPr="00E4539C">
        <w:rPr>
          <w:rFonts w:ascii="Times New Roman" w:hAnsi="Times New Roman" w:cs="Times New Roman"/>
          <w:sz w:val="28"/>
          <w:szCs w:val="28"/>
        </w:rPr>
        <w:t>т</w:t>
      </w:r>
      <w:r w:rsidR="002D736A" w:rsidRPr="00E4539C">
        <w:rPr>
          <w:rFonts w:ascii="Times New Roman" w:hAnsi="Times New Roman" w:cs="Times New Roman"/>
          <w:sz w:val="28"/>
          <w:szCs w:val="28"/>
        </w:rPr>
        <w:t>в по форм</w:t>
      </w:r>
      <w:r w:rsidR="00DB4F8A" w:rsidRPr="00E4539C">
        <w:rPr>
          <w:rFonts w:ascii="Times New Roman" w:hAnsi="Times New Roman" w:cs="Times New Roman"/>
          <w:sz w:val="28"/>
          <w:szCs w:val="28"/>
        </w:rPr>
        <w:t>е</w:t>
      </w:r>
      <w:r w:rsidR="002D736A" w:rsidRPr="00E4539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09" w:history="1">
        <w:r w:rsidR="002D736A" w:rsidRPr="00E4539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2D6BBA" w:rsidRPr="00E4539C">
          <w:rPr>
            <w:rFonts w:ascii="Times New Roman" w:hAnsi="Times New Roman" w:cs="Times New Roman"/>
            <w:sz w:val="28"/>
            <w:szCs w:val="28"/>
          </w:rPr>
          <w:t>ю</w:t>
        </w:r>
        <w:r w:rsidR="002D736A" w:rsidRPr="00E453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6BBA" w:rsidRPr="00E4539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D736A" w:rsidRPr="00E4539C">
        <w:rPr>
          <w:rFonts w:ascii="Times New Roman" w:hAnsi="Times New Roman" w:cs="Times New Roman"/>
          <w:sz w:val="28"/>
          <w:szCs w:val="28"/>
        </w:rPr>
        <w:t xml:space="preserve"> к настоящему Порядку, с использованием усиленной квалифицированной электронной подписи.</w:t>
      </w:r>
    </w:p>
    <w:p w:rsidR="00AB74D0" w:rsidRPr="00E4539C" w:rsidRDefault="002D736A" w:rsidP="008C2DE0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Уведомления </w:t>
      </w:r>
      <w:r w:rsidR="00C46C39" w:rsidRPr="00E4539C">
        <w:rPr>
          <w:rFonts w:ascii="Times New Roman" w:hAnsi="Times New Roman" w:cs="Times New Roman"/>
          <w:sz w:val="28"/>
          <w:szCs w:val="28"/>
        </w:rPr>
        <w:t>по лимитам бюджетных обязательств и изменению лимитов бюджетных обязательств</w:t>
      </w:r>
      <w:r w:rsidRPr="00E4539C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8C2DE0">
        <w:rPr>
          <w:rFonts w:ascii="Times New Roman" w:hAnsi="Times New Roman" w:cs="Times New Roman"/>
          <w:sz w:val="28"/>
          <w:szCs w:val="28"/>
        </w:rPr>
        <w:t>е</w:t>
      </w:r>
      <w:r w:rsidRPr="00E4539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09" w:history="1">
        <w:r w:rsidRPr="00E4539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C2DE0">
          <w:rPr>
            <w:rFonts w:ascii="Times New Roman" w:hAnsi="Times New Roman" w:cs="Times New Roman"/>
            <w:sz w:val="28"/>
            <w:szCs w:val="28"/>
          </w:rPr>
          <w:t>ю</w:t>
        </w:r>
        <w:r w:rsidRPr="00E4539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63338" w:rsidRPr="00E4539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4539C">
        <w:rPr>
          <w:rFonts w:ascii="Times New Roman" w:hAnsi="Times New Roman" w:cs="Times New Roman"/>
          <w:sz w:val="28"/>
          <w:szCs w:val="28"/>
        </w:rPr>
        <w:t xml:space="preserve"> к настоящему Порядку доводятся Бюджетным отделом на бумажном носителе</w:t>
      </w:r>
      <w:r w:rsidR="002D6BBA" w:rsidRPr="00E4539C">
        <w:rPr>
          <w:rFonts w:ascii="Times New Roman" w:hAnsi="Times New Roman" w:cs="Times New Roman"/>
          <w:sz w:val="28"/>
          <w:szCs w:val="28"/>
        </w:rPr>
        <w:t>.</w:t>
      </w:r>
    </w:p>
    <w:p w:rsidR="00B5136E" w:rsidRDefault="00B5136E" w:rsidP="008C2DE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DA1" w:rsidRPr="00E4539C" w:rsidRDefault="00543DA1" w:rsidP="008C2DE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4539C">
        <w:rPr>
          <w:rFonts w:ascii="Times New Roman" w:hAnsi="Times New Roman" w:cs="Times New Roman"/>
          <w:sz w:val="28"/>
          <w:szCs w:val="28"/>
        </w:rPr>
        <w:t xml:space="preserve">В случаях внесения изменений в сводную бюджетную роспись в соответствии с решением начальника Финансового управления города Лыткарино, по основаниям, установленным </w:t>
      </w:r>
      <w:r w:rsidR="00AE257B" w:rsidRPr="00E4539C">
        <w:rPr>
          <w:rFonts w:ascii="Times New Roman" w:hAnsi="Times New Roman" w:cs="Times New Roman"/>
          <w:sz w:val="28"/>
          <w:szCs w:val="28"/>
        </w:rPr>
        <w:t xml:space="preserve">пунктом 12 раздела </w:t>
      </w:r>
      <w:r w:rsidR="00AE257B" w:rsidRPr="00E453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257B" w:rsidRPr="00E4539C">
        <w:rPr>
          <w:rFonts w:ascii="Times New Roman" w:hAnsi="Times New Roman" w:cs="Times New Roman"/>
          <w:sz w:val="28"/>
          <w:szCs w:val="28"/>
        </w:rPr>
        <w:t xml:space="preserve"> Порядка по СБР и БР, </w:t>
      </w:r>
      <w:r w:rsidR="000A157D" w:rsidRPr="00E4539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="00AE257B" w:rsidRPr="00E4539C">
        <w:rPr>
          <w:rFonts w:ascii="Times New Roman" w:hAnsi="Times New Roman" w:cs="Times New Roman"/>
          <w:sz w:val="28"/>
          <w:szCs w:val="28"/>
        </w:rPr>
        <w:t>в течение</w:t>
      </w:r>
      <w:r w:rsidR="000A157D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AE257B" w:rsidRPr="00E4539C">
        <w:rPr>
          <w:rFonts w:ascii="Times New Roman" w:hAnsi="Times New Roman" w:cs="Times New Roman"/>
          <w:sz w:val="28"/>
          <w:szCs w:val="28"/>
        </w:rPr>
        <w:t>одного</w:t>
      </w:r>
      <w:r w:rsidR="000A157D" w:rsidRPr="00E4539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E257B" w:rsidRPr="00E4539C">
        <w:rPr>
          <w:rFonts w:ascii="Times New Roman" w:hAnsi="Times New Roman" w:cs="Times New Roman"/>
          <w:sz w:val="28"/>
          <w:szCs w:val="28"/>
        </w:rPr>
        <w:t>его</w:t>
      </w:r>
      <w:r w:rsidR="000A157D" w:rsidRPr="00E4539C">
        <w:rPr>
          <w:rFonts w:ascii="Times New Roman" w:hAnsi="Times New Roman" w:cs="Times New Roman"/>
          <w:sz w:val="28"/>
          <w:szCs w:val="28"/>
        </w:rPr>
        <w:t xml:space="preserve"> дн</w:t>
      </w:r>
      <w:r w:rsidR="00AE257B" w:rsidRPr="00E4539C">
        <w:rPr>
          <w:rFonts w:ascii="Times New Roman" w:hAnsi="Times New Roman" w:cs="Times New Roman"/>
          <w:sz w:val="28"/>
          <w:szCs w:val="28"/>
        </w:rPr>
        <w:t>я</w:t>
      </w:r>
      <w:r w:rsidR="000A157D" w:rsidRPr="00E4539C">
        <w:rPr>
          <w:rFonts w:ascii="Times New Roman" w:hAnsi="Times New Roman" w:cs="Times New Roman"/>
          <w:sz w:val="28"/>
          <w:szCs w:val="28"/>
        </w:rPr>
        <w:t xml:space="preserve"> формирует в </w:t>
      </w:r>
      <w:r w:rsidR="008F6D55" w:rsidRPr="00E4539C">
        <w:rPr>
          <w:rFonts w:ascii="Times New Roman" w:hAnsi="Times New Roman" w:cs="Times New Roman"/>
          <w:sz w:val="28"/>
          <w:szCs w:val="28"/>
        </w:rPr>
        <w:t>ГИС РЭБ Московской области</w:t>
      </w:r>
      <w:r w:rsidR="000A157D" w:rsidRPr="00E4539C">
        <w:rPr>
          <w:rFonts w:ascii="Times New Roman" w:hAnsi="Times New Roman" w:cs="Times New Roman"/>
          <w:sz w:val="28"/>
          <w:szCs w:val="28"/>
        </w:rPr>
        <w:t xml:space="preserve">  электронные документы, содержащие изменения лимитов бюджетных обязательств </w:t>
      </w:r>
      <w:r w:rsidR="00C46C39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0A157D" w:rsidRPr="00E4539C">
        <w:rPr>
          <w:rFonts w:ascii="Times New Roman" w:hAnsi="Times New Roman" w:cs="Times New Roman"/>
          <w:sz w:val="28"/>
          <w:szCs w:val="28"/>
        </w:rPr>
        <w:t>относительно ранее доведенных</w:t>
      </w:r>
      <w:r w:rsidRPr="00E4539C">
        <w:rPr>
          <w:rFonts w:ascii="Times New Roman" w:hAnsi="Times New Roman" w:cs="Times New Roman"/>
          <w:sz w:val="28"/>
          <w:szCs w:val="28"/>
        </w:rPr>
        <w:t xml:space="preserve"> и доводит до главных распорядителей Уведомления по </w:t>
      </w:r>
      <w:r w:rsidR="00C46C39" w:rsidRPr="00E4539C">
        <w:rPr>
          <w:rFonts w:ascii="Times New Roman" w:hAnsi="Times New Roman" w:cs="Times New Roman"/>
          <w:sz w:val="28"/>
          <w:szCs w:val="28"/>
        </w:rPr>
        <w:t>изменению</w:t>
      </w:r>
      <w:proofErr w:type="gramEnd"/>
      <w:r w:rsidR="00C46C39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лимит</w:t>
      </w:r>
      <w:r w:rsidR="00C46C39" w:rsidRPr="00E4539C">
        <w:rPr>
          <w:rFonts w:ascii="Times New Roman" w:hAnsi="Times New Roman" w:cs="Times New Roman"/>
          <w:sz w:val="28"/>
          <w:szCs w:val="28"/>
        </w:rPr>
        <w:t>ов</w:t>
      </w:r>
      <w:r w:rsidRPr="00E4539C">
        <w:rPr>
          <w:rFonts w:ascii="Times New Roman" w:hAnsi="Times New Roman" w:cs="Times New Roman"/>
          <w:sz w:val="28"/>
          <w:szCs w:val="28"/>
        </w:rPr>
        <w:t xml:space="preserve"> бюджетных обязательств и изменению лимитов бюджетных обязательств по форме согласно </w:t>
      </w:r>
      <w:hyperlink w:anchor="Par409" w:history="1">
        <w:r w:rsidRPr="00E4539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4539C">
        <w:rPr>
          <w:rFonts w:ascii="Times New Roman" w:hAnsi="Times New Roman" w:cs="Times New Roman"/>
          <w:sz w:val="28"/>
          <w:szCs w:val="28"/>
        </w:rPr>
        <w:t xml:space="preserve"> к настоящему Порядку, с использованием усиленной квалифицированной электронной подписи.</w:t>
      </w:r>
    </w:p>
    <w:p w:rsidR="00543DA1" w:rsidRPr="00E4539C" w:rsidRDefault="00543DA1" w:rsidP="008C2DE0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Уведомления о бюджетных ассигнованиях по форм</w:t>
      </w:r>
      <w:r w:rsidR="008C2DE0">
        <w:rPr>
          <w:rFonts w:ascii="Times New Roman" w:hAnsi="Times New Roman" w:cs="Times New Roman"/>
          <w:sz w:val="28"/>
          <w:szCs w:val="28"/>
        </w:rPr>
        <w:t>е</w:t>
      </w:r>
      <w:r w:rsidRPr="00E4539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09" w:history="1">
        <w:r w:rsidRPr="00E4539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C2DE0">
          <w:rPr>
            <w:rFonts w:ascii="Times New Roman" w:hAnsi="Times New Roman" w:cs="Times New Roman"/>
            <w:sz w:val="28"/>
            <w:szCs w:val="28"/>
          </w:rPr>
          <w:t>ю</w:t>
        </w:r>
        <w:r w:rsidRPr="00E4539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4539C">
        <w:rPr>
          <w:rFonts w:ascii="Times New Roman" w:hAnsi="Times New Roman" w:cs="Times New Roman"/>
          <w:sz w:val="28"/>
          <w:szCs w:val="28"/>
        </w:rPr>
        <w:t xml:space="preserve"> к настоящему Порядку доводятся Бюджетным отделом на бумажном носителе.</w:t>
      </w:r>
    </w:p>
    <w:p w:rsidR="00F13F73" w:rsidRPr="00E4539C" w:rsidRDefault="00F13F73" w:rsidP="00F13F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F73" w:rsidRPr="00E4539C" w:rsidRDefault="00F13F73" w:rsidP="00F13F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539C">
        <w:rPr>
          <w:rFonts w:ascii="Times New Roman" w:hAnsi="Times New Roman" w:cs="Times New Roman"/>
          <w:b/>
          <w:sz w:val="28"/>
          <w:szCs w:val="28"/>
        </w:rPr>
        <w:t xml:space="preserve">III. Доведение бюджетных данных, распределенных </w:t>
      </w:r>
      <w:proofErr w:type="gramStart"/>
      <w:r w:rsidRPr="00E4539C">
        <w:rPr>
          <w:rFonts w:ascii="Times New Roman" w:hAnsi="Times New Roman" w:cs="Times New Roman"/>
          <w:b/>
          <w:sz w:val="28"/>
          <w:szCs w:val="28"/>
        </w:rPr>
        <w:t>главными</w:t>
      </w:r>
      <w:proofErr w:type="gramEnd"/>
    </w:p>
    <w:p w:rsidR="00F13F73" w:rsidRPr="00E4539C" w:rsidRDefault="00F13F73" w:rsidP="007C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9C">
        <w:rPr>
          <w:rFonts w:ascii="Times New Roman" w:hAnsi="Times New Roman" w:cs="Times New Roman"/>
          <w:b/>
          <w:sz w:val="28"/>
          <w:szCs w:val="28"/>
        </w:rPr>
        <w:t xml:space="preserve">распорядителями (распорядителями) средств бюджета </w:t>
      </w:r>
      <w:proofErr w:type="spellStart"/>
      <w:r w:rsidR="005050CA" w:rsidRPr="00E4539C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b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7C0805" w:rsidRPr="00E4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b/>
          <w:sz w:val="28"/>
          <w:szCs w:val="28"/>
        </w:rPr>
        <w:t>до находящихся в их ведении распорядителей (получателей)</w:t>
      </w:r>
      <w:r w:rsidR="00451303" w:rsidRPr="00E4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b/>
          <w:sz w:val="28"/>
          <w:szCs w:val="28"/>
        </w:rPr>
        <w:t xml:space="preserve">средств бюджета </w:t>
      </w:r>
      <w:proofErr w:type="spellStart"/>
      <w:r w:rsidR="005050CA" w:rsidRPr="00E4539C">
        <w:rPr>
          <w:rFonts w:ascii="Times New Roman" w:hAnsi="Times New Roman" w:cs="Times New Roman"/>
          <w:b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451303" w:rsidRPr="00E4539C" w:rsidRDefault="00696715" w:rsidP="008C2DE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7. </w:t>
      </w:r>
      <w:r w:rsidR="007C0805" w:rsidRPr="00E4539C">
        <w:rPr>
          <w:rFonts w:ascii="Times New Roman" w:hAnsi="Times New Roman" w:cs="Times New Roman"/>
          <w:sz w:val="28"/>
          <w:szCs w:val="28"/>
        </w:rPr>
        <w:t xml:space="preserve">Доведение до </w:t>
      </w:r>
      <w:r w:rsidRPr="00E4539C">
        <w:rPr>
          <w:rFonts w:ascii="Times New Roman" w:hAnsi="Times New Roman" w:cs="Times New Roman"/>
          <w:sz w:val="28"/>
          <w:szCs w:val="28"/>
        </w:rPr>
        <w:t xml:space="preserve">распорядителей (получателей)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области, находящихся в ведении главных </w:t>
      </w:r>
      <w:r w:rsidR="007C0805" w:rsidRPr="00E4539C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E4539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7C0805" w:rsidRPr="00E4539C">
        <w:rPr>
          <w:rFonts w:ascii="Times New Roman" w:hAnsi="Times New Roman" w:cs="Times New Roman"/>
          <w:sz w:val="28"/>
          <w:szCs w:val="28"/>
        </w:rPr>
        <w:t>уведомлений о бюджетных ассигнованиях, уведомлений об изменении бюджетных ассигнований осуществляется в соответствии</w:t>
      </w:r>
      <w:r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7C0805" w:rsidRPr="00E4539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="007C0805" w:rsidRPr="00E4539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7C0805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7C0805" w:rsidRPr="00E4539C">
        <w:rPr>
          <w:rFonts w:ascii="Times New Roman" w:hAnsi="Times New Roman" w:cs="Times New Roman"/>
          <w:bCs/>
          <w:sz w:val="28"/>
          <w:szCs w:val="28"/>
        </w:rPr>
        <w:t xml:space="preserve">составления и ведения сводной бюджетной росписи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7C0805" w:rsidRPr="00E4539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и бюджетных росписей главных распорядителей (распорядителей)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7C0805" w:rsidRPr="00E4539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(главных администраторов источников финансирования дефицита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7C0805" w:rsidRPr="00E4539C">
        <w:rPr>
          <w:rFonts w:ascii="Times New Roman" w:hAnsi="Times New Roman" w:cs="Times New Roman"/>
          <w:bCs/>
          <w:sz w:val="28"/>
          <w:szCs w:val="28"/>
        </w:rPr>
        <w:t>Московской области)</w:t>
      </w:r>
      <w:r w:rsidR="007C0805" w:rsidRPr="00E4539C">
        <w:rPr>
          <w:rFonts w:ascii="Times New Roman" w:hAnsi="Times New Roman" w:cs="Times New Roman"/>
          <w:sz w:val="28"/>
          <w:szCs w:val="28"/>
        </w:rPr>
        <w:t xml:space="preserve">, утвержденным Финансовым управлением города Лыткарино Московской области </w:t>
      </w:r>
      <w:r w:rsidR="007C0805" w:rsidRPr="00E4539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7C0805" w:rsidRPr="00E4539C">
        <w:rPr>
          <w:rFonts w:ascii="Times New Roman" w:hAnsi="Times New Roman" w:cs="Times New Roman"/>
          <w:sz w:val="28"/>
          <w:szCs w:val="28"/>
        </w:rPr>
        <w:t>- Порядок по СБР и БР).</w:t>
      </w:r>
    </w:p>
    <w:p w:rsidR="00F13F73" w:rsidRPr="00E4539C" w:rsidRDefault="00F13F73" w:rsidP="008C2DE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8. </w:t>
      </w:r>
      <w:r w:rsidR="00696715" w:rsidRPr="00E4539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доводятся до подведомственных распорядителей (получателей)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696715" w:rsidRPr="00E4539C">
        <w:rPr>
          <w:rFonts w:ascii="Times New Roman" w:hAnsi="Times New Roman" w:cs="Times New Roman"/>
          <w:sz w:val="28"/>
          <w:szCs w:val="28"/>
        </w:rPr>
        <w:t>Московской области г</w:t>
      </w:r>
      <w:r w:rsidRPr="00E4539C">
        <w:rPr>
          <w:rFonts w:ascii="Times New Roman" w:hAnsi="Times New Roman" w:cs="Times New Roman"/>
          <w:sz w:val="28"/>
          <w:szCs w:val="28"/>
        </w:rPr>
        <w:t>лавны</w:t>
      </w:r>
      <w:r w:rsidR="00696715" w:rsidRPr="00E4539C">
        <w:rPr>
          <w:rFonts w:ascii="Times New Roman" w:hAnsi="Times New Roman" w:cs="Times New Roman"/>
          <w:sz w:val="28"/>
          <w:szCs w:val="28"/>
        </w:rPr>
        <w:t>ми</w:t>
      </w:r>
      <w:r w:rsidRPr="00E4539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96715" w:rsidRPr="00E4539C">
        <w:rPr>
          <w:rFonts w:ascii="Times New Roman" w:hAnsi="Times New Roman" w:cs="Times New Roman"/>
          <w:sz w:val="28"/>
          <w:szCs w:val="28"/>
        </w:rPr>
        <w:t>ями</w:t>
      </w:r>
      <w:r w:rsidRPr="00E4539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 до начала очередного финансового года.</w:t>
      </w:r>
    </w:p>
    <w:p w:rsidR="00F13F73" w:rsidRPr="00E4539C" w:rsidRDefault="00F13F73" w:rsidP="008C2DE0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9. При внесении изменений в сводную бюджетную роспись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области, главные распорядители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 обеспечивают в пределах доведенных до них лимитов бюджетных обязательств распределение</w:t>
      </w:r>
      <w:r w:rsidR="00605DE6" w:rsidRPr="00E4539C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Pr="00E4539C">
        <w:rPr>
          <w:rFonts w:ascii="Times New Roman" w:hAnsi="Times New Roman" w:cs="Times New Roman"/>
          <w:sz w:val="28"/>
          <w:szCs w:val="28"/>
        </w:rPr>
        <w:t xml:space="preserve">в установленном порядке  до подведомственных распорядителей и получателей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 лимитов бюджетных обязательств.</w:t>
      </w:r>
    </w:p>
    <w:p w:rsidR="00B5136E" w:rsidRDefault="00DF7C97" w:rsidP="008C2DE0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10. </w:t>
      </w:r>
      <w:r w:rsidR="000644B6" w:rsidRPr="00E4539C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доведения Бюджетным отделом в </w:t>
      </w:r>
      <w:r w:rsidR="008F6D55" w:rsidRPr="00E4539C">
        <w:rPr>
          <w:rFonts w:ascii="Times New Roman" w:hAnsi="Times New Roman" w:cs="Times New Roman"/>
          <w:sz w:val="28"/>
          <w:szCs w:val="28"/>
        </w:rPr>
        <w:t xml:space="preserve">ГИС РЭБ Московской области </w:t>
      </w:r>
      <w:r w:rsidR="000644B6" w:rsidRPr="00E4539C">
        <w:rPr>
          <w:rFonts w:ascii="Times New Roman" w:hAnsi="Times New Roman" w:cs="Times New Roman"/>
          <w:sz w:val="28"/>
          <w:szCs w:val="28"/>
        </w:rPr>
        <w:t xml:space="preserve">электронных документов по изменениям лимитов </w:t>
      </w:r>
      <w:r w:rsidR="00C46C39" w:rsidRPr="00E4539C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644B6" w:rsidRPr="00E4539C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0644B6" w:rsidRPr="00E4539C">
        <w:rPr>
          <w:rFonts w:ascii="Times New Roman" w:hAnsi="Times New Roman" w:cs="Times New Roman"/>
          <w:sz w:val="28"/>
          <w:szCs w:val="28"/>
        </w:rPr>
        <w:t>Московской области, г</w:t>
      </w:r>
      <w:r w:rsidRPr="00E4539C">
        <w:rPr>
          <w:rFonts w:ascii="Times New Roman" w:hAnsi="Times New Roman" w:cs="Times New Roman"/>
          <w:sz w:val="28"/>
          <w:szCs w:val="28"/>
        </w:rPr>
        <w:t xml:space="preserve">лавные распорядители средств бюджета </w:t>
      </w:r>
    </w:p>
    <w:p w:rsidR="00B5136E" w:rsidRDefault="00B5136E" w:rsidP="008C2DE0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7C97" w:rsidRPr="00E4539C" w:rsidRDefault="005050CA" w:rsidP="00B513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696715"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F7C97" w:rsidRPr="00E4539C">
        <w:rPr>
          <w:rFonts w:ascii="Times New Roman" w:hAnsi="Times New Roman" w:cs="Times New Roman"/>
          <w:sz w:val="28"/>
          <w:szCs w:val="28"/>
        </w:rPr>
        <w:t xml:space="preserve">, создают в </w:t>
      </w:r>
      <w:r w:rsidR="008F6D55" w:rsidRPr="00E4539C">
        <w:rPr>
          <w:rFonts w:ascii="Times New Roman" w:hAnsi="Times New Roman" w:cs="Times New Roman"/>
          <w:sz w:val="28"/>
          <w:szCs w:val="28"/>
        </w:rPr>
        <w:t>ГИС РЭБ Московской области</w:t>
      </w:r>
      <w:r w:rsidR="00144F27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DF7C97" w:rsidRPr="00E4539C">
        <w:rPr>
          <w:rFonts w:ascii="Times New Roman" w:hAnsi="Times New Roman" w:cs="Times New Roman"/>
          <w:sz w:val="28"/>
          <w:szCs w:val="28"/>
        </w:rPr>
        <w:t xml:space="preserve">электронные документы </w:t>
      </w:r>
      <w:r w:rsidR="006D62AB" w:rsidRPr="00E4539C">
        <w:rPr>
          <w:rFonts w:ascii="Times New Roman" w:hAnsi="Times New Roman" w:cs="Times New Roman"/>
          <w:sz w:val="28"/>
          <w:szCs w:val="28"/>
        </w:rPr>
        <w:t>по изменениям</w:t>
      </w:r>
      <w:r w:rsidR="00DF7C97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2C18D7" w:rsidRPr="00E4539C">
        <w:rPr>
          <w:rFonts w:ascii="Times New Roman" w:hAnsi="Times New Roman" w:cs="Times New Roman"/>
          <w:sz w:val="28"/>
          <w:szCs w:val="28"/>
        </w:rPr>
        <w:t>лимитов</w:t>
      </w:r>
      <w:r w:rsidR="00DF7C97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C46C39" w:rsidRPr="00E4539C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  <w:r w:rsidR="00DF7C97" w:rsidRPr="00E4539C">
        <w:rPr>
          <w:rFonts w:ascii="Times New Roman" w:hAnsi="Times New Roman" w:cs="Times New Roman"/>
          <w:sz w:val="28"/>
          <w:szCs w:val="28"/>
        </w:rPr>
        <w:t>подведомственны</w:t>
      </w:r>
      <w:r w:rsidR="006D62AB" w:rsidRPr="00E4539C">
        <w:rPr>
          <w:rFonts w:ascii="Times New Roman" w:hAnsi="Times New Roman" w:cs="Times New Roman"/>
          <w:sz w:val="28"/>
          <w:szCs w:val="28"/>
        </w:rPr>
        <w:t>х</w:t>
      </w:r>
      <w:r w:rsidR="00DF7C97" w:rsidRPr="00E4539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D62AB" w:rsidRPr="00E4539C">
        <w:rPr>
          <w:rFonts w:ascii="Times New Roman" w:hAnsi="Times New Roman" w:cs="Times New Roman"/>
          <w:sz w:val="28"/>
          <w:szCs w:val="28"/>
        </w:rPr>
        <w:t>ей</w:t>
      </w:r>
      <w:r w:rsidR="00DF7C97" w:rsidRPr="00E4539C">
        <w:rPr>
          <w:rFonts w:ascii="Times New Roman" w:hAnsi="Times New Roman" w:cs="Times New Roman"/>
          <w:sz w:val="28"/>
          <w:szCs w:val="28"/>
        </w:rPr>
        <w:t xml:space="preserve"> (получател</w:t>
      </w:r>
      <w:r w:rsidR="006D62AB" w:rsidRPr="00E4539C">
        <w:rPr>
          <w:rFonts w:ascii="Times New Roman" w:hAnsi="Times New Roman" w:cs="Times New Roman"/>
          <w:sz w:val="28"/>
          <w:szCs w:val="28"/>
        </w:rPr>
        <w:t>ей</w:t>
      </w:r>
      <w:r w:rsidR="00DF7C97" w:rsidRPr="00E4539C">
        <w:rPr>
          <w:rFonts w:ascii="Times New Roman" w:hAnsi="Times New Roman" w:cs="Times New Roman"/>
          <w:sz w:val="28"/>
          <w:szCs w:val="28"/>
        </w:rPr>
        <w:t xml:space="preserve">) средств бюджета </w:t>
      </w:r>
      <w:proofErr w:type="spellStart"/>
      <w:r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DF7C97" w:rsidRPr="00E4539C">
        <w:rPr>
          <w:rFonts w:ascii="Times New Roman" w:hAnsi="Times New Roman" w:cs="Times New Roman"/>
          <w:sz w:val="28"/>
          <w:szCs w:val="28"/>
        </w:rPr>
        <w:t>Московской области в разрезе кодов бюджетной классификации Российской Федерации и в соответствии с Порядком по СБР и БР.</w:t>
      </w:r>
    </w:p>
    <w:p w:rsidR="00144F27" w:rsidRPr="00E4539C" w:rsidRDefault="00144F27" w:rsidP="008C2DE0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11.</w:t>
      </w:r>
      <w:r w:rsidR="00374427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32975" w:rsidRPr="00E4539C">
        <w:rPr>
          <w:rFonts w:ascii="Times New Roman" w:hAnsi="Times New Roman" w:cs="Times New Roman"/>
          <w:sz w:val="28"/>
          <w:szCs w:val="28"/>
        </w:rPr>
        <w:t xml:space="preserve">трех рабочих дней </w:t>
      </w:r>
      <w:r w:rsidRPr="00E4539C">
        <w:rPr>
          <w:rFonts w:ascii="Times New Roman" w:hAnsi="Times New Roman" w:cs="Times New Roman"/>
          <w:sz w:val="28"/>
          <w:szCs w:val="28"/>
        </w:rPr>
        <w:t xml:space="preserve">со дня получения от главных распорядителей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67196C"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4539C">
        <w:rPr>
          <w:rFonts w:ascii="Times New Roman" w:hAnsi="Times New Roman" w:cs="Times New Roman"/>
          <w:sz w:val="28"/>
          <w:szCs w:val="28"/>
        </w:rPr>
        <w:t>документов</w:t>
      </w:r>
      <w:r w:rsidR="00F1178E" w:rsidRPr="00E4539C">
        <w:rPr>
          <w:rFonts w:ascii="Times New Roman" w:hAnsi="Times New Roman" w:cs="Times New Roman"/>
          <w:sz w:val="28"/>
          <w:szCs w:val="28"/>
        </w:rPr>
        <w:t xml:space="preserve"> по изменениям лимитов бюджетных обязательств</w:t>
      </w:r>
      <w:r w:rsidRPr="00E4539C">
        <w:rPr>
          <w:rFonts w:ascii="Times New Roman" w:hAnsi="Times New Roman" w:cs="Times New Roman"/>
          <w:sz w:val="28"/>
          <w:szCs w:val="28"/>
        </w:rPr>
        <w:t xml:space="preserve">, уполномоченное должностное лицо </w:t>
      </w:r>
      <w:r w:rsidR="002C18D7" w:rsidRPr="00E4539C">
        <w:rPr>
          <w:rFonts w:ascii="Times New Roman" w:hAnsi="Times New Roman" w:cs="Times New Roman"/>
          <w:sz w:val="28"/>
          <w:szCs w:val="28"/>
        </w:rPr>
        <w:t>Финансового управления города Лыткарино</w:t>
      </w:r>
      <w:r w:rsidRPr="00E4539C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 на соответствие следующим требованиям:</w:t>
      </w:r>
    </w:p>
    <w:p w:rsidR="00144F27" w:rsidRPr="00E4539C" w:rsidRDefault="00144F27" w:rsidP="008C2DE0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1) суммы бюджетных данных, распределенные между находящимися в ведении главных распорядителей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области, распорядителями и (или) получателями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7196C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не должны превышать сумм бюджетных данных, доведенных главным распорядителям 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144F27" w:rsidRPr="00E4539C" w:rsidRDefault="00144F27" w:rsidP="008C2DE0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2) в случае уменьшения лимитов бюджетных обязательств, доведенных до получателя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области, сумма измененного лимита бюджетных обязательств не должна быть меньше, чем сумма поставленных на учет Финансовым управлением города Лыткарино</w:t>
      </w:r>
      <w:r w:rsidR="00D15EE7" w:rsidRPr="00E4539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4539C">
        <w:rPr>
          <w:rFonts w:ascii="Times New Roman" w:hAnsi="Times New Roman" w:cs="Times New Roman"/>
          <w:sz w:val="28"/>
          <w:szCs w:val="28"/>
        </w:rPr>
        <w:t xml:space="preserve"> бюджетных обязательств получателя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B58FF" w:rsidRPr="00E4539C">
        <w:rPr>
          <w:rFonts w:ascii="Times New Roman" w:hAnsi="Times New Roman" w:cs="Times New Roman"/>
          <w:sz w:val="28"/>
          <w:szCs w:val="28"/>
        </w:rPr>
        <w:t>;</w:t>
      </w:r>
    </w:p>
    <w:p w:rsidR="00F13F73" w:rsidRPr="00E4539C" w:rsidRDefault="00144F27" w:rsidP="008C2DE0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3) в случае уменьшения бюджетных данных, доведенных до получателя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7196C" w:rsidRPr="00E4539C">
        <w:rPr>
          <w:rFonts w:ascii="Times New Roman" w:hAnsi="Times New Roman" w:cs="Times New Roman"/>
          <w:sz w:val="28"/>
          <w:szCs w:val="28"/>
        </w:rPr>
        <w:t xml:space="preserve">, </w:t>
      </w:r>
      <w:r w:rsidRPr="00E4539C">
        <w:rPr>
          <w:rFonts w:ascii="Times New Roman" w:hAnsi="Times New Roman" w:cs="Times New Roman"/>
          <w:sz w:val="28"/>
          <w:szCs w:val="28"/>
        </w:rPr>
        <w:t xml:space="preserve">суммы измененных бюджетных данных не должны быть меньше произведенных кассовых выплат получателя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B58FF" w:rsidRPr="00E4539C">
        <w:rPr>
          <w:rFonts w:ascii="Times New Roman" w:hAnsi="Times New Roman" w:cs="Times New Roman"/>
          <w:sz w:val="28"/>
          <w:szCs w:val="28"/>
        </w:rPr>
        <w:t>.</w:t>
      </w:r>
    </w:p>
    <w:p w:rsidR="005B58FF" w:rsidRPr="00E4539C" w:rsidRDefault="005B58FF" w:rsidP="008C2DE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о бюджете, приводящих к уменьшению у получателя бюджетных средств, распределенных главным распорядителем средств бюджета </w:t>
      </w:r>
      <w:proofErr w:type="spellStart"/>
      <w:r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Pr="00E4539C">
        <w:rPr>
          <w:rFonts w:ascii="Times New Roman" w:hAnsi="Times New Roman" w:cs="Times New Roman"/>
          <w:sz w:val="28"/>
          <w:szCs w:val="28"/>
        </w:rPr>
        <w:t xml:space="preserve"> Московской области, по сравнению с ранее доведенными лимитами бюджетных обязательств, влекущие невозможность исполнения получателем бюджетных средств бюджетных обязательств, вытекающих из заключенных им муниципальных контрактов, иных договоров, получатель бюджетных средств должен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новых условий муниципальных контрактов, в том числе по цене и (или) срокам их исполнения и (или) количеству (объему) товара (работы, услуги), иных договоров.</w:t>
      </w:r>
    </w:p>
    <w:p w:rsidR="00BE2177" w:rsidRPr="00E4539C" w:rsidRDefault="00BE2177" w:rsidP="008C2DE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12. В случаях несоответствия сформированных электронных документов требованиям, установленным </w:t>
      </w:r>
      <w:hyperlink w:anchor="Par90" w:history="1">
        <w:r w:rsidRPr="00E4539C">
          <w:rPr>
            <w:rFonts w:ascii="Times New Roman" w:hAnsi="Times New Roman" w:cs="Times New Roman"/>
            <w:sz w:val="28"/>
            <w:szCs w:val="28"/>
          </w:rPr>
          <w:t>пунктом 11 раздела III</w:t>
        </w:r>
      </w:hyperlink>
      <w:r w:rsidRPr="00E4539C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 отклоняется в </w:t>
      </w:r>
      <w:r w:rsidR="009D5BD7" w:rsidRPr="00E4539C">
        <w:rPr>
          <w:rFonts w:ascii="Times New Roman" w:hAnsi="Times New Roman" w:cs="Times New Roman"/>
          <w:sz w:val="28"/>
          <w:szCs w:val="28"/>
        </w:rPr>
        <w:t>ГИС РЭБ Московской области</w:t>
      </w:r>
      <w:r w:rsidRPr="00E4539C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D54EF9" w:rsidRPr="00E4539C">
        <w:rPr>
          <w:rFonts w:ascii="Times New Roman" w:hAnsi="Times New Roman" w:cs="Times New Roman"/>
          <w:sz w:val="28"/>
          <w:szCs w:val="28"/>
        </w:rPr>
        <w:t>Финансового управления города Лыткарино</w:t>
      </w:r>
      <w:r w:rsidRPr="00E4539C">
        <w:rPr>
          <w:rFonts w:ascii="Times New Roman" w:hAnsi="Times New Roman" w:cs="Times New Roman"/>
          <w:sz w:val="28"/>
          <w:szCs w:val="28"/>
        </w:rPr>
        <w:t xml:space="preserve"> с указанием причины отклонения.</w:t>
      </w:r>
    </w:p>
    <w:p w:rsidR="00B5136E" w:rsidRDefault="00B5136E" w:rsidP="008C2DE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177" w:rsidRPr="00E4539C" w:rsidRDefault="00BE2177" w:rsidP="008C2DE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13. В случаях соответствия сформированных электронных документов требованиям, установленным </w:t>
      </w:r>
      <w:hyperlink w:anchor="Par90" w:history="1">
        <w:r w:rsidRPr="00E4539C">
          <w:rPr>
            <w:rFonts w:ascii="Times New Roman" w:hAnsi="Times New Roman" w:cs="Times New Roman"/>
            <w:sz w:val="28"/>
            <w:szCs w:val="28"/>
          </w:rPr>
          <w:t>пунктом 11 раздела III</w:t>
        </w:r>
      </w:hyperlink>
      <w:r w:rsidRPr="00E4539C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уполномоченное должностное лицо </w:t>
      </w:r>
      <w:r w:rsidR="00D54EF9" w:rsidRPr="00E4539C">
        <w:rPr>
          <w:rFonts w:ascii="Times New Roman" w:hAnsi="Times New Roman" w:cs="Times New Roman"/>
          <w:sz w:val="28"/>
          <w:szCs w:val="28"/>
        </w:rPr>
        <w:t>Финансового управления города Лыткарино</w:t>
      </w:r>
      <w:r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9B0C29" w:rsidRPr="00E4539C">
        <w:rPr>
          <w:rFonts w:ascii="Times New Roman" w:hAnsi="Times New Roman" w:cs="Times New Roman"/>
          <w:sz w:val="28"/>
          <w:szCs w:val="28"/>
        </w:rPr>
        <w:t xml:space="preserve">принимает документ к учету с указанием даты принятия </w:t>
      </w:r>
      <w:r w:rsidR="007313E9" w:rsidRPr="00E4539C">
        <w:rPr>
          <w:rFonts w:ascii="Times New Roman" w:hAnsi="Times New Roman" w:cs="Times New Roman"/>
          <w:sz w:val="28"/>
          <w:szCs w:val="28"/>
        </w:rPr>
        <w:t xml:space="preserve"> в </w:t>
      </w:r>
      <w:r w:rsidR="009B0C29" w:rsidRPr="00E4539C">
        <w:rPr>
          <w:rFonts w:ascii="Times New Roman" w:hAnsi="Times New Roman" w:cs="Times New Roman"/>
          <w:sz w:val="28"/>
          <w:szCs w:val="28"/>
        </w:rPr>
        <w:t>ГИС РЭБ Московской области</w:t>
      </w:r>
      <w:r w:rsidR="00AB29F6" w:rsidRPr="00E4539C">
        <w:rPr>
          <w:rFonts w:ascii="Times New Roman" w:hAnsi="Times New Roman" w:cs="Times New Roman"/>
          <w:sz w:val="28"/>
          <w:szCs w:val="28"/>
        </w:rPr>
        <w:t>.</w:t>
      </w:r>
    </w:p>
    <w:p w:rsidR="000C2A6F" w:rsidRPr="00E4539C" w:rsidRDefault="00BE2177" w:rsidP="008C2DE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E4539C">
        <w:rPr>
          <w:rFonts w:ascii="Times New Roman" w:hAnsi="Times New Roman" w:cs="Times New Roman"/>
          <w:sz w:val="28"/>
          <w:szCs w:val="28"/>
        </w:rPr>
        <w:t xml:space="preserve">Бюджетные данные считаются утвержденными </w:t>
      </w:r>
      <w:r w:rsidR="000C2A6F" w:rsidRPr="00E4539C">
        <w:rPr>
          <w:rFonts w:ascii="Times New Roman" w:hAnsi="Times New Roman" w:cs="Times New Roman"/>
          <w:sz w:val="28"/>
          <w:szCs w:val="28"/>
        </w:rPr>
        <w:t xml:space="preserve">с момента проставления в  </w:t>
      </w:r>
      <w:r w:rsidR="009D5BD7" w:rsidRPr="00E4539C">
        <w:rPr>
          <w:rFonts w:ascii="Times New Roman" w:hAnsi="Times New Roman" w:cs="Times New Roman"/>
          <w:sz w:val="28"/>
          <w:szCs w:val="28"/>
        </w:rPr>
        <w:t>ГИС РЭБ Московской области</w:t>
      </w:r>
      <w:r w:rsidR="007313E9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="00781763" w:rsidRPr="00E4539C">
        <w:rPr>
          <w:rFonts w:ascii="Times New Roman" w:hAnsi="Times New Roman" w:cs="Times New Roman"/>
          <w:sz w:val="28"/>
          <w:szCs w:val="28"/>
        </w:rPr>
        <w:t xml:space="preserve">отметки о принятии к учету с указанием </w:t>
      </w:r>
      <w:r w:rsidR="007313E9" w:rsidRPr="00E4539C">
        <w:rPr>
          <w:rFonts w:ascii="Times New Roman" w:hAnsi="Times New Roman" w:cs="Times New Roman"/>
          <w:sz w:val="28"/>
          <w:szCs w:val="28"/>
        </w:rPr>
        <w:t>даты принятия</w:t>
      </w:r>
      <w:r w:rsidR="00781763" w:rsidRPr="00E4539C">
        <w:rPr>
          <w:rFonts w:ascii="Times New Roman" w:hAnsi="Times New Roman" w:cs="Times New Roman"/>
          <w:sz w:val="28"/>
          <w:szCs w:val="28"/>
        </w:rPr>
        <w:t>.</w:t>
      </w:r>
      <w:r w:rsidR="007313E9" w:rsidRPr="00E4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90" w:rsidRPr="00E4539C" w:rsidRDefault="00B66390" w:rsidP="008C2DE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1</w:t>
      </w:r>
      <w:r w:rsidR="0050407B" w:rsidRPr="00E4539C">
        <w:rPr>
          <w:rFonts w:ascii="Times New Roman" w:hAnsi="Times New Roman" w:cs="Times New Roman"/>
          <w:sz w:val="28"/>
          <w:szCs w:val="28"/>
        </w:rPr>
        <w:t>4</w:t>
      </w:r>
      <w:r w:rsidRPr="00E4539C">
        <w:rPr>
          <w:rFonts w:ascii="Times New Roman" w:hAnsi="Times New Roman" w:cs="Times New Roman"/>
          <w:sz w:val="28"/>
          <w:szCs w:val="28"/>
        </w:rPr>
        <w:t xml:space="preserve">. Главные распорядители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50CA" w:rsidRPr="00E453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0CA" w:rsidRPr="00E4539C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7196C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вправе осуществлять изменения бюджетных данных между находящимися в их ведении распорядителями, получателями средств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 xml:space="preserve">Московской области, не приводящие к изменению показателей сводной бюджетной росписи бюджета </w:t>
      </w:r>
      <w:proofErr w:type="spellStart"/>
      <w:r w:rsidR="005050CA" w:rsidRPr="00E4539C">
        <w:rPr>
          <w:rFonts w:ascii="Times New Roman" w:hAnsi="Times New Roman" w:cs="Times New Roman"/>
          <w:sz w:val="28"/>
          <w:szCs w:val="28"/>
        </w:rPr>
        <w:t>г.о.Лыткарино</w:t>
      </w:r>
      <w:proofErr w:type="spellEnd"/>
      <w:r w:rsidR="005050CA" w:rsidRPr="00E4539C">
        <w:rPr>
          <w:rFonts w:ascii="Times New Roman" w:hAnsi="Times New Roman" w:cs="Times New Roman"/>
          <w:sz w:val="28"/>
          <w:szCs w:val="28"/>
        </w:rPr>
        <w:t xml:space="preserve"> </w:t>
      </w:r>
      <w:r w:rsidRPr="00E4539C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B66390" w:rsidRPr="00E4539C" w:rsidRDefault="00B66390" w:rsidP="008C2DE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92E" w:rsidRPr="00C12DAD" w:rsidRDefault="0076592E" w:rsidP="00A62781">
      <w:pPr>
        <w:pStyle w:val="ConsPlusNormal"/>
        <w:jc w:val="right"/>
        <w:outlineLvl w:val="1"/>
        <w:rPr>
          <w:strike/>
        </w:rPr>
      </w:pPr>
      <w:bookmarkStart w:id="2" w:name="Par42"/>
      <w:bookmarkEnd w:id="2"/>
    </w:p>
    <w:sectPr w:rsidR="0076592E" w:rsidRPr="00C12DAD" w:rsidSect="00B5136E">
      <w:pgSz w:w="11906" w:h="16838"/>
      <w:pgMar w:top="568" w:right="566" w:bottom="851" w:left="1560" w:header="284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40" w:rsidRDefault="00B44340" w:rsidP="002E5670">
      <w:pPr>
        <w:spacing w:after="0" w:line="240" w:lineRule="auto"/>
      </w:pPr>
      <w:r>
        <w:separator/>
      </w:r>
    </w:p>
  </w:endnote>
  <w:endnote w:type="continuationSeparator" w:id="0">
    <w:p w:rsidR="00B44340" w:rsidRDefault="00B44340" w:rsidP="002E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40" w:rsidRDefault="00B44340" w:rsidP="002E5670">
      <w:pPr>
        <w:spacing w:after="0" w:line="240" w:lineRule="auto"/>
      </w:pPr>
      <w:r>
        <w:separator/>
      </w:r>
    </w:p>
  </w:footnote>
  <w:footnote w:type="continuationSeparator" w:id="0">
    <w:p w:rsidR="00B44340" w:rsidRDefault="00B44340" w:rsidP="002E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EF3"/>
    <w:multiLevelType w:val="hybridMultilevel"/>
    <w:tmpl w:val="1058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81"/>
    <w:rsid w:val="000001DD"/>
    <w:rsid w:val="00002A6A"/>
    <w:rsid w:val="00050A88"/>
    <w:rsid w:val="00055037"/>
    <w:rsid w:val="000644B6"/>
    <w:rsid w:val="00073FCC"/>
    <w:rsid w:val="00082718"/>
    <w:rsid w:val="00091535"/>
    <w:rsid w:val="0009510E"/>
    <w:rsid w:val="000A157D"/>
    <w:rsid w:val="000A71F8"/>
    <w:rsid w:val="000A749D"/>
    <w:rsid w:val="000B1761"/>
    <w:rsid w:val="000C2A6F"/>
    <w:rsid w:val="000E3006"/>
    <w:rsid w:val="000F428C"/>
    <w:rsid w:val="00104F67"/>
    <w:rsid w:val="0011341E"/>
    <w:rsid w:val="00117746"/>
    <w:rsid w:val="00130D12"/>
    <w:rsid w:val="001417D1"/>
    <w:rsid w:val="00144F27"/>
    <w:rsid w:val="00147BD2"/>
    <w:rsid w:val="00160BB5"/>
    <w:rsid w:val="00166BA1"/>
    <w:rsid w:val="00183690"/>
    <w:rsid w:val="00190ABF"/>
    <w:rsid w:val="001C0188"/>
    <w:rsid w:val="001C55D9"/>
    <w:rsid w:val="001D6062"/>
    <w:rsid w:val="001F4D05"/>
    <w:rsid w:val="00241849"/>
    <w:rsid w:val="00244691"/>
    <w:rsid w:val="00244915"/>
    <w:rsid w:val="0027247E"/>
    <w:rsid w:val="002809DE"/>
    <w:rsid w:val="002833A2"/>
    <w:rsid w:val="00290789"/>
    <w:rsid w:val="002B5670"/>
    <w:rsid w:val="002C18D7"/>
    <w:rsid w:val="002C52CC"/>
    <w:rsid w:val="002D6BBA"/>
    <w:rsid w:val="002D736A"/>
    <w:rsid w:val="002D7BEC"/>
    <w:rsid w:val="002E5670"/>
    <w:rsid w:val="002E76F2"/>
    <w:rsid w:val="003036E3"/>
    <w:rsid w:val="0030408C"/>
    <w:rsid w:val="003040FF"/>
    <w:rsid w:val="003051CC"/>
    <w:rsid w:val="003111BA"/>
    <w:rsid w:val="003204FB"/>
    <w:rsid w:val="00323DB8"/>
    <w:rsid w:val="00324140"/>
    <w:rsid w:val="00327918"/>
    <w:rsid w:val="00331251"/>
    <w:rsid w:val="00332AD1"/>
    <w:rsid w:val="003405FB"/>
    <w:rsid w:val="00341A16"/>
    <w:rsid w:val="003575E3"/>
    <w:rsid w:val="00374427"/>
    <w:rsid w:val="003873D8"/>
    <w:rsid w:val="0039275A"/>
    <w:rsid w:val="003C5A4D"/>
    <w:rsid w:val="003D3000"/>
    <w:rsid w:val="003F58DC"/>
    <w:rsid w:val="00403667"/>
    <w:rsid w:val="00411941"/>
    <w:rsid w:val="00421FF5"/>
    <w:rsid w:val="004240B7"/>
    <w:rsid w:val="00425299"/>
    <w:rsid w:val="004274AB"/>
    <w:rsid w:val="00432975"/>
    <w:rsid w:val="00451303"/>
    <w:rsid w:val="00455F84"/>
    <w:rsid w:val="00463338"/>
    <w:rsid w:val="004757BA"/>
    <w:rsid w:val="00486628"/>
    <w:rsid w:val="004A0312"/>
    <w:rsid w:val="004A11CA"/>
    <w:rsid w:val="004A4E54"/>
    <w:rsid w:val="004B3FD8"/>
    <w:rsid w:val="004C306B"/>
    <w:rsid w:val="004D56D1"/>
    <w:rsid w:val="004E5379"/>
    <w:rsid w:val="0050407B"/>
    <w:rsid w:val="005050CA"/>
    <w:rsid w:val="00514AD8"/>
    <w:rsid w:val="00521707"/>
    <w:rsid w:val="00542F7A"/>
    <w:rsid w:val="00543DA1"/>
    <w:rsid w:val="0054657F"/>
    <w:rsid w:val="00564577"/>
    <w:rsid w:val="00570DF3"/>
    <w:rsid w:val="00575681"/>
    <w:rsid w:val="005817A6"/>
    <w:rsid w:val="005A3D58"/>
    <w:rsid w:val="005A77E4"/>
    <w:rsid w:val="005B58FF"/>
    <w:rsid w:val="005D32CD"/>
    <w:rsid w:val="00605DE6"/>
    <w:rsid w:val="006139E7"/>
    <w:rsid w:val="0061723E"/>
    <w:rsid w:val="00630CAA"/>
    <w:rsid w:val="00643CF5"/>
    <w:rsid w:val="00645D72"/>
    <w:rsid w:val="006701ED"/>
    <w:rsid w:val="0067196C"/>
    <w:rsid w:val="0067653D"/>
    <w:rsid w:val="00696715"/>
    <w:rsid w:val="006A02FA"/>
    <w:rsid w:val="006A03F8"/>
    <w:rsid w:val="006A435C"/>
    <w:rsid w:val="006A58AA"/>
    <w:rsid w:val="006B7D8A"/>
    <w:rsid w:val="006C0724"/>
    <w:rsid w:val="006C1B6F"/>
    <w:rsid w:val="006D62AB"/>
    <w:rsid w:val="006E31B5"/>
    <w:rsid w:val="007133F8"/>
    <w:rsid w:val="007313E9"/>
    <w:rsid w:val="00760BC6"/>
    <w:rsid w:val="00763B7F"/>
    <w:rsid w:val="0076592E"/>
    <w:rsid w:val="00781763"/>
    <w:rsid w:val="007850E6"/>
    <w:rsid w:val="00785C30"/>
    <w:rsid w:val="00786B7D"/>
    <w:rsid w:val="007968C6"/>
    <w:rsid w:val="00797EDF"/>
    <w:rsid w:val="007A2F33"/>
    <w:rsid w:val="007C00F3"/>
    <w:rsid w:val="007C0805"/>
    <w:rsid w:val="007C10FA"/>
    <w:rsid w:val="00807691"/>
    <w:rsid w:val="008114D8"/>
    <w:rsid w:val="00815987"/>
    <w:rsid w:val="008201F0"/>
    <w:rsid w:val="008321C4"/>
    <w:rsid w:val="00836116"/>
    <w:rsid w:val="008553CA"/>
    <w:rsid w:val="00865505"/>
    <w:rsid w:val="008C2DE0"/>
    <w:rsid w:val="008D6AF1"/>
    <w:rsid w:val="008F6D55"/>
    <w:rsid w:val="009138EF"/>
    <w:rsid w:val="00940215"/>
    <w:rsid w:val="009460CB"/>
    <w:rsid w:val="00954DD1"/>
    <w:rsid w:val="00960EC3"/>
    <w:rsid w:val="009704F5"/>
    <w:rsid w:val="0098630E"/>
    <w:rsid w:val="009A4B49"/>
    <w:rsid w:val="009B0C29"/>
    <w:rsid w:val="009C0206"/>
    <w:rsid w:val="009C0529"/>
    <w:rsid w:val="009C4276"/>
    <w:rsid w:val="009D5BD7"/>
    <w:rsid w:val="009D7D0E"/>
    <w:rsid w:val="009E1211"/>
    <w:rsid w:val="00A032A9"/>
    <w:rsid w:val="00A06622"/>
    <w:rsid w:val="00A271CC"/>
    <w:rsid w:val="00A502AC"/>
    <w:rsid w:val="00A5390A"/>
    <w:rsid w:val="00A622AF"/>
    <w:rsid w:val="00A62781"/>
    <w:rsid w:val="00A81EFE"/>
    <w:rsid w:val="00A93B6B"/>
    <w:rsid w:val="00AA01D2"/>
    <w:rsid w:val="00AB29F6"/>
    <w:rsid w:val="00AB74D0"/>
    <w:rsid w:val="00AE257B"/>
    <w:rsid w:val="00B04843"/>
    <w:rsid w:val="00B07091"/>
    <w:rsid w:val="00B07A5F"/>
    <w:rsid w:val="00B31F2E"/>
    <w:rsid w:val="00B36D3D"/>
    <w:rsid w:val="00B44340"/>
    <w:rsid w:val="00B5136E"/>
    <w:rsid w:val="00B557AD"/>
    <w:rsid w:val="00B64A25"/>
    <w:rsid w:val="00B66390"/>
    <w:rsid w:val="00B677A2"/>
    <w:rsid w:val="00B71C4A"/>
    <w:rsid w:val="00B95E11"/>
    <w:rsid w:val="00B97FE8"/>
    <w:rsid w:val="00BA3740"/>
    <w:rsid w:val="00BC6110"/>
    <w:rsid w:val="00BD31E8"/>
    <w:rsid w:val="00BD5476"/>
    <w:rsid w:val="00BE2177"/>
    <w:rsid w:val="00BF77DB"/>
    <w:rsid w:val="00C034DE"/>
    <w:rsid w:val="00C12DAD"/>
    <w:rsid w:val="00C21926"/>
    <w:rsid w:val="00C25DF9"/>
    <w:rsid w:val="00C27BDC"/>
    <w:rsid w:val="00C46C39"/>
    <w:rsid w:val="00C61622"/>
    <w:rsid w:val="00C828E5"/>
    <w:rsid w:val="00C8579A"/>
    <w:rsid w:val="00C949EC"/>
    <w:rsid w:val="00CB7263"/>
    <w:rsid w:val="00CC446D"/>
    <w:rsid w:val="00CC585E"/>
    <w:rsid w:val="00CD03BF"/>
    <w:rsid w:val="00CD6267"/>
    <w:rsid w:val="00CD77C6"/>
    <w:rsid w:val="00CF430B"/>
    <w:rsid w:val="00D067DE"/>
    <w:rsid w:val="00D0713E"/>
    <w:rsid w:val="00D11193"/>
    <w:rsid w:val="00D15EE7"/>
    <w:rsid w:val="00D23E3C"/>
    <w:rsid w:val="00D31360"/>
    <w:rsid w:val="00D437BE"/>
    <w:rsid w:val="00D54EF9"/>
    <w:rsid w:val="00DB4F8A"/>
    <w:rsid w:val="00DE10B7"/>
    <w:rsid w:val="00DE7265"/>
    <w:rsid w:val="00DF682F"/>
    <w:rsid w:val="00DF7C97"/>
    <w:rsid w:val="00E014D6"/>
    <w:rsid w:val="00E04FC1"/>
    <w:rsid w:val="00E073A5"/>
    <w:rsid w:val="00E10E5E"/>
    <w:rsid w:val="00E14F48"/>
    <w:rsid w:val="00E26AA8"/>
    <w:rsid w:val="00E4539C"/>
    <w:rsid w:val="00E55F1A"/>
    <w:rsid w:val="00E672B6"/>
    <w:rsid w:val="00E73C25"/>
    <w:rsid w:val="00E773D4"/>
    <w:rsid w:val="00EC60D1"/>
    <w:rsid w:val="00ED514A"/>
    <w:rsid w:val="00F00D7A"/>
    <w:rsid w:val="00F1178E"/>
    <w:rsid w:val="00F13F73"/>
    <w:rsid w:val="00F20267"/>
    <w:rsid w:val="00F22890"/>
    <w:rsid w:val="00F37D24"/>
    <w:rsid w:val="00F43C96"/>
    <w:rsid w:val="00F6234A"/>
    <w:rsid w:val="00F64062"/>
    <w:rsid w:val="00F647E5"/>
    <w:rsid w:val="00F72AD9"/>
    <w:rsid w:val="00F80C7E"/>
    <w:rsid w:val="00F95B85"/>
    <w:rsid w:val="00FA0998"/>
    <w:rsid w:val="00FA763C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529"/>
    <w:pPr>
      <w:keepNext/>
      <w:spacing w:before="120" w:after="0" w:line="240" w:lineRule="auto"/>
      <w:ind w:right="5387"/>
      <w:jc w:val="center"/>
      <w:outlineLvl w:val="0"/>
    </w:pPr>
    <w:rPr>
      <w:rFonts w:ascii="Times New Roman" w:eastAsia="Times New Roman" w:hAnsi="Times New Roman" w:cs="Times New Roman"/>
      <w:b/>
      <w:caps/>
      <w:spacing w:val="1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529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6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0529"/>
    <w:rPr>
      <w:rFonts w:ascii="Times New Roman" w:eastAsia="Times New Roman" w:hAnsi="Times New Roman" w:cs="Times New Roman"/>
      <w:b/>
      <w:caps/>
      <w:spacing w:val="1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5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63B7F"/>
    <w:pPr>
      <w:ind w:left="720"/>
      <w:contextualSpacing/>
    </w:pPr>
  </w:style>
  <w:style w:type="paragraph" w:customStyle="1" w:styleId="ConsNormal">
    <w:name w:val="ConsNormal"/>
    <w:rsid w:val="0052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670"/>
  </w:style>
  <w:style w:type="paragraph" w:styleId="a8">
    <w:name w:val="footer"/>
    <w:basedOn w:val="a"/>
    <w:link w:val="a9"/>
    <w:uiPriority w:val="99"/>
    <w:unhideWhenUsed/>
    <w:rsid w:val="002E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529"/>
    <w:pPr>
      <w:keepNext/>
      <w:spacing w:before="120" w:after="0" w:line="240" w:lineRule="auto"/>
      <w:ind w:right="5387"/>
      <w:jc w:val="center"/>
      <w:outlineLvl w:val="0"/>
    </w:pPr>
    <w:rPr>
      <w:rFonts w:ascii="Times New Roman" w:eastAsia="Times New Roman" w:hAnsi="Times New Roman" w:cs="Times New Roman"/>
      <w:b/>
      <w:caps/>
      <w:spacing w:val="1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529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6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0529"/>
    <w:rPr>
      <w:rFonts w:ascii="Times New Roman" w:eastAsia="Times New Roman" w:hAnsi="Times New Roman" w:cs="Times New Roman"/>
      <w:b/>
      <w:caps/>
      <w:spacing w:val="1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5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63B7F"/>
    <w:pPr>
      <w:ind w:left="720"/>
      <w:contextualSpacing/>
    </w:pPr>
  </w:style>
  <w:style w:type="paragraph" w:customStyle="1" w:styleId="ConsNormal">
    <w:name w:val="ConsNormal"/>
    <w:rsid w:val="0052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670"/>
  </w:style>
  <w:style w:type="paragraph" w:styleId="a8">
    <w:name w:val="footer"/>
    <w:basedOn w:val="a"/>
    <w:link w:val="a9"/>
    <w:uiPriority w:val="99"/>
    <w:unhideWhenUsed/>
    <w:rsid w:val="002E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F8A27A8212A968EF47F96DD86462D186DD2C2245BB9CB2E06BCFE820DF3F476F2A99352B71z2J8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F8A27A8212A968EF47F96DD86462D186DD2C2245BB9CB2E06BCFE820DF3F476F2A99362E78z2JCP" TargetMode="External"/><Relationship Id="rId17" Type="http://schemas.openxmlformats.org/officeDocument/2006/relationships/hyperlink" Target="consultantplus://offline/ref=4B16BB64CC0C84BB95E55B2F11959B7EDE7F021E38C9D761551EDDC322041DEDF5E005128943520CJ86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16BB64CC0C84BB95E55B2F11959B7EDE7F021E38C9D761551EDDC322041DEDF5E005128943520CJ86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F8A27A8212A968EF47F96DD86462D186DD2C2245BB9CB2E06BCFE820DF3F476F2A99362D70z2JA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F8A27A8212A968EF47F96DD86462D186DD2C2245BB9CB2E06BCFE820DF3F476F2A99362E78z2JCP" TargetMode="External"/><Relationship Id="rId10" Type="http://schemas.openxmlformats.org/officeDocument/2006/relationships/hyperlink" Target="consultantplus://offline/ref=37F8A27A8212A968EF47F96DD86462D186DD2C2245BB9CB2E06BCFE820DF3F476F2A99352B71z2J8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F8A27A8212A968EF47F96DD86462D186DD2C2245BB9CB2E06BCFE820DF3F476F2A99362D70z2J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987B-3346-4D0D-9607-5F18F9D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Архипова Наталья Петровна</cp:lastModifiedBy>
  <cp:revision>3</cp:revision>
  <cp:lastPrinted>2021-03-15T08:52:00Z</cp:lastPrinted>
  <dcterms:created xsi:type="dcterms:W3CDTF">2021-03-15T08:46:00Z</dcterms:created>
  <dcterms:modified xsi:type="dcterms:W3CDTF">2021-03-15T08:57:00Z</dcterms:modified>
</cp:coreProperties>
</file>