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F9" w:rsidRPr="000F44F9" w:rsidRDefault="000F44F9" w:rsidP="000F44F9">
      <w:pPr>
        <w:spacing w:line="720" w:lineRule="atLeast"/>
        <w:outlineLvl w:val="0"/>
        <w:rPr>
          <w:rFonts w:ascii="inherit" w:eastAsia="Times New Roman" w:hAnsi="inherit" w:cs="Arial"/>
          <w:b/>
          <w:bCs/>
          <w:color w:val="252525"/>
          <w:kern w:val="36"/>
          <w:sz w:val="53"/>
          <w:szCs w:val="53"/>
          <w:lang w:eastAsia="ru-RU"/>
        </w:rPr>
      </w:pPr>
      <w:r w:rsidRPr="000F44F9">
        <w:rPr>
          <w:rFonts w:ascii="inherit" w:eastAsia="Times New Roman" w:hAnsi="inherit" w:cs="Arial"/>
          <w:b/>
          <w:bCs/>
          <w:color w:val="252525"/>
          <w:kern w:val="36"/>
          <w:sz w:val="53"/>
          <w:szCs w:val="53"/>
          <w:lang w:eastAsia="ru-RU"/>
        </w:rPr>
        <w:t>Финансовая поддержка субъектов МСП Московской области в 2021 году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bookmarkStart w:id="0" w:name="_GoBack"/>
      <w:bookmarkEnd w:id="0"/>
      <w:r w:rsidRPr="000F44F9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В 2021 году финансовая поддержка субъектов МСП осуществляется по следующим направлениям: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— 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услуг). Возмещению подлежит до 50% произведенных затрат, но не более 10 млн рублей (сумма бюджетных ассигнований – 550,0 млн руб.); 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— частичная компенсация субъектам МСП затрат на уплату первого взноса (аванса) при заключении договора лизинга оборудования. Компенсации подлежит до 70% затрат на уплату первого взноса (аванса) по договору лизинга, максимальный размер субсидии – 5 млн рублей (сумма бюджетных ассигнований – 100,0 млн руб.); 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— частичная компенсация затрат субъектам МСП, включенным в реестр социальных предприятий. Компенсация до 85% затрат, до 2 млн рублей (до 3 млн рублей при создании ясельных групп) (сумма бюджетных ассигнований – 100,0 млн руб.);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— частичная компенсация затрат, связанных с оплатой услуг торговых площадок в сети Интернет (сумма бюджетных ассигнований – 45,1 млн руб.)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- предоставление субсидий кредитным организациям, предоставляющим кредиты по льготной процентной ставке субъектам МСП Московской области (сумма бюджетных ассигнований – 248,1 млн руб.)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- предоставление грантов (100-500 тыс. руб.) субъектам МСП, включенным в реестр социальных предприятий на обеспечение расходов, связанных с реализацией нового бизнес-проекта или расширения деятельности в рамках действующего бизнес-проекта, при условии 50% </w:t>
      </w:r>
      <w:proofErr w:type="spellStart"/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софинансирования</w:t>
      </w:r>
      <w:proofErr w:type="spellEnd"/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(сумма бюджетных ассигнований – 134,2 млн руб.)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Ознакомиться с порядком предоставления субсидий можно: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- на портале Малый бизнес </w:t>
      </w:r>
      <w:proofErr w:type="gramStart"/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Подмосковья  в</w:t>
      </w:r>
      <w:proofErr w:type="gramEnd"/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разделе «Конкурсы»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- на официальном </w:t>
      </w:r>
      <w:hyperlink r:id="rId4" w:history="1">
        <w:r w:rsidRPr="000F44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сайте</w:t>
        </w:r>
      </w:hyperlink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  <w:proofErr w:type="gramStart"/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Министерства  в</w:t>
      </w:r>
      <w:proofErr w:type="gramEnd"/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разделе «Документы / Малое и среднее предпринимательство»</w:t>
      </w:r>
    </w:p>
    <w:p w:rsidR="000F44F9" w:rsidRPr="000F44F9" w:rsidRDefault="000F44F9" w:rsidP="000F44F9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- в центрах «Мой бизнес» </w:t>
      </w:r>
      <w:hyperlink r:id="rId5" w:history="1">
        <w:r w:rsidRPr="000F44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https://invest.mosreg.ru/business_creation/our_offices/adresa-ofisov</w:t>
        </w:r>
      </w:hyperlink>
    </w:p>
    <w:p w:rsidR="000F44F9" w:rsidRPr="000F44F9" w:rsidRDefault="000F44F9" w:rsidP="000F44F9">
      <w:pPr>
        <w:spacing w:after="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F44F9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- по телефону 0150 (горячая линия)</w:t>
      </w:r>
    </w:p>
    <w:p w:rsidR="004846A2" w:rsidRDefault="004846A2"/>
    <w:sectPr w:rsidR="004846A2" w:rsidSect="000F44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F9"/>
    <w:rsid w:val="000F44F9"/>
    <w:rsid w:val="0048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3C8D3-D99F-441A-9B0B-A7B07C6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183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mosreg.ru/business_creation/our_offices/adresa-ofisov" TargetMode="External"/><Relationship Id="rId4" Type="http://schemas.openxmlformats.org/officeDocument/2006/relationships/hyperlink" Target="http://mii.mosreg.ru/deyatelnost/mery-podderzhki-malogo-i-srednego-predprini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2021-06-04T08:39:00Z</dcterms:created>
  <dcterms:modified xsi:type="dcterms:W3CDTF">2021-06-04T08:40:00Z</dcterms:modified>
</cp:coreProperties>
</file>