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A0" w:rsidRPr="00C928A0" w:rsidRDefault="00C928A0" w:rsidP="00C928A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28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Предпринимателей городского округа Лыткарино приглашают к участию в форуме «Франчайзинг: идеи для успешного бизнеса»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C928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 июня 2022 года Агентство инвестиционного развития Московской области при поддержке Министерства инвестиций, промышленности и науки Московской области проводит форум «Франчайзинг: идеи для успешного бизнеса» (далее – Форум) для подмосковных предпринимателей и тех, кто только планирует запустить собственный бизнес.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8A0">
        <w:rPr>
          <w:rFonts w:ascii="Times New Roman" w:hAnsi="Times New Roman" w:cs="Times New Roman"/>
          <w:sz w:val="28"/>
          <w:szCs w:val="28"/>
        </w:rPr>
        <w:t>Основатели и топ-менеджеры крупнейших франшиз, лидеры авторитетного рейтинга РБК и эксперты федерального уровня соберутся на площадке Форума, чтобы рассказать начинающим и опытным предпринимателям Московской области о </w:t>
      </w:r>
      <w:hyperlink r:id="rId4" w:tooltip="франчайзинге" w:history="1">
        <w:r w:rsidRPr="00C928A0">
          <w:rPr>
            <w:rStyle w:val="a3"/>
            <w:rFonts w:ascii="Times New Roman" w:hAnsi="Times New Roman" w:cs="Times New Roman"/>
            <w:sz w:val="28"/>
            <w:szCs w:val="28"/>
          </w:rPr>
          <w:t>франчайзинге</w:t>
        </w:r>
      </w:hyperlink>
      <w:r w:rsidRPr="00C928A0">
        <w:rPr>
          <w:rFonts w:ascii="Times New Roman" w:hAnsi="Times New Roman" w:cs="Times New Roman"/>
          <w:sz w:val="28"/>
          <w:szCs w:val="28"/>
        </w:rPr>
        <w:t> как надежном инструменте старта для бизнеса.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8A0">
        <w:rPr>
          <w:rFonts w:ascii="Times New Roman" w:hAnsi="Times New Roman" w:cs="Times New Roman"/>
          <w:sz w:val="28"/>
          <w:szCs w:val="28"/>
        </w:rPr>
        <w:t xml:space="preserve">Известный бренд, эффективные технологии ведения бизнеса, выверенные инструменты и поддержка 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 xml:space="preserve"> – все это делает франчайзинг столь популярным сегодня. По данным исследования franshiza.ru ежегодный рост 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франчайзингового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 xml:space="preserve"> рынка в России составляет 11-16%, а любой кризис делает данную модель все более востребованной.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8A0">
        <w:rPr>
          <w:rFonts w:ascii="Times New Roman" w:hAnsi="Times New Roman" w:cs="Times New Roman"/>
          <w:sz w:val="28"/>
          <w:szCs w:val="28"/>
        </w:rPr>
        <w:t>4 часа концентрированной информации помогут понять, какие франшизы и сферы бизнеса актуальны сегодня, как сделать правильный выбор франшизы и какие перспективы открывает франчайзинг для городов Московской области.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8A0">
        <w:rPr>
          <w:rFonts w:ascii="Times New Roman" w:hAnsi="Times New Roman" w:cs="Times New Roman"/>
          <w:sz w:val="28"/>
          <w:szCs w:val="28"/>
        </w:rPr>
        <w:t>На Форуме отдельное внимание будет уделено инфраструктуре поддержки франчайзинга Правительством Московской области. Предприниматели узнают, как компенсировать до 50% затрат на покупку франшизы с помощью новой субсидии.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8A0">
        <w:rPr>
          <w:rFonts w:ascii="Times New Roman" w:hAnsi="Times New Roman" w:cs="Times New Roman"/>
          <w:sz w:val="28"/>
          <w:szCs w:val="28"/>
        </w:rPr>
        <w:t>Участники Форума смогут пообщаться с первыми лицами компаний-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франчайзеров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 xml:space="preserve"> и узнать детальные условия запуска бизнеса в городах Московской области, а также получить консультацию экспертов франчайзинга в формате живого общения.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28A0">
        <w:rPr>
          <w:rFonts w:ascii="Times New Roman" w:hAnsi="Times New Roman" w:cs="Times New Roman"/>
          <w:sz w:val="28"/>
          <w:szCs w:val="28"/>
        </w:rPr>
        <w:t xml:space="preserve">Среди спикеров Форума представители таких брендов как: 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 xml:space="preserve">, Фасоль, ДОДО пицца, 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Cofix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>, OZON, 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fldChar w:fldCharType="begin"/>
      </w:r>
      <w:r w:rsidRPr="00C928A0">
        <w:rPr>
          <w:rFonts w:ascii="Times New Roman" w:hAnsi="Times New Roman" w:cs="Times New Roman"/>
          <w:sz w:val="28"/>
          <w:szCs w:val="28"/>
        </w:rPr>
        <w:instrText xml:space="preserve"> HYPERLINK "https://serpuhov.bezformata.com/word/stardogs/6742686/" \o "Stardogs" </w:instrText>
      </w:r>
      <w:r w:rsidRPr="00C928A0">
        <w:rPr>
          <w:rFonts w:ascii="Times New Roman" w:hAnsi="Times New Roman" w:cs="Times New Roman"/>
          <w:sz w:val="28"/>
          <w:szCs w:val="28"/>
        </w:rPr>
        <w:fldChar w:fldCharType="separate"/>
      </w:r>
      <w:r w:rsidRPr="00C928A0">
        <w:rPr>
          <w:rStyle w:val="a3"/>
          <w:rFonts w:ascii="Times New Roman" w:hAnsi="Times New Roman" w:cs="Times New Roman"/>
          <w:sz w:val="28"/>
          <w:szCs w:val="28"/>
        </w:rPr>
        <w:t>Stardogs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fldChar w:fldCharType="end"/>
      </w:r>
      <w:r w:rsidRPr="00C928A0">
        <w:rPr>
          <w:rFonts w:ascii="Times New Roman" w:hAnsi="Times New Roman" w:cs="Times New Roman"/>
          <w:sz w:val="28"/>
          <w:szCs w:val="28"/>
        </w:rPr>
        <w:t xml:space="preserve">, Бетховен, </w:t>
      </w:r>
      <w:proofErr w:type="spellStart"/>
      <w:r w:rsidRPr="00C928A0">
        <w:rPr>
          <w:rFonts w:ascii="Times New Roman" w:hAnsi="Times New Roman" w:cs="Times New Roman"/>
          <w:sz w:val="28"/>
          <w:szCs w:val="28"/>
        </w:rPr>
        <w:t>Стильпарк</w:t>
      </w:r>
      <w:proofErr w:type="spellEnd"/>
      <w:r w:rsidRPr="00C928A0">
        <w:rPr>
          <w:rFonts w:ascii="Times New Roman" w:hAnsi="Times New Roman" w:cs="Times New Roman"/>
          <w:sz w:val="28"/>
          <w:szCs w:val="28"/>
        </w:rPr>
        <w:t>, Pedant.ru, а также Российская Ассоциация Франчайзинга и эксперты крупнейшего каталога франшиз franshiza.ru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928A0">
        <w:rPr>
          <w:rFonts w:ascii="Times New Roman" w:hAnsi="Times New Roman" w:cs="Times New Roman"/>
          <w:b/>
          <w:bCs/>
          <w:sz w:val="28"/>
          <w:szCs w:val="28"/>
        </w:rPr>
        <w:t>Место проведения Форума: ПОНТОН ХОЛЛ г. Красногорск, ул. Международная, 20. Сбор участников в 10:00. Вход свободный, но предварительная регистрация обязательна, число мест ограничено.</w:t>
      </w:r>
    </w:p>
    <w:p w:rsidR="00C928A0" w:rsidRPr="00C928A0" w:rsidRDefault="00C928A0" w:rsidP="00C928A0">
      <w:pPr>
        <w:jc w:val="both"/>
        <w:rPr>
          <w:rFonts w:ascii="Times New Roman" w:hAnsi="Times New Roman" w:cs="Times New Roman"/>
          <w:sz w:val="28"/>
          <w:szCs w:val="28"/>
        </w:rPr>
      </w:pPr>
      <w:r w:rsidRPr="00C928A0">
        <w:rPr>
          <w:rFonts w:ascii="Times New Roman" w:hAnsi="Times New Roman" w:cs="Times New Roman"/>
          <w:sz w:val="28"/>
          <w:szCs w:val="28"/>
        </w:rPr>
        <w:t>Подробности и регистрация на сайте мероприятия: </w:t>
      </w:r>
      <w:hyperlink r:id="rId5" w:tgtFrame="_blank" w:history="1">
        <w:r w:rsidRPr="00C928A0">
          <w:rPr>
            <w:rStyle w:val="a3"/>
            <w:rFonts w:ascii="Times New Roman" w:hAnsi="Times New Roman" w:cs="Times New Roman"/>
            <w:sz w:val="28"/>
            <w:szCs w:val="28"/>
          </w:rPr>
          <w:t>https://mo.franshiza.ru/</w:t>
        </w:r>
      </w:hyperlink>
      <w:bookmarkStart w:id="0" w:name="_GoBack"/>
      <w:bookmarkEnd w:id="0"/>
    </w:p>
    <w:sectPr w:rsidR="00C928A0" w:rsidRPr="00C9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A0"/>
    <w:rsid w:val="000A4B4F"/>
    <w:rsid w:val="00C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A21D-71E0-4754-83D1-77921A7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.franshiza.ru/" TargetMode="External"/><Relationship Id="rId4" Type="http://schemas.openxmlformats.org/officeDocument/2006/relationships/hyperlink" Target="https://serpuhov.bezformata.com/word/franchajzing/48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2022-06-21T09:00:00Z</dcterms:created>
  <dcterms:modified xsi:type="dcterms:W3CDTF">2022-06-21T09:02:00Z</dcterms:modified>
</cp:coreProperties>
</file>