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B7" w:rsidRDefault="00297B41" w:rsidP="008D0B26">
      <w:pPr>
        <w:pStyle w:val="20"/>
        <w:ind w:left="-5500"/>
        <w:jc w:val="center"/>
        <w:rPr>
          <w:sz w:val="19"/>
          <w:szCs w:val="19"/>
        </w:rPr>
      </w:pPr>
      <w:r>
        <w:rPr>
          <w:rStyle w:val="2"/>
          <w:b/>
          <w:bCs/>
          <w:sz w:val="19"/>
          <w:szCs w:val="19"/>
        </w:rPr>
        <w:t>АДМИНИСТРАЦИЯ</w:t>
      </w:r>
      <w:r>
        <w:rPr>
          <w:rStyle w:val="2"/>
          <w:b/>
          <w:bCs/>
          <w:sz w:val="19"/>
          <w:szCs w:val="19"/>
        </w:rPr>
        <w:br/>
        <w:t>ГОРОДСКОГО ОКРУГА ЛЫТКАРИНО</w:t>
      </w:r>
      <w:r>
        <w:rPr>
          <w:rStyle w:val="2"/>
          <w:b/>
          <w:bCs/>
          <w:sz w:val="19"/>
          <w:szCs w:val="19"/>
        </w:rPr>
        <w:br/>
        <w:t>МОСКОВСКОЙ ОБЛАСТИ</w:t>
      </w:r>
    </w:p>
    <w:p w:rsidR="008D0B26" w:rsidRDefault="00297B41" w:rsidP="008D0B26">
      <w:pPr>
        <w:pStyle w:val="20"/>
        <w:spacing w:after="0"/>
        <w:ind w:left="-5160" w:hanging="320"/>
        <w:jc w:val="center"/>
        <w:rPr>
          <w:rStyle w:val="2"/>
          <w:b/>
          <w:bCs/>
        </w:rPr>
      </w:pPr>
      <w:r>
        <w:rPr>
          <w:rStyle w:val="2"/>
          <w:b/>
          <w:bCs/>
        </w:rPr>
        <w:t>УПРАВЛЕНИЕ ЖИЛИЩНО-КОММУНАЛЬНОГО</w:t>
      </w:r>
    </w:p>
    <w:p w:rsidR="00AF76B7" w:rsidRDefault="00297B41" w:rsidP="008D0B26">
      <w:pPr>
        <w:pStyle w:val="20"/>
        <w:spacing w:after="0"/>
        <w:ind w:left="-5160" w:hanging="320"/>
        <w:jc w:val="center"/>
      </w:pPr>
      <w:r>
        <w:rPr>
          <w:rStyle w:val="2"/>
          <w:b/>
          <w:bCs/>
        </w:rPr>
        <w:t>ХОЗЯЙСТВА И РАЗВИТИЯ ГОРОДСКОЙ</w:t>
      </w:r>
    </w:p>
    <w:p w:rsidR="00AF76B7" w:rsidRDefault="00297B41" w:rsidP="008D0B26">
      <w:pPr>
        <w:pStyle w:val="20"/>
        <w:ind w:left="-5160"/>
        <w:jc w:val="center"/>
      </w:pPr>
      <w:r>
        <w:rPr>
          <w:rStyle w:val="2"/>
          <w:b/>
          <w:bCs/>
        </w:rPr>
        <w:t>ИНФРАСТРУКТУРЫ ГОРОДА ЛЫТКАРИНО</w:t>
      </w:r>
    </w:p>
    <w:p w:rsidR="00AF76B7" w:rsidRDefault="00882DE6" w:rsidP="008D0B26">
      <w:pPr>
        <w:pStyle w:val="30"/>
        <w:spacing w:after="80"/>
        <w:ind w:left="170"/>
        <w:rPr>
          <w:sz w:val="24"/>
          <w:szCs w:val="24"/>
        </w:rPr>
      </w:pPr>
      <w:r>
        <w:rPr>
          <w:rStyle w:val="3"/>
          <w:b/>
          <w:bCs/>
          <w:sz w:val="24"/>
          <w:szCs w:val="24"/>
        </w:rPr>
        <w:t xml:space="preserve">                     </w:t>
      </w:r>
      <w:r w:rsidR="00297B41">
        <w:rPr>
          <w:rStyle w:val="3"/>
          <w:b/>
          <w:bCs/>
          <w:sz w:val="24"/>
          <w:szCs w:val="24"/>
        </w:rPr>
        <w:t>П</w:t>
      </w:r>
      <w:r w:rsidR="008D0B26">
        <w:rPr>
          <w:rStyle w:val="3"/>
          <w:b/>
          <w:bCs/>
          <w:sz w:val="24"/>
          <w:szCs w:val="24"/>
        </w:rPr>
        <w:t xml:space="preserve"> </w:t>
      </w:r>
      <w:r w:rsidR="00297B41">
        <w:rPr>
          <w:rStyle w:val="3"/>
          <w:b/>
          <w:bCs/>
          <w:sz w:val="24"/>
          <w:szCs w:val="24"/>
        </w:rPr>
        <w:t>Р</w:t>
      </w:r>
      <w:r w:rsidR="008D0B26">
        <w:rPr>
          <w:rStyle w:val="3"/>
          <w:b/>
          <w:bCs/>
          <w:sz w:val="24"/>
          <w:szCs w:val="24"/>
        </w:rPr>
        <w:t xml:space="preserve"> </w:t>
      </w:r>
      <w:r w:rsidR="00297B41">
        <w:rPr>
          <w:rStyle w:val="3"/>
          <w:b/>
          <w:bCs/>
          <w:sz w:val="24"/>
          <w:szCs w:val="24"/>
        </w:rPr>
        <w:t>И</w:t>
      </w:r>
      <w:r w:rsidR="008D0B26">
        <w:rPr>
          <w:rStyle w:val="3"/>
          <w:b/>
          <w:bCs/>
          <w:sz w:val="24"/>
          <w:szCs w:val="24"/>
        </w:rPr>
        <w:t xml:space="preserve"> </w:t>
      </w:r>
      <w:r w:rsidR="00297B41">
        <w:rPr>
          <w:rStyle w:val="3"/>
          <w:b/>
          <w:bCs/>
          <w:sz w:val="24"/>
          <w:szCs w:val="24"/>
        </w:rPr>
        <w:t>К</w:t>
      </w:r>
      <w:r w:rsidR="008D0B26">
        <w:rPr>
          <w:rStyle w:val="3"/>
          <w:b/>
          <w:bCs/>
          <w:sz w:val="24"/>
          <w:szCs w:val="24"/>
        </w:rPr>
        <w:t xml:space="preserve"> </w:t>
      </w:r>
      <w:r w:rsidR="00297B41">
        <w:rPr>
          <w:rStyle w:val="3"/>
          <w:b/>
          <w:bCs/>
          <w:sz w:val="24"/>
          <w:szCs w:val="24"/>
        </w:rPr>
        <w:t>А</w:t>
      </w:r>
      <w:r w:rsidR="008D0B26">
        <w:rPr>
          <w:rStyle w:val="3"/>
          <w:b/>
          <w:bCs/>
          <w:sz w:val="24"/>
          <w:szCs w:val="24"/>
        </w:rPr>
        <w:t xml:space="preserve"> </w:t>
      </w:r>
      <w:r w:rsidR="00297B41">
        <w:rPr>
          <w:rStyle w:val="3"/>
          <w:b/>
          <w:bCs/>
          <w:sz w:val="24"/>
          <w:szCs w:val="24"/>
        </w:rPr>
        <w:t>З</w:t>
      </w:r>
    </w:p>
    <w:p w:rsidR="00AF76B7" w:rsidRPr="008D0B26" w:rsidRDefault="008D0B26" w:rsidP="008D0B26">
      <w:pPr>
        <w:pStyle w:val="22"/>
        <w:keepNext/>
        <w:keepLines/>
        <w:ind w:left="170"/>
        <w:rPr>
          <w:sz w:val="24"/>
          <w:szCs w:val="24"/>
        </w:rPr>
      </w:pPr>
      <w:bookmarkStart w:id="0" w:name="bookmark0"/>
      <w:r>
        <w:rPr>
          <w:rStyle w:val="21"/>
          <w:i/>
          <w:iCs/>
          <w:color w:val="000000"/>
          <w:sz w:val="24"/>
          <w:szCs w:val="24"/>
          <w:u w:val="none"/>
        </w:rPr>
        <w:t xml:space="preserve">     </w:t>
      </w:r>
      <w:r w:rsidR="00882DE6" w:rsidRPr="00882DE6">
        <w:rPr>
          <w:rStyle w:val="21"/>
          <w:i/>
          <w:iCs/>
          <w:color w:val="000000"/>
          <w:sz w:val="24"/>
          <w:szCs w:val="24"/>
          <w:u w:val="none"/>
        </w:rPr>
        <w:t>____________</w:t>
      </w:r>
      <w:r>
        <w:rPr>
          <w:rStyle w:val="21"/>
          <w:i/>
          <w:iCs/>
          <w:color w:val="000000"/>
          <w:sz w:val="24"/>
          <w:szCs w:val="24"/>
          <w:u w:val="none"/>
        </w:rPr>
        <w:t xml:space="preserve"> </w:t>
      </w:r>
      <w:r w:rsidR="00297B41" w:rsidRPr="008D0B26">
        <w:rPr>
          <w:rStyle w:val="21"/>
          <w:i/>
          <w:iCs/>
          <w:color w:val="000000"/>
          <w:sz w:val="24"/>
          <w:szCs w:val="24"/>
          <w:u w:val="none"/>
        </w:rPr>
        <w:t>№</w:t>
      </w:r>
      <w:bookmarkEnd w:id="0"/>
      <w:r w:rsidR="00882DE6" w:rsidRPr="00882DE6">
        <w:rPr>
          <w:rStyle w:val="21"/>
          <w:i/>
          <w:iCs/>
          <w:color w:val="000000"/>
          <w:sz w:val="24"/>
          <w:szCs w:val="24"/>
          <w:u w:val="none"/>
        </w:rPr>
        <w:t>____________</w:t>
      </w:r>
      <w:r>
        <w:rPr>
          <w:rStyle w:val="21"/>
          <w:i/>
          <w:iCs/>
          <w:color w:val="000000"/>
          <w:sz w:val="24"/>
          <w:szCs w:val="24"/>
          <w:u w:val="none"/>
        </w:rPr>
        <w:t xml:space="preserve"> </w:t>
      </w:r>
    </w:p>
    <w:p w:rsidR="00AF76B7" w:rsidRDefault="008D0B26" w:rsidP="008D0B26">
      <w:pPr>
        <w:pStyle w:val="30"/>
        <w:spacing w:after="1120"/>
        <w:ind w:left="170"/>
      </w:pPr>
      <w:r>
        <w:rPr>
          <w:rStyle w:val="3"/>
        </w:rPr>
        <w:t xml:space="preserve">              </w:t>
      </w:r>
      <w:r w:rsidR="00882DE6">
        <w:rPr>
          <w:rStyle w:val="3"/>
        </w:rPr>
        <w:t xml:space="preserve">        </w:t>
      </w:r>
      <w:r w:rsidR="00882DE6" w:rsidRPr="00882DE6">
        <w:rPr>
          <w:rStyle w:val="3"/>
        </w:rPr>
        <w:t xml:space="preserve"> </w:t>
      </w:r>
      <w:r>
        <w:rPr>
          <w:rStyle w:val="3"/>
        </w:rPr>
        <w:t xml:space="preserve"> г.Лыткарино</w:t>
      </w:r>
    </w:p>
    <w:p w:rsidR="00AF76B7" w:rsidRPr="008D0B26" w:rsidRDefault="00297B41">
      <w:pPr>
        <w:pStyle w:val="1"/>
        <w:spacing w:after="780" w:line="240" w:lineRule="auto"/>
        <w:ind w:firstLine="0"/>
        <w:jc w:val="center"/>
        <w:rPr>
          <w:sz w:val="24"/>
          <w:szCs w:val="24"/>
        </w:rPr>
      </w:pPr>
      <w:r w:rsidRPr="008D0B26">
        <w:rPr>
          <w:rStyle w:val="a5"/>
          <w:b/>
          <w:bCs/>
          <w:sz w:val="24"/>
          <w:szCs w:val="24"/>
        </w:rPr>
        <w:t>«Об утверждении доклада, содержащего обобщения</w:t>
      </w:r>
      <w:r w:rsidRPr="008D0B26">
        <w:rPr>
          <w:rStyle w:val="a5"/>
          <w:b/>
          <w:bCs/>
          <w:sz w:val="24"/>
          <w:szCs w:val="24"/>
        </w:rPr>
        <w:br/>
        <w:t>правоприменительной практики контрольного (надзорного) органа при</w:t>
      </w:r>
      <w:r w:rsidRPr="008D0B26">
        <w:rPr>
          <w:rStyle w:val="a5"/>
          <w:b/>
          <w:bCs/>
          <w:sz w:val="24"/>
          <w:szCs w:val="24"/>
        </w:rPr>
        <w:br/>
        <w:t>осуществлении муниципального контроля на автомобильном транспорте,</w:t>
      </w:r>
      <w:r w:rsidRPr="008D0B26">
        <w:rPr>
          <w:rStyle w:val="a5"/>
          <w:b/>
          <w:bCs/>
          <w:sz w:val="24"/>
          <w:szCs w:val="24"/>
        </w:rPr>
        <w:br/>
        <w:t>городском наземном электрическом транспорте и дорожном хозяйстве на</w:t>
      </w:r>
      <w:r w:rsidRPr="008D0B26">
        <w:rPr>
          <w:rStyle w:val="a5"/>
          <w:b/>
          <w:bCs/>
          <w:sz w:val="24"/>
          <w:szCs w:val="24"/>
        </w:rPr>
        <w:br/>
        <w:t>территории городского округа Лытк</w:t>
      </w:r>
      <w:r w:rsidR="00824F83">
        <w:rPr>
          <w:rStyle w:val="a5"/>
          <w:b/>
          <w:bCs/>
          <w:sz w:val="24"/>
          <w:szCs w:val="24"/>
        </w:rPr>
        <w:t>арино Московской области за 2024</w:t>
      </w:r>
      <w:r w:rsidRPr="008D0B26">
        <w:rPr>
          <w:rStyle w:val="a5"/>
          <w:b/>
          <w:bCs/>
          <w:sz w:val="24"/>
          <w:szCs w:val="24"/>
        </w:rPr>
        <w:t xml:space="preserve"> год».</w:t>
      </w:r>
    </w:p>
    <w:p w:rsidR="00AF76B7" w:rsidRPr="008D0B26" w:rsidRDefault="00297B41">
      <w:pPr>
        <w:pStyle w:val="1"/>
        <w:ind w:firstLine="700"/>
        <w:jc w:val="both"/>
        <w:rPr>
          <w:sz w:val="24"/>
          <w:szCs w:val="24"/>
        </w:rPr>
      </w:pPr>
      <w:r w:rsidRPr="008D0B26">
        <w:rPr>
          <w:rStyle w:val="a5"/>
          <w:sz w:val="24"/>
          <w:szCs w:val="24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 Федеральным законом от 06.10.2003 № 131-ФЗ «Об общих принципах организации местного самоуправления в Российской Федерации» и Уставом городского округа Лыткарино Московской области приказываю:</w:t>
      </w:r>
    </w:p>
    <w:p w:rsidR="00AF76B7" w:rsidRPr="008D0B26" w:rsidRDefault="00493EA1">
      <w:pPr>
        <w:pStyle w:val="1"/>
        <w:numPr>
          <w:ilvl w:val="0"/>
          <w:numId w:val="1"/>
        </w:numPr>
        <w:tabs>
          <w:tab w:val="left" w:pos="1018"/>
        </w:tabs>
        <w:ind w:firstLine="700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 xml:space="preserve">          </w:t>
      </w:r>
      <w:r w:rsidR="00297B41" w:rsidRPr="008D0B26">
        <w:rPr>
          <w:rStyle w:val="a5"/>
          <w:sz w:val="24"/>
          <w:szCs w:val="24"/>
        </w:rPr>
        <w:t>Утвердить доклад, содержащий результаты обобщения правоприменительной практики контрольного (надзорного) органа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Лытк</w:t>
      </w:r>
      <w:r w:rsidR="00824F83">
        <w:rPr>
          <w:rStyle w:val="a5"/>
          <w:sz w:val="24"/>
          <w:szCs w:val="24"/>
        </w:rPr>
        <w:t>арино Московской области за 2024</w:t>
      </w:r>
      <w:r w:rsidR="00297B41" w:rsidRPr="008D0B26">
        <w:rPr>
          <w:rStyle w:val="a5"/>
          <w:sz w:val="24"/>
          <w:szCs w:val="24"/>
        </w:rPr>
        <w:t xml:space="preserve"> год (прилагается)</w:t>
      </w:r>
      <w:r>
        <w:rPr>
          <w:rStyle w:val="a5"/>
          <w:sz w:val="24"/>
          <w:szCs w:val="24"/>
        </w:rPr>
        <w:t>.</w:t>
      </w:r>
    </w:p>
    <w:p w:rsidR="00AF76B7" w:rsidRPr="008D0B26" w:rsidRDefault="00297B41" w:rsidP="00493EA1">
      <w:pPr>
        <w:pStyle w:val="1"/>
        <w:numPr>
          <w:ilvl w:val="0"/>
          <w:numId w:val="1"/>
        </w:numPr>
        <w:tabs>
          <w:tab w:val="left" w:pos="1650"/>
        </w:tabs>
        <w:spacing w:after="940"/>
        <w:ind w:firstLine="680"/>
        <w:rPr>
          <w:sz w:val="24"/>
          <w:szCs w:val="24"/>
        </w:rPr>
      </w:pPr>
      <w:r w:rsidRPr="008D0B26">
        <w:rPr>
          <w:rStyle w:val="a5"/>
          <w:sz w:val="24"/>
          <w:szCs w:val="24"/>
        </w:rPr>
        <w:t>Контроль за исполнением настоящего приказа оставляю за собой.</w:t>
      </w:r>
    </w:p>
    <w:p w:rsidR="008D0B26" w:rsidRPr="006304F2" w:rsidRDefault="008D0B26">
      <w:pPr>
        <w:pStyle w:val="1"/>
        <w:spacing w:after="160" w:line="240" w:lineRule="auto"/>
        <w:ind w:firstLine="0"/>
        <w:rPr>
          <w:rStyle w:val="a5"/>
          <w:sz w:val="24"/>
          <w:szCs w:val="24"/>
        </w:rPr>
      </w:pPr>
    </w:p>
    <w:p w:rsidR="00C160D0" w:rsidRPr="006304F2" w:rsidRDefault="00C160D0">
      <w:pPr>
        <w:pStyle w:val="1"/>
        <w:spacing w:after="160" w:line="240" w:lineRule="auto"/>
        <w:ind w:firstLine="0"/>
        <w:rPr>
          <w:rStyle w:val="a5"/>
          <w:sz w:val="24"/>
          <w:szCs w:val="24"/>
        </w:rPr>
      </w:pPr>
    </w:p>
    <w:p w:rsidR="00AF76B7" w:rsidRPr="008D0B26" w:rsidRDefault="008D0B26">
      <w:pPr>
        <w:pStyle w:val="1"/>
        <w:spacing w:after="160" w:line="240" w:lineRule="auto"/>
        <w:ind w:firstLine="0"/>
        <w:rPr>
          <w:sz w:val="24"/>
          <w:szCs w:val="24"/>
        </w:rPr>
      </w:pPr>
      <w:r w:rsidRPr="008D0B2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2DFA66" wp14:editId="03EBECF5">
                <wp:simplePos x="0" y="0"/>
                <wp:positionH relativeFrom="page">
                  <wp:posOffset>6069965</wp:posOffset>
                </wp:positionH>
                <wp:positionV relativeFrom="paragraph">
                  <wp:posOffset>130175</wp:posOffset>
                </wp:positionV>
                <wp:extent cx="978535" cy="21018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76B7" w:rsidRDefault="00297B41">
                            <w:pPr>
                              <w:pStyle w:val="a4"/>
                            </w:pPr>
                            <w:r>
                              <w:rPr>
                                <w:rStyle w:val="a3"/>
                              </w:rPr>
                              <w:t>М.А. Стрела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92DFA6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77.95pt;margin-top:10.25pt;width:77.05pt;height:16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" filled="f" stroked="f">
                <v:textbox inset="0,0,0,0">
                  <w:txbxContent>
                    <w:p w:rsidR="00AF76B7" w:rsidRDefault="00297B41">
                      <w:pPr>
                        <w:pStyle w:val="a4"/>
                      </w:pPr>
                      <w:r>
                        <w:rPr>
                          <w:rStyle w:val="a3"/>
                        </w:rPr>
                        <w:t>М.А. Стрела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7B41" w:rsidRPr="008D0B26">
        <w:rPr>
          <w:rStyle w:val="a5"/>
          <w:sz w:val="24"/>
          <w:szCs w:val="24"/>
        </w:rPr>
        <w:t xml:space="preserve">Начальник Управления </w:t>
      </w:r>
      <w:r>
        <w:rPr>
          <w:rStyle w:val="a5"/>
          <w:sz w:val="24"/>
          <w:szCs w:val="24"/>
        </w:rPr>
        <w:br/>
      </w:r>
      <w:r w:rsidR="00297B41" w:rsidRPr="008D0B26">
        <w:rPr>
          <w:rStyle w:val="a5"/>
          <w:sz w:val="24"/>
          <w:szCs w:val="24"/>
        </w:rPr>
        <w:t>ЖКХ и РГИ г. Лыткарино</w:t>
      </w:r>
    </w:p>
    <w:p w:rsidR="00386BC3" w:rsidRDefault="00386BC3">
      <w:pPr>
        <w:pStyle w:val="1"/>
        <w:spacing w:line="240" w:lineRule="auto"/>
        <w:ind w:left="6660" w:firstLine="0"/>
        <w:rPr>
          <w:rStyle w:val="a5"/>
        </w:rPr>
      </w:pPr>
    </w:p>
    <w:p w:rsidR="00386BC3" w:rsidRDefault="00386BC3">
      <w:pPr>
        <w:pStyle w:val="1"/>
        <w:spacing w:line="240" w:lineRule="auto"/>
        <w:ind w:left="6660" w:firstLine="0"/>
        <w:rPr>
          <w:rStyle w:val="a5"/>
        </w:rPr>
      </w:pPr>
    </w:p>
    <w:p w:rsidR="00386BC3" w:rsidRDefault="00386BC3">
      <w:pPr>
        <w:pStyle w:val="1"/>
        <w:spacing w:line="240" w:lineRule="auto"/>
        <w:ind w:left="6660" w:firstLine="0"/>
        <w:rPr>
          <w:rStyle w:val="a5"/>
        </w:rPr>
      </w:pPr>
    </w:p>
    <w:p w:rsidR="00386BC3" w:rsidRDefault="00386BC3">
      <w:pPr>
        <w:pStyle w:val="1"/>
        <w:spacing w:line="240" w:lineRule="auto"/>
        <w:ind w:left="6660" w:firstLine="0"/>
        <w:rPr>
          <w:rStyle w:val="a5"/>
        </w:rPr>
      </w:pPr>
    </w:p>
    <w:p w:rsidR="00386BC3" w:rsidRDefault="00386BC3">
      <w:pPr>
        <w:pStyle w:val="1"/>
        <w:spacing w:line="240" w:lineRule="auto"/>
        <w:ind w:left="6660" w:firstLine="0"/>
        <w:rPr>
          <w:rStyle w:val="a5"/>
        </w:rPr>
      </w:pPr>
    </w:p>
    <w:p w:rsidR="00493EA1" w:rsidRDefault="0026742B" w:rsidP="00997DCA">
      <w:pPr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160D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C160D0" w:rsidRPr="006304F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997DCA" w:rsidRPr="006304F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</w:t>
      </w:r>
    </w:p>
    <w:p w:rsidR="00493EA1" w:rsidRDefault="00493EA1" w:rsidP="00997DCA">
      <w:pPr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6742B" w:rsidRPr="0026742B" w:rsidRDefault="0026742B" w:rsidP="00997DCA">
      <w:pPr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6742B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УТВЕРЖДЕН</w:t>
      </w:r>
    </w:p>
    <w:p w:rsidR="0026742B" w:rsidRPr="0026742B" w:rsidRDefault="0026742B" w:rsidP="0026742B">
      <w:pPr>
        <w:tabs>
          <w:tab w:val="left" w:pos="3062"/>
        </w:tabs>
        <w:jc w:val="right"/>
        <w:rPr>
          <w:rFonts w:ascii="Times New Roman" w:eastAsia="Times New Roman" w:hAnsi="Times New Roman" w:cs="Times New Roman"/>
          <w:color w:val="auto"/>
        </w:rPr>
      </w:pPr>
      <w:r w:rsidRPr="006304F2">
        <w:rPr>
          <w:rFonts w:ascii="Times New Roman" w:eastAsia="Times New Roman" w:hAnsi="Times New Roman" w:cs="Times New Roman"/>
          <w:color w:val="auto"/>
        </w:rPr>
        <w:t xml:space="preserve">                      </w:t>
      </w:r>
      <w:r w:rsidR="00C160D0" w:rsidRPr="006304F2">
        <w:rPr>
          <w:rFonts w:ascii="Times New Roman" w:eastAsia="Times New Roman" w:hAnsi="Times New Roman" w:cs="Times New Roman"/>
          <w:color w:val="auto"/>
        </w:rPr>
        <w:t xml:space="preserve">  </w:t>
      </w:r>
      <w:r w:rsidR="00997DCA" w:rsidRPr="006304F2">
        <w:rPr>
          <w:rFonts w:ascii="Times New Roman" w:eastAsia="Times New Roman" w:hAnsi="Times New Roman" w:cs="Times New Roman"/>
          <w:color w:val="auto"/>
        </w:rPr>
        <w:t xml:space="preserve">  </w:t>
      </w:r>
      <w:r w:rsidRPr="00C160D0">
        <w:rPr>
          <w:rFonts w:ascii="Times New Roman" w:eastAsia="Times New Roman" w:hAnsi="Times New Roman" w:cs="Times New Roman"/>
          <w:color w:val="auto"/>
        </w:rPr>
        <w:t>Приказом</w:t>
      </w:r>
      <w:r w:rsidRPr="00C160D0">
        <w:rPr>
          <w:rFonts w:ascii="Times New Roman" w:eastAsia="Times New Roman" w:hAnsi="Times New Roman" w:cs="Times New Roman"/>
          <w:color w:val="auto"/>
        </w:rPr>
        <w:tab/>
      </w:r>
      <w:r w:rsidRPr="00C160D0">
        <w:rPr>
          <w:rFonts w:ascii="Times New Roman" w:eastAsia="Times New Roman" w:hAnsi="Times New Roman" w:cs="Times New Roman"/>
          <w:color w:val="686EAB"/>
        </w:rPr>
        <w:t>.</w:t>
      </w:r>
    </w:p>
    <w:p w:rsidR="0026742B" w:rsidRPr="006304F2" w:rsidRDefault="0026742B" w:rsidP="00997DCA">
      <w:pPr>
        <w:keepNext/>
        <w:keepLines/>
        <w:spacing w:after="1140" w:line="226" w:lineRule="auto"/>
        <w:ind w:right="229"/>
        <w:jc w:val="center"/>
        <w:outlineLvl w:val="0"/>
        <w:rPr>
          <w:rFonts w:ascii="Times New Roman" w:eastAsia="Times New Roman" w:hAnsi="Times New Roman" w:cs="Times New Roman"/>
        </w:rPr>
      </w:pPr>
      <w:r w:rsidRPr="00C160D0"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 w:rsidRPr="006304F2">
        <w:rPr>
          <w:rFonts w:ascii="Times New Roman" w:eastAsia="Times New Roman" w:hAnsi="Times New Roman" w:cs="Times New Roman"/>
        </w:rPr>
        <w:t xml:space="preserve">                              </w:t>
      </w:r>
      <w:r w:rsidR="00882DE6" w:rsidRPr="006304F2">
        <w:rPr>
          <w:rFonts w:ascii="Times New Roman" w:eastAsia="Times New Roman" w:hAnsi="Times New Roman" w:cs="Times New Roman"/>
        </w:rPr>
        <w:t xml:space="preserve">   </w:t>
      </w:r>
      <w:r w:rsidR="00824F83">
        <w:rPr>
          <w:rFonts w:ascii="Times New Roman" w:eastAsia="Times New Roman" w:hAnsi="Times New Roman" w:cs="Times New Roman"/>
        </w:rPr>
        <w:t xml:space="preserve">                            </w:t>
      </w:r>
      <w:r w:rsidR="00882DE6" w:rsidRPr="006304F2">
        <w:rPr>
          <w:rFonts w:ascii="Times New Roman" w:eastAsia="Times New Roman" w:hAnsi="Times New Roman" w:cs="Times New Roman"/>
        </w:rPr>
        <w:t xml:space="preserve">  </w:t>
      </w:r>
      <w:r w:rsidR="00824F83">
        <w:rPr>
          <w:rFonts w:ascii="Times New Roman" w:eastAsia="Times New Roman" w:hAnsi="Times New Roman" w:cs="Times New Roman"/>
        </w:rPr>
        <w:t xml:space="preserve">    </w:t>
      </w:r>
      <w:r w:rsidRPr="00C160D0">
        <w:rPr>
          <w:rFonts w:ascii="Times New Roman" w:eastAsia="Times New Roman" w:hAnsi="Times New Roman" w:cs="Times New Roman"/>
        </w:rPr>
        <w:t xml:space="preserve">от </w:t>
      </w:r>
      <w:r w:rsidR="00882DE6" w:rsidRPr="006304F2">
        <w:rPr>
          <w:rFonts w:ascii="Times New Roman" w:eastAsia="Times New Roman" w:hAnsi="Times New Roman" w:cs="Times New Roman"/>
        </w:rPr>
        <w:t xml:space="preserve">             №</w:t>
      </w:r>
    </w:p>
    <w:p w:rsidR="00386BC3" w:rsidRDefault="00386BC3">
      <w:pPr>
        <w:pStyle w:val="1"/>
        <w:spacing w:line="240" w:lineRule="auto"/>
        <w:ind w:left="6660" w:firstLine="0"/>
        <w:rPr>
          <w:rStyle w:val="a5"/>
        </w:rPr>
      </w:pPr>
    </w:p>
    <w:p w:rsidR="00386BC3" w:rsidRDefault="00386BC3">
      <w:pPr>
        <w:pStyle w:val="1"/>
        <w:spacing w:line="240" w:lineRule="auto"/>
        <w:ind w:left="6660" w:firstLine="0"/>
        <w:rPr>
          <w:rStyle w:val="a5"/>
        </w:rPr>
      </w:pPr>
    </w:p>
    <w:p w:rsidR="00AF76B7" w:rsidRPr="00C160D0" w:rsidRDefault="00297B41" w:rsidP="00C160D0">
      <w:pPr>
        <w:pStyle w:val="11"/>
        <w:keepNext/>
        <w:keepLines/>
        <w:spacing w:before="120"/>
        <w:ind w:left="540"/>
        <w:jc w:val="center"/>
        <w:rPr>
          <w:b/>
          <w:i w:val="0"/>
          <w:color w:val="000000" w:themeColor="text1"/>
          <w:sz w:val="24"/>
          <w:szCs w:val="24"/>
          <w:lang w:val="ru-RU"/>
        </w:rPr>
      </w:pPr>
      <w:r w:rsidRPr="00C160D0">
        <w:rPr>
          <w:rStyle w:val="a5"/>
          <w:b/>
          <w:bCs/>
          <w:i w:val="0"/>
          <w:color w:val="000000" w:themeColor="text1"/>
          <w:lang w:val="ru-RU"/>
        </w:rPr>
        <w:t>ДОКЛАД,</w:t>
      </w:r>
      <w:r w:rsidRPr="00C160D0">
        <w:rPr>
          <w:rStyle w:val="a5"/>
          <w:b/>
          <w:bCs/>
          <w:color w:val="000000" w:themeColor="text1"/>
          <w:sz w:val="24"/>
          <w:szCs w:val="24"/>
          <w:lang w:val="ru-RU"/>
        </w:rPr>
        <w:br/>
      </w:r>
      <w:r w:rsidRPr="00C160D0">
        <w:rPr>
          <w:rStyle w:val="a5"/>
          <w:b/>
          <w:bCs/>
          <w:i w:val="0"/>
          <w:smallCaps w:val="0"/>
          <w:color w:val="000000" w:themeColor="text1"/>
          <w:sz w:val="24"/>
          <w:szCs w:val="24"/>
          <w:lang w:val="ru-RU"/>
        </w:rPr>
        <w:t>содержащий результаты обобщения правоприменительной практики</w:t>
      </w:r>
      <w:r w:rsidRPr="00C160D0">
        <w:rPr>
          <w:rStyle w:val="a5"/>
          <w:b/>
          <w:bCs/>
          <w:i w:val="0"/>
          <w:smallCaps w:val="0"/>
          <w:color w:val="000000" w:themeColor="text1"/>
          <w:sz w:val="24"/>
          <w:szCs w:val="24"/>
          <w:lang w:val="ru-RU"/>
        </w:rPr>
        <w:br/>
        <w:t>при осуществлении муниципального контроля на автомобильном</w:t>
      </w:r>
      <w:r w:rsidRPr="00C160D0">
        <w:rPr>
          <w:rStyle w:val="a5"/>
          <w:b/>
          <w:bCs/>
          <w:i w:val="0"/>
          <w:smallCaps w:val="0"/>
          <w:color w:val="000000" w:themeColor="text1"/>
          <w:sz w:val="24"/>
          <w:szCs w:val="24"/>
          <w:lang w:val="ru-RU"/>
        </w:rPr>
        <w:br/>
        <w:t>транспорте, городском наземном электрическом транспорте и в дорожном</w:t>
      </w:r>
      <w:r w:rsidRPr="00C160D0">
        <w:rPr>
          <w:rStyle w:val="a5"/>
          <w:b/>
          <w:bCs/>
          <w:i w:val="0"/>
          <w:smallCaps w:val="0"/>
          <w:color w:val="000000" w:themeColor="text1"/>
          <w:sz w:val="24"/>
          <w:szCs w:val="24"/>
          <w:lang w:val="ru-RU"/>
        </w:rPr>
        <w:br/>
        <w:t>хозяйстве на территории городского округа Лытка</w:t>
      </w:r>
      <w:r w:rsidR="006304F2">
        <w:rPr>
          <w:rStyle w:val="a5"/>
          <w:b/>
          <w:bCs/>
          <w:i w:val="0"/>
          <w:smallCaps w:val="0"/>
          <w:color w:val="000000" w:themeColor="text1"/>
          <w:sz w:val="24"/>
          <w:szCs w:val="24"/>
          <w:lang w:val="ru-RU"/>
        </w:rPr>
        <w:t>рино Московской области,</w:t>
      </w:r>
      <w:r w:rsidR="006304F2">
        <w:rPr>
          <w:rStyle w:val="a5"/>
          <w:b/>
          <w:bCs/>
          <w:i w:val="0"/>
          <w:smallCaps w:val="0"/>
          <w:color w:val="000000" w:themeColor="text1"/>
          <w:sz w:val="24"/>
          <w:szCs w:val="24"/>
          <w:lang w:val="ru-RU"/>
        </w:rPr>
        <w:br/>
        <w:t>за 2024</w:t>
      </w:r>
      <w:r w:rsidRPr="00C160D0">
        <w:rPr>
          <w:rStyle w:val="a5"/>
          <w:b/>
          <w:bCs/>
          <w:i w:val="0"/>
          <w:smallCaps w:val="0"/>
          <w:color w:val="000000" w:themeColor="text1"/>
          <w:sz w:val="24"/>
          <w:szCs w:val="24"/>
          <w:lang w:val="ru-RU"/>
        </w:rPr>
        <w:t xml:space="preserve"> год</w:t>
      </w:r>
    </w:p>
    <w:p w:rsidR="0026742B" w:rsidRPr="0026742B" w:rsidRDefault="0026742B">
      <w:pPr>
        <w:pStyle w:val="1"/>
        <w:spacing w:after="260" w:line="283" w:lineRule="auto"/>
        <w:ind w:firstLine="0"/>
        <w:jc w:val="center"/>
        <w:rPr>
          <w:rStyle w:val="a5"/>
          <w:sz w:val="24"/>
          <w:szCs w:val="24"/>
          <w:lang w:eastAsia="en-US"/>
        </w:rPr>
      </w:pPr>
    </w:p>
    <w:p w:rsidR="0026742B" w:rsidRPr="0026742B" w:rsidRDefault="0026742B">
      <w:pPr>
        <w:pStyle w:val="1"/>
        <w:spacing w:after="260" w:line="283" w:lineRule="auto"/>
        <w:ind w:firstLine="0"/>
        <w:jc w:val="center"/>
        <w:rPr>
          <w:rStyle w:val="a5"/>
          <w:sz w:val="24"/>
          <w:szCs w:val="24"/>
          <w:lang w:eastAsia="en-US"/>
        </w:rPr>
      </w:pPr>
    </w:p>
    <w:p w:rsidR="00AF76B7" w:rsidRPr="0026742B" w:rsidRDefault="00297B41" w:rsidP="00C160D0">
      <w:pPr>
        <w:pStyle w:val="1"/>
        <w:numPr>
          <w:ilvl w:val="0"/>
          <w:numId w:val="24"/>
        </w:numPr>
        <w:spacing w:after="260" w:line="283" w:lineRule="auto"/>
        <w:jc w:val="center"/>
        <w:rPr>
          <w:sz w:val="24"/>
          <w:szCs w:val="24"/>
        </w:rPr>
      </w:pPr>
      <w:r w:rsidRPr="0026742B">
        <w:rPr>
          <w:rStyle w:val="a5"/>
          <w:sz w:val="24"/>
          <w:szCs w:val="24"/>
        </w:rPr>
        <w:t>Основы правоприменительной практики</w:t>
      </w:r>
    </w:p>
    <w:p w:rsidR="00AF76B7" w:rsidRPr="0026742B" w:rsidRDefault="00297B41" w:rsidP="00824F83">
      <w:pPr>
        <w:pStyle w:val="1"/>
        <w:spacing w:line="283" w:lineRule="auto"/>
        <w:ind w:firstLine="700"/>
        <w:jc w:val="both"/>
        <w:rPr>
          <w:sz w:val="24"/>
          <w:szCs w:val="24"/>
        </w:rPr>
      </w:pPr>
      <w:r w:rsidRPr="0026742B">
        <w:rPr>
          <w:rStyle w:val="a5"/>
          <w:sz w:val="24"/>
          <w:szCs w:val="24"/>
        </w:rPr>
        <w:t>Доклад, содержащий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  <w:r w:rsidR="00824F83">
        <w:rPr>
          <w:rStyle w:val="a5"/>
          <w:sz w:val="24"/>
          <w:szCs w:val="24"/>
        </w:rPr>
        <w:t xml:space="preserve"> </w:t>
      </w:r>
      <w:bookmarkStart w:id="1" w:name="_GoBack"/>
      <w:bookmarkEnd w:id="1"/>
      <w:r w:rsidRPr="0026742B">
        <w:rPr>
          <w:rStyle w:val="a5"/>
          <w:sz w:val="24"/>
          <w:szCs w:val="24"/>
        </w:rPr>
        <w:t>на территории городского округа Лытка</w:t>
      </w:r>
      <w:r w:rsidR="006304F2">
        <w:rPr>
          <w:rStyle w:val="a5"/>
          <w:sz w:val="24"/>
          <w:szCs w:val="24"/>
        </w:rPr>
        <w:t>рино Московской области, за 2024</w:t>
      </w:r>
      <w:r w:rsidRPr="0026742B">
        <w:rPr>
          <w:rStyle w:val="a5"/>
          <w:sz w:val="24"/>
          <w:szCs w:val="24"/>
        </w:rPr>
        <w:t xml:space="preserve"> год подготовлен Муниципальным образованием «городской округ Лыткарино» на основании статьи 47 Федерального закона от 31.07.2020 № 248-ФЗ «О государственном контроле (надзоре) и муниципальном контроле в Российской Федерации» (далее - Федеральный закон № 248-ФЗ), решения Совета депутатов городского округа Лыткарино Московской области от 20.10.2021 № 144/19 «Об утверждении Положения на автомобильном транспорте, городском наземном электрическом транспорте и в дорожном хозяйстве на территории городского округа Лыткарино Московской области» (далее - решение № 144/19).</w:t>
      </w:r>
    </w:p>
    <w:p w:rsidR="00AF76B7" w:rsidRPr="0026742B" w:rsidRDefault="00297B41">
      <w:pPr>
        <w:pStyle w:val="1"/>
        <w:spacing w:line="283" w:lineRule="auto"/>
        <w:ind w:firstLine="700"/>
        <w:jc w:val="both"/>
        <w:rPr>
          <w:sz w:val="24"/>
          <w:szCs w:val="24"/>
        </w:rPr>
      </w:pPr>
      <w:r w:rsidRPr="0026742B">
        <w:rPr>
          <w:rStyle w:val="a5"/>
          <w:sz w:val="24"/>
          <w:szCs w:val="24"/>
        </w:rPr>
        <w:t>Целями проведения обобщения и анализа правоприменительной практики Муниципальным образованием «городской округ Лыткарино»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Лыткарино Московской области (далее - муниципальный контроль) являются:</w:t>
      </w:r>
    </w:p>
    <w:p w:rsidR="00AF76B7" w:rsidRPr="0026742B" w:rsidRDefault="00297B41">
      <w:pPr>
        <w:pStyle w:val="1"/>
        <w:spacing w:after="140" w:line="276" w:lineRule="auto"/>
        <w:ind w:firstLine="700"/>
        <w:jc w:val="both"/>
        <w:rPr>
          <w:sz w:val="24"/>
          <w:szCs w:val="24"/>
        </w:rPr>
      </w:pPr>
      <w:r w:rsidRPr="0026742B">
        <w:rPr>
          <w:rStyle w:val="a5"/>
          <w:sz w:val="24"/>
          <w:szCs w:val="24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:rsidR="0026742B" w:rsidRPr="006304F2" w:rsidRDefault="0026742B">
      <w:pPr>
        <w:pStyle w:val="1"/>
        <w:ind w:firstLine="700"/>
        <w:jc w:val="both"/>
        <w:rPr>
          <w:rStyle w:val="a5"/>
          <w:sz w:val="24"/>
          <w:szCs w:val="24"/>
        </w:rPr>
      </w:pPr>
    </w:p>
    <w:p w:rsidR="0064250E" w:rsidRPr="006304F2" w:rsidRDefault="0064250E" w:rsidP="0064250E">
      <w:pPr>
        <w:pStyle w:val="1"/>
        <w:ind w:firstLine="0"/>
        <w:jc w:val="both"/>
        <w:rPr>
          <w:rStyle w:val="a5"/>
          <w:sz w:val="24"/>
          <w:szCs w:val="24"/>
        </w:rPr>
      </w:pPr>
    </w:p>
    <w:p w:rsidR="00AF76B7" w:rsidRPr="0026742B" w:rsidRDefault="00297B41" w:rsidP="006304F2">
      <w:pPr>
        <w:pStyle w:val="1"/>
        <w:ind w:firstLine="700"/>
        <w:jc w:val="both"/>
        <w:rPr>
          <w:sz w:val="24"/>
          <w:szCs w:val="24"/>
        </w:rPr>
      </w:pPr>
      <w:r w:rsidRPr="0026742B">
        <w:rPr>
          <w:rStyle w:val="a5"/>
          <w:sz w:val="24"/>
          <w:szCs w:val="24"/>
        </w:rPr>
        <w:lastRenderedPageBreak/>
        <w:t>обеспечение единства практики применения Муниципальным образованием «городской округ Лыткарино» законов и иных нормативных правовых актов Российской Федерации, содержащих обязательные требования для контролируемых лиц (далее - обязательные требования);</w:t>
      </w:r>
    </w:p>
    <w:p w:rsidR="00AF76B7" w:rsidRPr="0026742B" w:rsidRDefault="00297B41">
      <w:pPr>
        <w:pStyle w:val="1"/>
        <w:ind w:firstLine="700"/>
        <w:jc w:val="both"/>
        <w:rPr>
          <w:sz w:val="24"/>
          <w:szCs w:val="24"/>
        </w:rPr>
      </w:pPr>
      <w:r w:rsidRPr="0026742B">
        <w:rPr>
          <w:rStyle w:val="a5"/>
          <w:sz w:val="24"/>
          <w:szCs w:val="24"/>
        </w:rPr>
        <w:t xml:space="preserve">обеспечение доступности сведений о правоприменительной практике путем их опубликования на официальном сайте городского округа Лыткарино в информационно-телекоммуникационной сети Интернет </w:t>
      </w:r>
      <w:r w:rsidRPr="0026742B">
        <w:rPr>
          <w:rStyle w:val="a5"/>
          <w:sz w:val="24"/>
          <w:szCs w:val="24"/>
          <w:lang w:eastAsia="en-US"/>
        </w:rPr>
        <w:t>(</w:t>
      </w:r>
      <w:hyperlink r:id="rId8" w:history="1">
        <w:r w:rsidRPr="0026742B">
          <w:rPr>
            <w:rStyle w:val="a5"/>
            <w:sz w:val="24"/>
            <w:szCs w:val="24"/>
            <w:lang w:val="en-US" w:eastAsia="en-US"/>
          </w:rPr>
          <w:t>www</w:t>
        </w:r>
        <w:r w:rsidRPr="0026742B">
          <w:rPr>
            <w:rStyle w:val="a5"/>
            <w:sz w:val="24"/>
            <w:szCs w:val="24"/>
            <w:lang w:eastAsia="en-US"/>
          </w:rPr>
          <w:t>.</w:t>
        </w:r>
        <w:r w:rsidRPr="0026742B">
          <w:rPr>
            <w:rStyle w:val="a5"/>
            <w:sz w:val="24"/>
            <w:szCs w:val="24"/>
            <w:lang w:val="en-US" w:eastAsia="en-US"/>
          </w:rPr>
          <w:t>lytkarino</w:t>
        </w:r>
        <w:r w:rsidRPr="0026742B">
          <w:rPr>
            <w:rStyle w:val="a5"/>
            <w:sz w:val="24"/>
            <w:szCs w:val="24"/>
            <w:lang w:eastAsia="en-US"/>
          </w:rPr>
          <w:t>.</w:t>
        </w:r>
        <w:r w:rsidRPr="0026742B">
          <w:rPr>
            <w:rStyle w:val="a5"/>
            <w:sz w:val="24"/>
            <w:szCs w:val="24"/>
            <w:lang w:val="en-US" w:eastAsia="en-US"/>
          </w:rPr>
          <w:t>mosreg</w:t>
        </w:r>
        <w:r w:rsidRPr="0026742B">
          <w:rPr>
            <w:rStyle w:val="a5"/>
            <w:sz w:val="24"/>
            <w:szCs w:val="24"/>
            <w:lang w:eastAsia="en-US"/>
          </w:rPr>
          <w:t>.</w:t>
        </w:r>
        <w:r w:rsidRPr="0026742B">
          <w:rPr>
            <w:rStyle w:val="a5"/>
            <w:sz w:val="24"/>
            <w:szCs w:val="24"/>
            <w:lang w:val="en-US" w:eastAsia="en-US"/>
          </w:rPr>
          <w:t>ru</w:t>
        </w:r>
      </w:hyperlink>
      <w:r w:rsidRPr="0026742B">
        <w:rPr>
          <w:rStyle w:val="a5"/>
          <w:sz w:val="24"/>
          <w:szCs w:val="24"/>
          <w:lang w:eastAsia="en-US"/>
        </w:rPr>
        <w:t>);</w:t>
      </w:r>
    </w:p>
    <w:p w:rsidR="00AF76B7" w:rsidRPr="0026742B" w:rsidRDefault="00297B41">
      <w:pPr>
        <w:pStyle w:val="1"/>
        <w:ind w:firstLine="700"/>
        <w:jc w:val="both"/>
        <w:rPr>
          <w:sz w:val="24"/>
          <w:szCs w:val="24"/>
        </w:rPr>
      </w:pPr>
      <w:r w:rsidRPr="0026742B">
        <w:rPr>
          <w:rStyle w:val="a5"/>
          <w:sz w:val="24"/>
          <w:szCs w:val="24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:rsidR="00AF76B7" w:rsidRPr="0026742B" w:rsidRDefault="00297B41">
      <w:pPr>
        <w:pStyle w:val="1"/>
        <w:ind w:firstLine="700"/>
        <w:jc w:val="both"/>
        <w:rPr>
          <w:sz w:val="24"/>
          <w:szCs w:val="24"/>
        </w:rPr>
      </w:pPr>
      <w:r w:rsidRPr="0026742B">
        <w:rPr>
          <w:rStyle w:val="a5"/>
          <w:sz w:val="24"/>
          <w:szCs w:val="24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- контролируемые лица) обязательных требований:</w:t>
      </w:r>
    </w:p>
    <w:p w:rsidR="00AF76B7" w:rsidRPr="0026742B" w:rsidRDefault="00297B41">
      <w:pPr>
        <w:pStyle w:val="1"/>
        <w:numPr>
          <w:ilvl w:val="0"/>
          <w:numId w:val="2"/>
        </w:numPr>
        <w:tabs>
          <w:tab w:val="left" w:pos="1253"/>
        </w:tabs>
        <w:ind w:firstLine="700"/>
        <w:jc w:val="both"/>
        <w:rPr>
          <w:sz w:val="24"/>
          <w:szCs w:val="24"/>
        </w:rPr>
      </w:pPr>
      <w:r w:rsidRPr="0026742B">
        <w:rPr>
          <w:rStyle w:val="a5"/>
          <w:sz w:val="24"/>
          <w:szCs w:val="24"/>
        </w:rP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:rsidR="00AF76B7" w:rsidRPr="0026742B" w:rsidRDefault="00297B41">
      <w:pPr>
        <w:pStyle w:val="1"/>
        <w:numPr>
          <w:ilvl w:val="0"/>
          <w:numId w:val="3"/>
        </w:numPr>
        <w:tabs>
          <w:tab w:val="left" w:pos="1037"/>
        </w:tabs>
        <w:ind w:firstLine="700"/>
        <w:jc w:val="both"/>
        <w:rPr>
          <w:sz w:val="24"/>
          <w:szCs w:val="24"/>
        </w:rPr>
      </w:pPr>
      <w:r w:rsidRPr="0026742B">
        <w:rPr>
          <w:rStyle w:val="a5"/>
          <w:sz w:val="24"/>
          <w:szCs w:val="24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AF76B7" w:rsidRPr="0026742B" w:rsidRDefault="00297B41">
      <w:pPr>
        <w:pStyle w:val="1"/>
        <w:numPr>
          <w:ilvl w:val="0"/>
          <w:numId w:val="3"/>
        </w:numPr>
        <w:tabs>
          <w:tab w:val="left" w:pos="1047"/>
        </w:tabs>
        <w:ind w:firstLine="700"/>
        <w:jc w:val="both"/>
        <w:rPr>
          <w:sz w:val="24"/>
          <w:szCs w:val="24"/>
        </w:rPr>
      </w:pPr>
      <w:r w:rsidRPr="0026742B">
        <w:rPr>
          <w:rStyle w:val="a5"/>
          <w:sz w:val="24"/>
          <w:szCs w:val="24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F76B7" w:rsidRPr="0026742B" w:rsidRDefault="00297B41">
      <w:pPr>
        <w:pStyle w:val="1"/>
        <w:numPr>
          <w:ilvl w:val="0"/>
          <w:numId w:val="2"/>
        </w:numPr>
        <w:tabs>
          <w:tab w:val="left" w:pos="1253"/>
        </w:tabs>
        <w:spacing w:after="360"/>
        <w:ind w:firstLine="700"/>
        <w:jc w:val="both"/>
        <w:rPr>
          <w:sz w:val="24"/>
          <w:szCs w:val="24"/>
        </w:rPr>
      </w:pPr>
      <w:r w:rsidRPr="0026742B">
        <w:rPr>
          <w:rStyle w:val="a5"/>
          <w:sz w:val="24"/>
          <w:szCs w:val="24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AF76B7" w:rsidRPr="006304F2" w:rsidRDefault="00297B41" w:rsidP="006304F2">
      <w:pPr>
        <w:pStyle w:val="1"/>
        <w:ind w:firstLine="700"/>
        <w:jc w:val="both"/>
        <w:rPr>
          <w:rStyle w:val="a5"/>
          <w:sz w:val="24"/>
          <w:szCs w:val="24"/>
        </w:rPr>
      </w:pPr>
      <w:r w:rsidRPr="0026742B">
        <w:rPr>
          <w:rStyle w:val="a5"/>
          <w:sz w:val="24"/>
          <w:szCs w:val="24"/>
        </w:rPr>
        <w:t>При осуществлении муниципального контроля, Муниципальное образование «городской округ Лыткарино» 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Лыткарино Московской области, привлечения к административной ответственности, утвержденным Приказом об утверждении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контроля (надзора) на автомобильном транспорте и в дорожном</w:t>
      </w:r>
      <w:r w:rsidR="006304F2">
        <w:rPr>
          <w:rStyle w:val="a5"/>
          <w:sz w:val="24"/>
          <w:szCs w:val="24"/>
        </w:rPr>
        <w:t xml:space="preserve"> </w:t>
      </w:r>
      <w:r w:rsidRPr="0026742B">
        <w:rPr>
          <w:rStyle w:val="a5"/>
          <w:sz w:val="24"/>
          <w:szCs w:val="24"/>
        </w:rPr>
        <w:t>хозяйстве на территории городского округа Лыткарино, Московской области от 08.02.2022 № 11.</w:t>
      </w:r>
    </w:p>
    <w:p w:rsidR="0064250E" w:rsidRDefault="0064250E">
      <w:pPr>
        <w:pStyle w:val="1"/>
        <w:spacing w:after="320" w:line="298" w:lineRule="auto"/>
        <w:ind w:firstLine="0"/>
        <w:jc w:val="both"/>
        <w:rPr>
          <w:sz w:val="24"/>
          <w:szCs w:val="24"/>
        </w:rPr>
      </w:pPr>
    </w:p>
    <w:p w:rsidR="00824F83" w:rsidRDefault="00824F83">
      <w:pPr>
        <w:pStyle w:val="1"/>
        <w:spacing w:after="320" w:line="298" w:lineRule="auto"/>
        <w:ind w:firstLine="0"/>
        <w:jc w:val="both"/>
        <w:rPr>
          <w:sz w:val="24"/>
          <w:szCs w:val="24"/>
        </w:rPr>
      </w:pPr>
    </w:p>
    <w:p w:rsidR="006304F2" w:rsidRPr="006304F2" w:rsidRDefault="006304F2">
      <w:pPr>
        <w:pStyle w:val="1"/>
        <w:spacing w:after="320" w:line="298" w:lineRule="auto"/>
        <w:ind w:firstLine="0"/>
        <w:jc w:val="both"/>
        <w:rPr>
          <w:sz w:val="24"/>
          <w:szCs w:val="24"/>
        </w:rPr>
      </w:pPr>
    </w:p>
    <w:p w:rsidR="00AF76B7" w:rsidRPr="00997DCA" w:rsidRDefault="00297B41" w:rsidP="00C160D0">
      <w:pPr>
        <w:pStyle w:val="1"/>
        <w:numPr>
          <w:ilvl w:val="0"/>
          <w:numId w:val="24"/>
        </w:numPr>
        <w:tabs>
          <w:tab w:val="left" w:pos="721"/>
        </w:tabs>
        <w:spacing w:after="320" w:line="288" w:lineRule="auto"/>
        <w:jc w:val="center"/>
        <w:rPr>
          <w:sz w:val="24"/>
          <w:szCs w:val="24"/>
        </w:rPr>
      </w:pPr>
      <w:r w:rsidRPr="00997DCA">
        <w:rPr>
          <w:rStyle w:val="a5"/>
          <w:b/>
          <w:bCs/>
          <w:sz w:val="24"/>
          <w:szCs w:val="24"/>
        </w:rPr>
        <w:lastRenderedPageBreak/>
        <w:t>Статистические данные о проведенных плановых и внеплановых</w:t>
      </w:r>
      <w:r w:rsidRPr="00997DCA">
        <w:rPr>
          <w:rStyle w:val="a5"/>
          <w:b/>
          <w:bCs/>
          <w:sz w:val="24"/>
          <w:szCs w:val="24"/>
        </w:rPr>
        <w:br/>
        <w:t>контрольных (надзорных) мероприятиях, анализ результатов проведения</w:t>
      </w:r>
      <w:r w:rsidRPr="00997DCA">
        <w:rPr>
          <w:rStyle w:val="a5"/>
          <w:b/>
          <w:bCs/>
          <w:sz w:val="24"/>
          <w:szCs w:val="24"/>
        </w:rPr>
        <w:br/>
        <w:t>таких мероприятий</w:t>
      </w:r>
    </w:p>
    <w:p w:rsidR="00AF76B7" w:rsidRPr="0064250E" w:rsidRDefault="00297B41" w:rsidP="00882DE6">
      <w:pPr>
        <w:pStyle w:val="1"/>
        <w:ind w:firstLine="700"/>
        <w:jc w:val="both"/>
        <w:rPr>
          <w:sz w:val="24"/>
          <w:szCs w:val="24"/>
        </w:rPr>
      </w:pPr>
      <w:r w:rsidRPr="0064250E">
        <w:rPr>
          <w:rStyle w:val="a5"/>
          <w:sz w:val="24"/>
          <w:szCs w:val="24"/>
        </w:rPr>
        <w:t>Ежегодный план проведения плановых контрольных (надзорных) мероприятий формируется в соответствии с требованиями Федерального закона № 248-ФЗ.</w:t>
      </w:r>
    </w:p>
    <w:p w:rsidR="00AF76B7" w:rsidRPr="0064250E" w:rsidRDefault="00297B41" w:rsidP="00882DE6">
      <w:pPr>
        <w:pStyle w:val="1"/>
        <w:tabs>
          <w:tab w:val="left" w:pos="3682"/>
          <w:tab w:val="left" w:pos="7051"/>
          <w:tab w:val="left" w:pos="9259"/>
        </w:tabs>
        <w:ind w:firstLine="700"/>
        <w:jc w:val="both"/>
        <w:rPr>
          <w:sz w:val="24"/>
          <w:szCs w:val="24"/>
        </w:rPr>
      </w:pPr>
      <w:r w:rsidRPr="0064250E">
        <w:rPr>
          <w:rStyle w:val="a5"/>
          <w:sz w:val="24"/>
          <w:szCs w:val="24"/>
        </w:rPr>
        <w:t>Разработка ежегодного плана проведения плановых контрольных (надзорных) мероприятий осуществляется в соответствии с постановлением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</w:t>
      </w:r>
      <w:r w:rsidR="00882DE6">
        <w:rPr>
          <w:rStyle w:val="a5"/>
          <w:sz w:val="24"/>
          <w:szCs w:val="24"/>
        </w:rPr>
        <w:t>ми прокуратуры,</w:t>
      </w:r>
      <w:r w:rsidR="00882DE6" w:rsidRPr="00882DE6">
        <w:rPr>
          <w:rStyle w:val="a5"/>
          <w:sz w:val="24"/>
          <w:szCs w:val="24"/>
        </w:rPr>
        <w:t xml:space="preserve"> </w:t>
      </w:r>
      <w:r w:rsidR="00882DE6">
        <w:rPr>
          <w:rStyle w:val="a5"/>
          <w:sz w:val="24"/>
          <w:szCs w:val="24"/>
        </w:rPr>
        <w:t>включения</w:t>
      </w:r>
      <w:r w:rsidR="00882DE6">
        <w:rPr>
          <w:rStyle w:val="a5"/>
          <w:sz w:val="24"/>
          <w:szCs w:val="24"/>
        </w:rPr>
        <w:tab/>
      </w:r>
      <w:r w:rsidR="00882DE6" w:rsidRPr="00882DE6">
        <w:rPr>
          <w:rStyle w:val="a5"/>
          <w:sz w:val="24"/>
          <w:szCs w:val="24"/>
        </w:rPr>
        <w:t xml:space="preserve"> </w:t>
      </w:r>
      <w:r w:rsidR="00882DE6">
        <w:rPr>
          <w:rStyle w:val="a5"/>
          <w:sz w:val="24"/>
          <w:szCs w:val="24"/>
        </w:rPr>
        <w:t xml:space="preserve">в </w:t>
      </w:r>
      <w:r w:rsidR="00882DE6" w:rsidRPr="00882DE6">
        <w:rPr>
          <w:rStyle w:val="a5"/>
          <w:sz w:val="24"/>
          <w:szCs w:val="24"/>
        </w:rPr>
        <w:t xml:space="preserve"> </w:t>
      </w:r>
      <w:r w:rsidRPr="0064250E">
        <w:rPr>
          <w:rStyle w:val="a5"/>
          <w:sz w:val="24"/>
          <w:szCs w:val="24"/>
        </w:rPr>
        <w:t>него</w:t>
      </w:r>
      <w:r w:rsidR="00882DE6" w:rsidRPr="00882DE6">
        <w:rPr>
          <w:sz w:val="24"/>
          <w:szCs w:val="24"/>
        </w:rPr>
        <w:t xml:space="preserve"> </w:t>
      </w:r>
      <w:r w:rsidRPr="0064250E">
        <w:rPr>
          <w:rStyle w:val="a5"/>
          <w:sz w:val="24"/>
          <w:szCs w:val="24"/>
        </w:rPr>
        <w:t>и исключения из него контрольных (надзорных) мероприятий в течение года».</w:t>
      </w:r>
    </w:p>
    <w:p w:rsidR="00AF76B7" w:rsidRPr="0064250E" w:rsidRDefault="00297B41" w:rsidP="00882DE6">
      <w:pPr>
        <w:pStyle w:val="1"/>
        <w:ind w:firstLine="700"/>
        <w:jc w:val="both"/>
        <w:rPr>
          <w:sz w:val="24"/>
          <w:szCs w:val="24"/>
        </w:rPr>
      </w:pPr>
      <w:r w:rsidRPr="0064250E">
        <w:rPr>
          <w:rStyle w:val="a5"/>
          <w:sz w:val="24"/>
          <w:szCs w:val="24"/>
        </w:rPr>
        <w:t>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были установлены особенности проведения контрольных (надзорных) мероприятий, в рамках которых был введен мораторий на проведение плановых и внеплановых контрольных (надзорных) мероприятий с взаимодействием с контролируемым лицом.</w:t>
      </w:r>
    </w:p>
    <w:p w:rsidR="00AF76B7" w:rsidRPr="0064250E" w:rsidRDefault="006304F2" w:rsidP="00882DE6">
      <w:pPr>
        <w:pStyle w:val="1"/>
        <w:spacing w:after="380"/>
        <w:ind w:firstLine="700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>В 2024</w:t>
      </w:r>
      <w:r w:rsidR="00297B41" w:rsidRPr="0064250E">
        <w:rPr>
          <w:rStyle w:val="a5"/>
          <w:sz w:val="24"/>
          <w:szCs w:val="24"/>
        </w:rPr>
        <w:t xml:space="preserve"> году в рамках осуществления муниципального контроля плановые и внеплановые контрольные (надзорные) мероприятия в отношении контролируемых лиц не проводились.</w:t>
      </w:r>
    </w:p>
    <w:p w:rsidR="00AF76B7" w:rsidRPr="00997DCA" w:rsidRDefault="00297B41" w:rsidP="00997DCA">
      <w:pPr>
        <w:pStyle w:val="1"/>
        <w:numPr>
          <w:ilvl w:val="0"/>
          <w:numId w:val="24"/>
        </w:numPr>
        <w:tabs>
          <w:tab w:val="left" w:pos="798"/>
        </w:tabs>
        <w:spacing w:after="320"/>
        <w:jc w:val="center"/>
        <w:rPr>
          <w:sz w:val="24"/>
          <w:szCs w:val="24"/>
        </w:rPr>
      </w:pPr>
      <w:r w:rsidRPr="00997DCA">
        <w:rPr>
          <w:rStyle w:val="a5"/>
          <w:b/>
          <w:bCs/>
          <w:sz w:val="24"/>
          <w:szCs w:val="24"/>
        </w:rPr>
        <w:t>Информация о характере и статистике проведенных контрольных</w:t>
      </w:r>
      <w:r w:rsidRPr="00997DCA">
        <w:rPr>
          <w:rStyle w:val="a5"/>
          <w:b/>
          <w:bCs/>
          <w:sz w:val="24"/>
          <w:szCs w:val="24"/>
        </w:rPr>
        <w:br/>
        <w:t>(надзорных) мероприятий без взаимодействия с контролируемыми лицами</w:t>
      </w:r>
    </w:p>
    <w:p w:rsidR="00AF76B7" w:rsidRPr="0064250E" w:rsidRDefault="006304F2">
      <w:pPr>
        <w:pStyle w:val="1"/>
        <w:spacing w:after="380" w:line="276" w:lineRule="auto"/>
        <w:ind w:firstLine="700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>В 2024</w:t>
      </w:r>
      <w:r w:rsidR="00297B41" w:rsidRPr="0064250E">
        <w:rPr>
          <w:rStyle w:val="a5"/>
          <w:sz w:val="24"/>
          <w:szCs w:val="24"/>
        </w:rPr>
        <w:t xml:space="preserve"> году в рамках осуществления муниципального контроля плановые и внеплановые контрольные (надзорные) мероприятия в отношении контролируемых лиц не проводились.</w:t>
      </w:r>
    </w:p>
    <w:p w:rsidR="00AF76B7" w:rsidRPr="00997DCA" w:rsidRDefault="00297B41" w:rsidP="00997DCA">
      <w:pPr>
        <w:pStyle w:val="1"/>
        <w:numPr>
          <w:ilvl w:val="0"/>
          <w:numId w:val="24"/>
        </w:numPr>
        <w:tabs>
          <w:tab w:val="left" w:pos="677"/>
        </w:tabs>
        <w:spacing w:after="320"/>
        <w:jc w:val="center"/>
        <w:rPr>
          <w:sz w:val="24"/>
          <w:szCs w:val="24"/>
        </w:rPr>
      </w:pPr>
      <w:r w:rsidRPr="00997DCA">
        <w:rPr>
          <w:rStyle w:val="a5"/>
          <w:b/>
          <w:bCs/>
          <w:sz w:val="24"/>
          <w:szCs w:val="24"/>
        </w:rPr>
        <w:t>Статистика и анализ причиненного в результате нарушения обязательных</w:t>
      </w:r>
      <w:r w:rsidRPr="00997DCA">
        <w:rPr>
          <w:rStyle w:val="a5"/>
          <w:b/>
          <w:bCs/>
          <w:sz w:val="24"/>
          <w:szCs w:val="24"/>
        </w:rPr>
        <w:br/>
        <w:t>требований ущерба охраняемым законом ценностям</w:t>
      </w:r>
    </w:p>
    <w:p w:rsidR="00AF76B7" w:rsidRPr="0064250E" w:rsidRDefault="006304F2" w:rsidP="0064250E">
      <w:pPr>
        <w:pStyle w:val="1"/>
        <w:spacing w:after="320" w:line="276" w:lineRule="auto"/>
        <w:ind w:firstLine="700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>В 2024</w:t>
      </w:r>
      <w:r w:rsidR="00297B41" w:rsidRPr="0064250E">
        <w:rPr>
          <w:rStyle w:val="a5"/>
          <w:sz w:val="24"/>
          <w:szCs w:val="24"/>
        </w:rPr>
        <w:t xml:space="preserve"> году в адрес Муниципального образования «городской округ Лыткарино» информация о случаях, повлекших причинение контролируемыми</w:t>
      </w:r>
      <w:r w:rsidR="0064250E" w:rsidRPr="0064250E">
        <w:rPr>
          <w:sz w:val="24"/>
          <w:szCs w:val="24"/>
        </w:rPr>
        <w:t xml:space="preserve"> </w:t>
      </w:r>
      <w:r w:rsidR="00297B41" w:rsidRPr="0064250E">
        <w:rPr>
          <w:rStyle w:val="a5"/>
          <w:sz w:val="24"/>
          <w:szCs w:val="24"/>
        </w:rPr>
        <w:t>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:rsidR="00C160D0" w:rsidRPr="006304F2" w:rsidRDefault="00C160D0" w:rsidP="00997DCA">
      <w:pPr>
        <w:pStyle w:val="1"/>
        <w:tabs>
          <w:tab w:val="left" w:pos="783"/>
        </w:tabs>
        <w:spacing w:after="340" w:line="288" w:lineRule="auto"/>
        <w:ind w:firstLine="0"/>
        <w:rPr>
          <w:rStyle w:val="a5"/>
          <w:b/>
          <w:bCs/>
          <w:sz w:val="24"/>
          <w:szCs w:val="24"/>
        </w:rPr>
      </w:pPr>
    </w:p>
    <w:p w:rsidR="00882DE6" w:rsidRPr="006304F2" w:rsidRDefault="00882DE6" w:rsidP="00997DCA">
      <w:pPr>
        <w:pStyle w:val="1"/>
        <w:tabs>
          <w:tab w:val="left" w:pos="783"/>
        </w:tabs>
        <w:spacing w:after="340" w:line="288" w:lineRule="auto"/>
        <w:ind w:firstLine="0"/>
        <w:rPr>
          <w:rStyle w:val="a5"/>
          <w:b/>
          <w:bCs/>
          <w:sz w:val="24"/>
          <w:szCs w:val="24"/>
        </w:rPr>
      </w:pPr>
    </w:p>
    <w:p w:rsidR="00882DE6" w:rsidRPr="006304F2" w:rsidRDefault="00882DE6" w:rsidP="00997DCA">
      <w:pPr>
        <w:pStyle w:val="1"/>
        <w:tabs>
          <w:tab w:val="left" w:pos="783"/>
        </w:tabs>
        <w:spacing w:after="340" w:line="288" w:lineRule="auto"/>
        <w:ind w:firstLine="0"/>
        <w:rPr>
          <w:rStyle w:val="a5"/>
          <w:b/>
          <w:bCs/>
          <w:sz w:val="24"/>
          <w:szCs w:val="24"/>
        </w:rPr>
      </w:pPr>
    </w:p>
    <w:p w:rsidR="00AF76B7" w:rsidRPr="00997DCA" w:rsidRDefault="00297B41" w:rsidP="00997DCA">
      <w:pPr>
        <w:pStyle w:val="1"/>
        <w:numPr>
          <w:ilvl w:val="0"/>
          <w:numId w:val="24"/>
        </w:numPr>
        <w:tabs>
          <w:tab w:val="left" w:pos="783"/>
        </w:tabs>
        <w:spacing w:after="340" w:line="288" w:lineRule="auto"/>
        <w:jc w:val="center"/>
        <w:rPr>
          <w:sz w:val="24"/>
          <w:szCs w:val="24"/>
        </w:rPr>
      </w:pPr>
      <w:r w:rsidRPr="00997DCA">
        <w:rPr>
          <w:rStyle w:val="a5"/>
          <w:b/>
          <w:bCs/>
          <w:sz w:val="24"/>
          <w:szCs w:val="24"/>
        </w:rPr>
        <w:lastRenderedPageBreak/>
        <w:t>Анализ практики обжалования решений, действий (бездействия)</w:t>
      </w:r>
      <w:r w:rsidRPr="00997DCA">
        <w:rPr>
          <w:rStyle w:val="a5"/>
          <w:b/>
          <w:bCs/>
          <w:sz w:val="24"/>
          <w:szCs w:val="24"/>
        </w:rPr>
        <w:br/>
        <w:t>контрольно-надзорного органа и (или) его должностных лиц в досудебном</w:t>
      </w:r>
      <w:r w:rsidRPr="00997DCA">
        <w:rPr>
          <w:rStyle w:val="a5"/>
          <w:b/>
          <w:bCs/>
          <w:sz w:val="24"/>
          <w:szCs w:val="24"/>
        </w:rPr>
        <w:br/>
        <w:t>(внесудебном) и судебном порядке</w:t>
      </w:r>
    </w:p>
    <w:p w:rsidR="00AF76B7" w:rsidRPr="00C160D0" w:rsidRDefault="00297B41">
      <w:pPr>
        <w:pStyle w:val="1"/>
        <w:spacing w:line="288" w:lineRule="auto"/>
        <w:ind w:firstLine="700"/>
        <w:jc w:val="both"/>
        <w:rPr>
          <w:sz w:val="24"/>
          <w:szCs w:val="24"/>
        </w:rPr>
      </w:pPr>
      <w:r w:rsidRPr="00C160D0">
        <w:rPr>
          <w:rStyle w:val="a5"/>
          <w:sz w:val="24"/>
          <w:szCs w:val="24"/>
        </w:rPr>
        <w:t>Решения, действия (бездействия) должностных лиц Муниципального образования «городской округ Лыткарино» при осуществлении муниципального контроля в досудебном и судебном порядке не обжаловались.</w:t>
      </w:r>
    </w:p>
    <w:p w:rsidR="00AF76B7" w:rsidRPr="00C160D0" w:rsidRDefault="00297B41">
      <w:pPr>
        <w:pStyle w:val="1"/>
        <w:spacing w:line="288" w:lineRule="auto"/>
        <w:ind w:firstLine="700"/>
        <w:jc w:val="both"/>
        <w:rPr>
          <w:sz w:val="24"/>
          <w:szCs w:val="24"/>
        </w:rPr>
      </w:pPr>
      <w:r w:rsidRPr="00C160D0">
        <w:rPr>
          <w:rStyle w:val="a5"/>
          <w:sz w:val="24"/>
          <w:szCs w:val="24"/>
        </w:rPr>
        <w:t>Меры прокурорского реагирования при осуществлении муниципального контроля не принимались.</w:t>
      </w:r>
    </w:p>
    <w:p w:rsidR="00AF76B7" w:rsidRPr="00C160D0" w:rsidRDefault="00297B41">
      <w:pPr>
        <w:pStyle w:val="1"/>
        <w:spacing w:after="340" w:line="288" w:lineRule="auto"/>
        <w:ind w:firstLine="700"/>
        <w:jc w:val="both"/>
        <w:rPr>
          <w:sz w:val="24"/>
          <w:szCs w:val="24"/>
        </w:rPr>
      </w:pPr>
      <w:r w:rsidRPr="00C160D0">
        <w:rPr>
          <w:rStyle w:val="a5"/>
          <w:sz w:val="24"/>
          <w:szCs w:val="24"/>
        </w:rPr>
        <w:t>Разъяснения по вопросам, связанным с осуществлением контрольной деятельности, в органах прокуратуры и иных государственных органах Муниципальным образованием «городской округ Лыткарино» не запрашивались.</w:t>
      </w:r>
    </w:p>
    <w:p w:rsidR="00AF76B7" w:rsidRPr="00997DCA" w:rsidRDefault="00297B41" w:rsidP="00997DCA">
      <w:pPr>
        <w:pStyle w:val="1"/>
        <w:numPr>
          <w:ilvl w:val="0"/>
          <w:numId w:val="24"/>
        </w:numPr>
        <w:tabs>
          <w:tab w:val="left" w:pos="764"/>
        </w:tabs>
        <w:spacing w:after="340"/>
        <w:jc w:val="center"/>
        <w:rPr>
          <w:sz w:val="24"/>
          <w:szCs w:val="24"/>
        </w:rPr>
      </w:pPr>
      <w:r w:rsidRPr="00997DCA">
        <w:rPr>
          <w:rStyle w:val="a5"/>
          <w:b/>
          <w:bCs/>
          <w:sz w:val="24"/>
          <w:szCs w:val="24"/>
        </w:rPr>
        <w:t>Статистика и анализ исполнения предписаний, выданных</w:t>
      </w:r>
      <w:r w:rsidRPr="00997DCA">
        <w:rPr>
          <w:rStyle w:val="a5"/>
          <w:b/>
          <w:bCs/>
          <w:sz w:val="24"/>
          <w:szCs w:val="24"/>
        </w:rPr>
        <w:br/>
        <w:t>контролируемым лицам по результатам проведения контрольных</w:t>
      </w:r>
      <w:r w:rsidRPr="00997DCA">
        <w:rPr>
          <w:rStyle w:val="a5"/>
          <w:b/>
          <w:bCs/>
          <w:sz w:val="24"/>
          <w:szCs w:val="24"/>
        </w:rPr>
        <w:br/>
        <w:t>(надзорных) мероприятий</w:t>
      </w:r>
    </w:p>
    <w:p w:rsidR="00AF76B7" w:rsidRPr="00C160D0" w:rsidRDefault="006304F2" w:rsidP="0076648A">
      <w:pPr>
        <w:pStyle w:val="1"/>
        <w:spacing w:after="340"/>
        <w:ind w:firstLine="700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>В 2024</w:t>
      </w:r>
      <w:r w:rsidR="00297B41" w:rsidRPr="00C160D0">
        <w:rPr>
          <w:rStyle w:val="a5"/>
          <w:sz w:val="24"/>
          <w:szCs w:val="24"/>
        </w:rPr>
        <w:t xml:space="preserve"> году предписания об устранении выявленных нарушений контролируемым лицам Муниципальным образованием «городской округ Лыткарино» не выдавались вследствие отсутствия оснований для их выдачи.</w:t>
      </w:r>
    </w:p>
    <w:p w:rsidR="00AF76B7" w:rsidRPr="00997DCA" w:rsidRDefault="00297B41" w:rsidP="00997DCA">
      <w:pPr>
        <w:pStyle w:val="1"/>
        <w:numPr>
          <w:ilvl w:val="0"/>
          <w:numId w:val="24"/>
        </w:numPr>
        <w:tabs>
          <w:tab w:val="left" w:pos="677"/>
        </w:tabs>
        <w:spacing w:after="340"/>
        <w:jc w:val="center"/>
        <w:rPr>
          <w:sz w:val="24"/>
          <w:szCs w:val="24"/>
        </w:rPr>
      </w:pPr>
      <w:r w:rsidRPr="00997DCA">
        <w:rPr>
          <w:rStyle w:val="a5"/>
          <w:b/>
          <w:bCs/>
          <w:sz w:val="24"/>
          <w:szCs w:val="24"/>
        </w:rPr>
        <w:t>Перечень типовых нарушений обязательных требований, совершенных</w:t>
      </w:r>
      <w:r w:rsidRPr="00997DCA">
        <w:rPr>
          <w:rStyle w:val="a5"/>
          <w:b/>
          <w:bCs/>
          <w:sz w:val="24"/>
          <w:szCs w:val="24"/>
        </w:rPr>
        <w:br/>
        <w:t>за отчетный период, с их классификацией (дифференциацией) по степени</w:t>
      </w:r>
      <w:r w:rsidRPr="00997DCA">
        <w:rPr>
          <w:rStyle w:val="a5"/>
          <w:b/>
          <w:bCs/>
          <w:sz w:val="24"/>
          <w:szCs w:val="24"/>
        </w:rPr>
        <w:br/>
        <w:t>риска причинения вреда, возникающего вследствие нарушения</w:t>
      </w:r>
      <w:r w:rsidRPr="00997DCA">
        <w:rPr>
          <w:rStyle w:val="a5"/>
          <w:b/>
          <w:bCs/>
          <w:sz w:val="24"/>
          <w:szCs w:val="24"/>
        </w:rPr>
        <w:br/>
        <w:t>обязательных требований, и тяжести последствий таких нарушений</w:t>
      </w:r>
    </w:p>
    <w:p w:rsidR="00AF76B7" w:rsidRDefault="00297B41">
      <w:pPr>
        <w:pStyle w:val="1"/>
        <w:spacing w:after="720" w:line="276" w:lineRule="auto"/>
        <w:ind w:firstLine="700"/>
        <w:jc w:val="both"/>
      </w:pPr>
      <w:r w:rsidRPr="00C160D0">
        <w:rPr>
          <w:rStyle w:val="a5"/>
          <w:sz w:val="24"/>
          <w:szCs w:val="24"/>
        </w:rPr>
        <w:t>В рамках проведенного анализа осуществления Муниципальным образованием «городской округ Лыткарино» государственного контроля нарушений не выявлено</w:t>
      </w:r>
      <w:r>
        <w:rPr>
          <w:rStyle w:val="a5"/>
        </w:rPr>
        <w:t>.</w:t>
      </w:r>
    </w:p>
    <w:p w:rsidR="00AF76B7" w:rsidRPr="00997DCA" w:rsidRDefault="00297B41" w:rsidP="00882DE6">
      <w:pPr>
        <w:pStyle w:val="1"/>
        <w:numPr>
          <w:ilvl w:val="0"/>
          <w:numId w:val="24"/>
        </w:numPr>
        <w:tabs>
          <w:tab w:val="left" w:pos="702"/>
        </w:tabs>
        <w:spacing w:line="298" w:lineRule="auto"/>
        <w:jc w:val="center"/>
        <w:rPr>
          <w:sz w:val="24"/>
          <w:szCs w:val="24"/>
        </w:rPr>
      </w:pPr>
      <w:r w:rsidRPr="00997DCA">
        <w:rPr>
          <w:rStyle w:val="a5"/>
          <w:b/>
          <w:bCs/>
          <w:sz w:val="24"/>
          <w:szCs w:val="24"/>
        </w:rPr>
        <w:t>Статистика и анализ случаев объявления и исполнимости</w:t>
      </w:r>
      <w:r w:rsidRPr="00997DCA">
        <w:rPr>
          <w:rStyle w:val="a5"/>
          <w:b/>
          <w:bCs/>
          <w:sz w:val="24"/>
          <w:szCs w:val="24"/>
        </w:rPr>
        <w:br/>
        <w:t>предостережений</w:t>
      </w:r>
    </w:p>
    <w:p w:rsidR="00AF76B7" w:rsidRPr="00997DCA" w:rsidRDefault="00297B41" w:rsidP="00882DE6">
      <w:pPr>
        <w:pStyle w:val="1"/>
        <w:spacing w:after="340" w:line="298" w:lineRule="auto"/>
        <w:ind w:firstLine="0"/>
        <w:jc w:val="center"/>
        <w:rPr>
          <w:sz w:val="24"/>
          <w:szCs w:val="24"/>
        </w:rPr>
      </w:pPr>
      <w:r w:rsidRPr="00997DCA">
        <w:rPr>
          <w:rStyle w:val="a5"/>
          <w:b/>
          <w:bCs/>
          <w:sz w:val="24"/>
          <w:szCs w:val="24"/>
        </w:rPr>
        <w:t>о недопустимости нарушения обязательных требований</w:t>
      </w:r>
    </w:p>
    <w:p w:rsidR="00AF76B7" w:rsidRPr="00C160D0" w:rsidRDefault="006304F2" w:rsidP="00997DCA">
      <w:pPr>
        <w:pStyle w:val="1"/>
        <w:spacing w:after="300" w:line="290" w:lineRule="auto"/>
        <w:ind w:firstLine="700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>В 2024</w:t>
      </w:r>
      <w:r w:rsidR="00297B41" w:rsidRPr="00C160D0">
        <w:rPr>
          <w:rStyle w:val="a5"/>
          <w:sz w:val="24"/>
          <w:szCs w:val="24"/>
        </w:rPr>
        <w:t xml:space="preserve"> году должностными лицами Муниципального образования «городской округ Лыткарино» контролируемым </w:t>
      </w:r>
      <w:r w:rsidR="00402F52" w:rsidRPr="00C160D0">
        <w:rPr>
          <w:rStyle w:val="a5"/>
          <w:sz w:val="24"/>
          <w:szCs w:val="24"/>
        </w:rPr>
        <w:t xml:space="preserve">лицам </w:t>
      </w:r>
      <w:r w:rsidR="00402F52" w:rsidRPr="00402F52">
        <w:rPr>
          <w:rStyle w:val="a5"/>
          <w:sz w:val="24"/>
          <w:szCs w:val="24"/>
        </w:rPr>
        <w:t>предостережений не объявлялось</w:t>
      </w:r>
      <w:r w:rsidR="00A115DD">
        <w:rPr>
          <w:rStyle w:val="a5"/>
          <w:sz w:val="24"/>
          <w:szCs w:val="24"/>
        </w:rPr>
        <w:t>.</w:t>
      </w:r>
    </w:p>
    <w:p w:rsidR="00AF76B7" w:rsidRPr="00997DCA" w:rsidRDefault="00297B41" w:rsidP="00997DCA">
      <w:pPr>
        <w:pStyle w:val="1"/>
        <w:numPr>
          <w:ilvl w:val="0"/>
          <w:numId w:val="24"/>
        </w:numPr>
        <w:tabs>
          <w:tab w:val="left" w:pos="677"/>
        </w:tabs>
        <w:spacing w:after="300" w:line="254" w:lineRule="auto"/>
        <w:jc w:val="center"/>
        <w:rPr>
          <w:sz w:val="24"/>
          <w:szCs w:val="24"/>
        </w:rPr>
      </w:pPr>
      <w:r w:rsidRPr="00997DCA">
        <w:rPr>
          <w:rStyle w:val="a5"/>
          <w:b/>
          <w:bCs/>
          <w:sz w:val="24"/>
          <w:szCs w:val="24"/>
        </w:rPr>
        <w:t>Информация о проведенных профилактических мероприятиях</w:t>
      </w:r>
      <w:r w:rsidRPr="00997DCA">
        <w:rPr>
          <w:rStyle w:val="a5"/>
          <w:b/>
          <w:bCs/>
          <w:sz w:val="24"/>
          <w:szCs w:val="24"/>
        </w:rPr>
        <w:br/>
        <w:t>и результатах их проведения</w:t>
      </w:r>
    </w:p>
    <w:p w:rsidR="00AF76B7" w:rsidRPr="00C160D0" w:rsidRDefault="006304F2" w:rsidP="00997DCA">
      <w:pPr>
        <w:pStyle w:val="1"/>
        <w:spacing w:line="288" w:lineRule="auto"/>
        <w:ind w:firstLine="700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>В 2024</w:t>
      </w:r>
      <w:r w:rsidR="00297B41" w:rsidRPr="00C160D0">
        <w:rPr>
          <w:rStyle w:val="a5"/>
          <w:sz w:val="24"/>
          <w:szCs w:val="24"/>
        </w:rPr>
        <w:t xml:space="preserve"> году в рамках осуществления муниципального контроля Муниципальным образованием «городской округ Лыткарино» проведены следующие профилактические мероприятия:</w:t>
      </w:r>
    </w:p>
    <w:p w:rsidR="00AF76B7" w:rsidRPr="00C160D0" w:rsidRDefault="00297B41" w:rsidP="00997DCA">
      <w:pPr>
        <w:pStyle w:val="1"/>
        <w:numPr>
          <w:ilvl w:val="0"/>
          <w:numId w:val="5"/>
        </w:numPr>
        <w:tabs>
          <w:tab w:val="left" w:pos="1030"/>
        </w:tabs>
        <w:spacing w:line="288" w:lineRule="auto"/>
        <w:ind w:firstLine="700"/>
        <w:jc w:val="both"/>
        <w:rPr>
          <w:sz w:val="24"/>
          <w:szCs w:val="24"/>
        </w:rPr>
      </w:pPr>
      <w:r w:rsidRPr="00C160D0">
        <w:rPr>
          <w:rStyle w:val="a5"/>
          <w:sz w:val="24"/>
          <w:szCs w:val="24"/>
        </w:rPr>
        <w:lastRenderedPageBreak/>
        <w:t>Осуществлялось информирование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</w:r>
    </w:p>
    <w:p w:rsidR="00AF76B7" w:rsidRPr="00C160D0" w:rsidRDefault="00297B41" w:rsidP="00997DCA">
      <w:pPr>
        <w:pStyle w:val="1"/>
        <w:numPr>
          <w:ilvl w:val="0"/>
          <w:numId w:val="5"/>
        </w:numPr>
        <w:tabs>
          <w:tab w:val="left" w:pos="1661"/>
        </w:tabs>
        <w:spacing w:line="240" w:lineRule="auto"/>
        <w:ind w:firstLine="1220"/>
        <w:jc w:val="both"/>
        <w:rPr>
          <w:sz w:val="24"/>
          <w:szCs w:val="24"/>
        </w:rPr>
      </w:pPr>
      <w:r w:rsidRPr="00C160D0">
        <w:rPr>
          <w:rStyle w:val="a5"/>
          <w:sz w:val="24"/>
          <w:szCs w:val="24"/>
        </w:rPr>
        <w:t>Консультирование контролируемых лиц и их представителей осуществлялось по следующим вопросам:</w:t>
      </w:r>
    </w:p>
    <w:p w:rsidR="00AF76B7" w:rsidRPr="00C160D0" w:rsidRDefault="00297B41" w:rsidP="00997DCA">
      <w:pPr>
        <w:pStyle w:val="1"/>
        <w:numPr>
          <w:ilvl w:val="0"/>
          <w:numId w:val="6"/>
        </w:numPr>
        <w:tabs>
          <w:tab w:val="left" w:pos="1100"/>
        </w:tabs>
        <w:spacing w:line="240" w:lineRule="auto"/>
        <w:ind w:firstLine="800"/>
        <w:jc w:val="both"/>
        <w:rPr>
          <w:sz w:val="24"/>
          <w:szCs w:val="24"/>
        </w:rPr>
      </w:pPr>
      <w:r w:rsidRPr="00C160D0">
        <w:rPr>
          <w:rStyle w:val="a5"/>
          <w:sz w:val="24"/>
          <w:szCs w:val="24"/>
        </w:rPr>
        <w:t>об обязательных требованиях, предъявляемых к деятельности контролируемых лиц, отнесении контролируемых лиц к категориям риска, основаниях и о рекомендуемых способах снижения категории риска, а также о видах, содержании и об интенсивности проводимых контрольных (надзорных) мероприятий;</w:t>
      </w:r>
    </w:p>
    <w:p w:rsidR="00AF76B7" w:rsidRPr="00C160D0" w:rsidRDefault="00297B41" w:rsidP="00997DCA">
      <w:pPr>
        <w:pStyle w:val="1"/>
        <w:numPr>
          <w:ilvl w:val="0"/>
          <w:numId w:val="6"/>
        </w:numPr>
        <w:tabs>
          <w:tab w:val="left" w:pos="1746"/>
        </w:tabs>
        <w:spacing w:line="240" w:lineRule="auto"/>
        <w:ind w:firstLine="700"/>
        <w:jc w:val="both"/>
        <w:rPr>
          <w:sz w:val="24"/>
          <w:szCs w:val="24"/>
        </w:rPr>
      </w:pPr>
      <w:r w:rsidRPr="00C160D0">
        <w:rPr>
          <w:rStyle w:val="a5"/>
          <w:sz w:val="24"/>
          <w:szCs w:val="24"/>
        </w:rPr>
        <w:t>о порядке осуществления муниципального контроля (надзора);</w:t>
      </w:r>
    </w:p>
    <w:p w:rsidR="00AF76B7" w:rsidRPr="00C160D0" w:rsidRDefault="00297B41" w:rsidP="00997DCA">
      <w:pPr>
        <w:pStyle w:val="1"/>
        <w:numPr>
          <w:ilvl w:val="0"/>
          <w:numId w:val="6"/>
        </w:numPr>
        <w:tabs>
          <w:tab w:val="left" w:pos="1033"/>
        </w:tabs>
        <w:spacing w:line="240" w:lineRule="auto"/>
        <w:ind w:firstLine="700"/>
        <w:jc w:val="both"/>
        <w:rPr>
          <w:sz w:val="24"/>
          <w:szCs w:val="24"/>
        </w:rPr>
      </w:pPr>
      <w:r w:rsidRPr="00C160D0">
        <w:rPr>
          <w:rStyle w:val="a5"/>
          <w:sz w:val="24"/>
          <w:szCs w:val="24"/>
        </w:rPr>
        <w:t>о досудебном (внесудебном) обжаловании действий (бездействия) и (или) решений, принятых должностными лицами контрольного (надзорного) органа при осуществлении муниципального контроля (надзора) в отношении контролируемых лиц;</w:t>
      </w:r>
    </w:p>
    <w:p w:rsidR="00AF76B7" w:rsidRPr="00C160D0" w:rsidRDefault="00297B41" w:rsidP="00997DCA">
      <w:pPr>
        <w:pStyle w:val="1"/>
        <w:numPr>
          <w:ilvl w:val="0"/>
          <w:numId w:val="6"/>
        </w:numPr>
        <w:tabs>
          <w:tab w:val="left" w:pos="1038"/>
        </w:tabs>
        <w:spacing w:line="240" w:lineRule="auto"/>
        <w:ind w:firstLine="700"/>
        <w:jc w:val="both"/>
        <w:rPr>
          <w:sz w:val="24"/>
          <w:szCs w:val="24"/>
        </w:rPr>
      </w:pPr>
      <w:r w:rsidRPr="00C160D0">
        <w:rPr>
          <w:rStyle w:val="a5"/>
          <w:sz w:val="24"/>
          <w:szCs w:val="24"/>
        </w:rPr>
        <w:t>об административной ответственности за нарушение обязательных требований.</w:t>
      </w:r>
    </w:p>
    <w:p w:rsidR="00AF76B7" w:rsidRPr="00C160D0" w:rsidRDefault="00297B41" w:rsidP="008F4E4D">
      <w:pPr>
        <w:pStyle w:val="1"/>
        <w:numPr>
          <w:ilvl w:val="0"/>
          <w:numId w:val="5"/>
        </w:numPr>
        <w:tabs>
          <w:tab w:val="left" w:pos="1030"/>
        </w:tabs>
        <w:spacing w:after="360" w:line="240" w:lineRule="auto"/>
        <w:ind w:firstLine="700"/>
        <w:jc w:val="both"/>
        <w:rPr>
          <w:sz w:val="24"/>
          <w:szCs w:val="24"/>
        </w:rPr>
      </w:pPr>
      <w:r w:rsidRPr="00C160D0">
        <w:rPr>
          <w:rStyle w:val="a5"/>
          <w:sz w:val="24"/>
          <w:szCs w:val="24"/>
        </w:rPr>
        <w:t>Было проведено 2 профилактич</w:t>
      </w:r>
      <w:r w:rsidR="00274A4A">
        <w:rPr>
          <w:rStyle w:val="a5"/>
          <w:sz w:val="24"/>
          <w:szCs w:val="24"/>
        </w:rPr>
        <w:t>еских визита посредством видео-</w:t>
      </w:r>
      <w:r w:rsidRPr="00C160D0">
        <w:rPr>
          <w:rStyle w:val="a5"/>
          <w:sz w:val="24"/>
          <w:szCs w:val="24"/>
        </w:rPr>
        <w:t>конференц связи с контролируемыми лицами.</w:t>
      </w:r>
    </w:p>
    <w:p w:rsidR="00AF76B7" w:rsidRDefault="00297B41" w:rsidP="008F4E4D">
      <w:pPr>
        <w:pStyle w:val="1"/>
        <w:numPr>
          <w:ilvl w:val="0"/>
          <w:numId w:val="5"/>
        </w:numPr>
        <w:tabs>
          <w:tab w:val="left" w:pos="942"/>
        </w:tabs>
        <w:spacing w:line="283" w:lineRule="auto"/>
        <w:ind w:firstLine="700"/>
        <w:jc w:val="both"/>
        <w:rPr>
          <w:rStyle w:val="a5"/>
          <w:sz w:val="24"/>
          <w:szCs w:val="24"/>
        </w:rPr>
      </w:pPr>
      <w:r w:rsidRPr="00C160D0">
        <w:rPr>
          <w:rStyle w:val="a5"/>
          <w:sz w:val="24"/>
          <w:szCs w:val="24"/>
        </w:rPr>
        <w:t>На официальном сайте Муниципального образования «городской округ Лыткарино» в информационно-телекоммуникационной сети Интернет размещены нормативные правовые и распорядительные акты, регулирующие деятельность контролируемых лиц на автомобильном транспорте, городском наземном электрическом транспорте и в дорожном хозяйстве на территории городского округа Лыткарино Московской области, а также перечень соответствующих нормативных правовых актов, соблюдение которых проверяется при проведении Муниципальным образованием «городской округ Лыткарино» мероприятий по контролю, в том числе:</w:t>
      </w:r>
    </w:p>
    <w:p w:rsidR="00A115DD" w:rsidRPr="00C160D0" w:rsidRDefault="00A115DD" w:rsidP="00A115DD">
      <w:pPr>
        <w:pStyle w:val="1"/>
        <w:tabs>
          <w:tab w:val="left" w:pos="942"/>
        </w:tabs>
        <w:spacing w:line="283" w:lineRule="auto"/>
        <w:ind w:firstLine="142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 xml:space="preserve">       -  утвержденное </w:t>
      </w:r>
      <w:r w:rsidRPr="00A115DD">
        <w:rPr>
          <w:rStyle w:val="a5"/>
          <w:sz w:val="24"/>
          <w:szCs w:val="24"/>
        </w:rPr>
        <w:t>решением Совета депутатов</w:t>
      </w:r>
      <w:r>
        <w:rPr>
          <w:rStyle w:val="a5"/>
          <w:sz w:val="24"/>
          <w:szCs w:val="24"/>
        </w:rPr>
        <w:t xml:space="preserve"> </w:t>
      </w:r>
      <w:r w:rsidRPr="00A115DD">
        <w:rPr>
          <w:rStyle w:val="a5"/>
          <w:sz w:val="24"/>
          <w:szCs w:val="24"/>
        </w:rPr>
        <w:t>городского округа Лыткарино</w:t>
      </w:r>
      <w:r>
        <w:rPr>
          <w:rStyle w:val="a5"/>
          <w:sz w:val="24"/>
          <w:szCs w:val="24"/>
        </w:rPr>
        <w:t xml:space="preserve"> </w:t>
      </w:r>
      <w:r w:rsidRPr="00A115DD">
        <w:rPr>
          <w:rStyle w:val="a5"/>
          <w:sz w:val="24"/>
          <w:szCs w:val="24"/>
        </w:rPr>
        <w:t>от 20.10.2021 №144/19</w:t>
      </w:r>
      <w:r>
        <w:rPr>
          <w:rStyle w:val="a5"/>
          <w:sz w:val="24"/>
          <w:szCs w:val="24"/>
        </w:rPr>
        <w:t xml:space="preserve"> «</w:t>
      </w:r>
      <w:r w:rsidRPr="00A115DD">
        <w:rPr>
          <w:rStyle w:val="a5"/>
          <w:sz w:val="24"/>
          <w:szCs w:val="24"/>
        </w:rPr>
        <w:t>Положение о муниципальном контроле на автомобильном транспорте,</w:t>
      </w:r>
      <w:r>
        <w:rPr>
          <w:rStyle w:val="a5"/>
          <w:sz w:val="24"/>
          <w:szCs w:val="24"/>
        </w:rPr>
        <w:t xml:space="preserve"> </w:t>
      </w:r>
      <w:r w:rsidRPr="00A115DD">
        <w:rPr>
          <w:rStyle w:val="a5"/>
          <w:sz w:val="24"/>
          <w:szCs w:val="24"/>
        </w:rPr>
        <w:t>городском наземном электрическом транспорте и в дорожном хозяйстве</w:t>
      </w:r>
      <w:r>
        <w:rPr>
          <w:rStyle w:val="a5"/>
          <w:sz w:val="24"/>
          <w:szCs w:val="24"/>
        </w:rPr>
        <w:t xml:space="preserve"> </w:t>
      </w:r>
      <w:r w:rsidRPr="00A115DD">
        <w:rPr>
          <w:rStyle w:val="a5"/>
          <w:sz w:val="24"/>
          <w:szCs w:val="24"/>
        </w:rPr>
        <w:t>на территории городского округа Лыткарино</w:t>
      </w:r>
      <w:r>
        <w:rPr>
          <w:rStyle w:val="a5"/>
          <w:sz w:val="24"/>
          <w:szCs w:val="24"/>
        </w:rPr>
        <w:t xml:space="preserve"> </w:t>
      </w:r>
      <w:r w:rsidRPr="00A115DD">
        <w:rPr>
          <w:rStyle w:val="a5"/>
          <w:sz w:val="24"/>
          <w:szCs w:val="24"/>
        </w:rPr>
        <w:t>Московской области</w:t>
      </w:r>
      <w:r>
        <w:rPr>
          <w:rStyle w:val="a5"/>
          <w:sz w:val="24"/>
          <w:szCs w:val="24"/>
        </w:rPr>
        <w:t>»</w:t>
      </w:r>
    </w:p>
    <w:p w:rsidR="00AF76B7" w:rsidRPr="00A115DD" w:rsidRDefault="00297B41" w:rsidP="00997DCA">
      <w:pPr>
        <w:pStyle w:val="1"/>
        <w:numPr>
          <w:ilvl w:val="0"/>
          <w:numId w:val="8"/>
        </w:numPr>
        <w:tabs>
          <w:tab w:val="left" w:pos="903"/>
        </w:tabs>
        <w:spacing w:after="160" w:line="276" w:lineRule="auto"/>
        <w:ind w:firstLine="0"/>
        <w:jc w:val="both"/>
        <w:rPr>
          <w:sz w:val="24"/>
          <w:szCs w:val="24"/>
        </w:rPr>
      </w:pPr>
      <w:r w:rsidRPr="00A115DD">
        <w:rPr>
          <w:rStyle w:val="a5"/>
          <w:sz w:val="24"/>
          <w:szCs w:val="24"/>
        </w:rPr>
        <w:t>приказ Администрации городского округа Лыткарино от 08.02.2022 № 11 «Об утверждении нормативных правовых актов Российской Федерации и</w:t>
      </w:r>
      <w:r w:rsidR="00A115DD">
        <w:rPr>
          <w:rStyle w:val="a5"/>
          <w:sz w:val="24"/>
          <w:szCs w:val="24"/>
        </w:rPr>
        <w:t xml:space="preserve"> </w:t>
      </w:r>
      <w:r w:rsidRPr="00A115DD">
        <w:rPr>
          <w:rStyle w:val="a5"/>
          <w:sz w:val="24"/>
          <w:szCs w:val="24"/>
        </w:rPr>
        <w:t>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контроля (надзора) на автомобильном транспорте и в дорожном хозяйстве на территории городского округа Лыткарино, Московской области»</w:t>
      </w:r>
    </w:p>
    <w:p w:rsidR="00AF76B7" w:rsidRPr="00C160D0" w:rsidRDefault="00297B41" w:rsidP="008F4E4D">
      <w:pPr>
        <w:pStyle w:val="1"/>
        <w:numPr>
          <w:ilvl w:val="0"/>
          <w:numId w:val="8"/>
        </w:numPr>
        <w:tabs>
          <w:tab w:val="left" w:pos="903"/>
        </w:tabs>
        <w:ind w:firstLine="700"/>
        <w:jc w:val="both"/>
        <w:rPr>
          <w:sz w:val="24"/>
          <w:szCs w:val="24"/>
        </w:rPr>
      </w:pPr>
      <w:r w:rsidRPr="00C160D0">
        <w:rPr>
          <w:rStyle w:val="a5"/>
          <w:sz w:val="24"/>
          <w:szCs w:val="24"/>
        </w:rPr>
        <w:t>приказ Администрации городского округа Лыткарино от 08.02.2022 № 10 «Об утверждении перечня объектов муниципального контроля, отнесённых к определенной категории риска»</w:t>
      </w:r>
    </w:p>
    <w:p w:rsidR="00AF76B7" w:rsidRPr="00C160D0" w:rsidRDefault="00297B41" w:rsidP="008F4E4D">
      <w:pPr>
        <w:pStyle w:val="1"/>
        <w:numPr>
          <w:ilvl w:val="0"/>
          <w:numId w:val="8"/>
        </w:numPr>
        <w:tabs>
          <w:tab w:val="left" w:pos="898"/>
        </w:tabs>
        <w:ind w:firstLine="700"/>
        <w:jc w:val="both"/>
        <w:rPr>
          <w:sz w:val="24"/>
          <w:szCs w:val="24"/>
        </w:rPr>
      </w:pPr>
      <w:r w:rsidRPr="00C160D0">
        <w:rPr>
          <w:rStyle w:val="a5"/>
          <w:sz w:val="24"/>
          <w:szCs w:val="24"/>
        </w:rPr>
        <w:t>приказ Администрации городского округа Лыткарино от 25.02.2022 № 21 «Об утверждении форм проверочных листов»</w:t>
      </w:r>
    </w:p>
    <w:p w:rsidR="00AF76B7" w:rsidRPr="00C160D0" w:rsidRDefault="00297B41" w:rsidP="008F4E4D">
      <w:pPr>
        <w:pStyle w:val="1"/>
        <w:numPr>
          <w:ilvl w:val="0"/>
          <w:numId w:val="8"/>
        </w:numPr>
        <w:tabs>
          <w:tab w:val="left" w:pos="898"/>
        </w:tabs>
        <w:ind w:firstLine="700"/>
        <w:jc w:val="both"/>
        <w:rPr>
          <w:sz w:val="24"/>
          <w:szCs w:val="24"/>
        </w:rPr>
      </w:pPr>
      <w:r w:rsidRPr="00C160D0">
        <w:rPr>
          <w:rStyle w:val="a5"/>
          <w:sz w:val="24"/>
          <w:szCs w:val="24"/>
        </w:rPr>
        <w:t>приказ Администрации городского округа Лыткарино от 08.02.2022 № 15 «Об утверждении типовых форм документов, используемых при осуществлении муниципального контроля»</w:t>
      </w:r>
    </w:p>
    <w:p w:rsidR="00AF76B7" w:rsidRDefault="00297B41" w:rsidP="008F4E4D">
      <w:pPr>
        <w:pStyle w:val="1"/>
        <w:numPr>
          <w:ilvl w:val="0"/>
          <w:numId w:val="8"/>
        </w:numPr>
        <w:tabs>
          <w:tab w:val="left" w:pos="898"/>
        </w:tabs>
        <w:ind w:firstLine="700"/>
        <w:jc w:val="both"/>
        <w:rPr>
          <w:rStyle w:val="a5"/>
          <w:sz w:val="24"/>
          <w:szCs w:val="24"/>
        </w:rPr>
      </w:pPr>
      <w:r w:rsidRPr="00C160D0">
        <w:rPr>
          <w:rStyle w:val="a5"/>
          <w:sz w:val="24"/>
          <w:szCs w:val="24"/>
        </w:rPr>
        <w:t xml:space="preserve">приказ Администрации городского округа Лыткарино от 08.02.2022 № 12 «Об </w:t>
      </w:r>
      <w:r w:rsidRPr="00C160D0">
        <w:rPr>
          <w:rStyle w:val="a5"/>
          <w:sz w:val="24"/>
          <w:szCs w:val="24"/>
        </w:rPr>
        <w:lastRenderedPageBreak/>
        <w:t>утверждении руководства по соблюдению обязательных требований»</w:t>
      </w:r>
    </w:p>
    <w:p w:rsidR="00A115DD" w:rsidRPr="00C160D0" w:rsidRDefault="00274A4A" w:rsidP="00A115DD">
      <w:pPr>
        <w:pStyle w:val="1"/>
        <w:numPr>
          <w:ilvl w:val="0"/>
          <w:numId w:val="8"/>
        </w:numPr>
        <w:tabs>
          <w:tab w:val="left" w:pos="898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A115DD" w:rsidRPr="00A115DD">
        <w:rPr>
          <w:sz w:val="24"/>
          <w:szCs w:val="24"/>
        </w:rPr>
        <w:t>ешение Совета депутатов городского округа Лыткарино от 20.03.2025 № 571/67 "О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Лыткарино Московской области"</w:t>
      </w:r>
    </w:p>
    <w:p w:rsidR="00AF76B7" w:rsidRPr="00C160D0" w:rsidRDefault="00297B41" w:rsidP="008F4E4D">
      <w:pPr>
        <w:pStyle w:val="1"/>
        <w:numPr>
          <w:ilvl w:val="0"/>
          <w:numId w:val="10"/>
        </w:numPr>
        <w:tabs>
          <w:tab w:val="left" w:pos="1014"/>
        </w:tabs>
        <w:spacing w:after="340"/>
        <w:ind w:firstLine="700"/>
        <w:jc w:val="both"/>
        <w:rPr>
          <w:sz w:val="24"/>
          <w:szCs w:val="24"/>
        </w:rPr>
      </w:pPr>
      <w:r w:rsidRPr="00C160D0">
        <w:rPr>
          <w:rStyle w:val="a5"/>
          <w:sz w:val="24"/>
          <w:szCs w:val="24"/>
        </w:rPr>
        <w:t>Организация каналов «обратной связи» с контролируемыми лицами в части размещения контактной информации на официальном сайте городского округа Лыткарино в информационно-телекоммуникационной сети Интернет.</w:t>
      </w:r>
    </w:p>
    <w:p w:rsidR="00AF76B7" w:rsidRPr="00C160D0" w:rsidRDefault="00297B41" w:rsidP="00997DCA">
      <w:pPr>
        <w:pStyle w:val="1"/>
        <w:numPr>
          <w:ilvl w:val="0"/>
          <w:numId w:val="10"/>
        </w:numPr>
        <w:tabs>
          <w:tab w:val="left" w:pos="1014"/>
        </w:tabs>
        <w:spacing w:line="276" w:lineRule="auto"/>
        <w:ind w:firstLine="700"/>
        <w:jc w:val="both"/>
        <w:rPr>
          <w:sz w:val="24"/>
          <w:szCs w:val="24"/>
        </w:rPr>
      </w:pPr>
      <w:r w:rsidRPr="00C160D0">
        <w:rPr>
          <w:rStyle w:val="a5"/>
          <w:sz w:val="24"/>
          <w:szCs w:val="24"/>
        </w:rPr>
        <w:t>На официальном сайте Муниципального образования «городской округ Лыткарино» в информационно-телекоммуникационной сети Интернет размещена информация о профилактических мероприятиях.</w:t>
      </w:r>
    </w:p>
    <w:sectPr w:rsidR="00AF76B7" w:rsidRPr="00C160D0" w:rsidSect="0076648A">
      <w:pgSz w:w="11900" w:h="16840"/>
      <w:pgMar w:top="1365" w:right="1127" w:bottom="1095" w:left="1276" w:header="937" w:footer="6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2FB" w:rsidRDefault="006352FB">
      <w:r>
        <w:separator/>
      </w:r>
    </w:p>
  </w:endnote>
  <w:endnote w:type="continuationSeparator" w:id="0">
    <w:p w:rsidR="006352FB" w:rsidRDefault="0063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2FB" w:rsidRDefault="006352FB"/>
  </w:footnote>
  <w:footnote w:type="continuationSeparator" w:id="0">
    <w:p w:rsidR="006352FB" w:rsidRDefault="006352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40C4"/>
    <w:multiLevelType w:val="multilevel"/>
    <w:tmpl w:val="CFD6FFD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D4751"/>
    <w:multiLevelType w:val="multilevel"/>
    <w:tmpl w:val="403A63F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B7516"/>
    <w:multiLevelType w:val="hybridMultilevel"/>
    <w:tmpl w:val="48E6FA3E"/>
    <w:lvl w:ilvl="0" w:tplc="C4C6953A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D55A7"/>
    <w:multiLevelType w:val="multilevel"/>
    <w:tmpl w:val="5B785CF6"/>
    <w:lvl w:ilvl="0">
      <w:start w:val="3"/>
      <w:numFmt w:val="upperRoman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602CAB"/>
    <w:multiLevelType w:val="multilevel"/>
    <w:tmpl w:val="5B785CF6"/>
    <w:lvl w:ilvl="0">
      <w:start w:val="3"/>
      <w:numFmt w:val="upperRoman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54210B"/>
    <w:multiLevelType w:val="hybridMultilevel"/>
    <w:tmpl w:val="DF94E448"/>
    <w:lvl w:ilvl="0" w:tplc="6A1C3962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4BBC"/>
    <w:multiLevelType w:val="multilevel"/>
    <w:tmpl w:val="63808A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D46539"/>
    <w:multiLevelType w:val="hybridMultilevel"/>
    <w:tmpl w:val="35CA0A72"/>
    <w:lvl w:ilvl="0" w:tplc="B0F40F66">
      <w:start w:val="3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3A54"/>
    <w:multiLevelType w:val="hybridMultilevel"/>
    <w:tmpl w:val="7DACAC2A"/>
    <w:lvl w:ilvl="0" w:tplc="65D63A2E">
      <w:start w:val="5"/>
      <w:numFmt w:val="upperRoman"/>
      <w:lvlText w:val="%1."/>
      <w:lvlJc w:val="left"/>
      <w:pPr>
        <w:ind w:left="11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205E6BA4"/>
    <w:multiLevelType w:val="hybridMultilevel"/>
    <w:tmpl w:val="678259A8"/>
    <w:lvl w:ilvl="0" w:tplc="834C630E">
      <w:start w:val="5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076F3D"/>
    <w:multiLevelType w:val="hybridMultilevel"/>
    <w:tmpl w:val="FCEA4656"/>
    <w:lvl w:ilvl="0" w:tplc="04190013">
      <w:start w:val="1"/>
      <w:numFmt w:val="upperRoman"/>
      <w:lvlText w:val="%1."/>
      <w:lvlJc w:val="righ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C3D0D"/>
    <w:multiLevelType w:val="hybridMultilevel"/>
    <w:tmpl w:val="AC42E3F0"/>
    <w:lvl w:ilvl="0" w:tplc="280A4EA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A2A11"/>
    <w:multiLevelType w:val="multilevel"/>
    <w:tmpl w:val="02C6D1F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5F15FC"/>
    <w:multiLevelType w:val="multilevel"/>
    <w:tmpl w:val="0F8E32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935DB2"/>
    <w:multiLevelType w:val="hybridMultilevel"/>
    <w:tmpl w:val="CFB4D4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D7BAB"/>
    <w:multiLevelType w:val="hybridMultilevel"/>
    <w:tmpl w:val="6D20C372"/>
    <w:lvl w:ilvl="0" w:tplc="ACB8AB56">
      <w:start w:val="5"/>
      <w:numFmt w:val="upperRoman"/>
      <w:lvlText w:val="%1."/>
      <w:lvlJc w:val="left"/>
      <w:pPr>
        <w:ind w:left="18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6" w15:restartNumberingAfterBreak="0">
    <w:nsid w:val="391B6F22"/>
    <w:multiLevelType w:val="hybridMultilevel"/>
    <w:tmpl w:val="AA841874"/>
    <w:lvl w:ilvl="0" w:tplc="E9A6057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45532"/>
    <w:multiLevelType w:val="multilevel"/>
    <w:tmpl w:val="487873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FA41EF"/>
    <w:multiLevelType w:val="multilevel"/>
    <w:tmpl w:val="5620A4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FF22E7"/>
    <w:multiLevelType w:val="multilevel"/>
    <w:tmpl w:val="48FC6E6A"/>
    <w:lvl w:ilvl="0">
      <w:start w:val="3"/>
      <w:numFmt w:val="upperRoman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A8415C"/>
    <w:multiLevelType w:val="multilevel"/>
    <w:tmpl w:val="5B785CF6"/>
    <w:lvl w:ilvl="0">
      <w:start w:val="3"/>
      <w:numFmt w:val="upperRoman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04C56"/>
    <w:multiLevelType w:val="multilevel"/>
    <w:tmpl w:val="87D44F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38150C"/>
    <w:multiLevelType w:val="hybridMultilevel"/>
    <w:tmpl w:val="1E3AF54E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 w15:restartNumberingAfterBreak="0">
    <w:nsid w:val="611D538B"/>
    <w:multiLevelType w:val="hybridMultilevel"/>
    <w:tmpl w:val="3ADA4844"/>
    <w:lvl w:ilvl="0" w:tplc="9B883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01BAC"/>
    <w:multiLevelType w:val="multilevel"/>
    <w:tmpl w:val="916C83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4"/>
  </w:num>
  <w:num w:numId="3">
    <w:abstractNumId w:val="18"/>
  </w:num>
  <w:num w:numId="4">
    <w:abstractNumId w:val="4"/>
  </w:num>
  <w:num w:numId="5">
    <w:abstractNumId w:val="17"/>
  </w:num>
  <w:num w:numId="6">
    <w:abstractNumId w:val="13"/>
  </w:num>
  <w:num w:numId="7">
    <w:abstractNumId w:val="1"/>
  </w:num>
  <w:num w:numId="8">
    <w:abstractNumId w:val="21"/>
  </w:num>
  <w:num w:numId="9">
    <w:abstractNumId w:val="12"/>
  </w:num>
  <w:num w:numId="10">
    <w:abstractNumId w:val="0"/>
  </w:num>
  <w:num w:numId="11">
    <w:abstractNumId w:val="16"/>
  </w:num>
  <w:num w:numId="12">
    <w:abstractNumId w:val="20"/>
  </w:num>
  <w:num w:numId="13">
    <w:abstractNumId w:val="3"/>
  </w:num>
  <w:num w:numId="14">
    <w:abstractNumId w:val="19"/>
  </w:num>
  <w:num w:numId="15">
    <w:abstractNumId w:val="2"/>
  </w:num>
  <w:num w:numId="16">
    <w:abstractNumId w:val="5"/>
  </w:num>
  <w:num w:numId="17">
    <w:abstractNumId w:val="9"/>
  </w:num>
  <w:num w:numId="18">
    <w:abstractNumId w:val="8"/>
  </w:num>
  <w:num w:numId="19">
    <w:abstractNumId w:val="15"/>
  </w:num>
  <w:num w:numId="20">
    <w:abstractNumId w:val="7"/>
  </w:num>
  <w:num w:numId="21">
    <w:abstractNumId w:val="14"/>
  </w:num>
  <w:num w:numId="22">
    <w:abstractNumId w:val="23"/>
  </w:num>
  <w:num w:numId="23">
    <w:abstractNumId w:val="11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B7"/>
    <w:rsid w:val="0026742B"/>
    <w:rsid w:val="00274A4A"/>
    <w:rsid w:val="00297B41"/>
    <w:rsid w:val="00386BC3"/>
    <w:rsid w:val="00402F52"/>
    <w:rsid w:val="00493EA1"/>
    <w:rsid w:val="006304F2"/>
    <w:rsid w:val="006352FB"/>
    <w:rsid w:val="0064250E"/>
    <w:rsid w:val="0076648A"/>
    <w:rsid w:val="00824F83"/>
    <w:rsid w:val="00882DE6"/>
    <w:rsid w:val="008D0B26"/>
    <w:rsid w:val="008F4E4D"/>
    <w:rsid w:val="00997DCA"/>
    <w:rsid w:val="00A115DD"/>
    <w:rsid w:val="00A4187F"/>
    <w:rsid w:val="00AF76B7"/>
    <w:rsid w:val="00C160D0"/>
    <w:rsid w:val="00F8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83647-3AAA-49BA-8F6A-73A0E54D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674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C316D"/>
      <w:sz w:val="38"/>
      <w:szCs w:val="38"/>
      <w:u w:val="singl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2C316D"/>
      <w:sz w:val="42"/>
      <w:szCs w:val="42"/>
      <w:u w:val="none"/>
      <w:lang w:val="en-US" w:eastAsia="en-US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6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600"/>
      <w:ind w:left="227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pacing w:after="160"/>
      <w:ind w:left="1100"/>
      <w:outlineLvl w:val="1"/>
    </w:pPr>
    <w:rPr>
      <w:rFonts w:ascii="Times New Roman" w:eastAsia="Times New Roman" w:hAnsi="Times New Roman" w:cs="Times New Roman"/>
      <w:i/>
      <w:iCs/>
      <w:color w:val="2C316D"/>
      <w:sz w:val="38"/>
      <w:szCs w:val="38"/>
      <w:u w:val="single"/>
    </w:rPr>
  </w:style>
  <w:style w:type="paragraph" w:customStyle="1" w:styleId="1">
    <w:name w:val="Основной текст1"/>
    <w:basedOn w:val="a"/>
    <w:link w:val="a5"/>
    <w:pPr>
      <w:spacing w:line="2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1140" w:line="226" w:lineRule="auto"/>
      <w:jc w:val="right"/>
      <w:outlineLvl w:val="0"/>
    </w:pPr>
    <w:rPr>
      <w:rFonts w:ascii="Times New Roman" w:eastAsia="Times New Roman" w:hAnsi="Times New Roman" w:cs="Times New Roman"/>
      <w:i/>
      <w:iCs/>
      <w:smallCaps/>
      <w:color w:val="2C316D"/>
      <w:sz w:val="42"/>
      <w:szCs w:val="42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402F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2F5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ytkarino.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D2CA-5B9E-4B1F-9450-C18D3A4C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Горскин</dc:creator>
  <cp:lastModifiedBy>Пользователь</cp:lastModifiedBy>
  <cp:revision>5</cp:revision>
  <cp:lastPrinted>2025-05-12T13:55:00Z</cp:lastPrinted>
  <dcterms:created xsi:type="dcterms:W3CDTF">2025-05-12T13:11:00Z</dcterms:created>
  <dcterms:modified xsi:type="dcterms:W3CDTF">2025-05-12T14:01:00Z</dcterms:modified>
</cp:coreProperties>
</file>