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84" w:rsidRPr="003E4464" w:rsidRDefault="00B41084" w:rsidP="00B41084">
      <w:pPr>
        <w:autoSpaceDE w:val="0"/>
        <w:autoSpaceDN w:val="0"/>
        <w:adjustRightInd w:val="0"/>
        <w:spacing w:after="0" w:line="240" w:lineRule="auto"/>
        <w:ind w:firstLine="720"/>
        <w:jc w:val="center"/>
        <w:rPr>
          <w:rFonts w:ascii="Times New Roman" w:hAnsi="Times New Roman" w:cs="Times New Roman"/>
          <w:sz w:val="28"/>
          <w:szCs w:val="28"/>
        </w:rPr>
      </w:pPr>
      <w:bookmarkStart w:id="0" w:name="_GoBack"/>
      <w:bookmarkEnd w:id="0"/>
      <w:r w:rsidRPr="003E4464">
        <w:rPr>
          <w:rFonts w:ascii="Times New Roman" w:hAnsi="Times New Roman" w:cs="Times New Roman"/>
          <w:sz w:val="28"/>
          <w:szCs w:val="28"/>
        </w:rPr>
        <w:t>Обзор изменений законодательства и судебной практики</w:t>
      </w:r>
    </w:p>
    <w:p w:rsidR="00B41084" w:rsidRPr="003E4464" w:rsidRDefault="00B41084" w:rsidP="00B41084">
      <w:pPr>
        <w:autoSpaceDE w:val="0"/>
        <w:autoSpaceDN w:val="0"/>
        <w:adjustRightInd w:val="0"/>
        <w:spacing w:after="0" w:line="240" w:lineRule="auto"/>
        <w:ind w:firstLine="720"/>
        <w:jc w:val="center"/>
        <w:rPr>
          <w:rFonts w:ascii="Times New Roman" w:hAnsi="Times New Roman" w:cs="Times New Roman"/>
          <w:sz w:val="28"/>
          <w:szCs w:val="28"/>
        </w:rPr>
      </w:pPr>
      <w:r w:rsidRPr="003E4464">
        <w:rPr>
          <w:rFonts w:ascii="Times New Roman" w:hAnsi="Times New Roman" w:cs="Times New Roman"/>
          <w:sz w:val="28"/>
          <w:szCs w:val="28"/>
        </w:rPr>
        <w:t>январь-февраль 2018 года</w:t>
      </w:r>
    </w:p>
    <w:p w:rsidR="00B41084" w:rsidRPr="003E4464" w:rsidRDefault="00B41084" w:rsidP="007A68BF">
      <w:pPr>
        <w:autoSpaceDE w:val="0"/>
        <w:autoSpaceDN w:val="0"/>
        <w:adjustRightInd w:val="0"/>
        <w:spacing w:after="0" w:line="240" w:lineRule="auto"/>
        <w:ind w:firstLine="720"/>
        <w:jc w:val="both"/>
        <w:rPr>
          <w:rFonts w:ascii="Times New Roman" w:hAnsi="Times New Roman" w:cs="Times New Roman"/>
          <w:sz w:val="28"/>
          <w:szCs w:val="28"/>
        </w:rPr>
      </w:pPr>
    </w:p>
    <w:p w:rsidR="00BB5D13" w:rsidRPr="003E4464" w:rsidRDefault="00BB5D13"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ОСНОВЫ </w:t>
      </w:r>
      <w:r w:rsidR="004D5206" w:rsidRPr="003E4464">
        <w:rPr>
          <w:rFonts w:ascii="Times New Roman" w:hAnsi="Times New Roman" w:cs="Times New Roman"/>
          <w:sz w:val="28"/>
          <w:szCs w:val="28"/>
        </w:rPr>
        <w:t>ГОСУДАРСТВЕННОГО УПРАВЛЕНИЯ</w:t>
      </w:r>
    </w:p>
    <w:p w:rsidR="00BB5D13" w:rsidRPr="003E4464" w:rsidRDefault="00BB5D13" w:rsidP="007A68BF">
      <w:pPr>
        <w:autoSpaceDE w:val="0"/>
        <w:autoSpaceDN w:val="0"/>
        <w:adjustRightInd w:val="0"/>
        <w:spacing w:after="0" w:line="240" w:lineRule="auto"/>
        <w:ind w:firstLine="720"/>
        <w:jc w:val="both"/>
        <w:rPr>
          <w:rFonts w:ascii="Times New Roman" w:hAnsi="Times New Roman" w:cs="Times New Roman"/>
          <w:b/>
          <w:sz w:val="24"/>
          <w:szCs w:val="24"/>
        </w:rPr>
      </w:pPr>
    </w:p>
    <w:p w:rsidR="005207B8" w:rsidRPr="003E4464" w:rsidRDefault="005207B8" w:rsidP="005207B8">
      <w:pPr>
        <w:pStyle w:val="1"/>
        <w:numPr>
          <w:ilvl w:val="0"/>
          <w:numId w:val="7"/>
        </w:numPr>
        <w:ind w:left="0" w:firstLine="709"/>
        <w:jc w:val="both"/>
        <w:rPr>
          <w:b w:val="0"/>
          <w:i/>
          <w:sz w:val="28"/>
          <w:szCs w:val="28"/>
        </w:rPr>
      </w:pPr>
      <w:r w:rsidRPr="003E4464">
        <w:rPr>
          <w:b w:val="0"/>
          <w:i/>
          <w:sz w:val="28"/>
          <w:szCs w:val="28"/>
        </w:rPr>
        <w:t>Уточнены причины отказа в  заверении списка кандидатов по одномандатным (многомандатным) избирательным округам</w:t>
      </w:r>
    </w:p>
    <w:p w:rsidR="005207B8" w:rsidRPr="003E4464" w:rsidRDefault="00657A81" w:rsidP="005207B8">
      <w:pPr>
        <w:autoSpaceDE w:val="0"/>
        <w:autoSpaceDN w:val="0"/>
        <w:adjustRightInd w:val="0"/>
        <w:spacing w:after="0" w:line="240" w:lineRule="auto"/>
        <w:ind w:firstLine="720"/>
        <w:jc w:val="both"/>
        <w:rPr>
          <w:rFonts w:ascii="Times New Roman" w:hAnsi="Times New Roman" w:cs="Times New Roman"/>
          <w:b/>
          <w:sz w:val="28"/>
          <w:szCs w:val="28"/>
        </w:rPr>
      </w:pPr>
      <w:hyperlink r:id="rId8" w:history="1">
        <w:r w:rsidR="007A68BF" w:rsidRPr="003E4464">
          <w:rPr>
            <w:rFonts w:ascii="Times New Roman" w:hAnsi="Times New Roman" w:cs="Times New Roman"/>
            <w:b/>
            <w:sz w:val="28"/>
            <w:szCs w:val="28"/>
          </w:rPr>
          <w:t>Федераль</w:t>
        </w:r>
        <w:r w:rsidR="00113A86" w:rsidRPr="003E4464">
          <w:rPr>
            <w:rFonts w:ascii="Times New Roman" w:hAnsi="Times New Roman" w:cs="Times New Roman"/>
            <w:b/>
            <w:sz w:val="28"/>
            <w:szCs w:val="28"/>
          </w:rPr>
          <w:t>ны</w:t>
        </w:r>
        <w:r w:rsidR="005207B8" w:rsidRPr="003E4464">
          <w:rPr>
            <w:rFonts w:ascii="Times New Roman" w:hAnsi="Times New Roman" w:cs="Times New Roman"/>
            <w:b/>
            <w:sz w:val="28"/>
            <w:szCs w:val="28"/>
          </w:rPr>
          <w:t>м</w:t>
        </w:r>
        <w:r w:rsidR="00113A86" w:rsidRPr="003E4464">
          <w:rPr>
            <w:rFonts w:ascii="Times New Roman" w:hAnsi="Times New Roman" w:cs="Times New Roman"/>
            <w:b/>
            <w:sz w:val="28"/>
            <w:szCs w:val="28"/>
          </w:rPr>
          <w:t xml:space="preserve"> закон</w:t>
        </w:r>
        <w:r w:rsidR="005207B8" w:rsidRPr="003E4464">
          <w:rPr>
            <w:rFonts w:ascii="Times New Roman" w:hAnsi="Times New Roman" w:cs="Times New Roman"/>
            <w:b/>
            <w:sz w:val="28"/>
            <w:szCs w:val="28"/>
          </w:rPr>
          <w:t>ом</w:t>
        </w:r>
        <w:r w:rsidR="00113A86" w:rsidRPr="003E4464">
          <w:rPr>
            <w:rFonts w:ascii="Times New Roman" w:hAnsi="Times New Roman" w:cs="Times New Roman"/>
            <w:b/>
            <w:sz w:val="28"/>
            <w:szCs w:val="28"/>
          </w:rPr>
          <w:t xml:space="preserve"> от 5 февраля 2018 г. № 1-ФЗ «</w:t>
        </w:r>
        <w:r w:rsidR="007A68BF" w:rsidRPr="003E4464">
          <w:rPr>
            <w:rFonts w:ascii="Times New Roman" w:hAnsi="Times New Roman" w:cs="Times New Roman"/>
            <w:b/>
            <w:sz w:val="28"/>
            <w:szCs w:val="28"/>
          </w:rPr>
          <w:t xml:space="preserve">О внесении изменений в статью 35 Федерального закона </w:t>
        </w:r>
        <w:r w:rsidR="00113A86" w:rsidRPr="003E4464">
          <w:rPr>
            <w:rFonts w:ascii="Times New Roman" w:hAnsi="Times New Roman" w:cs="Times New Roman"/>
            <w:b/>
            <w:sz w:val="28"/>
            <w:szCs w:val="28"/>
          </w:rPr>
          <w:t>«</w:t>
        </w:r>
        <w:r w:rsidR="007A68BF" w:rsidRPr="003E4464">
          <w:rPr>
            <w:rFonts w:ascii="Times New Roman" w:hAnsi="Times New Roman" w:cs="Times New Roman"/>
            <w:b/>
            <w:sz w:val="28"/>
            <w:szCs w:val="28"/>
          </w:rPr>
          <w:t>Об основных гарантиях избирательных прав и права на участие в референду</w:t>
        </w:r>
        <w:r w:rsidR="00113A86" w:rsidRPr="003E4464">
          <w:rPr>
            <w:rFonts w:ascii="Times New Roman" w:hAnsi="Times New Roman" w:cs="Times New Roman"/>
            <w:b/>
            <w:sz w:val="28"/>
            <w:szCs w:val="28"/>
          </w:rPr>
          <w:t>ме граждан Российской Федерации»</w:t>
        </w:r>
        <w:r w:rsidR="007A68BF" w:rsidRPr="003E4464">
          <w:rPr>
            <w:rFonts w:ascii="Times New Roman" w:hAnsi="Times New Roman" w:cs="Times New Roman"/>
            <w:b/>
            <w:sz w:val="28"/>
            <w:szCs w:val="28"/>
          </w:rPr>
          <w:t xml:space="preserve"> и статью 42 Федерального закона </w:t>
        </w:r>
        <w:r w:rsidR="00113A86" w:rsidRPr="003E4464">
          <w:rPr>
            <w:rFonts w:ascii="Times New Roman" w:hAnsi="Times New Roman" w:cs="Times New Roman"/>
            <w:b/>
            <w:sz w:val="28"/>
            <w:szCs w:val="28"/>
          </w:rPr>
          <w:t>«</w:t>
        </w:r>
        <w:r w:rsidR="007A68BF" w:rsidRPr="003E4464">
          <w:rPr>
            <w:rFonts w:ascii="Times New Roman" w:hAnsi="Times New Roman" w:cs="Times New Roman"/>
            <w:b/>
            <w:sz w:val="28"/>
            <w:szCs w:val="28"/>
          </w:rPr>
          <w:t>О выборах депутатов Государственной Думы Федерального Собрания Российской Федерации</w:t>
        </w:r>
        <w:r w:rsidR="00113A86" w:rsidRPr="003E4464">
          <w:rPr>
            <w:rFonts w:ascii="Times New Roman" w:hAnsi="Times New Roman" w:cs="Times New Roman"/>
            <w:b/>
            <w:sz w:val="28"/>
            <w:szCs w:val="28"/>
          </w:rPr>
          <w:t>»</w:t>
        </w:r>
      </w:hyperlink>
      <w:r w:rsidR="005207B8" w:rsidRPr="003E4464">
        <w:rPr>
          <w:rFonts w:ascii="Times New Roman" w:hAnsi="Times New Roman" w:cs="Times New Roman"/>
          <w:sz w:val="28"/>
          <w:szCs w:val="28"/>
        </w:rPr>
        <w:t xml:space="preserve"> предусматривается, что выдвижение в одномандатном (многомандатном) избирательном округе большего числа кандидатов, чем число замещаемых в нём депутатских мандатов,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263922" w:rsidRPr="003E4464" w:rsidRDefault="007A68BF" w:rsidP="00263922">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Изменения </w:t>
      </w:r>
      <w:r w:rsidR="00E73AF4">
        <w:rPr>
          <w:rFonts w:ascii="Times New Roman" w:hAnsi="Times New Roman" w:cs="Times New Roman"/>
          <w:sz w:val="28"/>
          <w:szCs w:val="28"/>
        </w:rPr>
        <w:t xml:space="preserve">обусловлены правовой позицией Конституционного суда </w:t>
      </w:r>
      <w:r w:rsidRPr="003E4464">
        <w:rPr>
          <w:rFonts w:ascii="Times New Roman" w:hAnsi="Times New Roman" w:cs="Times New Roman"/>
          <w:sz w:val="28"/>
          <w:szCs w:val="28"/>
        </w:rPr>
        <w:t> РФ (пост</w:t>
      </w:r>
      <w:r w:rsidR="003E4464">
        <w:rPr>
          <w:rFonts w:ascii="Times New Roman" w:hAnsi="Times New Roman" w:cs="Times New Roman"/>
          <w:sz w:val="28"/>
          <w:szCs w:val="28"/>
        </w:rPr>
        <w:t>ановление от 13 апреля 2017 г. №</w:t>
      </w:r>
      <w:r w:rsidRPr="003E4464">
        <w:rPr>
          <w:rFonts w:ascii="Times New Roman" w:hAnsi="Times New Roman" w:cs="Times New Roman"/>
          <w:sz w:val="28"/>
          <w:szCs w:val="28"/>
        </w:rPr>
        <w:t> 11-П).</w:t>
      </w:r>
    </w:p>
    <w:p w:rsidR="00CA22AB" w:rsidRPr="003E4464" w:rsidRDefault="00CA22AB" w:rsidP="00CA22AB">
      <w:pPr>
        <w:pStyle w:val="1"/>
        <w:numPr>
          <w:ilvl w:val="0"/>
          <w:numId w:val="6"/>
        </w:numPr>
        <w:ind w:left="0" w:firstLine="709"/>
        <w:rPr>
          <w:b w:val="0"/>
          <w:i/>
          <w:sz w:val="28"/>
          <w:szCs w:val="28"/>
        </w:rPr>
      </w:pPr>
      <w:r w:rsidRPr="003E4464">
        <w:rPr>
          <w:b w:val="0"/>
          <w:i/>
          <w:sz w:val="28"/>
          <w:szCs w:val="28"/>
        </w:rPr>
        <w:t>Внесены изменения в закон о выборах депутатов Госдумы</w:t>
      </w:r>
      <w:r w:rsidR="00657A81" w:rsidRPr="00657A81">
        <w:rPr>
          <w:b w:val="0"/>
          <w:sz w:val="28"/>
          <w:szCs w:val="28"/>
        </w:rPr>
        <w:fldChar w:fldCharType="begin"/>
      </w:r>
      <w:r w:rsidR="00113A86" w:rsidRPr="003E4464">
        <w:rPr>
          <w:b w:val="0"/>
          <w:sz w:val="28"/>
          <w:szCs w:val="28"/>
        </w:rPr>
        <w:instrText xml:space="preserve"> HYPERLINK "garantF1://71781172.0" </w:instrText>
      </w:r>
      <w:r w:rsidR="00657A81" w:rsidRPr="00657A81">
        <w:rPr>
          <w:b w:val="0"/>
          <w:sz w:val="28"/>
          <w:szCs w:val="28"/>
        </w:rPr>
        <w:fldChar w:fldCharType="separate"/>
      </w:r>
    </w:p>
    <w:p w:rsidR="005207B8" w:rsidRPr="003E4464" w:rsidRDefault="00CA22AB" w:rsidP="005207B8">
      <w:pPr>
        <w:autoSpaceDE w:val="0"/>
        <w:autoSpaceDN w:val="0"/>
        <w:adjustRightInd w:val="0"/>
        <w:spacing w:after="0" w:line="240" w:lineRule="auto"/>
        <w:ind w:firstLine="708"/>
        <w:jc w:val="both"/>
        <w:rPr>
          <w:rFonts w:ascii="Times New Roman" w:hAnsi="Times New Roman" w:cs="Times New Roman"/>
          <w:sz w:val="28"/>
          <w:szCs w:val="28"/>
        </w:rPr>
      </w:pPr>
      <w:r w:rsidRPr="003E4464">
        <w:rPr>
          <w:rFonts w:ascii="Times New Roman" w:hAnsi="Times New Roman" w:cs="Times New Roman"/>
          <w:b/>
          <w:sz w:val="28"/>
          <w:szCs w:val="28"/>
        </w:rPr>
        <w:t xml:space="preserve">Федеральным </w:t>
      </w:r>
      <w:r w:rsidR="00113A86" w:rsidRPr="003E4464">
        <w:rPr>
          <w:rFonts w:ascii="Times New Roman" w:hAnsi="Times New Roman" w:cs="Times New Roman"/>
          <w:b/>
          <w:sz w:val="28"/>
          <w:szCs w:val="28"/>
        </w:rPr>
        <w:t xml:space="preserve">законом от 19 февраля 2018 г. № 30-ФЗ «О внесении изменения в статью 97 Федерального закона «О выборах депутатов Государственной Думы Федерального Собрания Российской Федерации» </w:t>
      </w:r>
      <w:r w:rsidR="00657A81" w:rsidRPr="003E4464">
        <w:rPr>
          <w:rFonts w:ascii="Times New Roman" w:hAnsi="Times New Roman" w:cs="Times New Roman"/>
          <w:b/>
          <w:sz w:val="28"/>
          <w:szCs w:val="28"/>
        </w:rPr>
        <w:fldChar w:fldCharType="end"/>
      </w:r>
      <w:r w:rsidR="005207B8" w:rsidRPr="003E4464">
        <w:rPr>
          <w:rFonts w:ascii="Times New Roman" w:hAnsi="Times New Roman" w:cs="Times New Roman"/>
          <w:sz w:val="28"/>
          <w:szCs w:val="28"/>
        </w:rPr>
        <w:t>уточняется срок проведения дополнительных выборов депутата Государственной Думы, избранного по одномандатному избирательному округу, в случае досрочного прекращения депутатских полномочий.</w:t>
      </w:r>
    </w:p>
    <w:p w:rsidR="005207B8" w:rsidRPr="003E4464" w:rsidRDefault="005207B8" w:rsidP="005207B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Голосование на них теперь проводится с учетом сроков назначения выборов (не позднее чем за 85 дней до дня голосования) в ближайшее второе воскресенье сентября после досрочного прекращения полномочий депутата.</w:t>
      </w:r>
    </w:p>
    <w:p w:rsidR="005207B8" w:rsidRPr="003E4464" w:rsidRDefault="005207B8" w:rsidP="005207B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Отметим, ранее дополнительные выборы проводились не позднее чем через один год со дня появления вакантного депутатского мандата.</w:t>
      </w:r>
    </w:p>
    <w:p w:rsidR="004D5206" w:rsidRPr="003E4464" w:rsidRDefault="004D5206" w:rsidP="003E4464">
      <w:pPr>
        <w:spacing w:after="0"/>
        <w:rPr>
          <w:rFonts w:ascii="Times New Roman" w:hAnsi="Times New Roman" w:cs="Times New Roman"/>
          <w:sz w:val="28"/>
          <w:szCs w:val="28"/>
        </w:rPr>
      </w:pPr>
      <w:r w:rsidRPr="003E4464">
        <w:rPr>
          <w:rStyle w:val="nobr"/>
          <w:rFonts w:ascii="Times New Roman" w:hAnsi="Times New Roman" w:cs="Times New Roman"/>
          <w:sz w:val="28"/>
          <w:szCs w:val="28"/>
        </w:rPr>
        <w:t> </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СОЦИАЛЬНОЕ ОБЕСПЕЧЕНИЕ</w:t>
      </w:r>
    </w:p>
    <w:p w:rsidR="005207B8" w:rsidRPr="003E4464" w:rsidRDefault="005207B8" w:rsidP="001A070B">
      <w:pPr>
        <w:autoSpaceDE w:val="0"/>
        <w:autoSpaceDN w:val="0"/>
        <w:adjustRightInd w:val="0"/>
        <w:spacing w:after="0" w:line="240" w:lineRule="auto"/>
        <w:ind w:firstLine="720"/>
        <w:jc w:val="both"/>
        <w:rPr>
          <w:rFonts w:ascii="Times New Roman" w:hAnsi="Times New Roman" w:cs="Times New Roman"/>
          <w:sz w:val="28"/>
          <w:szCs w:val="28"/>
        </w:rPr>
      </w:pPr>
    </w:p>
    <w:p w:rsidR="001A070B" w:rsidRPr="003E4464" w:rsidRDefault="00E45DBC" w:rsidP="001A070B">
      <w:pPr>
        <w:pStyle w:val="a9"/>
        <w:numPr>
          <w:ilvl w:val="0"/>
          <w:numId w:val="3"/>
        </w:numPr>
        <w:autoSpaceDE w:val="0"/>
        <w:autoSpaceDN w:val="0"/>
        <w:adjustRightInd w:val="0"/>
        <w:spacing w:after="0" w:line="240" w:lineRule="auto"/>
        <w:ind w:left="0" w:firstLine="851"/>
        <w:jc w:val="both"/>
        <w:rPr>
          <w:rFonts w:ascii="Times New Roman" w:hAnsi="Times New Roman" w:cs="Times New Roman"/>
          <w:i/>
          <w:sz w:val="28"/>
          <w:szCs w:val="28"/>
        </w:rPr>
      </w:pPr>
      <w:r w:rsidRPr="003E4464">
        <w:rPr>
          <w:rFonts w:ascii="Times New Roman" w:hAnsi="Times New Roman" w:cs="Times New Roman"/>
          <w:i/>
          <w:sz w:val="28"/>
          <w:szCs w:val="28"/>
        </w:rPr>
        <w:t>Президентом</w:t>
      </w:r>
      <w:r w:rsidR="001A070B" w:rsidRPr="003E4464">
        <w:rPr>
          <w:rFonts w:ascii="Times New Roman" w:hAnsi="Times New Roman" w:cs="Times New Roman"/>
          <w:i/>
          <w:sz w:val="28"/>
          <w:szCs w:val="28"/>
        </w:rPr>
        <w:t xml:space="preserve"> Российской Федерации</w:t>
      </w:r>
      <w:r w:rsidRPr="003E4464">
        <w:rPr>
          <w:rFonts w:ascii="Times New Roman" w:hAnsi="Times New Roman" w:cs="Times New Roman"/>
          <w:i/>
          <w:sz w:val="28"/>
          <w:szCs w:val="28"/>
        </w:rPr>
        <w:t xml:space="preserve"> даны отдельные поручения </w:t>
      </w:r>
      <w:r w:rsidR="001A070B" w:rsidRPr="003E4464">
        <w:rPr>
          <w:rFonts w:ascii="Times New Roman" w:hAnsi="Times New Roman" w:cs="Times New Roman"/>
          <w:i/>
          <w:sz w:val="28"/>
          <w:szCs w:val="28"/>
        </w:rPr>
        <w:t xml:space="preserve"> по вопросам, затрагивающим инвалидов</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4"/>
          <w:szCs w:val="24"/>
        </w:rPr>
      </w:pPr>
      <w:r w:rsidRPr="003E4464">
        <w:rPr>
          <w:rFonts w:ascii="Times New Roman" w:hAnsi="Times New Roman" w:cs="Times New Roman"/>
          <w:sz w:val="24"/>
          <w:szCs w:val="24"/>
        </w:rPr>
        <w:t xml:space="preserve"> </w:t>
      </w:r>
    </w:p>
    <w:p w:rsidR="001A070B" w:rsidRPr="003E4464" w:rsidRDefault="00657A81" w:rsidP="001A070B">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r w:rsidR="001A070B" w:rsidRPr="003E4464">
          <w:rPr>
            <w:rFonts w:ascii="Times New Roman" w:hAnsi="Times New Roman" w:cs="Times New Roman"/>
            <w:b/>
            <w:sz w:val="28"/>
            <w:szCs w:val="28"/>
          </w:rPr>
          <w:t>Перечень поручений по итогам встречи с инвалидами и представителями общественных организаций и профессиональных сообществ, оказывающих содействие инвалидам (утв. Прези</w:t>
        </w:r>
        <w:r w:rsidR="005207B8" w:rsidRPr="003E4464">
          <w:rPr>
            <w:rFonts w:ascii="Times New Roman" w:hAnsi="Times New Roman" w:cs="Times New Roman"/>
            <w:b/>
            <w:sz w:val="28"/>
            <w:szCs w:val="28"/>
          </w:rPr>
          <w:t>дентом РФ от 13 января 2018 г. №</w:t>
        </w:r>
        <w:r w:rsidR="001A070B" w:rsidRPr="003E4464">
          <w:rPr>
            <w:rFonts w:ascii="Times New Roman" w:hAnsi="Times New Roman" w:cs="Times New Roman"/>
            <w:b/>
            <w:sz w:val="28"/>
            <w:szCs w:val="28"/>
          </w:rPr>
          <w:t xml:space="preserve"> Пр-50)</w:t>
        </w:r>
      </w:hyperlink>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b/>
          <w:sz w:val="28"/>
          <w:szCs w:val="28"/>
        </w:rPr>
      </w:pPr>
    </w:p>
    <w:p w:rsidR="001A070B" w:rsidRPr="003E4464" w:rsidRDefault="005408B5"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В соответствии с поручениями </w:t>
      </w:r>
      <w:r w:rsidR="001A070B" w:rsidRPr="003E4464">
        <w:rPr>
          <w:rFonts w:ascii="Times New Roman" w:hAnsi="Times New Roman" w:cs="Times New Roman"/>
          <w:sz w:val="28"/>
          <w:szCs w:val="28"/>
        </w:rPr>
        <w:t>Правительство РФ должно продлить до 2025 г. действие госпрограммы «Доступная среда».</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Начиная с 2018 г. отечественным производителям инновационной продукции реабилитационной направленности планируется возмещать затраты на проведение апробации (опытной эксплуатации) такой продукции с участием инвалидов.</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Предстоит сформировать электронный каталог технических средств реабилитации и предоставляемых инвалидам услуг.</w:t>
      </w:r>
    </w:p>
    <w:p w:rsidR="001A070B" w:rsidRPr="003E4464" w:rsidRDefault="00E73AF4" w:rsidP="001A070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Правительство РФ должно подготовить предложения по осуществлению маркировки</w:t>
      </w:r>
      <w:r w:rsidR="001A070B" w:rsidRPr="003E4464">
        <w:rPr>
          <w:rFonts w:ascii="Times New Roman" w:hAnsi="Times New Roman" w:cs="Times New Roman"/>
          <w:sz w:val="28"/>
          <w:szCs w:val="28"/>
        </w:rPr>
        <w:t xml:space="preserve"> техсредств реабилитации.</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Предусмотрены меры по совершенствованию процедуры медико-социальной экспертизы.</w:t>
      </w:r>
    </w:p>
    <w:p w:rsidR="001A070B" w:rsidRPr="003E4464" w:rsidRDefault="001A070B" w:rsidP="001A070B">
      <w:pPr>
        <w:autoSpaceDE w:val="0"/>
        <w:autoSpaceDN w:val="0"/>
        <w:adjustRightInd w:val="0"/>
        <w:spacing w:after="0" w:line="240" w:lineRule="auto"/>
        <w:jc w:val="both"/>
        <w:rPr>
          <w:rFonts w:ascii="Times New Roman" w:hAnsi="Times New Roman" w:cs="Times New Roman"/>
          <w:sz w:val="28"/>
          <w:szCs w:val="28"/>
        </w:rPr>
      </w:pPr>
    </w:p>
    <w:p w:rsidR="001A070B" w:rsidRPr="003E4464" w:rsidRDefault="001A070B" w:rsidP="001A070B">
      <w:pPr>
        <w:pStyle w:val="a9"/>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3E4464">
        <w:rPr>
          <w:rFonts w:ascii="Times New Roman" w:hAnsi="Times New Roman" w:cs="Times New Roman"/>
          <w:i/>
          <w:sz w:val="28"/>
          <w:szCs w:val="28"/>
        </w:rPr>
        <w:t>Установлены правовые основы регулирования отношений в сфере добровольческой (волонтёрской) деятельности</w:t>
      </w:r>
    </w:p>
    <w:p w:rsidR="001A070B" w:rsidRPr="003E4464" w:rsidRDefault="001A070B" w:rsidP="001A070B">
      <w:pPr>
        <w:autoSpaceDE w:val="0"/>
        <w:autoSpaceDN w:val="0"/>
        <w:adjustRightInd w:val="0"/>
        <w:spacing w:after="0" w:line="240" w:lineRule="auto"/>
        <w:ind w:firstLine="709"/>
        <w:jc w:val="both"/>
        <w:rPr>
          <w:rFonts w:ascii="Times New Roman" w:hAnsi="Times New Roman" w:cs="Times New Roman"/>
          <w:i/>
          <w:sz w:val="28"/>
          <w:szCs w:val="28"/>
        </w:rPr>
      </w:pPr>
    </w:p>
    <w:p w:rsidR="001A070B" w:rsidRPr="003E4464" w:rsidRDefault="00657A81" w:rsidP="001A070B">
      <w:pPr>
        <w:autoSpaceDE w:val="0"/>
        <w:autoSpaceDN w:val="0"/>
        <w:adjustRightInd w:val="0"/>
        <w:spacing w:after="0" w:line="240" w:lineRule="auto"/>
        <w:ind w:firstLine="720"/>
        <w:jc w:val="both"/>
        <w:rPr>
          <w:rFonts w:ascii="Times New Roman" w:hAnsi="Times New Roman" w:cs="Times New Roman"/>
          <w:b/>
          <w:sz w:val="28"/>
          <w:szCs w:val="28"/>
        </w:rPr>
      </w:pPr>
      <w:hyperlink r:id="rId10" w:history="1">
        <w:r w:rsidR="001A070B" w:rsidRPr="003E4464">
          <w:rPr>
            <w:rFonts w:ascii="Times New Roman" w:hAnsi="Times New Roman" w:cs="Times New Roman"/>
            <w:b/>
            <w:sz w:val="28"/>
            <w:szCs w:val="28"/>
          </w:rPr>
          <w:t xml:space="preserve">Федеральным законом от 5 февраля 2018 г. № 15-ФЗ «О внесении изменений в отдельные законодательные акты Российской Федерации по вопросам добровольчества (волонтерства)» </w:t>
        </w:r>
      </w:hyperlink>
      <w:r w:rsidR="001A070B" w:rsidRPr="003E4464">
        <w:rPr>
          <w:rFonts w:ascii="Times New Roman" w:eastAsia="Times New Roman" w:hAnsi="Times New Roman" w:cs="Times New Roman"/>
          <w:sz w:val="28"/>
          <w:szCs w:val="28"/>
          <w:lang w:eastAsia="ru-RU"/>
        </w:rPr>
        <w:t>установлены правовые основы регулирования отношений в сфере добровольческой (волонтёрской) деятельности.</w:t>
      </w:r>
    </w:p>
    <w:p w:rsidR="001A070B" w:rsidRPr="003E4464" w:rsidRDefault="001A070B" w:rsidP="001A070B">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t xml:space="preserve">В частности, </w:t>
      </w:r>
      <w:r w:rsidR="008A0B40">
        <w:rPr>
          <w:rFonts w:ascii="Times New Roman" w:eastAsia="Times New Roman" w:hAnsi="Times New Roman" w:cs="Times New Roman"/>
          <w:sz w:val="28"/>
          <w:szCs w:val="28"/>
          <w:lang w:eastAsia="ru-RU"/>
        </w:rPr>
        <w:t xml:space="preserve">определяются </w:t>
      </w:r>
      <w:r w:rsidRPr="003E4464">
        <w:rPr>
          <w:rFonts w:ascii="Times New Roman" w:eastAsia="Times New Roman" w:hAnsi="Times New Roman" w:cs="Times New Roman"/>
          <w:sz w:val="28"/>
          <w:szCs w:val="28"/>
          <w:lang w:eastAsia="ru-RU"/>
        </w:rPr>
        <w:t>понятие добровольческ</w:t>
      </w:r>
      <w:r w:rsidR="008A0B40">
        <w:rPr>
          <w:rFonts w:ascii="Times New Roman" w:eastAsia="Times New Roman" w:hAnsi="Times New Roman" w:cs="Times New Roman"/>
          <w:sz w:val="28"/>
          <w:szCs w:val="28"/>
          <w:lang w:eastAsia="ru-RU"/>
        </w:rPr>
        <w:t xml:space="preserve">ой (волонтёрской) деятельности и </w:t>
      </w:r>
      <w:r w:rsidRPr="003E4464">
        <w:rPr>
          <w:rFonts w:ascii="Times New Roman" w:eastAsia="Times New Roman" w:hAnsi="Times New Roman" w:cs="Times New Roman"/>
          <w:sz w:val="28"/>
          <w:szCs w:val="28"/>
          <w:lang w:eastAsia="ru-RU"/>
        </w:rPr>
        <w:t>правовой статус её участников, закрепляются отдельные полномочия органов государственной власти и органов местного самоуправления в указанной сфере, а также устанавливаются особенности привлечения добровольцев (волонтёров) для осуществления деятельности религиозных организаций.</w:t>
      </w:r>
    </w:p>
    <w:p w:rsidR="001A070B" w:rsidRPr="003E4464" w:rsidRDefault="001A070B" w:rsidP="001A070B">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t>К числу участников добровольческой (волонтёрской) деятельности Федеральным законом отнесены добровольцы (волонтёры), организаторы добровольческой (волонтёрской) деятельности и добровольческие (волонтёрские) организации.</w:t>
      </w:r>
    </w:p>
    <w:p w:rsidR="001A070B" w:rsidRPr="003E4464" w:rsidRDefault="001A070B" w:rsidP="001A070B">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t>Предусматривается, что условия участия добровольца (волонтёра) в деятельности организатора добровольческой (волонтёрской) деятельности или добровольческой (волонтёрской) организации могут содержаться в заключаемом между ними гражданско-правовом договоре, при этом положениями такого договора могут устанавливаться обязанности организатора добровольческой (волонтёрской) деятельности или добровольческой (волонтёрской) организации по возмещению понесённых добровольцем (волонтёром) расходов, связанных с его исполнением.</w:t>
      </w:r>
    </w:p>
    <w:p w:rsidR="001A070B" w:rsidRPr="003E4464" w:rsidRDefault="001A070B" w:rsidP="001A070B">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lastRenderedPageBreak/>
        <w:t>Федеральный закон содержит положения, регламентирующие вопросы взаимодействия органов государственной власти, органов местного самоуправления и подведомственных им организаций с организаторами добровольческой (волонтёрской) деятельности и добровольческими (волонтёрскими) организациями.</w:t>
      </w:r>
    </w:p>
    <w:p w:rsidR="001A070B" w:rsidRPr="003E4464" w:rsidRDefault="001A070B" w:rsidP="001A070B">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t>Кроме этого Федеральным законом в целях реализации государственной политики в сфере добровольчества (волонтёрства) предусматривается формирование и ведение единой информационной системы, содержащей сведения об участниках добровольческой (волонтёрской) деятельности. При этом наличие в названной системе сведений об участниках добровольческой (волонтёрской) деятельности не является обязательным условием оказания органами государственной власти и органами местного самоуправления поддержки таким участникам.</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Закон вступает в силу с 1 мая 2018 г.</w:t>
      </w:r>
    </w:p>
    <w:p w:rsidR="001A070B" w:rsidRPr="003E4464" w:rsidRDefault="001A070B" w:rsidP="001A070B">
      <w:pPr>
        <w:autoSpaceDE w:val="0"/>
        <w:autoSpaceDN w:val="0"/>
        <w:adjustRightInd w:val="0"/>
        <w:spacing w:after="0" w:line="240" w:lineRule="auto"/>
        <w:jc w:val="both"/>
        <w:rPr>
          <w:rFonts w:ascii="Times New Roman" w:hAnsi="Times New Roman" w:cs="Times New Roman"/>
          <w:sz w:val="28"/>
          <w:szCs w:val="28"/>
        </w:rPr>
      </w:pPr>
    </w:p>
    <w:p w:rsidR="001A070B" w:rsidRPr="003E4464" w:rsidRDefault="001A070B" w:rsidP="001A070B">
      <w:pPr>
        <w:pStyle w:val="a9"/>
        <w:numPr>
          <w:ilvl w:val="0"/>
          <w:numId w:val="3"/>
        </w:numPr>
        <w:autoSpaceDE w:val="0"/>
        <w:autoSpaceDN w:val="0"/>
        <w:adjustRightInd w:val="0"/>
        <w:spacing w:after="0" w:line="240" w:lineRule="auto"/>
        <w:jc w:val="both"/>
        <w:rPr>
          <w:rFonts w:ascii="Times New Roman" w:hAnsi="Times New Roman" w:cs="Times New Roman"/>
          <w:i/>
          <w:sz w:val="28"/>
          <w:szCs w:val="28"/>
        </w:rPr>
      </w:pPr>
      <w:r w:rsidRPr="003E4464">
        <w:rPr>
          <w:rFonts w:ascii="Times New Roman" w:hAnsi="Times New Roman" w:cs="Times New Roman"/>
          <w:i/>
          <w:sz w:val="28"/>
          <w:szCs w:val="28"/>
        </w:rPr>
        <w:t>Установлен единый порядок индексации выплат, пособий и компенсаций</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b/>
          <w:sz w:val="28"/>
          <w:szCs w:val="28"/>
        </w:rPr>
      </w:pPr>
      <w:r w:rsidRPr="003E4464">
        <w:rPr>
          <w:rFonts w:ascii="Times New Roman" w:hAnsi="Times New Roman" w:cs="Times New Roman"/>
          <w:sz w:val="28"/>
          <w:szCs w:val="28"/>
        </w:rPr>
        <w:t xml:space="preserve">В соответствии с </w:t>
      </w:r>
      <w:hyperlink r:id="rId11" w:history="1">
        <w:r w:rsidRPr="003E4464">
          <w:rPr>
            <w:rFonts w:ascii="Times New Roman" w:hAnsi="Times New Roman" w:cs="Times New Roman"/>
            <w:b/>
            <w:sz w:val="28"/>
            <w:szCs w:val="28"/>
          </w:rPr>
          <w:t>Постановлением Правительства РФ от 26 января 2018 г. №74 «Об утверждении коэффициента индексации выплат, пособий и компенсаций в 2018 году»</w:t>
        </w:r>
      </w:hyperlink>
      <w:r w:rsidRPr="003E4464">
        <w:rPr>
          <w:rFonts w:ascii="Times New Roman" w:hAnsi="Times New Roman" w:cs="Times New Roman"/>
          <w:b/>
          <w:sz w:val="28"/>
          <w:szCs w:val="28"/>
        </w:rPr>
        <w:t xml:space="preserve"> </w:t>
      </w:r>
      <w:r w:rsidRPr="003E4464">
        <w:rPr>
          <w:rFonts w:ascii="Times New Roman" w:hAnsi="Times New Roman" w:cs="Times New Roman"/>
          <w:sz w:val="28"/>
          <w:szCs w:val="28"/>
        </w:rPr>
        <w:t>с 2018 г. установлен единый порядок индексации выплат, пособий и компенсаций. Она проводится один раз в год с 1 февраля текущего года исходя из коэффициента индексации, определяемого Правительством РФ в соответствии с фактическим индексом роста потребительских цен за предыдущий год.</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Так, с 1 февраля 2018 г. коэффициент индексации составит 1,025.</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 указанной даты на 2,5% повысится ряд выплат, пособий и компенсаций, предусмотренных Законами о соцзащите чернобыльцев и инвалидов, о ветеранах, о погребении и похоронном деле, о статусе Героев СССР и России, о детских пособиях и пр.</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Постановление вступило в силу с 1 февраля 2018 г.</w:t>
      </w:r>
    </w:p>
    <w:p w:rsidR="005667AD" w:rsidRPr="003E4464" w:rsidRDefault="00CF2BAC" w:rsidP="005667AD">
      <w:pPr>
        <w:pStyle w:val="a9"/>
        <w:numPr>
          <w:ilvl w:val="0"/>
          <w:numId w:val="3"/>
        </w:numPr>
        <w:spacing w:before="100" w:beforeAutospacing="1" w:after="100" w:afterAutospacing="1" w:line="240" w:lineRule="auto"/>
        <w:ind w:left="0" w:firstLine="851"/>
        <w:jc w:val="both"/>
        <w:outlineLvl w:val="0"/>
        <w:rPr>
          <w:rFonts w:ascii="Times New Roman" w:eastAsia="Times New Roman" w:hAnsi="Times New Roman" w:cs="Times New Roman"/>
          <w:bCs/>
          <w:i/>
          <w:kern w:val="36"/>
          <w:sz w:val="28"/>
          <w:szCs w:val="28"/>
          <w:lang w:eastAsia="ru-RU"/>
        </w:rPr>
      </w:pPr>
      <w:r w:rsidRPr="003E4464">
        <w:rPr>
          <w:rFonts w:ascii="Times New Roman" w:hAnsi="Times New Roman" w:cs="Times New Roman"/>
          <w:bCs/>
          <w:i/>
          <w:sz w:val="28"/>
          <w:szCs w:val="28"/>
        </w:rPr>
        <w:t>Изменены правила проверки органами опеки условий жизни</w:t>
      </w:r>
      <w:r w:rsidRPr="003E4464">
        <w:rPr>
          <w:rFonts w:ascii="Times New Roman" w:hAnsi="Times New Roman" w:cs="Times New Roman"/>
          <w:b/>
          <w:bCs/>
          <w:sz w:val="28"/>
          <w:szCs w:val="28"/>
        </w:rPr>
        <w:t xml:space="preserve"> </w:t>
      </w:r>
      <w:r w:rsidRPr="003E4464">
        <w:rPr>
          <w:rFonts w:ascii="Times New Roman" w:eastAsia="Times New Roman" w:hAnsi="Times New Roman" w:cs="Times New Roman"/>
          <w:bCs/>
          <w:i/>
          <w:kern w:val="36"/>
          <w:sz w:val="28"/>
          <w:szCs w:val="28"/>
          <w:lang w:eastAsia="ru-RU"/>
        </w:rPr>
        <w:t>некоторых подопечных</w:t>
      </w:r>
    </w:p>
    <w:p w:rsidR="001A070B" w:rsidRPr="003E4464" w:rsidRDefault="00657A81" w:rsidP="00CF2BAC">
      <w:pPr>
        <w:autoSpaceDE w:val="0"/>
        <w:autoSpaceDN w:val="0"/>
        <w:adjustRightInd w:val="0"/>
        <w:spacing w:after="0" w:line="240" w:lineRule="auto"/>
        <w:ind w:firstLine="720"/>
        <w:jc w:val="both"/>
        <w:rPr>
          <w:rFonts w:ascii="Times New Roman" w:hAnsi="Times New Roman" w:cs="Times New Roman"/>
          <w:b/>
          <w:sz w:val="28"/>
          <w:szCs w:val="28"/>
        </w:rPr>
      </w:pPr>
      <w:hyperlink r:id="rId12" w:history="1">
        <w:r w:rsidR="001A070B" w:rsidRPr="003E4464">
          <w:rPr>
            <w:rFonts w:ascii="Times New Roman" w:hAnsi="Times New Roman" w:cs="Times New Roman"/>
            <w:b/>
            <w:sz w:val="28"/>
            <w:szCs w:val="28"/>
          </w:rPr>
          <w:t>Постановление</w:t>
        </w:r>
        <w:r w:rsidR="00CF2BAC" w:rsidRPr="003E4464">
          <w:rPr>
            <w:rFonts w:ascii="Times New Roman" w:hAnsi="Times New Roman" w:cs="Times New Roman"/>
            <w:b/>
            <w:sz w:val="28"/>
            <w:szCs w:val="28"/>
          </w:rPr>
          <w:t>м</w:t>
        </w:r>
        <w:r w:rsidR="001A070B" w:rsidRPr="003E4464">
          <w:rPr>
            <w:rFonts w:ascii="Times New Roman" w:hAnsi="Times New Roman" w:cs="Times New Roman"/>
            <w:b/>
            <w:sz w:val="28"/>
            <w:szCs w:val="28"/>
          </w:rPr>
          <w:t xml:space="preserve"> Правительства РФ от 10 февраля 2018 г. № 143 «О внесении изменений в постановление Правительства Российской Федерации от 17 ноября 2010 г. № 927»</w:t>
        </w:r>
      </w:hyperlink>
      <w:r w:rsidR="00CF2BAC" w:rsidRPr="003E4464">
        <w:rPr>
          <w:rFonts w:ascii="Times New Roman" w:hAnsi="Times New Roman" w:cs="Times New Roman"/>
          <w:b/>
          <w:sz w:val="28"/>
          <w:szCs w:val="28"/>
        </w:rPr>
        <w:t xml:space="preserve"> </w:t>
      </w:r>
      <w:r w:rsidR="00CF2BAC" w:rsidRPr="003E4464">
        <w:rPr>
          <w:rFonts w:ascii="Times New Roman" w:hAnsi="Times New Roman" w:cs="Times New Roman"/>
          <w:sz w:val="28"/>
          <w:szCs w:val="28"/>
        </w:rPr>
        <w:t>о</w:t>
      </w:r>
      <w:r w:rsidR="001A070B" w:rsidRPr="003E4464">
        <w:rPr>
          <w:rFonts w:ascii="Times New Roman" w:hAnsi="Times New Roman" w:cs="Times New Roman"/>
          <w:sz w:val="28"/>
          <w:szCs w:val="28"/>
        </w:rPr>
        <w:t>пределена периодичность плановых проверок условий жизни совершеннолетних недееспособных или не полностью дееспособных граждан при их помещении под надзор в медорганизацию или в организацию соцобслуживания, предоставляющую соцуслуги в стационарной форме.</w:t>
      </w:r>
    </w:p>
    <w:p w:rsidR="001A070B" w:rsidRPr="003E4464" w:rsidRDefault="001A070B"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lastRenderedPageBreak/>
        <w:t>Установлено, что органы опеки и попечительства посещают подопечного 1 раз в течение первого месяца после принятия решения о помещении его под надзор, далее - 1 раз в 6 месяцев в течение первого года и последующих лет.</w:t>
      </w:r>
    </w:p>
    <w:p w:rsidR="00ED7E5A" w:rsidRPr="003E4464" w:rsidRDefault="00ED7E5A" w:rsidP="00ED7E5A">
      <w:pPr>
        <w:pStyle w:val="a9"/>
        <w:numPr>
          <w:ilvl w:val="0"/>
          <w:numId w:val="3"/>
        </w:numPr>
        <w:spacing w:before="100" w:beforeAutospacing="1" w:after="100" w:afterAutospacing="1" w:line="240" w:lineRule="auto"/>
        <w:ind w:left="0" w:firstLine="709"/>
        <w:jc w:val="both"/>
        <w:outlineLvl w:val="0"/>
        <w:rPr>
          <w:rFonts w:ascii="Times New Roman" w:eastAsia="Times New Roman" w:hAnsi="Times New Roman" w:cs="Times New Roman"/>
          <w:bCs/>
          <w:i/>
          <w:kern w:val="36"/>
          <w:sz w:val="28"/>
          <w:szCs w:val="28"/>
          <w:lang w:eastAsia="ru-RU"/>
        </w:rPr>
      </w:pPr>
      <w:r w:rsidRPr="003E4464">
        <w:rPr>
          <w:rFonts w:ascii="Times New Roman" w:eastAsia="Times New Roman" w:hAnsi="Times New Roman" w:cs="Times New Roman"/>
          <w:bCs/>
          <w:i/>
          <w:kern w:val="36"/>
          <w:sz w:val="28"/>
          <w:szCs w:val="28"/>
          <w:lang w:eastAsia="ru-RU"/>
        </w:rPr>
        <w:t>Установлены сроки обеспечения инвалидов техническими средствами реабилитации</w:t>
      </w:r>
    </w:p>
    <w:p w:rsidR="001A070B" w:rsidRPr="003E4464" w:rsidRDefault="001A070B" w:rsidP="00ED7E5A">
      <w:pPr>
        <w:pStyle w:val="a9"/>
        <w:spacing w:after="0" w:line="240" w:lineRule="auto"/>
        <w:ind w:left="1211"/>
        <w:rPr>
          <w:rFonts w:ascii="Times New Roman" w:hAnsi="Times New Roman" w:cs="Times New Roman"/>
          <w:b/>
          <w:sz w:val="28"/>
          <w:szCs w:val="28"/>
        </w:rPr>
      </w:pPr>
    </w:p>
    <w:p w:rsidR="001A070B" w:rsidRPr="003E4464" w:rsidRDefault="00657A81" w:rsidP="00CF2BAC">
      <w:pPr>
        <w:autoSpaceDE w:val="0"/>
        <w:autoSpaceDN w:val="0"/>
        <w:adjustRightInd w:val="0"/>
        <w:spacing w:after="0" w:line="240" w:lineRule="auto"/>
        <w:ind w:firstLine="720"/>
        <w:jc w:val="both"/>
        <w:rPr>
          <w:rFonts w:ascii="Times New Roman" w:hAnsi="Times New Roman" w:cs="Times New Roman"/>
          <w:b/>
          <w:sz w:val="28"/>
          <w:szCs w:val="28"/>
        </w:rPr>
      </w:pPr>
      <w:hyperlink r:id="rId13" w:history="1">
        <w:r w:rsidR="001A070B" w:rsidRPr="003E4464">
          <w:rPr>
            <w:rFonts w:ascii="Times New Roman" w:hAnsi="Times New Roman" w:cs="Times New Roman"/>
            <w:b/>
            <w:sz w:val="28"/>
            <w:szCs w:val="28"/>
          </w:rPr>
          <w:t>Постановление</w:t>
        </w:r>
        <w:r w:rsidR="00CF2BAC" w:rsidRPr="003E4464">
          <w:rPr>
            <w:rFonts w:ascii="Times New Roman" w:hAnsi="Times New Roman" w:cs="Times New Roman"/>
            <w:b/>
            <w:sz w:val="28"/>
            <w:szCs w:val="28"/>
          </w:rPr>
          <w:t>м</w:t>
        </w:r>
        <w:r w:rsidR="001A070B" w:rsidRPr="003E4464">
          <w:rPr>
            <w:rFonts w:ascii="Times New Roman" w:hAnsi="Times New Roman" w:cs="Times New Roman"/>
            <w:b/>
            <w:sz w:val="28"/>
            <w:szCs w:val="28"/>
          </w:rPr>
          <w:t xml:space="preserve"> Правительства РФ от 30 января 2018 г. № 86  «О внесении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hyperlink>
      <w:r w:rsidR="00CF2BAC" w:rsidRPr="003E4464">
        <w:rPr>
          <w:rFonts w:ascii="Times New Roman" w:hAnsi="Times New Roman" w:cs="Times New Roman"/>
          <w:b/>
          <w:sz w:val="28"/>
          <w:szCs w:val="28"/>
        </w:rPr>
        <w:t xml:space="preserve"> </w:t>
      </w:r>
      <w:r w:rsidR="00CF2BAC" w:rsidRPr="003E4464">
        <w:rPr>
          <w:rFonts w:ascii="Times New Roman" w:hAnsi="Times New Roman" w:cs="Times New Roman"/>
          <w:sz w:val="28"/>
          <w:szCs w:val="28"/>
        </w:rPr>
        <w:t>с</w:t>
      </w:r>
      <w:r w:rsidR="001A070B" w:rsidRPr="003E4464">
        <w:rPr>
          <w:rFonts w:ascii="Times New Roman" w:hAnsi="Times New Roman" w:cs="Times New Roman"/>
          <w:sz w:val="28"/>
          <w:szCs w:val="28"/>
        </w:rPr>
        <w:t>корректированы правила обеспечения инвалидов техническими средствами реабилитации и отдельных категорий граждан из числа ветеранов протезами (кроме зубных), протезно-ортопедическими изделиями.</w:t>
      </w:r>
    </w:p>
    <w:p w:rsidR="00ED7E5A" w:rsidRPr="003E4464" w:rsidRDefault="00ED7E5A" w:rsidP="001A070B">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Определено, что срок обеспечения техническими средствами реабилитации серийного производства в рамках госконтракта, заключенного с организацией, в которую выдано соответствующее направление, не может превышать 30 календарных дней со дня обращения, а в отношении средств, изготавливаемых по индивидуальному заказу, - 60 календарных дней. При наличии государственного контракта Фонд социального страхования будет выдавать инвалиду уведомление о постановке на учет и проездные документы в случае необходимости проезда к месту нахождения организации, в которую выдано направление, и обратно, в 15-дневный срок с даты поступления заявления о предоставлении средств, а при отсутствии государственного контракта - в 7-дневный срок с даты его заключения.</w:t>
      </w:r>
    </w:p>
    <w:p w:rsidR="001A070B" w:rsidRPr="003E4464" w:rsidRDefault="001A070B" w:rsidP="001A070B">
      <w:pPr>
        <w:tabs>
          <w:tab w:val="left" w:pos="2504"/>
        </w:tabs>
        <w:autoSpaceDE w:val="0"/>
        <w:autoSpaceDN w:val="0"/>
        <w:adjustRightInd w:val="0"/>
        <w:spacing w:after="0" w:line="240" w:lineRule="auto"/>
        <w:jc w:val="both"/>
        <w:rPr>
          <w:rFonts w:ascii="Times New Roman" w:hAnsi="Times New Roman" w:cs="Times New Roman"/>
          <w:sz w:val="28"/>
          <w:szCs w:val="28"/>
        </w:rPr>
      </w:pPr>
    </w:p>
    <w:p w:rsidR="001A070B" w:rsidRPr="003E4464" w:rsidRDefault="001A070B" w:rsidP="001A070B">
      <w:pPr>
        <w:pStyle w:val="a9"/>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i/>
          <w:sz w:val="28"/>
          <w:szCs w:val="28"/>
        </w:rPr>
      </w:pPr>
      <w:r w:rsidRPr="003E4464">
        <w:rPr>
          <w:rFonts w:ascii="Times New Roman" w:hAnsi="Times New Roman" w:cs="Times New Roman"/>
          <w:i/>
          <w:sz w:val="28"/>
          <w:szCs w:val="28"/>
        </w:rPr>
        <w:t>Утверждены Правила предоставления в 2018-2020 гг. субсидии НКО, осуществляющей оказание поддержки детям, оказавшимся в трудной жизненной ситуации.</w:t>
      </w:r>
    </w:p>
    <w:p w:rsidR="001A070B" w:rsidRPr="003E4464" w:rsidRDefault="00657A81" w:rsidP="001A070B">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001A070B" w:rsidRPr="003E4464">
          <w:rPr>
            <w:rFonts w:ascii="Times New Roman" w:hAnsi="Times New Roman" w:cs="Times New Roman"/>
            <w:b/>
            <w:sz w:val="28"/>
            <w:szCs w:val="28"/>
          </w:rPr>
          <w:t xml:space="preserve">Постановление Правительства РФ от 30 января 2018 г. № 87 «Об утверждении Правил предоставления в 2018 - 2020 годах субсидии из федерального бюджета некоммерческой организации, осуществляющей оказание поддержки детям, оказавшимся в трудной жизненной ситуации» </w:t>
        </w:r>
      </w:hyperlink>
    </w:p>
    <w:p w:rsidR="00ED7E5A" w:rsidRPr="003E4464" w:rsidRDefault="00ED7E5A" w:rsidP="00ED7E5A">
      <w:pPr>
        <w:pStyle w:val="aa"/>
        <w:spacing w:before="0" w:beforeAutospacing="0" w:after="0" w:afterAutospacing="0"/>
        <w:ind w:firstLine="709"/>
        <w:jc w:val="both"/>
        <w:rPr>
          <w:sz w:val="28"/>
          <w:szCs w:val="28"/>
        </w:rPr>
      </w:pPr>
      <w:r w:rsidRPr="003E4464">
        <w:rPr>
          <w:sz w:val="28"/>
          <w:szCs w:val="28"/>
        </w:rPr>
        <w:t>Субсидия предоставляется организации, созданной в соответствии с указом Президента РФ в форме фонда, учредителем которой является Минтруд России и основной целью деятельности которой является реализация комплекса мер по оказанию поддержки детям, находящимся в трудной жизненной ситуации.</w:t>
      </w:r>
    </w:p>
    <w:p w:rsidR="00ED7E5A" w:rsidRPr="003E4464" w:rsidRDefault="00ED7E5A" w:rsidP="00ED7E5A">
      <w:pPr>
        <w:pStyle w:val="aa"/>
        <w:spacing w:before="0" w:beforeAutospacing="0" w:after="0" w:afterAutospacing="0"/>
        <w:ind w:firstLine="709"/>
        <w:jc w:val="both"/>
        <w:rPr>
          <w:sz w:val="28"/>
          <w:szCs w:val="28"/>
        </w:rPr>
      </w:pPr>
      <w:r w:rsidRPr="003E4464">
        <w:rPr>
          <w:sz w:val="28"/>
          <w:szCs w:val="28"/>
        </w:rPr>
        <w:t>Субсидия предоставляется организации на следующие цели:</w:t>
      </w:r>
    </w:p>
    <w:p w:rsidR="006F0809" w:rsidRPr="003E4464" w:rsidRDefault="006F0809" w:rsidP="006F080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реализация комплекса мер по поддержке детей, находящихся в трудной жизненной ситуации;</w:t>
      </w:r>
    </w:p>
    <w:p w:rsidR="006F0809" w:rsidRPr="003E4464" w:rsidRDefault="006F0809" w:rsidP="006F0809">
      <w:pPr>
        <w:autoSpaceDE w:val="0"/>
        <w:autoSpaceDN w:val="0"/>
        <w:adjustRightInd w:val="0"/>
        <w:spacing w:after="0" w:line="240" w:lineRule="auto"/>
        <w:ind w:firstLine="720"/>
        <w:jc w:val="both"/>
        <w:rPr>
          <w:rFonts w:ascii="Times New Roman" w:hAnsi="Times New Roman" w:cs="Times New Roman"/>
          <w:sz w:val="28"/>
          <w:szCs w:val="28"/>
        </w:rPr>
      </w:pPr>
      <w:bookmarkStart w:id="1" w:name="sub_1032"/>
      <w:r w:rsidRPr="003E4464">
        <w:rPr>
          <w:rFonts w:ascii="Times New Roman" w:hAnsi="Times New Roman" w:cs="Times New Roman"/>
          <w:sz w:val="28"/>
          <w:szCs w:val="28"/>
        </w:rPr>
        <w:t>осуществление деятельности организации, связанной с поддержкой детей, находящихся в трудной жизненной ситуации.</w:t>
      </w:r>
    </w:p>
    <w:bookmarkEnd w:id="1"/>
    <w:p w:rsidR="00197740" w:rsidRPr="003E4464" w:rsidRDefault="00197740" w:rsidP="00197740">
      <w:pPr>
        <w:autoSpaceDE w:val="0"/>
        <w:autoSpaceDN w:val="0"/>
        <w:adjustRightInd w:val="0"/>
        <w:spacing w:after="0" w:line="240" w:lineRule="auto"/>
        <w:jc w:val="both"/>
        <w:rPr>
          <w:rStyle w:val="ucoz-forum-post"/>
          <w:rFonts w:ascii="Times New Roman" w:hAnsi="Times New Roman" w:cs="Times New Roman"/>
          <w:bCs/>
          <w:i/>
          <w:sz w:val="28"/>
          <w:szCs w:val="28"/>
        </w:rPr>
      </w:pPr>
    </w:p>
    <w:p w:rsidR="00197740" w:rsidRPr="003E4464" w:rsidRDefault="00197740" w:rsidP="00197740">
      <w:pPr>
        <w:pStyle w:val="a9"/>
        <w:numPr>
          <w:ilvl w:val="0"/>
          <w:numId w:val="3"/>
        </w:numPr>
        <w:autoSpaceDE w:val="0"/>
        <w:autoSpaceDN w:val="0"/>
        <w:adjustRightInd w:val="0"/>
        <w:spacing w:after="0" w:line="240" w:lineRule="auto"/>
        <w:ind w:left="0" w:firstLine="851"/>
        <w:jc w:val="both"/>
        <w:rPr>
          <w:rFonts w:ascii="Times New Roman" w:hAnsi="Times New Roman" w:cs="Times New Roman"/>
          <w:i/>
          <w:sz w:val="28"/>
          <w:szCs w:val="28"/>
        </w:rPr>
      </w:pPr>
      <w:r w:rsidRPr="003E4464">
        <w:rPr>
          <w:rStyle w:val="ucoz-forum-post"/>
          <w:rFonts w:ascii="Times New Roman" w:hAnsi="Times New Roman" w:cs="Times New Roman"/>
          <w:bCs/>
          <w:i/>
          <w:sz w:val="28"/>
          <w:szCs w:val="28"/>
        </w:rPr>
        <w:lastRenderedPageBreak/>
        <w:t>Об использовании материнского капитала на приобретение товаров и услуг, предназначенных для социальной адаптации и интеграции в общество детей-инвалидов</w:t>
      </w:r>
    </w:p>
    <w:p w:rsidR="00197740" w:rsidRPr="003E4464" w:rsidRDefault="00657A81" w:rsidP="00197740">
      <w:pPr>
        <w:spacing w:after="0" w:line="240" w:lineRule="auto"/>
        <w:ind w:firstLine="708"/>
        <w:jc w:val="both"/>
        <w:rPr>
          <w:rFonts w:ascii="Times New Roman" w:hAnsi="Times New Roman" w:cs="Times New Roman"/>
          <w:b/>
          <w:sz w:val="28"/>
          <w:szCs w:val="28"/>
        </w:rPr>
      </w:pPr>
      <w:hyperlink r:id="rId15" w:history="1">
        <w:r w:rsidR="001A070B" w:rsidRPr="003E4464">
          <w:rPr>
            <w:rFonts w:ascii="Times New Roman" w:hAnsi="Times New Roman" w:cs="Times New Roman"/>
            <w:b/>
            <w:sz w:val="28"/>
            <w:szCs w:val="28"/>
          </w:rPr>
          <w:t>Постановление</w:t>
        </w:r>
        <w:r w:rsidR="00197740" w:rsidRPr="003E4464">
          <w:rPr>
            <w:rFonts w:ascii="Times New Roman" w:hAnsi="Times New Roman" w:cs="Times New Roman"/>
            <w:b/>
            <w:sz w:val="28"/>
            <w:szCs w:val="28"/>
          </w:rPr>
          <w:t>м</w:t>
        </w:r>
        <w:r w:rsidR="001A070B" w:rsidRPr="003E4464">
          <w:rPr>
            <w:rFonts w:ascii="Times New Roman" w:hAnsi="Times New Roman" w:cs="Times New Roman"/>
            <w:b/>
            <w:sz w:val="28"/>
            <w:szCs w:val="28"/>
          </w:rPr>
          <w:t xml:space="preserve"> Правительства РФ от 24 января 2018 г. № 60 «О внесении изменений в Правила признания лица инвалидом»</w:t>
        </w:r>
      </w:hyperlink>
      <w:r w:rsidR="00197740" w:rsidRPr="003E4464">
        <w:rPr>
          <w:rFonts w:ascii="Times New Roman" w:hAnsi="Times New Roman" w:cs="Times New Roman"/>
          <w:b/>
          <w:sz w:val="28"/>
          <w:szCs w:val="28"/>
        </w:rPr>
        <w:t xml:space="preserve"> </w:t>
      </w:r>
      <w:r w:rsidR="00197740" w:rsidRPr="003E4464">
        <w:rPr>
          <w:rFonts w:ascii="Times New Roman" w:hAnsi="Times New Roman" w:cs="Times New Roman"/>
          <w:sz w:val="28"/>
          <w:szCs w:val="28"/>
        </w:rPr>
        <w:t>в</w:t>
      </w:r>
      <w:r w:rsidR="00197740" w:rsidRPr="003E4464">
        <w:rPr>
          <w:rFonts w:ascii="Times New Roman" w:hAnsi="Times New Roman" w:cs="Times New Roman"/>
          <w:b/>
          <w:sz w:val="28"/>
          <w:szCs w:val="28"/>
        </w:rPr>
        <w:t xml:space="preserve"> </w:t>
      </w:r>
      <w:r w:rsidR="00197740" w:rsidRPr="003E4464">
        <w:rPr>
          <w:rFonts w:ascii="Times New Roman" w:hAnsi="Times New Roman" w:cs="Times New Roman"/>
          <w:sz w:val="28"/>
          <w:szCs w:val="28"/>
        </w:rPr>
        <w:t>целях упрощения использования средств материнского капитала на приобретение товаров и услуг, предназначенных для социальной адаптации и интеграции в общество детей-инвалидов, в Правила признания лица инвалидом внесены изменения, которыми предусматривается упрощённый порядок замены индивидуальной программы реабилитации ребёнка-инвалида на новую с включением в неё рекомендаций по приобретению и использованию таких товаров без оформления нового направления на медико-социальную экспертизу. Рекомендации о товарах и услугах, относящихся к медицинским изделиям, будут вноситься на основании справки, выданной медицинской организацией.</w:t>
      </w:r>
    </w:p>
    <w:p w:rsidR="000E1C48" w:rsidRPr="003E4464" w:rsidRDefault="000E1C48" w:rsidP="001A070B">
      <w:pPr>
        <w:autoSpaceDE w:val="0"/>
        <w:autoSpaceDN w:val="0"/>
        <w:adjustRightInd w:val="0"/>
        <w:spacing w:after="0" w:line="240" w:lineRule="auto"/>
        <w:jc w:val="both"/>
        <w:rPr>
          <w:rFonts w:ascii="Times New Roman" w:hAnsi="Times New Roman" w:cs="Times New Roman"/>
          <w:sz w:val="28"/>
          <w:szCs w:val="28"/>
        </w:rPr>
      </w:pPr>
    </w:p>
    <w:p w:rsidR="00425A1A" w:rsidRPr="003E4464" w:rsidRDefault="00425A1A" w:rsidP="00425A1A">
      <w:pPr>
        <w:pStyle w:val="1"/>
        <w:numPr>
          <w:ilvl w:val="0"/>
          <w:numId w:val="3"/>
        </w:numPr>
        <w:ind w:left="0" w:firstLine="851"/>
        <w:jc w:val="both"/>
        <w:rPr>
          <w:b w:val="0"/>
          <w:i/>
          <w:sz w:val="28"/>
          <w:szCs w:val="28"/>
        </w:rPr>
      </w:pPr>
      <w:r w:rsidRPr="003E4464">
        <w:rPr>
          <w:b w:val="0"/>
          <w:i/>
          <w:sz w:val="28"/>
          <w:szCs w:val="28"/>
        </w:rPr>
        <w:t>Разъяснения Конституционного Суда РФ по вопросу внеочередного предоставления жилья детям-инвалидам</w:t>
      </w:r>
    </w:p>
    <w:p w:rsidR="00425A1A" w:rsidRPr="003E4464" w:rsidRDefault="00657A81" w:rsidP="000E1C48">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000E1C48" w:rsidRPr="003E4464">
          <w:rPr>
            <w:rFonts w:ascii="Times New Roman" w:hAnsi="Times New Roman" w:cs="Times New Roman"/>
            <w:b/>
            <w:sz w:val="28"/>
            <w:szCs w:val="28"/>
          </w:rPr>
          <w:t>Постановление Конституционног</w:t>
        </w:r>
        <w:r w:rsidR="00425A1A" w:rsidRPr="003E4464">
          <w:rPr>
            <w:rFonts w:ascii="Times New Roman" w:hAnsi="Times New Roman" w:cs="Times New Roman"/>
            <w:b/>
            <w:sz w:val="28"/>
            <w:szCs w:val="28"/>
          </w:rPr>
          <w:t>о Суда РФ от 22 января 2018 г. № 4-П «</w:t>
        </w:r>
        <w:r w:rsidR="000E1C48" w:rsidRPr="003E4464">
          <w:rPr>
            <w:rFonts w:ascii="Times New Roman" w:hAnsi="Times New Roman" w:cs="Times New Roman"/>
            <w:b/>
            <w:sz w:val="28"/>
            <w:szCs w:val="28"/>
          </w:rPr>
          <w: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w:t>
        </w:r>
        <w:r w:rsidR="00425A1A" w:rsidRPr="003E4464">
          <w:rPr>
            <w:rFonts w:ascii="Times New Roman" w:hAnsi="Times New Roman" w:cs="Times New Roman"/>
            <w:b/>
            <w:sz w:val="28"/>
            <w:szCs w:val="28"/>
          </w:rPr>
          <w:t>»</w:t>
        </w:r>
      </w:hyperlink>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Конституционный Суд РФ проверил одну из норм Жилищного кодекса РФ. Она предусматривает внеочередное предоставление жилья по договорам соцнайма лицам, страдающим тяжелыми формами хронических заболеваний, при которых невозможно совместное проживание граждан в одной квартире.</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 итоге норма признана конституционной, поскольку она предполагает следующее.</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Решение о внеочередном предоставлении жилья по договору соцнайма несовершеннолетнему, страдающему таким заболеванием, должно выноситься с учетом площади, необходимой для проживания также по крайней мере одного взрослого члена семьи, осуществляющего уход за этим несовершеннолетним.</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Данная норма не препятствует предоставлению жилого помещения исходя из необходимости проживания несовершеннолетнего вместе с членами его семьи, если для его здоровья, развития и интеграции в общество определяющим (предпочтительным) будет именно их совместное проживание. Однако при принятии такого решения должно приниматься во внимание наличие у публичного образования фактической возможности предоставить жилье соответствующей площади.</w:t>
      </w:r>
    </w:p>
    <w:p w:rsidR="00890AF7" w:rsidRPr="003E4464" w:rsidRDefault="00890AF7" w:rsidP="00425A1A">
      <w:pPr>
        <w:tabs>
          <w:tab w:val="left" w:pos="1590"/>
        </w:tabs>
        <w:autoSpaceDE w:val="0"/>
        <w:autoSpaceDN w:val="0"/>
        <w:adjustRightInd w:val="0"/>
        <w:spacing w:after="0" w:line="240" w:lineRule="auto"/>
        <w:jc w:val="both"/>
        <w:rPr>
          <w:rFonts w:ascii="Times New Roman" w:hAnsi="Times New Roman" w:cs="Times New Roman"/>
          <w:i/>
          <w:sz w:val="24"/>
          <w:szCs w:val="24"/>
        </w:rPr>
      </w:pPr>
    </w:p>
    <w:p w:rsidR="00FE7F73" w:rsidRPr="003E4464" w:rsidRDefault="00FE7F73" w:rsidP="00FE7F73">
      <w:pPr>
        <w:pStyle w:val="a9"/>
        <w:numPr>
          <w:ilvl w:val="0"/>
          <w:numId w:val="3"/>
        </w:numPr>
        <w:spacing w:after="0" w:line="240" w:lineRule="auto"/>
        <w:ind w:left="0" w:firstLine="851"/>
        <w:jc w:val="both"/>
        <w:rPr>
          <w:rFonts w:ascii="Times New Roman" w:eastAsia="Times New Roman" w:hAnsi="Times New Roman" w:cs="Times New Roman"/>
          <w:i/>
          <w:sz w:val="28"/>
          <w:szCs w:val="28"/>
          <w:lang w:eastAsia="ru-RU"/>
        </w:rPr>
      </w:pPr>
      <w:r w:rsidRPr="003E4464">
        <w:rPr>
          <w:rFonts w:ascii="Times New Roman" w:eastAsia="Times New Roman" w:hAnsi="Times New Roman" w:cs="Times New Roman"/>
          <w:i/>
          <w:sz w:val="28"/>
          <w:szCs w:val="28"/>
          <w:lang w:eastAsia="ru-RU"/>
        </w:rPr>
        <w:lastRenderedPageBreak/>
        <w:t>Конституционный Суд РФ защитил права инвалидов, получивших социальные выплаты по справкам об инвалидности, которые впоследствии были признаны недействительными исключительно по формальным признакам</w:t>
      </w:r>
    </w:p>
    <w:p w:rsidR="00B4002A" w:rsidRPr="003E4464" w:rsidRDefault="00B4002A" w:rsidP="00B4002A">
      <w:pPr>
        <w:pStyle w:val="a9"/>
        <w:spacing w:after="0" w:line="240" w:lineRule="auto"/>
        <w:ind w:left="851"/>
        <w:jc w:val="both"/>
        <w:rPr>
          <w:rFonts w:ascii="Times New Roman" w:eastAsia="Times New Roman" w:hAnsi="Times New Roman" w:cs="Times New Roman"/>
          <w:i/>
          <w:sz w:val="28"/>
          <w:szCs w:val="28"/>
          <w:lang w:eastAsia="ru-RU"/>
        </w:rPr>
      </w:pPr>
    </w:p>
    <w:p w:rsidR="009C027D" w:rsidRPr="003E4464" w:rsidRDefault="00657A81" w:rsidP="00425A1A">
      <w:pPr>
        <w:spacing w:after="0" w:line="240" w:lineRule="auto"/>
        <w:ind w:firstLine="708"/>
        <w:jc w:val="both"/>
        <w:rPr>
          <w:rFonts w:ascii="Times New Roman" w:eastAsia="Times New Roman" w:hAnsi="Times New Roman" w:cs="Times New Roman"/>
          <w:i/>
          <w:sz w:val="28"/>
          <w:szCs w:val="28"/>
          <w:lang w:eastAsia="ru-RU"/>
        </w:rPr>
      </w:pPr>
      <w:hyperlink r:id="rId17" w:history="1">
        <w:r w:rsidR="00890AF7" w:rsidRPr="003E4464">
          <w:rPr>
            <w:rFonts w:ascii="Times New Roman" w:eastAsia="Times New Roman" w:hAnsi="Times New Roman" w:cs="Times New Roman"/>
            <w:b/>
            <w:sz w:val="28"/>
            <w:szCs w:val="28"/>
            <w:lang w:eastAsia="ru-RU"/>
          </w:rPr>
          <w:t xml:space="preserve">Постановление Конституционного Суда от 26.02.2018 № 10-П </w:t>
        </w:r>
        <w:r w:rsidR="00FE7F73" w:rsidRPr="003E4464">
          <w:rPr>
            <w:rFonts w:ascii="Times New Roman" w:eastAsia="Times New Roman" w:hAnsi="Times New Roman" w:cs="Times New Roman"/>
            <w:b/>
            <w:sz w:val="28"/>
            <w:szCs w:val="28"/>
            <w:lang w:eastAsia="ru-RU"/>
          </w:rPr>
          <w:t>«</w:t>
        </w:r>
        <w:r w:rsidR="00890AF7" w:rsidRPr="003E4464">
          <w:rPr>
            <w:rFonts w:ascii="Times New Roman" w:eastAsia="Times New Roman" w:hAnsi="Times New Roman" w:cs="Times New Roman"/>
            <w:b/>
            <w:sz w:val="28"/>
            <w:szCs w:val="28"/>
            <w:lang w:eastAsia="ru-RU"/>
          </w:rPr>
          <w:t>По делу о проверке конституционности статьи 7 Федерального закона «О социальной защите инвалидов в Российской Федерации», пунктов 1 и 2 статьи 25 Федерального закона «О трудовых пенсиях в Российской Федерации», статей 1102 и 1109 Гражданского кодекса Российской Федерации в связи с жалобой гражданки Н.Н. Горностаевой»</w:t>
        </w:r>
      </w:hyperlink>
      <w:r w:rsidR="00425A1A" w:rsidRPr="003E4464">
        <w:rPr>
          <w:rFonts w:ascii="Times New Roman" w:eastAsia="Times New Roman" w:hAnsi="Times New Roman" w:cs="Times New Roman"/>
          <w:i/>
          <w:sz w:val="28"/>
          <w:szCs w:val="28"/>
          <w:lang w:eastAsia="ru-RU"/>
        </w:rPr>
        <w:t xml:space="preserve"> </w:t>
      </w:r>
    </w:p>
    <w:p w:rsidR="009C027D" w:rsidRPr="003E4464" w:rsidRDefault="00FE7F73" w:rsidP="00425A1A">
      <w:pPr>
        <w:spacing w:after="0" w:line="240" w:lineRule="auto"/>
        <w:ind w:firstLine="708"/>
        <w:jc w:val="both"/>
        <w:rPr>
          <w:rFonts w:ascii="Times New Roman" w:hAnsi="Times New Roman" w:cs="Times New Roman"/>
          <w:sz w:val="28"/>
          <w:szCs w:val="28"/>
        </w:rPr>
      </w:pPr>
      <w:r w:rsidRPr="003E4464">
        <w:rPr>
          <w:rFonts w:ascii="Times New Roman" w:hAnsi="Times New Roman" w:cs="Times New Roman"/>
          <w:sz w:val="28"/>
          <w:szCs w:val="28"/>
        </w:rPr>
        <w:t xml:space="preserve">Конституционный суд </w:t>
      </w:r>
      <w:r w:rsidR="009C027D" w:rsidRPr="003E4464">
        <w:rPr>
          <w:rFonts w:ascii="Times New Roman" w:hAnsi="Times New Roman" w:cs="Times New Roman"/>
          <w:sz w:val="28"/>
          <w:szCs w:val="28"/>
        </w:rPr>
        <w:t>указал, что на гражданина не могут возлагаться негативные последствия, связанные с этими нарушениями, если последние не повлияли (не могли повлиять) на оценку ограничений его жизнедеятельности и не обусловлены недобросовестностью (противоправностью) с его стороны. Таким образом, Конституционный суд  РФ указал, что в подобной ситуации оспариваемые нормы не могут служить основанием для взыскания с гражданина соответствующих выплат. Получение гражданином указанных сумм без законных оснований либо в большем размере, чем причитается по закону, подпадает под признаки неосновательного обогащения. Но при отсутствии недобросовестности (противоправности) с его стороны возложение на него обязанности вернуть эти суммы нарушало бы баланс публичных и частных интересов в пенсионной сфере.</w:t>
      </w:r>
    </w:p>
    <w:p w:rsidR="009C027D" w:rsidRPr="003E4464" w:rsidRDefault="009C027D" w:rsidP="00425A1A">
      <w:pPr>
        <w:spacing w:after="0" w:line="240" w:lineRule="auto"/>
        <w:ind w:firstLine="708"/>
        <w:jc w:val="both"/>
        <w:rPr>
          <w:rFonts w:ascii="Times New Roman" w:hAnsi="Times New Roman" w:cs="Times New Roman"/>
          <w:sz w:val="28"/>
          <w:szCs w:val="28"/>
        </w:rPr>
      </w:pPr>
    </w:p>
    <w:p w:rsidR="000E1C48" w:rsidRPr="003E4464" w:rsidRDefault="000E1C48" w:rsidP="00263922">
      <w:pPr>
        <w:autoSpaceDE w:val="0"/>
        <w:autoSpaceDN w:val="0"/>
        <w:adjustRightInd w:val="0"/>
        <w:spacing w:after="0" w:line="240" w:lineRule="auto"/>
        <w:ind w:firstLine="720"/>
        <w:jc w:val="both"/>
        <w:rPr>
          <w:rFonts w:ascii="Times New Roman" w:hAnsi="Times New Roman" w:cs="Times New Roman"/>
          <w:sz w:val="28"/>
          <w:szCs w:val="28"/>
        </w:rPr>
      </w:pPr>
    </w:p>
    <w:p w:rsidR="00263922" w:rsidRPr="003E4464" w:rsidRDefault="001A070B" w:rsidP="00263922">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БЕЗОПАСНОСТЬ И</w:t>
      </w:r>
      <w:r w:rsidR="00263922" w:rsidRPr="003E4464">
        <w:rPr>
          <w:rFonts w:ascii="Times New Roman" w:hAnsi="Times New Roman" w:cs="Times New Roman"/>
          <w:sz w:val="28"/>
          <w:szCs w:val="28"/>
        </w:rPr>
        <w:t xml:space="preserve"> </w:t>
      </w:r>
      <w:r w:rsidRPr="003E4464">
        <w:rPr>
          <w:rFonts w:ascii="Times New Roman" w:hAnsi="Times New Roman" w:cs="Times New Roman"/>
          <w:sz w:val="28"/>
          <w:szCs w:val="28"/>
        </w:rPr>
        <w:t>ОХРАНА ПРАВОПОРЯДКА</w:t>
      </w:r>
    </w:p>
    <w:p w:rsidR="00263922" w:rsidRPr="003E4464" w:rsidRDefault="00263922" w:rsidP="00263922">
      <w:pPr>
        <w:autoSpaceDE w:val="0"/>
        <w:autoSpaceDN w:val="0"/>
        <w:adjustRightInd w:val="0"/>
        <w:spacing w:after="0" w:line="240" w:lineRule="auto"/>
        <w:ind w:firstLine="720"/>
        <w:jc w:val="both"/>
        <w:rPr>
          <w:rFonts w:ascii="Times New Roman" w:hAnsi="Times New Roman" w:cs="Times New Roman"/>
          <w:sz w:val="28"/>
          <w:szCs w:val="28"/>
        </w:rPr>
      </w:pPr>
    </w:p>
    <w:p w:rsidR="00551B2C" w:rsidRPr="003E4464" w:rsidRDefault="00551B2C" w:rsidP="009B77B1">
      <w:pPr>
        <w:pStyle w:val="a9"/>
        <w:numPr>
          <w:ilvl w:val="0"/>
          <w:numId w:val="3"/>
        </w:numPr>
        <w:autoSpaceDE w:val="0"/>
        <w:autoSpaceDN w:val="0"/>
        <w:adjustRightInd w:val="0"/>
        <w:spacing w:after="0" w:line="240" w:lineRule="auto"/>
        <w:ind w:left="0" w:firstLine="851"/>
        <w:jc w:val="both"/>
        <w:rPr>
          <w:rFonts w:ascii="Times New Roman" w:hAnsi="Times New Roman" w:cs="Times New Roman"/>
          <w:i/>
          <w:sz w:val="28"/>
          <w:szCs w:val="28"/>
        </w:rPr>
      </w:pPr>
      <w:r w:rsidRPr="003E4464">
        <w:rPr>
          <w:rFonts w:ascii="Times New Roman" w:hAnsi="Times New Roman" w:cs="Times New Roman"/>
          <w:i/>
          <w:sz w:val="28"/>
          <w:szCs w:val="28"/>
        </w:rPr>
        <w:t>Установлена ответственность за незаконную продажу билетов на матчи чемпионата мира по футболу – 2018</w:t>
      </w:r>
    </w:p>
    <w:p w:rsidR="00263922" w:rsidRPr="003E4464" w:rsidRDefault="00263922" w:rsidP="00263922">
      <w:pPr>
        <w:autoSpaceDE w:val="0"/>
        <w:autoSpaceDN w:val="0"/>
        <w:adjustRightInd w:val="0"/>
        <w:spacing w:after="0" w:line="240" w:lineRule="auto"/>
        <w:ind w:firstLine="720"/>
        <w:jc w:val="both"/>
        <w:rPr>
          <w:rFonts w:ascii="Times New Roman" w:hAnsi="Times New Roman" w:cs="Times New Roman"/>
          <w:b/>
          <w:i/>
          <w:sz w:val="28"/>
          <w:szCs w:val="28"/>
        </w:rPr>
      </w:pPr>
    </w:p>
    <w:p w:rsidR="007A68BF" w:rsidRPr="003E4464" w:rsidRDefault="00657A81" w:rsidP="008746A1">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8746A1" w:rsidRPr="003E4464">
          <w:rPr>
            <w:rFonts w:ascii="Times New Roman" w:hAnsi="Times New Roman" w:cs="Times New Roman"/>
            <w:b/>
            <w:sz w:val="28"/>
            <w:szCs w:val="28"/>
          </w:rPr>
          <w:t>Федеральным законом от 5 февраля 2018 г. №  13-ФЗ «</w:t>
        </w:r>
        <w:r w:rsidR="007A68BF" w:rsidRPr="003E4464">
          <w:rPr>
            <w:rFonts w:ascii="Times New Roman" w:hAnsi="Times New Roman" w:cs="Times New Roman"/>
            <w:b/>
            <w:sz w:val="28"/>
            <w:szCs w:val="28"/>
          </w:rPr>
          <w:t>О внесении изменений в Кодекс Российской Федерации об административных правонарушениях в части введения административной ответственности за незаконную реализацию входных билетов на матчи чемпионата мира по футболу FIFA 2018 года</w:t>
        </w:r>
        <w:r w:rsidR="008746A1" w:rsidRPr="003E4464">
          <w:rPr>
            <w:rFonts w:ascii="Times New Roman" w:hAnsi="Times New Roman" w:cs="Times New Roman"/>
            <w:b/>
            <w:sz w:val="28"/>
            <w:szCs w:val="28"/>
          </w:rPr>
          <w:t>»</w:t>
        </w:r>
      </w:hyperlink>
      <w:r w:rsidR="008746A1" w:rsidRPr="003E4464">
        <w:rPr>
          <w:rFonts w:ascii="Times New Roman" w:hAnsi="Times New Roman" w:cs="Times New Roman"/>
          <w:b/>
          <w:sz w:val="28"/>
          <w:szCs w:val="28"/>
        </w:rPr>
        <w:t xml:space="preserve"> </w:t>
      </w:r>
      <w:r w:rsidR="008746A1" w:rsidRPr="003E4464">
        <w:rPr>
          <w:rFonts w:ascii="Times New Roman" w:hAnsi="Times New Roman" w:cs="Times New Roman"/>
          <w:sz w:val="28"/>
          <w:szCs w:val="28"/>
        </w:rPr>
        <w:t xml:space="preserve">установлена </w:t>
      </w:r>
      <w:r w:rsidR="007A68BF" w:rsidRPr="003E4464">
        <w:rPr>
          <w:rFonts w:ascii="Times New Roman" w:hAnsi="Times New Roman" w:cs="Times New Roman"/>
          <w:sz w:val="28"/>
          <w:szCs w:val="28"/>
        </w:rPr>
        <w:t xml:space="preserve">административная ответственность за незаконную реализацию билетов, а также реализацию поддельных билетов на </w:t>
      </w:r>
      <w:r w:rsidR="008746A1" w:rsidRPr="003E4464">
        <w:rPr>
          <w:rFonts w:ascii="Times New Roman" w:hAnsi="Times New Roman" w:cs="Times New Roman"/>
          <w:sz w:val="28"/>
          <w:szCs w:val="28"/>
        </w:rPr>
        <w:br/>
      </w:r>
      <w:r w:rsidR="007A68BF" w:rsidRPr="003E4464">
        <w:rPr>
          <w:rFonts w:ascii="Times New Roman" w:hAnsi="Times New Roman" w:cs="Times New Roman"/>
          <w:sz w:val="28"/>
          <w:szCs w:val="28"/>
        </w:rPr>
        <w:t>ЧМ-2018.</w:t>
      </w:r>
    </w:p>
    <w:p w:rsidR="007A68BF" w:rsidRPr="003E4464" w:rsidRDefault="007A68BF" w:rsidP="00041EF5">
      <w:pPr>
        <w:autoSpaceDE w:val="0"/>
        <w:autoSpaceDN w:val="0"/>
        <w:adjustRightInd w:val="0"/>
        <w:spacing w:after="0" w:line="240" w:lineRule="auto"/>
        <w:ind w:firstLine="720"/>
        <w:jc w:val="both"/>
        <w:rPr>
          <w:rFonts w:ascii="Times New Roman" w:hAnsi="Times New Roman" w:cs="Times New Roman"/>
          <w:sz w:val="28"/>
          <w:szCs w:val="28"/>
        </w:rPr>
      </w:pPr>
    </w:p>
    <w:p w:rsidR="000E1C48" w:rsidRPr="003E4464" w:rsidRDefault="00B4002A" w:rsidP="004A504F">
      <w:pPr>
        <w:pStyle w:val="a9"/>
        <w:numPr>
          <w:ilvl w:val="0"/>
          <w:numId w:val="3"/>
        </w:numPr>
        <w:autoSpaceDE w:val="0"/>
        <w:autoSpaceDN w:val="0"/>
        <w:adjustRightInd w:val="0"/>
        <w:spacing w:after="0" w:line="240" w:lineRule="auto"/>
        <w:ind w:firstLine="349"/>
        <w:jc w:val="both"/>
        <w:rPr>
          <w:rFonts w:ascii="Times New Roman" w:hAnsi="Times New Roman" w:cs="Times New Roman"/>
          <w:i/>
          <w:sz w:val="28"/>
          <w:szCs w:val="28"/>
        </w:rPr>
      </w:pPr>
      <w:r w:rsidRPr="003E4464">
        <w:rPr>
          <w:rFonts w:ascii="Times New Roman" w:hAnsi="Times New Roman" w:cs="Times New Roman"/>
          <w:i/>
          <w:sz w:val="28"/>
          <w:szCs w:val="28"/>
        </w:rPr>
        <w:t xml:space="preserve">Позиция Верховного суда РФ </w:t>
      </w:r>
      <w:r w:rsidR="000E1C48" w:rsidRPr="003E4464">
        <w:rPr>
          <w:rFonts w:ascii="Times New Roman" w:hAnsi="Times New Roman" w:cs="Times New Roman"/>
          <w:i/>
          <w:sz w:val="28"/>
          <w:szCs w:val="28"/>
        </w:rPr>
        <w:t xml:space="preserve"> </w:t>
      </w:r>
      <w:r w:rsidR="004A504F" w:rsidRPr="003E4464">
        <w:rPr>
          <w:rFonts w:ascii="Times New Roman" w:hAnsi="Times New Roman" w:cs="Times New Roman"/>
          <w:i/>
          <w:sz w:val="28"/>
          <w:szCs w:val="28"/>
        </w:rPr>
        <w:t xml:space="preserve">по вопросу административной </w:t>
      </w:r>
      <w:r w:rsidRPr="003E4464">
        <w:rPr>
          <w:rFonts w:ascii="Times New Roman" w:hAnsi="Times New Roman" w:cs="Times New Roman"/>
          <w:i/>
          <w:sz w:val="28"/>
          <w:szCs w:val="28"/>
        </w:rPr>
        <w:t xml:space="preserve">ответственности </w:t>
      </w:r>
      <w:r w:rsidR="000E1C48" w:rsidRPr="003E4464">
        <w:rPr>
          <w:rFonts w:ascii="Times New Roman" w:hAnsi="Times New Roman" w:cs="Times New Roman"/>
          <w:i/>
          <w:sz w:val="28"/>
          <w:szCs w:val="28"/>
        </w:rPr>
        <w:t xml:space="preserve">за сбыт в целях пропаганды нацисткой атрибутики или символики </w:t>
      </w:r>
    </w:p>
    <w:p w:rsidR="000E1C48" w:rsidRPr="003E4464" w:rsidRDefault="00657A81" w:rsidP="000E1C48">
      <w:pPr>
        <w:autoSpaceDE w:val="0"/>
        <w:autoSpaceDN w:val="0"/>
        <w:adjustRightInd w:val="0"/>
        <w:spacing w:after="0" w:line="240" w:lineRule="auto"/>
        <w:ind w:firstLine="720"/>
        <w:jc w:val="both"/>
        <w:rPr>
          <w:rFonts w:ascii="Times New Roman" w:hAnsi="Times New Roman" w:cs="Times New Roman"/>
          <w:b/>
          <w:sz w:val="28"/>
          <w:szCs w:val="28"/>
        </w:rPr>
      </w:pPr>
      <w:r w:rsidRPr="003E4464">
        <w:rPr>
          <w:rFonts w:ascii="Times New Roman" w:hAnsi="Times New Roman" w:cs="Times New Roman"/>
          <w:b/>
          <w:sz w:val="28"/>
          <w:szCs w:val="28"/>
        </w:rPr>
        <w:fldChar w:fldCharType="begin"/>
      </w:r>
      <w:r w:rsidR="000E1C48" w:rsidRPr="003E4464">
        <w:rPr>
          <w:rFonts w:ascii="Times New Roman" w:hAnsi="Times New Roman" w:cs="Times New Roman"/>
          <w:b/>
          <w:sz w:val="28"/>
          <w:szCs w:val="28"/>
        </w:rPr>
        <w:instrText>HYPERLINK "garantF1://71763818.0"</w:instrText>
      </w:r>
      <w:r w:rsidRPr="003E4464">
        <w:rPr>
          <w:rFonts w:ascii="Times New Roman" w:hAnsi="Times New Roman" w:cs="Times New Roman"/>
          <w:b/>
          <w:sz w:val="28"/>
          <w:szCs w:val="28"/>
        </w:rPr>
        <w:fldChar w:fldCharType="separate"/>
      </w:r>
    </w:p>
    <w:p w:rsidR="000E1C48" w:rsidRPr="003E4464" w:rsidRDefault="00B4002A" w:rsidP="000E1C48">
      <w:pPr>
        <w:autoSpaceDE w:val="0"/>
        <w:autoSpaceDN w:val="0"/>
        <w:adjustRightInd w:val="0"/>
        <w:spacing w:after="0" w:line="240" w:lineRule="auto"/>
        <w:ind w:firstLine="720"/>
        <w:jc w:val="both"/>
        <w:rPr>
          <w:rFonts w:ascii="Times New Roman" w:hAnsi="Times New Roman" w:cs="Times New Roman"/>
          <w:b/>
          <w:sz w:val="28"/>
          <w:szCs w:val="28"/>
        </w:rPr>
      </w:pPr>
      <w:r w:rsidRPr="003E4464">
        <w:rPr>
          <w:rFonts w:ascii="Times New Roman" w:hAnsi="Times New Roman" w:cs="Times New Roman"/>
          <w:b/>
          <w:sz w:val="28"/>
          <w:szCs w:val="28"/>
        </w:rPr>
        <w:t xml:space="preserve">Постановление </w:t>
      </w:r>
      <w:r w:rsidR="000E1C48" w:rsidRPr="003E4464">
        <w:rPr>
          <w:rFonts w:ascii="Times New Roman" w:hAnsi="Times New Roman" w:cs="Times New Roman"/>
          <w:b/>
          <w:sz w:val="28"/>
          <w:szCs w:val="28"/>
        </w:rPr>
        <w:t xml:space="preserve">Верховного Суда РФ от 10 января 2018 г. N 5-АД17-109 </w:t>
      </w:r>
      <w:r w:rsidR="00657A81" w:rsidRPr="003E4464">
        <w:rPr>
          <w:rFonts w:ascii="Times New Roman" w:hAnsi="Times New Roman" w:cs="Times New Roman"/>
          <w:b/>
          <w:sz w:val="28"/>
          <w:szCs w:val="28"/>
        </w:rPr>
        <w:fldChar w:fldCharType="end"/>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Гражданин разместил на сайте объявление о продаже</w:t>
      </w:r>
      <w:r w:rsidR="004A504F" w:rsidRPr="003E4464">
        <w:rPr>
          <w:rFonts w:ascii="Times New Roman" w:hAnsi="Times New Roman" w:cs="Times New Roman"/>
          <w:sz w:val="28"/>
          <w:szCs w:val="28"/>
        </w:rPr>
        <w:t xml:space="preserve"> военного знака Третьего Рейха «За ранение»</w:t>
      </w:r>
      <w:r w:rsidRPr="003E4464">
        <w:rPr>
          <w:rFonts w:ascii="Times New Roman" w:hAnsi="Times New Roman" w:cs="Times New Roman"/>
          <w:sz w:val="28"/>
          <w:szCs w:val="28"/>
        </w:rPr>
        <w:t>, содержащего нацистскую символику.</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lastRenderedPageBreak/>
        <w:t>Затем этот значок был предъявлен к продаже конкретному лицу.</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ВС РФ согласился с тем, что в такой ситуации имеются основания для привлечения данного гражданина к ответственности по КоАП РФ за сбыт в целях пропаганды нацистской атрибутики или символики.</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При этом ВС РФ отклонил доводы гражданина о том, </w:t>
      </w:r>
      <w:r w:rsidR="004A504F" w:rsidRPr="003E4464">
        <w:rPr>
          <w:rFonts w:ascii="Times New Roman" w:hAnsi="Times New Roman" w:cs="Times New Roman"/>
          <w:sz w:val="28"/>
          <w:szCs w:val="28"/>
        </w:rPr>
        <w:t>что сбыт военного знака «За ранение»</w:t>
      </w:r>
      <w:r w:rsidRPr="003E4464">
        <w:rPr>
          <w:rFonts w:ascii="Times New Roman" w:hAnsi="Times New Roman" w:cs="Times New Roman"/>
          <w:sz w:val="28"/>
          <w:szCs w:val="28"/>
        </w:rPr>
        <w:t xml:space="preserve"> Третьего Рейха в целях пропаганды нацистской атрибутики или символики он не совершал, а продавал его как коллекционер, чтобы на вырученные деньги купить другие значки.</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Как подчеркнул ВС РФ, вывод о том, что оборот нацистских атрибутики и символики не направлен на их пропаганду, можно сделать только в том случае, если он совершен в целях, не связанных с ней, включая, в частности, научные исследования, художественное творчество, подготовку материалов, осуждающих нацизм либо излагающих исторические события.</w:t>
      </w:r>
    </w:p>
    <w:p w:rsidR="000E1C48" w:rsidRPr="003E4464" w:rsidRDefault="000E1C48" w:rsidP="00CE5E36">
      <w:pPr>
        <w:autoSpaceDE w:val="0"/>
        <w:autoSpaceDN w:val="0"/>
        <w:adjustRightInd w:val="0"/>
        <w:spacing w:after="0" w:line="240" w:lineRule="auto"/>
        <w:jc w:val="both"/>
        <w:rPr>
          <w:rFonts w:ascii="Times New Roman" w:hAnsi="Times New Roman" w:cs="Times New Roman"/>
          <w:sz w:val="24"/>
          <w:szCs w:val="24"/>
        </w:rPr>
      </w:pPr>
    </w:p>
    <w:p w:rsidR="007A68BF" w:rsidRPr="003E4464" w:rsidRDefault="007A68BF" w:rsidP="00041EF5">
      <w:pPr>
        <w:autoSpaceDE w:val="0"/>
        <w:autoSpaceDN w:val="0"/>
        <w:adjustRightInd w:val="0"/>
        <w:spacing w:after="0" w:line="240" w:lineRule="auto"/>
        <w:ind w:firstLine="720"/>
        <w:jc w:val="both"/>
        <w:rPr>
          <w:rFonts w:ascii="Times New Roman" w:hAnsi="Times New Roman" w:cs="Times New Roman"/>
          <w:sz w:val="24"/>
          <w:szCs w:val="24"/>
        </w:rPr>
      </w:pPr>
    </w:p>
    <w:p w:rsidR="00D239A0" w:rsidRPr="003E4464" w:rsidRDefault="00D239A0"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НАЛОГИ</w:t>
      </w:r>
    </w:p>
    <w:p w:rsidR="00D239A0" w:rsidRPr="003E4464" w:rsidRDefault="00D239A0" w:rsidP="00D239A0">
      <w:pPr>
        <w:autoSpaceDE w:val="0"/>
        <w:autoSpaceDN w:val="0"/>
        <w:adjustRightInd w:val="0"/>
        <w:spacing w:after="0" w:line="240" w:lineRule="auto"/>
        <w:ind w:firstLine="720"/>
        <w:jc w:val="both"/>
        <w:rPr>
          <w:rFonts w:ascii="Times New Roman" w:hAnsi="Times New Roman" w:cs="Times New Roman"/>
          <w:sz w:val="28"/>
          <w:szCs w:val="28"/>
        </w:rPr>
      </w:pPr>
    </w:p>
    <w:p w:rsidR="00D239A0" w:rsidRPr="003E4464" w:rsidRDefault="009B77B1" w:rsidP="00D239A0">
      <w:pPr>
        <w:autoSpaceDE w:val="0"/>
        <w:autoSpaceDN w:val="0"/>
        <w:adjustRightInd w:val="0"/>
        <w:spacing w:after="0" w:line="240" w:lineRule="auto"/>
        <w:ind w:firstLine="720"/>
        <w:jc w:val="both"/>
        <w:rPr>
          <w:rFonts w:ascii="Times New Roman" w:hAnsi="Times New Roman" w:cs="Times New Roman"/>
          <w:i/>
          <w:sz w:val="28"/>
          <w:szCs w:val="28"/>
        </w:rPr>
      </w:pPr>
      <w:r w:rsidRPr="003E4464">
        <w:rPr>
          <w:rFonts w:ascii="Times New Roman" w:hAnsi="Times New Roman" w:cs="Times New Roman"/>
          <w:i/>
          <w:sz w:val="28"/>
          <w:szCs w:val="28"/>
        </w:rPr>
        <w:t>В Налоговый кодекс</w:t>
      </w:r>
      <w:r w:rsidR="00D239A0" w:rsidRPr="003E4464">
        <w:rPr>
          <w:rFonts w:ascii="Times New Roman" w:hAnsi="Times New Roman" w:cs="Times New Roman"/>
          <w:i/>
          <w:sz w:val="28"/>
          <w:szCs w:val="28"/>
        </w:rPr>
        <w:t xml:space="preserve"> РФ внесены изменения, направленные на реализацию инициатив Президента РФ по продлению срока «амнистии капитала».</w:t>
      </w:r>
    </w:p>
    <w:p w:rsidR="00D239A0" w:rsidRPr="003E4464" w:rsidRDefault="00D239A0" w:rsidP="007A68BF">
      <w:pPr>
        <w:autoSpaceDE w:val="0"/>
        <w:autoSpaceDN w:val="0"/>
        <w:adjustRightInd w:val="0"/>
        <w:spacing w:after="0" w:line="240" w:lineRule="auto"/>
        <w:ind w:firstLine="720"/>
        <w:jc w:val="both"/>
        <w:rPr>
          <w:rFonts w:ascii="Times New Roman" w:hAnsi="Times New Roman" w:cs="Times New Roman"/>
          <w:sz w:val="28"/>
          <w:szCs w:val="28"/>
        </w:rPr>
      </w:pPr>
    </w:p>
    <w:p w:rsidR="00D239A0" w:rsidRPr="003E4464" w:rsidRDefault="00657A81" w:rsidP="00D239A0">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D239A0" w:rsidRPr="003E4464">
          <w:rPr>
            <w:rFonts w:ascii="Times New Roman" w:hAnsi="Times New Roman" w:cs="Times New Roman"/>
            <w:b/>
            <w:sz w:val="28"/>
            <w:szCs w:val="28"/>
          </w:rPr>
          <w:t>Федеральным</w:t>
        </w:r>
        <w:r w:rsidR="007A68BF" w:rsidRPr="003E4464">
          <w:rPr>
            <w:rFonts w:ascii="Times New Roman" w:hAnsi="Times New Roman" w:cs="Times New Roman"/>
            <w:b/>
            <w:sz w:val="28"/>
            <w:szCs w:val="28"/>
          </w:rPr>
          <w:t xml:space="preserve"> </w:t>
        </w:r>
        <w:r w:rsidR="00D239A0" w:rsidRPr="003E4464">
          <w:rPr>
            <w:rFonts w:ascii="Times New Roman" w:hAnsi="Times New Roman" w:cs="Times New Roman"/>
            <w:b/>
            <w:sz w:val="28"/>
            <w:szCs w:val="28"/>
          </w:rPr>
          <w:t>законом от 19 февраля 2018 г. № 34-ФЗ «</w:t>
        </w:r>
        <w:r w:rsidR="007A68BF" w:rsidRPr="003E4464">
          <w:rPr>
            <w:rFonts w:ascii="Times New Roman" w:hAnsi="Times New Roman" w:cs="Times New Roman"/>
            <w:b/>
            <w:sz w:val="28"/>
            <w:szCs w:val="28"/>
          </w:rPr>
          <w:t xml:space="preserve">О внесении изменений в части первую и вторую Налогового кодекса Российской Федерации </w:t>
        </w:r>
        <w:r w:rsidR="00D239A0" w:rsidRPr="003E4464">
          <w:rPr>
            <w:rFonts w:ascii="Times New Roman" w:hAnsi="Times New Roman" w:cs="Times New Roman"/>
            <w:b/>
            <w:sz w:val="28"/>
            <w:szCs w:val="28"/>
          </w:rPr>
          <w:t>и статью 3 Федерального закона «</w:t>
        </w:r>
        <w:r w:rsidR="007A68BF" w:rsidRPr="003E4464">
          <w:rPr>
            <w:rFonts w:ascii="Times New Roman" w:hAnsi="Times New Roman" w:cs="Times New Roman"/>
            <w:b/>
            <w:sz w:val="28"/>
            <w:szCs w:val="28"/>
          </w:rPr>
          <w:t>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r w:rsidR="00D239A0" w:rsidRPr="003E4464">
          <w:rPr>
            <w:rFonts w:ascii="Times New Roman" w:hAnsi="Times New Roman" w:cs="Times New Roman"/>
            <w:b/>
            <w:sz w:val="28"/>
            <w:szCs w:val="28"/>
          </w:rPr>
          <w:t xml:space="preserve">» </w:t>
        </w:r>
      </w:hyperlink>
      <w:r w:rsidR="009B77B1" w:rsidRPr="003E4464">
        <w:rPr>
          <w:rFonts w:ascii="Times New Roman" w:eastAsia="Times New Roman" w:hAnsi="Times New Roman" w:cs="Times New Roman"/>
          <w:sz w:val="28"/>
          <w:szCs w:val="28"/>
          <w:lang w:eastAsia="ru-RU"/>
        </w:rPr>
        <w:t xml:space="preserve"> установлено</w:t>
      </w:r>
      <w:r w:rsidR="00D239A0" w:rsidRPr="003E4464">
        <w:rPr>
          <w:rFonts w:ascii="Times New Roman" w:eastAsia="Times New Roman" w:hAnsi="Times New Roman" w:cs="Times New Roman"/>
          <w:sz w:val="28"/>
          <w:szCs w:val="28"/>
          <w:lang w:eastAsia="ru-RU"/>
        </w:rPr>
        <w:t>, что не производится взыскание налогов, связанных с имуществом или счетами (вкладами) в зарубежных банках, задекларированными физическими лицами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в срок с 1 марта 2018 г. по 28 февраля 2019 г., за исключением налогов, подлежащих уплате в отношении прибыли и (или) имущества контролируемых иностранных компаний.</w:t>
      </w:r>
    </w:p>
    <w:p w:rsidR="00D239A0" w:rsidRPr="003E4464" w:rsidRDefault="00D239A0" w:rsidP="00D239A0">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t>Кроме того, Федер</w:t>
      </w:r>
      <w:r w:rsidR="009B77B1" w:rsidRPr="003E4464">
        <w:rPr>
          <w:rFonts w:ascii="Times New Roman" w:eastAsia="Times New Roman" w:hAnsi="Times New Roman" w:cs="Times New Roman"/>
          <w:sz w:val="28"/>
          <w:szCs w:val="28"/>
          <w:lang w:eastAsia="ru-RU"/>
        </w:rPr>
        <w:t>альным законом предусмотрено</w:t>
      </w:r>
      <w:r w:rsidRPr="003E4464">
        <w:rPr>
          <w:rFonts w:ascii="Times New Roman" w:eastAsia="Times New Roman" w:hAnsi="Times New Roman" w:cs="Times New Roman"/>
          <w:sz w:val="28"/>
          <w:szCs w:val="28"/>
          <w:lang w:eastAsia="ru-RU"/>
        </w:rPr>
        <w:t xml:space="preserve"> освобождение от налогообложения налогом на доходы физических лиц любых доходов, полученных физическим лицом при ликвидации контролируемой им иностранной компании, если её ликвидация завершена до 1 марта 2019 г.</w:t>
      </w:r>
    </w:p>
    <w:p w:rsidR="00D239A0" w:rsidRPr="003E4464" w:rsidRDefault="00D239A0" w:rsidP="00D239A0">
      <w:pPr>
        <w:spacing w:after="0" w:line="240" w:lineRule="auto"/>
        <w:ind w:firstLine="708"/>
        <w:jc w:val="both"/>
        <w:rPr>
          <w:rFonts w:ascii="Times New Roman" w:eastAsia="Times New Roman" w:hAnsi="Times New Roman" w:cs="Times New Roman"/>
          <w:sz w:val="28"/>
          <w:szCs w:val="28"/>
          <w:lang w:eastAsia="ru-RU"/>
        </w:rPr>
      </w:pPr>
      <w:r w:rsidRPr="003E4464">
        <w:rPr>
          <w:rFonts w:ascii="Times New Roman" w:eastAsia="Times New Roman" w:hAnsi="Times New Roman" w:cs="Times New Roman"/>
          <w:sz w:val="28"/>
          <w:szCs w:val="28"/>
          <w:lang w:eastAsia="ru-RU"/>
        </w:rPr>
        <w:t>При этом срок, в течение которого такая компания не признаётся налоговым резидентом Российской Федерации, продлевается до 1 марта 2019 г.</w:t>
      </w:r>
    </w:p>
    <w:p w:rsidR="00D239A0" w:rsidRPr="003E4464" w:rsidRDefault="00D239A0" w:rsidP="00D239A0">
      <w:pPr>
        <w:autoSpaceDE w:val="0"/>
        <w:autoSpaceDN w:val="0"/>
        <w:adjustRightInd w:val="0"/>
        <w:spacing w:after="0" w:line="240" w:lineRule="auto"/>
        <w:ind w:firstLine="720"/>
        <w:jc w:val="both"/>
        <w:rPr>
          <w:rFonts w:ascii="Times New Roman" w:hAnsi="Times New Roman" w:cs="Times New Roman"/>
          <w:sz w:val="28"/>
          <w:szCs w:val="28"/>
        </w:rPr>
      </w:pPr>
    </w:p>
    <w:p w:rsidR="007A68BF" w:rsidRPr="003E4464" w:rsidRDefault="009B77B1"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Федеральный закон вступил</w:t>
      </w:r>
      <w:r w:rsidR="007A68BF" w:rsidRPr="003E4464">
        <w:rPr>
          <w:rFonts w:ascii="Times New Roman" w:hAnsi="Times New Roman" w:cs="Times New Roman"/>
          <w:sz w:val="28"/>
          <w:szCs w:val="28"/>
        </w:rPr>
        <w:t xml:space="preserve"> в силу со дня его официального опубликования.</w:t>
      </w:r>
    </w:p>
    <w:p w:rsidR="00263922" w:rsidRPr="003E4464" w:rsidRDefault="00263922" w:rsidP="00263922">
      <w:pPr>
        <w:pStyle w:val="aa"/>
        <w:tabs>
          <w:tab w:val="left" w:pos="284"/>
          <w:tab w:val="left" w:pos="1204"/>
        </w:tabs>
        <w:spacing w:before="0" w:beforeAutospacing="0" w:after="0" w:afterAutospacing="0"/>
        <w:jc w:val="both"/>
        <w:rPr>
          <w:b/>
          <w:sz w:val="28"/>
          <w:szCs w:val="28"/>
        </w:rPr>
      </w:pPr>
    </w:p>
    <w:p w:rsidR="00D260AC" w:rsidRPr="00D260AC" w:rsidRDefault="009B77B1" w:rsidP="00D260AC">
      <w:pPr>
        <w:pStyle w:val="a9"/>
        <w:numPr>
          <w:ilvl w:val="0"/>
          <w:numId w:val="3"/>
        </w:numPr>
        <w:ind w:firstLine="349"/>
        <w:jc w:val="both"/>
        <w:rPr>
          <w:rFonts w:ascii="Times New Roman" w:hAnsi="Times New Roman" w:cs="Times New Roman"/>
          <w:sz w:val="28"/>
          <w:szCs w:val="28"/>
        </w:rPr>
      </w:pPr>
      <w:r w:rsidRPr="003E4464">
        <w:rPr>
          <w:rFonts w:ascii="Times New Roman" w:eastAsia="Times New Roman" w:hAnsi="Times New Roman" w:cs="Times New Roman"/>
          <w:i/>
          <w:sz w:val="28"/>
          <w:szCs w:val="28"/>
          <w:lang w:eastAsia="ru-RU"/>
        </w:rPr>
        <w:lastRenderedPageBreak/>
        <w:t>1 марта 2018 года в России начинается второй этап «амнистии капиталов»</w:t>
      </w:r>
    </w:p>
    <w:p w:rsidR="00376993" w:rsidRPr="00D260AC" w:rsidRDefault="00D260AC" w:rsidP="005C6170">
      <w:pPr>
        <w:spacing w:after="0"/>
        <w:ind w:firstLine="709"/>
        <w:jc w:val="both"/>
        <w:rPr>
          <w:rFonts w:ascii="Times New Roman" w:hAnsi="Times New Roman" w:cs="Times New Roman"/>
          <w:sz w:val="28"/>
          <w:szCs w:val="28"/>
        </w:rPr>
      </w:pPr>
      <w:r w:rsidRPr="003E4464">
        <w:t xml:space="preserve"> </w:t>
      </w:r>
      <w:hyperlink r:id="rId20" w:history="1">
        <w:r w:rsidR="00376993" w:rsidRPr="00D260AC">
          <w:rPr>
            <w:rFonts w:ascii="Times New Roman" w:hAnsi="Times New Roman" w:cs="Times New Roman"/>
            <w:b/>
            <w:sz w:val="28"/>
            <w:szCs w:val="28"/>
          </w:rPr>
          <w:t xml:space="preserve">Федеральным </w:t>
        </w:r>
        <w:r w:rsidR="007A68BF" w:rsidRPr="00D260AC">
          <w:rPr>
            <w:rFonts w:ascii="Times New Roman" w:hAnsi="Times New Roman" w:cs="Times New Roman"/>
            <w:b/>
            <w:sz w:val="28"/>
            <w:szCs w:val="28"/>
          </w:rPr>
          <w:t>закон</w:t>
        </w:r>
        <w:r w:rsidR="00376993" w:rsidRPr="00D260AC">
          <w:rPr>
            <w:rFonts w:ascii="Times New Roman" w:hAnsi="Times New Roman" w:cs="Times New Roman"/>
            <w:b/>
            <w:sz w:val="28"/>
            <w:szCs w:val="28"/>
          </w:rPr>
          <w:t>ом</w:t>
        </w:r>
        <w:r w:rsidR="007A68BF" w:rsidRPr="00D260AC">
          <w:rPr>
            <w:rFonts w:ascii="Times New Roman" w:hAnsi="Times New Roman" w:cs="Times New Roman"/>
            <w:b/>
            <w:sz w:val="28"/>
            <w:szCs w:val="28"/>
          </w:rPr>
          <w:t xml:space="preserve"> от 19 февраля 2018 г. </w:t>
        </w:r>
        <w:r w:rsidR="008746A1" w:rsidRPr="00D260AC">
          <w:rPr>
            <w:rFonts w:ascii="Times New Roman" w:hAnsi="Times New Roman" w:cs="Times New Roman"/>
            <w:b/>
            <w:sz w:val="28"/>
            <w:szCs w:val="28"/>
          </w:rPr>
          <w:t>№ 33-ФЗ «</w:t>
        </w:r>
        <w:r w:rsidR="007A68BF" w:rsidRPr="00D260AC">
          <w:rPr>
            <w:rFonts w:ascii="Times New Roman" w:hAnsi="Times New Roman" w:cs="Times New Roman"/>
            <w:b/>
            <w:sz w:val="28"/>
            <w:szCs w:val="28"/>
          </w:rPr>
          <w:t>О внесении</w:t>
        </w:r>
        <w:r w:rsidR="008746A1" w:rsidRPr="00D260AC">
          <w:rPr>
            <w:rFonts w:ascii="Times New Roman" w:hAnsi="Times New Roman" w:cs="Times New Roman"/>
            <w:b/>
            <w:sz w:val="28"/>
            <w:szCs w:val="28"/>
          </w:rPr>
          <w:t xml:space="preserve"> изменений в Федеральный закон «</w:t>
        </w:r>
        <w:r w:rsidR="007A68BF" w:rsidRPr="00D260AC">
          <w:rPr>
            <w:rFonts w:ascii="Times New Roman" w:hAnsi="Times New Roman" w:cs="Times New Roman"/>
            <w:b/>
            <w:sz w:val="28"/>
            <w:szCs w:val="28"/>
          </w:rPr>
          <w: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r w:rsidR="008746A1" w:rsidRPr="00D260AC">
          <w:rPr>
            <w:rFonts w:ascii="Times New Roman" w:hAnsi="Times New Roman" w:cs="Times New Roman"/>
            <w:b/>
            <w:sz w:val="28"/>
            <w:szCs w:val="28"/>
          </w:rPr>
          <w:t xml:space="preserve">» </w:t>
        </w:r>
      </w:hyperlink>
      <w:r w:rsidR="00376993" w:rsidRPr="00D260AC">
        <w:rPr>
          <w:rFonts w:ascii="Times New Roman" w:hAnsi="Times New Roman" w:cs="Times New Roman"/>
          <w:sz w:val="28"/>
          <w:szCs w:val="28"/>
        </w:rPr>
        <w:t xml:space="preserve"> устанавливается срок добровольного декларирования физическими лицами имущества, активов (в том числе оформленных на номинальных владельцев) и счетов (вкладов) в банках, расположенных за пределами Российской Федерации, – с 1 марта 2018 г. по 28 февраля 2019 г.</w:t>
      </w:r>
    </w:p>
    <w:p w:rsidR="00376993" w:rsidRPr="003E4464" w:rsidRDefault="00376993" w:rsidP="005C6170">
      <w:pPr>
        <w:pStyle w:val="aa"/>
        <w:spacing w:before="0" w:beforeAutospacing="0" w:after="0" w:afterAutospacing="0" w:line="276" w:lineRule="auto"/>
        <w:ind w:firstLine="709"/>
        <w:jc w:val="both"/>
        <w:rPr>
          <w:sz w:val="28"/>
          <w:szCs w:val="28"/>
        </w:rPr>
      </w:pPr>
      <w:r w:rsidRPr="003E4464">
        <w:rPr>
          <w:sz w:val="28"/>
          <w:szCs w:val="28"/>
        </w:rPr>
        <w:t>Федеральным законом предусматривается, что физическое лицо по своему выбору может представить специальную декларацию в любой налоговый орган либо в федеральный орган исполнительной власти, уполномоченный по контролю и надзору в области налогов и сборов.</w:t>
      </w:r>
    </w:p>
    <w:p w:rsidR="00551C3C" w:rsidRPr="003E4464" w:rsidRDefault="00551C3C" w:rsidP="00551C3C">
      <w:pPr>
        <w:tabs>
          <w:tab w:val="left" w:pos="2620"/>
        </w:tabs>
        <w:autoSpaceDE w:val="0"/>
        <w:autoSpaceDN w:val="0"/>
        <w:adjustRightInd w:val="0"/>
        <w:spacing w:after="0" w:line="240" w:lineRule="auto"/>
        <w:jc w:val="both"/>
        <w:rPr>
          <w:rFonts w:ascii="Times New Roman" w:hAnsi="Times New Roman" w:cs="Times New Roman"/>
        </w:rPr>
      </w:pPr>
      <w:r w:rsidRPr="003E4464">
        <w:rPr>
          <w:rFonts w:ascii="Times New Roman" w:hAnsi="Times New Roman" w:cs="Times New Roman"/>
          <w:sz w:val="28"/>
          <w:szCs w:val="28"/>
        </w:rPr>
        <w:tab/>
      </w:r>
    </w:p>
    <w:p w:rsidR="009C027D" w:rsidRPr="005C6170" w:rsidRDefault="00551C3C" w:rsidP="005C6170">
      <w:pPr>
        <w:pStyle w:val="aa"/>
        <w:tabs>
          <w:tab w:val="left" w:pos="284"/>
          <w:tab w:val="left" w:pos="1204"/>
          <w:tab w:val="left" w:pos="4920"/>
        </w:tabs>
        <w:spacing w:before="0" w:beforeAutospacing="0" w:after="0" w:afterAutospacing="0"/>
        <w:jc w:val="both"/>
        <w:rPr>
          <w:rFonts w:eastAsiaTheme="minorHAnsi"/>
          <w:sz w:val="22"/>
          <w:szCs w:val="22"/>
          <w:lang w:eastAsia="en-US"/>
        </w:rPr>
      </w:pPr>
      <w:r w:rsidRPr="003E4464">
        <w:rPr>
          <w:rFonts w:eastAsiaTheme="minorHAnsi"/>
          <w:sz w:val="22"/>
          <w:szCs w:val="22"/>
          <w:lang w:eastAsia="en-US"/>
        </w:rPr>
        <w:tab/>
      </w:r>
    </w:p>
    <w:p w:rsidR="008B54EA" w:rsidRPr="003E4464" w:rsidRDefault="008B54EA"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УГОЛОВНОЕ ПРАВО И УГЛОВНЫЙ ПРОЦЕСС</w:t>
      </w:r>
    </w:p>
    <w:p w:rsidR="008B54EA" w:rsidRPr="003E4464" w:rsidRDefault="008B54EA" w:rsidP="006747B3">
      <w:pPr>
        <w:pStyle w:val="a9"/>
        <w:numPr>
          <w:ilvl w:val="0"/>
          <w:numId w:val="3"/>
        </w:numPr>
        <w:tabs>
          <w:tab w:val="left" w:pos="709"/>
        </w:tabs>
        <w:spacing w:before="100" w:beforeAutospacing="1" w:after="100" w:afterAutospacing="1" w:line="240" w:lineRule="auto"/>
        <w:ind w:left="0" w:firstLine="709"/>
        <w:jc w:val="both"/>
        <w:outlineLvl w:val="0"/>
        <w:rPr>
          <w:rFonts w:ascii="Times New Roman" w:eastAsia="Times New Roman" w:hAnsi="Times New Roman" w:cs="Times New Roman"/>
          <w:bCs/>
          <w:i/>
          <w:kern w:val="36"/>
          <w:sz w:val="28"/>
          <w:szCs w:val="28"/>
          <w:lang w:eastAsia="ru-RU"/>
        </w:rPr>
      </w:pPr>
      <w:r w:rsidRPr="003E4464">
        <w:rPr>
          <w:rFonts w:ascii="Times New Roman" w:eastAsia="Times New Roman" w:hAnsi="Times New Roman" w:cs="Times New Roman"/>
          <w:bCs/>
          <w:i/>
          <w:kern w:val="36"/>
          <w:sz w:val="28"/>
          <w:szCs w:val="28"/>
          <w:lang w:eastAsia="ru-RU"/>
        </w:rPr>
        <w:t xml:space="preserve">В УПК </w:t>
      </w:r>
      <w:r w:rsidR="006747B3" w:rsidRPr="003E4464">
        <w:rPr>
          <w:rFonts w:ascii="Times New Roman" w:eastAsia="Times New Roman" w:hAnsi="Times New Roman" w:cs="Times New Roman"/>
          <w:bCs/>
          <w:i/>
          <w:kern w:val="36"/>
          <w:sz w:val="28"/>
          <w:szCs w:val="28"/>
          <w:lang w:eastAsia="ru-RU"/>
        </w:rPr>
        <w:t xml:space="preserve">РФ </w:t>
      </w:r>
      <w:r w:rsidRPr="003E4464">
        <w:rPr>
          <w:rFonts w:ascii="Times New Roman" w:eastAsia="Times New Roman" w:hAnsi="Times New Roman" w:cs="Times New Roman"/>
          <w:bCs/>
          <w:i/>
          <w:kern w:val="36"/>
          <w:sz w:val="28"/>
          <w:szCs w:val="28"/>
          <w:lang w:eastAsia="ru-RU"/>
        </w:rPr>
        <w:t>внесено изменение, касающееся условий предоставления отсрочки реального отбывания наказания</w:t>
      </w:r>
    </w:p>
    <w:p w:rsidR="007A68BF" w:rsidRPr="003E4464" w:rsidRDefault="00657A81" w:rsidP="008B54EA">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8B54EA" w:rsidRPr="003E4464">
          <w:rPr>
            <w:rFonts w:ascii="Times New Roman" w:hAnsi="Times New Roman" w:cs="Times New Roman"/>
            <w:b/>
            <w:sz w:val="28"/>
            <w:szCs w:val="28"/>
          </w:rPr>
          <w:t xml:space="preserve">Федеральным </w:t>
        </w:r>
        <w:r w:rsidR="007A68BF" w:rsidRPr="003E4464">
          <w:rPr>
            <w:rFonts w:ascii="Times New Roman" w:hAnsi="Times New Roman" w:cs="Times New Roman"/>
            <w:b/>
            <w:sz w:val="28"/>
            <w:szCs w:val="28"/>
          </w:rPr>
          <w:t>закон</w:t>
        </w:r>
        <w:r w:rsidR="008B54EA" w:rsidRPr="003E4464">
          <w:rPr>
            <w:rFonts w:ascii="Times New Roman" w:hAnsi="Times New Roman" w:cs="Times New Roman"/>
            <w:b/>
            <w:sz w:val="28"/>
            <w:szCs w:val="28"/>
          </w:rPr>
          <w:t>ом</w:t>
        </w:r>
        <w:r w:rsidR="007A68BF" w:rsidRPr="003E4464">
          <w:rPr>
            <w:rFonts w:ascii="Times New Roman" w:hAnsi="Times New Roman" w:cs="Times New Roman"/>
            <w:b/>
            <w:sz w:val="28"/>
            <w:szCs w:val="28"/>
          </w:rPr>
          <w:t xml:space="preserve"> от 19 февраля 2018 г. </w:t>
        </w:r>
        <w:r w:rsidR="008B54EA" w:rsidRPr="003E4464">
          <w:rPr>
            <w:rFonts w:ascii="Times New Roman" w:hAnsi="Times New Roman" w:cs="Times New Roman"/>
            <w:b/>
            <w:sz w:val="28"/>
            <w:szCs w:val="28"/>
          </w:rPr>
          <w:t>31-ФЗ «О</w:t>
        </w:r>
        <w:r w:rsidR="007A68BF" w:rsidRPr="003E4464">
          <w:rPr>
            <w:rFonts w:ascii="Times New Roman" w:hAnsi="Times New Roman" w:cs="Times New Roman"/>
            <w:b/>
            <w:sz w:val="28"/>
            <w:szCs w:val="28"/>
          </w:rPr>
          <w:t xml:space="preserve"> внесении изменения в статью 398 Уголовно-процессуально</w:t>
        </w:r>
        <w:r w:rsidR="008B54EA" w:rsidRPr="003E4464">
          <w:rPr>
            <w:rFonts w:ascii="Times New Roman" w:hAnsi="Times New Roman" w:cs="Times New Roman"/>
            <w:b/>
            <w:sz w:val="28"/>
            <w:szCs w:val="28"/>
          </w:rPr>
          <w:t>го кодекса Российской Федерации»</w:t>
        </w:r>
        <w:r w:rsidR="007A68BF" w:rsidRPr="003E4464">
          <w:rPr>
            <w:rFonts w:ascii="Times New Roman" w:hAnsi="Times New Roman" w:cs="Times New Roman"/>
            <w:b/>
            <w:sz w:val="28"/>
            <w:szCs w:val="28"/>
          </w:rPr>
          <w:t xml:space="preserve"> (не вступил в силу)</w:t>
        </w:r>
      </w:hyperlink>
      <w:r w:rsidR="008B54EA" w:rsidRPr="003E4464">
        <w:rPr>
          <w:rFonts w:ascii="Times New Roman" w:hAnsi="Times New Roman" w:cs="Times New Roman"/>
          <w:b/>
          <w:sz w:val="28"/>
          <w:szCs w:val="28"/>
        </w:rPr>
        <w:t xml:space="preserve"> </w:t>
      </w:r>
      <w:r w:rsidR="008B54EA" w:rsidRPr="003E4464">
        <w:rPr>
          <w:rFonts w:ascii="Times New Roman" w:hAnsi="Times New Roman" w:cs="Times New Roman"/>
          <w:sz w:val="28"/>
          <w:szCs w:val="28"/>
        </w:rPr>
        <w:t>уточнены</w:t>
      </w:r>
      <w:r w:rsidR="007A68BF" w:rsidRPr="003E4464">
        <w:rPr>
          <w:rFonts w:ascii="Times New Roman" w:hAnsi="Times New Roman" w:cs="Times New Roman"/>
          <w:sz w:val="28"/>
          <w:szCs w:val="28"/>
        </w:rPr>
        <w:t xml:space="preserve"> случаи отсрочки исполнения приговора беременным женщинам и родителям малолетних детей.</w:t>
      </w:r>
    </w:p>
    <w:p w:rsidR="007A68BF" w:rsidRPr="003E4464" w:rsidRDefault="008B54EA"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Установлено</w:t>
      </w:r>
      <w:r w:rsidR="007A68BF" w:rsidRPr="003E4464">
        <w:rPr>
          <w:rFonts w:ascii="Times New Roman" w:hAnsi="Times New Roman" w:cs="Times New Roman"/>
          <w:sz w:val="28"/>
          <w:szCs w:val="28"/>
        </w:rPr>
        <w:t>, что отсрочка</w:t>
      </w:r>
      <w:r w:rsidRPr="003E4464">
        <w:rPr>
          <w:rFonts w:ascii="Times New Roman" w:hAnsi="Times New Roman" w:cs="Times New Roman"/>
          <w:sz w:val="28"/>
          <w:szCs w:val="28"/>
        </w:rPr>
        <w:t xml:space="preserve"> исполнения приговора </w:t>
      </w:r>
      <w:r w:rsidR="007A68BF" w:rsidRPr="003E4464">
        <w:rPr>
          <w:rFonts w:ascii="Times New Roman" w:hAnsi="Times New Roman" w:cs="Times New Roman"/>
          <w:sz w:val="28"/>
          <w:szCs w:val="28"/>
        </w:rPr>
        <w:t xml:space="preserve"> невозможна, если беременной, матери малолетнего ребенка, единственному родителю такового назначено наказание в виде лишения свободы за преступления террористической направленности и сопряженные с террористической деятельностью.</w:t>
      </w:r>
    </w:p>
    <w:p w:rsidR="008B54EA" w:rsidRPr="003E4464" w:rsidRDefault="007A68BF"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Уточнено, что наказание может быть отсрочено, если у осужденной, осужденного - единственного родителя есть малолетний ребенок (до внесения изменений - малолетние дети).</w:t>
      </w:r>
    </w:p>
    <w:p w:rsidR="008B54EA" w:rsidRPr="003E4464" w:rsidRDefault="008B54EA" w:rsidP="006747B3">
      <w:pPr>
        <w:autoSpaceDE w:val="0"/>
        <w:autoSpaceDN w:val="0"/>
        <w:adjustRightInd w:val="0"/>
        <w:spacing w:after="0" w:line="240" w:lineRule="auto"/>
        <w:ind w:firstLine="720"/>
        <w:jc w:val="both"/>
        <w:rPr>
          <w:rFonts w:ascii="Times New Roman" w:hAnsi="Times New Roman" w:cs="Times New Roman"/>
          <w:i/>
          <w:sz w:val="28"/>
          <w:szCs w:val="28"/>
        </w:rPr>
      </w:pPr>
    </w:p>
    <w:p w:rsidR="006747B3" w:rsidRPr="003E4464" w:rsidRDefault="006747B3" w:rsidP="006747B3">
      <w:pPr>
        <w:pStyle w:val="1"/>
        <w:numPr>
          <w:ilvl w:val="0"/>
          <w:numId w:val="3"/>
        </w:numPr>
        <w:ind w:left="0" w:firstLine="709"/>
        <w:jc w:val="both"/>
        <w:rPr>
          <w:b w:val="0"/>
          <w:i/>
          <w:sz w:val="28"/>
          <w:szCs w:val="28"/>
        </w:rPr>
      </w:pPr>
      <w:r w:rsidRPr="003E4464">
        <w:rPr>
          <w:b w:val="0"/>
          <w:i/>
          <w:sz w:val="28"/>
          <w:szCs w:val="28"/>
        </w:rPr>
        <w:t>В УПК РФ внесены изменения, касающиеся сроков домашнего ареста и содержания под стражей в период досудебного производства</w:t>
      </w:r>
    </w:p>
    <w:p w:rsidR="006747B3" w:rsidRPr="003E4464" w:rsidRDefault="00657A81" w:rsidP="006747B3">
      <w:pPr>
        <w:autoSpaceDE w:val="0"/>
        <w:autoSpaceDN w:val="0"/>
        <w:adjustRightInd w:val="0"/>
        <w:spacing w:after="0" w:line="240" w:lineRule="auto"/>
        <w:ind w:firstLine="720"/>
        <w:jc w:val="both"/>
        <w:rPr>
          <w:rFonts w:ascii="Times New Roman" w:hAnsi="Times New Roman" w:cs="Times New Roman"/>
          <w:color w:val="000000"/>
          <w:sz w:val="28"/>
          <w:szCs w:val="28"/>
          <w:shd w:val="clear" w:color="auto" w:fill="F0F0F0"/>
        </w:rPr>
      </w:pPr>
      <w:hyperlink r:id="rId22" w:history="1">
        <w:r w:rsidR="007A68BF" w:rsidRPr="003E4464">
          <w:rPr>
            <w:rFonts w:ascii="Times New Roman" w:hAnsi="Times New Roman" w:cs="Times New Roman"/>
            <w:b/>
            <w:sz w:val="28"/>
            <w:szCs w:val="28"/>
          </w:rPr>
          <w:t>Федеральн</w:t>
        </w:r>
        <w:r w:rsidR="006747B3" w:rsidRPr="003E4464">
          <w:rPr>
            <w:rFonts w:ascii="Times New Roman" w:hAnsi="Times New Roman" w:cs="Times New Roman"/>
            <w:b/>
            <w:sz w:val="28"/>
            <w:szCs w:val="28"/>
          </w:rPr>
          <w:t>ым</w:t>
        </w:r>
        <w:r w:rsidR="008B54EA" w:rsidRPr="003E4464">
          <w:rPr>
            <w:rFonts w:ascii="Times New Roman" w:hAnsi="Times New Roman" w:cs="Times New Roman"/>
            <w:b/>
            <w:sz w:val="28"/>
            <w:szCs w:val="28"/>
          </w:rPr>
          <w:t xml:space="preserve"> закон</w:t>
        </w:r>
        <w:r w:rsidR="006747B3" w:rsidRPr="003E4464">
          <w:rPr>
            <w:rFonts w:ascii="Times New Roman" w:hAnsi="Times New Roman" w:cs="Times New Roman"/>
            <w:b/>
            <w:sz w:val="28"/>
            <w:szCs w:val="28"/>
          </w:rPr>
          <w:t>ом</w:t>
        </w:r>
        <w:r w:rsidR="008B54EA" w:rsidRPr="003E4464">
          <w:rPr>
            <w:rFonts w:ascii="Times New Roman" w:hAnsi="Times New Roman" w:cs="Times New Roman"/>
            <w:b/>
            <w:sz w:val="28"/>
            <w:szCs w:val="28"/>
          </w:rPr>
          <w:t xml:space="preserve"> от 19 февраля 2018 г. № 27-ФЗ «</w:t>
        </w:r>
        <w:r w:rsidR="007A68BF" w:rsidRPr="003E4464">
          <w:rPr>
            <w:rFonts w:ascii="Times New Roman" w:hAnsi="Times New Roman" w:cs="Times New Roman"/>
            <w:b/>
            <w:sz w:val="28"/>
            <w:szCs w:val="28"/>
          </w:rPr>
          <w:t>О внесении изменений в Уголовно-процессуальный кодекс Российской Федерации в части урегулирования пределов срока содержания под стражей на досудебной ста</w:t>
        </w:r>
        <w:r w:rsidR="008B54EA" w:rsidRPr="003E4464">
          <w:rPr>
            <w:rFonts w:ascii="Times New Roman" w:hAnsi="Times New Roman" w:cs="Times New Roman"/>
            <w:b/>
            <w:sz w:val="28"/>
            <w:szCs w:val="28"/>
          </w:rPr>
          <w:t>дии уголовного судопроизводства»</w:t>
        </w:r>
        <w:r w:rsidR="007A68BF" w:rsidRPr="003E4464">
          <w:rPr>
            <w:rFonts w:ascii="Times New Roman" w:hAnsi="Times New Roman" w:cs="Times New Roman"/>
            <w:b/>
            <w:sz w:val="28"/>
            <w:szCs w:val="28"/>
          </w:rPr>
          <w:t xml:space="preserve"> </w:t>
        </w:r>
      </w:hyperlink>
      <w:r w:rsidR="006747B3" w:rsidRPr="003E4464">
        <w:rPr>
          <w:rFonts w:ascii="Times New Roman" w:hAnsi="Times New Roman" w:cs="Times New Roman"/>
          <w:sz w:val="28"/>
          <w:szCs w:val="28"/>
        </w:rPr>
        <w:t xml:space="preserve">внесены изменения в УПК РФ, </w:t>
      </w:r>
      <w:r w:rsidR="006747B3" w:rsidRPr="003E4464">
        <w:rPr>
          <w:rFonts w:ascii="Times New Roman" w:hAnsi="Times New Roman" w:cs="Times New Roman"/>
          <w:sz w:val="28"/>
          <w:szCs w:val="28"/>
        </w:rPr>
        <w:lastRenderedPageBreak/>
        <w:t>в соответствии с которыми исчисление срока домашнего ареста или содержания под стражей в период предварительного расследования осуществляется до направления уголовного дела прокурору. Если срок домашнего ареста или содержания под стражей оказывается недостаточным для принятия решения по уголовному делу прокурором или судом, прокурор при наличии оснований возбуждает перед судом ходатайство о продлении указанного срока.</w:t>
      </w:r>
    </w:p>
    <w:p w:rsidR="006747B3" w:rsidRPr="003E4464" w:rsidRDefault="006747B3" w:rsidP="007A68BF">
      <w:pPr>
        <w:autoSpaceDE w:val="0"/>
        <w:autoSpaceDN w:val="0"/>
        <w:adjustRightInd w:val="0"/>
        <w:spacing w:after="0" w:line="240" w:lineRule="auto"/>
        <w:ind w:firstLine="720"/>
        <w:jc w:val="both"/>
        <w:rPr>
          <w:rFonts w:ascii="Times New Roman" w:hAnsi="Times New Roman" w:cs="Times New Roman"/>
          <w:b/>
          <w:sz w:val="28"/>
          <w:szCs w:val="28"/>
        </w:rPr>
      </w:pPr>
    </w:p>
    <w:p w:rsidR="009B77B1" w:rsidRPr="003E4464" w:rsidRDefault="009B77B1" w:rsidP="00551B2C">
      <w:pPr>
        <w:autoSpaceDE w:val="0"/>
        <w:autoSpaceDN w:val="0"/>
        <w:adjustRightInd w:val="0"/>
        <w:spacing w:after="0" w:line="240" w:lineRule="auto"/>
        <w:ind w:firstLine="720"/>
        <w:jc w:val="both"/>
        <w:rPr>
          <w:rFonts w:ascii="Times New Roman" w:hAnsi="Times New Roman" w:cs="Times New Roman"/>
        </w:rPr>
      </w:pPr>
    </w:p>
    <w:p w:rsidR="009B77B1" w:rsidRPr="003E4464" w:rsidRDefault="009B77B1" w:rsidP="009B77B1">
      <w:pPr>
        <w:pStyle w:val="a9"/>
        <w:numPr>
          <w:ilvl w:val="0"/>
          <w:numId w:val="3"/>
        </w:numPr>
        <w:autoSpaceDE w:val="0"/>
        <w:autoSpaceDN w:val="0"/>
        <w:adjustRightInd w:val="0"/>
        <w:spacing w:after="0" w:line="240" w:lineRule="auto"/>
        <w:ind w:left="0" w:firstLine="851"/>
        <w:jc w:val="both"/>
        <w:rPr>
          <w:rFonts w:ascii="Times New Roman" w:hAnsi="Times New Roman" w:cs="Times New Roman"/>
          <w:i/>
          <w:sz w:val="28"/>
          <w:szCs w:val="28"/>
        </w:rPr>
      </w:pPr>
      <w:r w:rsidRPr="003E4464">
        <w:rPr>
          <w:rFonts w:ascii="Times New Roman" w:hAnsi="Times New Roman" w:cs="Times New Roman"/>
          <w:i/>
          <w:sz w:val="28"/>
          <w:szCs w:val="28"/>
        </w:rPr>
        <w:t>Об освобождении от ответственности участников программы добровольного декларирования имущества</w:t>
      </w:r>
    </w:p>
    <w:p w:rsidR="009B77B1" w:rsidRPr="003E4464" w:rsidRDefault="009B77B1" w:rsidP="009B77B1">
      <w:pPr>
        <w:pStyle w:val="a9"/>
        <w:autoSpaceDE w:val="0"/>
        <w:autoSpaceDN w:val="0"/>
        <w:adjustRightInd w:val="0"/>
        <w:spacing w:after="0" w:line="240" w:lineRule="auto"/>
        <w:ind w:left="851"/>
        <w:jc w:val="both"/>
        <w:rPr>
          <w:rFonts w:ascii="Times New Roman" w:hAnsi="Times New Roman" w:cs="Times New Roman"/>
          <w:i/>
          <w:sz w:val="28"/>
          <w:szCs w:val="28"/>
        </w:rPr>
      </w:pPr>
    </w:p>
    <w:p w:rsidR="00551B2C" w:rsidRPr="003E4464" w:rsidRDefault="00657A81" w:rsidP="00551B2C">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551B2C" w:rsidRPr="003E4464">
          <w:rPr>
            <w:rFonts w:ascii="Times New Roman" w:hAnsi="Times New Roman" w:cs="Times New Roman"/>
            <w:b/>
            <w:sz w:val="28"/>
            <w:szCs w:val="28"/>
          </w:rPr>
          <w:t>Федеральный закон от 19 февраля 2018 г. № 35-ФЗ «О внесении изменений в статью 76.1 Уголовного кодекса Российской Федерации»</w:t>
        </w:r>
      </w:hyperlink>
    </w:p>
    <w:p w:rsidR="00551B2C" w:rsidRPr="003E4464" w:rsidRDefault="00551B2C" w:rsidP="00551B2C">
      <w:pPr>
        <w:autoSpaceDE w:val="0"/>
        <w:autoSpaceDN w:val="0"/>
        <w:adjustRightInd w:val="0"/>
        <w:spacing w:after="0" w:line="240" w:lineRule="auto"/>
        <w:ind w:firstLine="720"/>
        <w:jc w:val="both"/>
        <w:rPr>
          <w:rFonts w:ascii="Times New Roman" w:hAnsi="Times New Roman" w:cs="Times New Roman"/>
          <w:b/>
          <w:sz w:val="28"/>
          <w:szCs w:val="28"/>
        </w:rPr>
      </w:pPr>
    </w:p>
    <w:p w:rsidR="00551B2C" w:rsidRPr="003E4464" w:rsidRDefault="00551B2C" w:rsidP="00551B2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Поправк</w:t>
      </w:r>
      <w:r w:rsidR="009B77B1" w:rsidRPr="003E4464">
        <w:rPr>
          <w:rFonts w:ascii="Times New Roman" w:hAnsi="Times New Roman" w:cs="Times New Roman"/>
          <w:sz w:val="28"/>
          <w:szCs w:val="28"/>
        </w:rPr>
        <w:t>и обусловлены продлением срока «амнистии капитала»</w:t>
      </w:r>
      <w:r w:rsidRPr="003E4464">
        <w:rPr>
          <w:rFonts w:ascii="Times New Roman" w:hAnsi="Times New Roman" w:cs="Times New Roman"/>
          <w:sz w:val="28"/>
          <w:szCs w:val="28"/>
        </w:rPr>
        <w:t>.</w:t>
      </w:r>
    </w:p>
    <w:p w:rsidR="00551B2C" w:rsidRPr="003E4464" w:rsidRDefault="00551B2C" w:rsidP="00551B2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Второй этап декларирования физлицами активов и счетов (вкладов) в банках (в том числе зарубежных) будет проведен с 1 марта 2018 г. по 28 февраля 2019 г. В связи с этим участники программы добровольного декларирования освобождены от уголовной ответственности в отношении деяний, совершенных до 1 января 2018 г., если эти деяния были связаны с формированием (приобретением) задекларированного имущества.</w:t>
      </w:r>
    </w:p>
    <w:p w:rsidR="00551B2C" w:rsidRPr="003E4464" w:rsidRDefault="009B77B1" w:rsidP="00551B2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Федеральный закон вступил</w:t>
      </w:r>
      <w:r w:rsidR="00551B2C" w:rsidRPr="003E4464">
        <w:rPr>
          <w:rFonts w:ascii="Times New Roman" w:hAnsi="Times New Roman" w:cs="Times New Roman"/>
          <w:sz w:val="28"/>
          <w:szCs w:val="28"/>
        </w:rPr>
        <w:t xml:space="preserve"> в силу со дня его официального опубликования.</w:t>
      </w:r>
    </w:p>
    <w:p w:rsidR="00263922" w:rsidRPr="003E4464" w:rsidRDefault="00551C3C" w:rsidP="00551C3C">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ab/>
      </w:r>
    </w:p>
    <w:p w:rsidR="00551C3C" w:rsidRPr="003E4464" w:rsidRDefault="00551C3C" w:rsidP="00551C3C">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p>
    <w:p w:rsidR="00551C3C" w:rsidRPr="003E4464" w:rsidRDefault="00551C3C" w:rsidP="00766B75">
      <w:pPr>
        <w:tabs>
          <w:tab w:val="left" w:pos="2340"/>
          <w:tab w:val="left" w:pos="4250"/>
        </w:tabs>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СУДОПРОИЗВОДСТВО</w:t>
      </w:r>
      <w:r w:rsidR="00766B75" w:rsidRPr="003E4464">
        <w:rPr>
          <w:rFonts w:ascii="Times New Roman" w:hAnsi="Times New Roman" w:cs="Times New Roman"/>
          <w:sz w:val="28"/>
          <w:szCs w:val="28"/>
        </w:rPr>
        <w:tab/>
      </w:r>
    </w:p>
    <w:p w:rsidR="00766B75" w:rsidRPr="003E4464" w:rsidRDefault="00766B75" w:rsidP="00766B75">
      <w:pPr>
        <w:tabs>
          <w:tab w:val="left" w:pos="2340"/>
          <w:tab w:val="left" w:pos="4250"/>
        </w:tabs>
        <w:autoSpaceDE w:val="0"/>
        <w:autoSpaceDN w:val="0"/>
        <w:adjustRightInd w:val="0"/>
        <w:spacing w:after="0" w:line="240" w:lineRule="auto"/>
        <w:ind w:firstLine="720"/>
        <w:jc w:val="both"/>
        <w:rPr>
          <w:rFonts w:ascii="Times New Roman" w:hAnsi="Times New Roman" w:cs="Times New Roman"/>
          <w:sz w:val="28"/>
          <w:szCs w:val="28"/>
        </w:rPr>
      </w:pPr>
    </w:p>
    <w:p w:rsidR="009B77B1" w:rsidRPr="003E4464" w:rsidRDefault="00766B75" w:rsidP="00945C04">
      <w:pPr>
        <w:pStyle w:val="a9"/>
        <w:numPr>
          <w:ilvl w:val="0"/>
          <w:numId w:val="8"/>
        </w:numPr>
        <w:autoSpaceDE w:val="0"/>
        <w:autoSpaceDN w:val="0"/>
        <w:adjustRightInd w:val="0"/>
        <w:spacing w:after="0" w:line="240" w:lineRule="auto"/>
        <w:ind w:left="0" w:firstLine="1080"/>
        <w:jc w:val="both"/>
        <w:rPr>
          <w:rFonts w:ascii="Times New Roman" w:hAnsi="Times New Roman" w:cs="Times New Roman"/>
          <w:i/>
          <w:sz w:val="28"/>
          <w:szCs w:val="28"/>
        </w:rPr>
      </w:pPr>
      <w:r w:rsidRPr="003E4464">
        <w:rPr>
          <w:rFonts w:ascii="Times New Roman" w:hAnsi="Times New Roman" w:cs="Times New Roman"/>
          <w:i/>
          <w:sz w:val="28"/>
          <w:szCs w:val="28"/>
        </w:rPr>
        <w:t>Ск</w:t>
      </w:r>
      <w:r w:rsidR="00945C04" w:rsidRPr="003E4464">
        <w:rPr>
          <w:rFonts w:ascii="Times New Roman" w:hAnsi="Times New Roman" w:cs="Times New Roman"/>
          <w:i/>
          <w:sz w:val="28"/>
          <w:szCs w:val="28"/>
        </w:rPr>
        <w:t xml:space="preserve">орректированы положения о порядке возмещения свидетелям процессуальных </w:t>
      </w:r>
      <w:r w:rsidR="009B77B1" w:rsidRPr="003E4464">
        <w:rPr>
          <w:rFonts w:ascii="Times New Roman" w:hAnsi="Times New Roman" w:cs="Times New Roman"/>
          <w:i/>
          <w:sz w:val="28"/>
          <w:szCs w:val="28"/>
        </w:rPr>
        <w:t xml:space="preserve"> издержек</w:t>
      </w:r>
    </w:p>
    <w:p w:rsidR="009B77B1" w:rsidRPr="003E4464" w:rsidRDefault="009B77B1" w:rsidP="00263922">
      <w:pPr>
        <w:autoSpaceDE w:val="0"/>
        <w:autoSpaceDN w:val="0"/>
        <w:adjustRightInd w:val="0"/>
        <w:spacing w:after="0" w:line="240" w:lineRule="auto"/>
        <w:ind w:firstLine="720"/>
        <w:jc w:val="both"/>
        <w:rPr>
          <w:rFonts w:ascii="Times New Roman" w:hAnsi="Times New Roman" w:cs="Times New Roman"/>
          <w:i/>
          <w:sz w:val="28"/>
          <w:szCs w:val="28"/>
        </w:rPr>
      </w:pPr>
    </w:p>
    <w:p w:rsidR="00945C04" w:rsidRPr="003E4464" w:rsidRDefault="00657A81" w:rsidP="00945C04">
      <w:pPr>
        <w:autoSpaceDE w:val="0"/>
        <w:autoSpaceDN w:val="0"/>
        <w:adjustRightInd w:val="0"/>
        <w:spacing w:after="0" w:line="240" w:lineRule="auto"/>
        <w:ind w:firstLine="720"/>
        <w:jc w:val="both"/>
        <w:rPr>
          <w:rFonts w:ascii="Times New Roman" w:hAnsi="Times New Roman" w:cs="Times New Roman"/>
          <w:sz w:val="28"/>
          <w:szCs w:val="28"/>
        </w:rPr>
      </w:pPr>
      <w:hyperlink r:id="rId24" w:history="1">
        <w:r w:rsidR="00263922" w:rsidRPr="003E4464">
          <w:rPr>
            <w:rFonts w:ascii="Times New Roman" w:hAnsi="Times New Roman" w:cs="Times New Roman"/>
            <w:b/>
            <w:sz w:val="28"/>
            <w:szCs w:val="28"/>
          </w:rPr>
          <w:t>Постановление</w:t>
        </w:r>
        <w:r w:rsidR="00945C04" w:rsidRPr="003E4464">
          <w:rPr>
            <w:rFonts w:ascii="Times New Roman" w:hAnsi="Times New Roman" w:cs="Times New Roman"/>
            <w:b/>
            <w:sz w:val="28"/>
            <w:szCs w:val="28"/>
          </w:rPr>
          <w:t>м</w:t>
        </w:r>
        <w:r w:rsidR="00263922" w:rsidRPr="003E4464">
          <w:rPr>
            <w:rFonts w:ascii="Times New Roman" w:hAnsi="Times New Roman" w:cs="Times New Roman"/>
            <w:b/>
            <w:sz w:val="28"/>
            <w:szCs w:val="28"/>
          </w:rPr>
          <w:t xml:space="preserve"> Правительства РФ от 26 января 2018 г. № 73 «О внесении изменений в постановление Правительства Российской Федерации от 1 декабря 2012 г. № 1240»  </w:t>
        </w:r>
      </w:hyperlink>
      <w:r w:rsidR="00945C04" w:rsidRPr="003E4464">
        <w:rPr>
          <w:rFonts w:ascii="Times New Roman" w:hAnsi="Times New Roman" w:cs="Times New Roman"/>
          <w:sz w:val="28"/>
          <w:szCs w:val="28"/>
        </w:rPr>
        <w:t>с</w:t>
      </w:r>
      <w:r w:rsidR="00263922" w:rsidRPr="003E4464">
        <w:rPr>
          <w:rFonts w:ascii="Times New Roman" w:hAnsi="Times New Roman" w:cs="Times New Roman"/>
          <w:sz w:val="28"/>
          <w:szCs w:val="28"/>
        </w:rPr>
        <w:t>корректировано Положение о возмещении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КС РФ.</w:t>
      </w:r>
    </w:p>
    <w:p w:rsidR="00945C04" w:rsidRPr="003E4464" w:rsidRDefault="00945C04" w:rsidP="00945C04">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Поправки учитывают интересы свидетелей по делам, рассматриваемым в арбитражных судах – им будут выплачивать компенсацию в соответствии с ч. 4 ст. 107 Арбитражного процессуального кодекса. Ранее документ не регламентировал возмещение по делам, подведомственным арбитражным судам.</w:t>
      </w:r>
    </w:p>
    <w:p w:rsidR="00945C04" w:rsidRPr="003E4464" w:rsidRDefault="00945C04" w:rsidP="00945C04">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Поправки также предусматривают, что возмещение издержек безработным свидетелям больше не привязано к минимальному размеру оплаты труда (МРОТ) и рассчитывается по формуле: 5108 руб. разделить на количество рабочих дней в месяц, в котором свидетель принимал участие в рассмотрении дела. Аналогичный </w:t>
      </w:r>
      <w:r w:rsidRPr="003E4464">
        <w:rPr>
          <w:rFonts w:ascii="Times New Roman" w:hAnsi="Times New Roman" w:cs="Times New Roman"/>
          <w:sz w:val="28"/>
          <w:szCs w:val="28"/>
        </w:rPr>
        <w:lastRenderedPageBreak/>
        <w:t>порядок предусматривается и для тех граждан, которые не могут предоставить информацию о среднем дневном заработке. </w:t>
      </w:r>
    </w:p>
    <w:p w:rsidR="00890AF7" w:rsidRPr="003E4464" w:rsidRDefault="00890AF7" w:rsidP="00CE5E36">
      <w:pPr>
        <w:autoSpaceDE w:val="0"/>
        <w:autoSpaceDN w:val="0"/>
        <w:adjustRightInd w:val="0"/>
        <w:spacing w:after="0" w:line="240" w:lineRule="auto"/>
        <w:jc w:val="both"/>
        <w:rPr>
          <w:rFonts w:ascii="Times New Roman" w:hAnsi="Times New Roman" w:cs="Times New Roman"/>
          <w:sz w:val="28"/>
          <w:szCs w:val="28"/>
        </w:rPr>
      </w:pPr>
    </w:p>
    <w:p w:rsidR="000E1C48" w:rsidRPr="003E4464" w:rsidRDefault="000E1C48" w:rsidP="004A504F">
      <w:pPr>
        <w:autoSpaceDE w:val="0"/>
        <w:autoSpaceDN w:val="0"/>
        <w:adjustRightInd w:val="0"/>
        <w:spacing w:after="0" w:line="240" w:lineRule="auto"/>
        <w:jc w:val="both"/>
        <w:rPr>
          <w:rFonts w:ascii="Times New Roman" w:hAnsi="Times New Roman" w:cs="Times New Roman"/>
          <w:sz w:val="28"/>
          <w:szCs w:val="28"/>
        </w:rPr>
      </w:pPr>
    </w:p>
    <w:p w:rsidR="007A68BF" w:rsidRPr="003E4464" w:rsidRDefault="00C67E3C" w:rsidP="00113A86">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Г</w:t>
      </w:r>
      <w:r w:rsidR="00113A86" w:rsidRPr="003E4464">
        <w:rPr>
          <w:rFonts w:ascii="Times New Roman" w:hAnsi="Times New Roman" w:cs="Times New Roman"/>
          <w:sz w:val="28"/>
          <w:szCs w:val="28"/>
        </w:rPr>
        <w:t xml:space="preserve">ОСУДАРСТВЕННЫЕ УСЛУГИ </w:t>
      </w:r>
    </w:p>
    <w:p w:rsidR="00113A86" w:rsidRPr="003E4464" w:rsidRDefault="00113A86" w:rsidP="00113A86">
      <w:pPr>
        <w:autoSpaceDE w:val="0"/>
        <w:autoSpaceDN w:val="0"/>
        <w:adjustRightInd w:val="0"/>
        <w:spacing w:after="0" w:line="240" w:lineRule="auto"/>
        <w:ind w:firstLine="720"/>
        <w:jc w:val="both"/>
        <w:rPr>
          <w:rFonts w:ascii="Times New Roman" w:hAnsi="Times New Roman" w:cs="Times New Roman"/>
          <w:sz w:val="28"/>
          <w:szCs w:val="28"/>
        </w:rPr>
      </w:pPr>
    </w:p>
    <w:p w:rsidR="007A68BF" w:rsidRPr="003E4464" w:rsidRDefault="00657A81" w:rsidP="00C67E3C">
      <w:pPr>
        <w:autoSpaceDE w:val="0"/>
        <w:autoSpaceDN w:val="0"/>
        <w:adjustRightInd w:val="0"/>
        <w:spacing w:after="0" w:line="240" w:lineRule="auto"/>
        <w:ind w:firstLine="708"/>
        <w:jc w:val="both"/>
        <w:rPr>
          <w:rFonts w:ascii="Times New Roman" w:hAnsi="Times New Roman" w:cs="Times New Roman"/>
          <w:sz w:val="28"/>
          <w:szCs w:val="28"/>
        </w:rPr>
      </w:pPr>
      <w:hyperlink r:id="rId25" w:history="1">
        <w:r w:rsidR="007A68BF" w:rsidRPr="003E4464">
          <w:rPr>
            <w:rFonts w:ascii="Times New Roman" w:hAnsi="Times New Roman" w:cs="Times New Roman"/>
            <w:b/>
            <w:sz w:val="28"/>
            <w:szCs w:val="28"/>
          </w:rPr>
          <w:t>Федеральн</w:t>
        </w:r>
        <w:r w:rsidR="00C67E3C" w:rsidRPr="003E4464">
          <w:rPr>
            <w:rFonts w:ascii="Times New Roman" w:hAnsi="Times New Roman" w:cs="Times New Roman"/>
            <w:b/>
            <w:sz w:val="28"/>
            <w:szCs w:val="28"/>
          </w:rPr>
          <w:t>ым законом от 19 февраля 2018 г. № 26-ФЗ «</w:t>
        </w:r>
        <w:r w:rsidR="007A68BF" w:rsidRPr="003E4464">
          <w:rPr>
            <w:rFonts w:ascii="Times New Roman" w:hAnsi="Times New Roman" w:cs="Times New Roman"/>
            <w:b/>
            <w:sz w:val="28"/>
            <w:szCs w:val="28"/>
          </w:rPr>
          <w:t>О внесении изменений в ста</w:t>
        </w:r>
        <w:r w:rsidR="00C67E3C" w:rsidRPr="003E4464">
          <w:rPr>
            <w:rFonts w:ascii="Times New Roman" w:hAnsi="Times New Roman" w:cs="Times New Roman"/>
            <w:b/>
            <w:sz w:val="28"/>
            <w:szCs w:val="28"/>
          </w:rPr>
          <w:t>тьи 2 и 16 Федерального закона «</w:t>
        </w:r>
        <w:r w:rsidR="007A68BF" w:rsidRPr="003E4464">
          <w:rPr>
            <w:rFonts w:ascii="Times New Roman" w:hAnsi="Times New Roman" w:cs="Times New Roman"/>
            <w:b/>
            <w:sz w:val="28"/>
            <w:szCs w:val="28"/>
          </w:rPr>
          <w:t>Об организации предоставления государственных и муниципальных услуг</w:t>
        </w:r>
        <w:r w:rsidR="00C67E3C" w:rsidRPr="003E4464">
          <w:rPr>
            <w:rFonts w:ascii="Times New Roman" w:hAnsi="Times New Roman" w:cs="Times New Roman"/>
            <w:b/>
            <w:sz w:val="28"/>
            <w:szCs w:val="28"/>
          </w:rPr>
          <w:t xml:space="preserve">» </w:t>
        </w:r>
      </w:hyperlink>
      <w:r w:rsidR="00C67E3C" w:rsidRPr="003E4464">
        <w:rPr>
          <w:rFonts w:ascii="Times New Roman" w:hAnsi="Times New Roman" w:cs="Times New Roman"/>
          <w:sz w:val="28"/>
          <w:szCs w:val="28"/>
        </w:rPr>
        <w:t>с</w:t>
      </w:r>
      <w:r w:rsidR="007A68BF" w:rsidRPr="003E4464">
        <w:rPr>
          <w:rFonts w:ascii="Times New Roman" w:hAnsi="Times New Roman" w:cs="Times New Roman"/>
          <w:sz w:val="28"/>
          <w:szCs w:val="28"/>
        </w:rPr>
        <w:t>корректирован Закон о предоставлении госуслуг.</w:t>
      </w:r>
    </w:p>
    <w:p w:rsidR="007A68BF" w:rsidRPr="003E4464" w:rsidRDefault="00C67E3C"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Федеральным законом установлено</w:t>
      </w:r>
      <w:r w:rsidR="007A68BF" w:rsidRPr="003E4464">
        <w:rPr>
          <w:rFonts w:ascii="Times New Roman" w:hAnsi="Times New Roman" w:cs="Times New Roman"/>
          <w:sz w:val="28"/>
          <w:szCs w:val="28"/>
        </w:rPr>
        <w:t>, что МФЦ будут принимать деньги от заявителей в счет платы за госуслуги и уплаты иных платежей в случаях, предусмотренных федеральными законами.</w:t>
      </w:r>
    </w:p>
    <w:p w:rsidR="007A68BF" w:rsidRPr="003E4464" w:rsidRDefault="007A68BF" w:rsidP="007A68BF">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Указано, что МФЦ могут создаваться только в форме госучреждения.</w:t>
      </w:r>
    </w:p>
    <w:p w:rsidR="007A68BF" w:rsidRPr="003E4464" w:rsidRDefault="007A68BF" w:rsidP="00041EF5">
      <w:pPr>
        <w:autoSpaceDE w:val="0"/>
        <w:autoSpaceDN w:val="0"/>
        <w:adjustRightInd w:val="0"/>
        <w:spacing w:after="0" w:line="240" w:lineRule="auto"/>
        <w:ind w:firstLine="720"/>
        <w:jc w:val="both"/>
        <w:rPr>
          <w:rFonts w:ascii="Times New Roman" w:hAnsi="Times New Roman" w:cs="Times New Roman"/>
          <w:sz w:val="24"/>
          <w:szCs w:val="24"/>
        </w:rPr>
      </w:pPr>
    </w:p>
    <w:p w:rsidR="00391FE1" w:rsidRPr="003E4464" w:rsidRDefault="00C67E3C" w:rsidP="00C67E3C">
      <w:pPr>
        <w:tabs>
          <w:tab w:val="left" w:pos="3084"/>
        </w:tabs>
        <w:autoSpaceDE w:val="0"/>
        <w:autoSpaceDN w:val="0"/>
        <w:adjustRightInd w:val="0"/>
        <w:spacing w:after="0" w:line="240" w:lineRule="auto"/>
        <w:ind w:firstLine="720"/>
        <w:jc w:val="both"/>
        <w:rPr>
          <w:rFonts w:ascii="Times New Roman" w:hAnsi="Times New Roman" w:cs="Times New Roman"/>
        </w:rPr>
      </w:pPr>
      <w:r w:rsidRPr="003E4464">
        <w:rPr>
          <w:rFonts w:ascii="Times New Roman" w:hAnsi="Times New Roman" w:cs="Times New Roman"/>
        </w:rPr>
        <w:tab/>
      </w:r>
    </w:p>
    <w:p w:rsidR="00391FE1" w:rsidRPr="003E4464" w:rsidRDefault="00391FE1" w:rsidP="00C67E3C">
      <w:pPr>
        <w:pStyle w:val="a9"/>
        <w:numPr>
          <w:ilvl w:val="0"/>
          <w:numId w:val="3"/>
        </w:numPr>
        <w:autoSpaceDE w:val="0"/>
        <w:autoSpaceDN w:val="0"/>
        <w:adjustRightInd w:val="0"/>
        <w:spacing w:after="0" w:line="240" w:lineRule="auto"/>
        <w:ind w:left="709" w:firstLine="0"/>
        <w:jc w:val="both"/>
        <w:rPr>
          <w:rFonts w:ascii="Times New Roman" w:hAnsi="Times New Roman" w:cs="Times New Roman"/>
          <w:i/>
          <w:sz w:val="28"/>
          <w:szCs w:val="28"/>
        </w:rPr>
      </w:pPr>
      <w:r w:rsidRPr="003E4464">
        <w:rPr>
          <w:rFonts w:ascii="Times New Roman" w:hAnsi="Times New Roman" w:cs="Times New Roman"/>
          <w:i/>
          <w:sz w:val="28"/>
          <w:szCs w:val="28"/>
        </w:rPr>
        <w:t>Сокращены сроки оформления загранпаспорта</w:t>
      </w:r>
    </w:p>
    <w:p w:rsidR="00391FE1" w:rsidRPr="003E4464" w:rsidRDefault="00391FE1" w:rsidP="007A68BF">
      <w:pPr>
        <w:autoSpaceDE w:val="0"/>
        <w:autoSpaceDN w:val="0"/>
        <w:adjustRightInd w:val="0"/>
        <w:spacing w:after="0" w:line="240" w:lineRule="auto"/>
        <w:ind w:firstLine="720"/>
        <w:jc w:val="both"/>
        <w:rPr>
          <w:rFonts w:ascii="Times New Roman" w:hAnsi="Times New Roman" w:cs="Times New Roman"/>
          <w:sz w:val="28"/>
          <w:szCs w:val="28"/>
        </w:rPr>
      </w:pPr>
    </w:p>
    <w:p w:rsidR="003E4464" w:rsidRPr="003E4464" w:rsidRDefault="00391FE1" w:rsidP="003E4464">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 соответствии с</w:t>
      </w:r>
      <w:r w:rsidRPr="003E4464">
        <w:rPr>
          <w:rFonts w:ascii="Times New Roman" w:hAnsi="Times New Roman" w:cs="Times New Roman"/>
          <w:b/>
          <w:sz w:val="28"/>
          <w:szCs w:val="28"/>
        </w:rPr>
        <w:t xml:space="preserve"> </w:t>
      </w:r>
      <w:hyperlink r:id="rId26" w:history="1">
        <w:r w:rsidRPr="003E4464">
          <w:rPr>
            <w:rFonts w:ascii="Times New Roman" w:hAnsi="Times New Roman" w:cs="Times New Roman"/>
            <w:b/>
            <w:sz w:val="28"/>
            <w:szCs w:val="28"/>
          </w:rPr>
          <w:t>Федеральным</w:t>
        </w:r>
        <w:r w:rsidR="007A68BF" w:rsidRPr="003E4464">
          <w:rPr>
            <w:rFonts w:ascii="Times New Roman" w:hAnsi="Times New Roman" w:cs="Times New Roman"/>
            <w:b/>
            <w:sz w:val="28"/>
            <w:szCs w:val="28"/>
          </w:rPr>
          <w:t xml:space="preserve"> закон</w:t>
        </w:r>
        <w:r w:rsidRPr="003E4464">
          <w:rPr>
            <w:rFonts w:ascii="Times New Roman" w:hAnsi="Times New Roman" w:cs="Times New Roman"/>
            <w:b/>
            <w:sz w:val="28"/>
            <w:szCs w:val="28"/>
          </w:rPr>
          <w:t>ом</w:t>
        </w:r>
        <w:r w:rsidR="007A68BF" w:rsidRPr="003E4464">
          <w:rPr>
            <w:rFonts w:ascii="Times New Roman" w:hAnsi="Times New Roman" w:cs="Times New Roman"/>
            <w:b/>
            <w:sz w:val="28"/>
            <w:szCs w:val="28"/>
          </w:rPr>
          <w:t xml:space="preserve"> от 19 февраля 2018 г. </w:t>
        </w:r>
        <w:r w:rsidRPr="003E4464">
          <w:rPr>
            <w:rFonts w:ascii="Times New Roman" w:hAnsi="Times New Roman" w:cs="Times New Roman"/>
            <w:b/>
            <w:sz w:val="28"/>
            <w:szCs w:val="28"/>
          </w:rPr>
          <w:t>№ 28-ФЗ «</w:t>
        </w:r>
        <w:r w:rsidR="007A68BF" w:rsidRPr="003E4464">
          <w:rPr>
            <w:rFonts w:ascii="Times New Roman" w:hAnsi="Times New Roman" w:cs="Times New Roman"/>
            <w:b/>
            <w:sz w:val="28"/>
            <w:szCs w:val="28"/>
          </w:rPr>
          <w:t>О внесении изменения в</w:t>
        </w:r>
        <w:r w:rsidRPr="003E4464">
          <w:rPr>
            <w:rFonts w:ascii="Times New Roman" w:hAnsi="Times New Roman" w:cs="Times New Roman"/>
            <w:b/>
            <w:sz w:val="28"/>
            <w:szCs w:val="28"/>
          </w:rPr>
          <w:t xml:space="preserve"> статью 10 Федерального закона «</w:t>
        </w:r>
        <w:r w:rsidR="007A68BF" w:rsidRPr="003E4464">
          <w:rPr>
            <w:rFonts w:ascii="Times New Roman" w:hAnsi="Times New Roman" w:cs="Times New Roman"/>
            <w:b/>
            <w:sz w:val="28"/>
            <w:szCs w:val="28"/>
          </w:rPr>
          <w:t>О порядке выезда из Российской Федерации и въезда в Российскую Федерацию</w:t>
        </w:r>
        <w:r w:rsidRPr="003E4464">
          <w:rPr>
            <w:rFonts w:ascii="Times New Roman" w:hAnsi="Times New Roman" w:cs="Times New Roman"/>
            <w:b/>
            <w:sz w:val="28"/>
            <w:szCs w:val="28"/>
          </w:rPr>
          <w:t xml:space="preserve">» </w:t>
        </w:r>
      </w:hyperlink>
      <w:r w:rsidRPr="003E4464">
        <w:rPr>
          <w:rFonts w:ascii="Times New Roman" w:hAnsi="Times New Roman" w:cs="Times New Roman"/>
          <w:b/>
          <w:sz w:val="28"/>
          <w:szCs w:val="28"/>
        </w:rPr>
        <w:t xml:space="preserve"> </w:t>
      </w:r>
      <w:r w:rsidRPr="003E4464">
        <w:rPr>
          <w:rFonts w:ascii="Times New Roman" w:hAnsi="Times New Roman" w:cs="Times New Roman"/>
          <w:sz w:val="28"/>
          <w:szCs w:val="28"/>
        </w:rPr>
        <w:t>с</w:t>
      </w:r>
      <w:r w:rsidR="007A68BF" w:rsidRPr="003E4464">
        <w:rPr>
          <w:rFonts w:ascii="Times New Roman" w:hAnsi="Times New Roman" w:cs="Times New Roman"/>
          <w:sz w:val="28"/>
          <w:szCs w:val="28"/>
        </w:rPr>
        <w:t xml:space="preserve"> 4 до 3 месяцев сокращен максимальный срок оформления загранпаспорта при подаче заявления о его получении по месту пребывания.</w:t>
      </w:r>
      <w:r w:rsidR="0025665F" w:rsidRPr="003E4464">
        <w:rPr>
          <w:rFonts w:ascii="Times New Roman" w:hAnsi="Times New Roman" w:cs="Times New Roman"/>
          <w:sz w:val="28"/>
          <w:szCs w:val="28"/>
        </w:rPr>
        <w:t xml:space="preserve"> </w:t>
      </w:r>
    </w:p>
    <w:p w:rsidR="003E4464" w:rsidRPr="003E4464" w:rsidRDefault="003E4464" w:rsidP="003E4464">
      <w:pPr>
        <w:autoSpaceDE w:val="0"/>
        <w:autoSpaceDN w:val="0"/>
        <w:adjustRightInd w:val="0"/>
        <w:spacing w:after="0" w:line="240" w:lineRule="auto"/>
        <w:ind w:firstLine="720"/>
        <w:jc w:val="both"/>
        <w:rPr>
          <w:rFonts w:ascii="Times New Roman" w:hAnsi="Times New Roman" w:cs="Times New Roman"/>
          <w:sz w:val="28"/>
          <w:szCs w:val="28"/>
        </w:rPr>
      </w:pPr>
    </w:p>
    <w:p w:rsidR="003E4464" w:rsidRPr="003E4464" w:rsidRDefault="003E4464" w:rsidP="003E4464">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Федеральный закон </w:t>
      </w:r>
      <w:hyperlink r:id="rId27" w:history="1">
        <w:r w:rsidRPr="003E4464">
          <w:rPr>
            <w:rFonts w:ascii="Times New Roman" w:hAnsi="Times New Roman" w:cs="Times New Roman"/>
            <w:sz w:val="28"/>
            <w:szCs w:val="28"/>
          </w:rPr>
          <w:t>вступает в силу</w:t>
        </w:r>
      </w:hyperlink>
      <w:r w:rsidRPr="003E4464">
        <w:rPr>
          <w:rFonts w:ascii="Times New Roman" w:hAnsi="Times New Roman" w:cs="Times New Roman"/>
          <w:sz w:val="28"/>
          <w:szCs w:val="28"/>
        </w:rPr>
        <w:t xml:space="preserve"> с 2 марта 2018 г.</w:t>
      </w:r>
    </w:p>
    <w:p w:rsidR="003E4464" w:rsidRPr="003E4464" w:rsidRDefault="003E4464" w:rsidP="003E4464">
      <w:pPr>
        <w:autoSpaceDE w:val="0"/>
        <w:autoSpaceDN w:val="0"/>
        <w:adjustRightInd w:val="0"/>
        <w:spacing w:after="0" w:line="240" w:lineRule="auto"/>
        <w:ind w:firstLine="720"/>
        <w:jc w:val="both"/>
        <w:rPr>
          <w:rFonts w:ascii="Times New Roman" w:hAnsi="Times New Roman" w:cs="Times New Roman"/>
          <w:sz w:val="28"/>
          <w:szCs w:val="28"/>
        </w:rPr>
      </w:pPr>
    </w:p>
    <w:p w:rsidR="00263922" w:rsidRPr="003E4464" w:rsidRDefault="00263922" w:rsidP="00263922">
      <w:pPr>
        <w:autoSpaceDE w:val="0"/>
        <w:autoSpaceDN w:val="0"/>
        <w:adjustRightInd w:val="0"/>
        <w:spacing w:before="108" w:after="108" w:line="240" w:lineRule="auto"/>
        <w:ind w:firstLine="708"/>
        <w:jc w:val="both"/>
        <w:outlineLvl w:val="0"/>
        <w:rPr>
          <w:rFonts w:ascii="Times New Roman" w:hAnsi="Times New Roman" w:cs="Times New Roman"/>
          <w:bCs/>
          <w:color w:val="26282F"/>
          <w:sz w:val="28"/>
          <w:szCs w:val="28"/>
        </w:rPr>
      </w:pPr>
      <w:r w:rsidRPr="003E4464">
        <w:rPr>
          <w:rFonts w:ascii="Times New Roman" w:hAnsi="Times New Roman" w:cs="Times New Roman"/>
          <w:bCs/>
          <w:color w:val="26282F"/>
          <w:sz w:val="28"/>
          <w:szCs w:val="28"/>
        </w:rPr>
        <w:t>СТРОИТЕЛЬСТВО, ГРАДОСТРОИТЕЛЬСТВО И АРХИТЕКТУРА</w:t>
      </w:r>
    </w:p>
    <w:p w:rsidR="003349F8" w:rsidRPr="003E4464" w:rsidRDefault="003349F8" w:rsidP="00551C3C">
      <w:pPr>
        <w:autoSpaceDE w:val="0"/>
        <w:autoSpaceDN w:val="0"/>
        <w:adjustRightInd w:val="0"/>
        <w:spacing w:after="0" w:line="240" w:lineRule="auto"/>
        <w:jc w:val="both"/>
        <w:rPr>
          <w:rFonts w:ascii="Times New Roman" w:hAnsi="Times New Roman" w:cs="Times New Roman"/>
          <w:sz w:val="28"/>
          <w:szCs w:val="28"/>
        </w:rPr>
      </w:pPr>
    </w:p>
    <w:p w:rsidR="00CE5E36" w:rsidRPr="003E4464" w:rsidRDefault="00CE5E36" w:rsidP="00CE5E36">
      <w:pPr>
        <w:pStyle w:val="a9"/>
        <w:numPr>
          <w:ilvl w:val="0"/>
          <w:numId w:val="3"/>
        </w:numPr>
        <w:autoSpaceDE w:val="0"/>
        <w:autoSpaceDN w:val="0"/>
        <w:adjustRightInd w:val="0"/>
        <w:spacing w:after="0" w:line="240" w:lineRule="auto"/>
        <w:ind w:left="0" w:firstLine="851"/>
        <w:jc w:val="both"/>
        <w:rPr>
          <w:rFonts w:ascii="Times New Roman" w:hAnsi="Times New Roman" w:cs="Times New Roman"/>
          <w:i/>
          <w:sz w:val="28"/>
          <w:szCs w:val="28"/>
        </w:rPr>
      </w:pPr>
      <w:r w:rsidRPr="003E4464">
        <w:rPr>
          <w:rFonts w:ascii="Times New Roman" w:hAnsi="Times New Roman" w:cs="Times New Roman"/>
          <w:i/>
          <w:sz w:val="28"/>
          <w:szCs w:val="28"/>
        </w:rPr>
        <w:t>Скорректирована процедура подключения объектов капитального строител</w:t>
      </w:r>
      <w:r w:rsidR="00912D62" w:rsidRPr="003E4464">
        <w:rPr>
          <w:rFonts w:ascii="Times New Roman" w:hAnsi="Times New Roman" w:cs="Times New Roman"/>
          <w:i/>
          <w:sz w:val="28"/>
          <w:szCs w:val="28"/>
        </w:rPr>
        <w:t>ьства к сетям газораспределения</w:t>
      </w:r>
    </w:p>
    <w:p w:rsidR="003349F8" w:rsidRPr="003E4464" w:rsidRDefault="003349F8" w:rsidP="00502689">
      <w:pPr>
        <w:autoSpaceDE w:val="0"/>
        <w:autoSpaceDN w:val="0"/>
        <w:adjustRightInd w:val="0"/>
        <w:spacing w:after="0" w:line="240" w:lineRule="auto"/>
        <w:ind w:firstLine="720"/>
        <w:jc w:val="both"/>
        <w:rPr>
          <w:rFonts w:ascii="Times New Roman" w:hAnsi="Times New Roman" w:cs="Times New Roman"/>
          <w:sz w:val="28"/>
          <w:szCs w:val="28"/>
        </w:rPr>
      </w:pPr>
    </w:p>
    <w:p w:rsidR="00502689" w:rsidRPr="003E4464" w:rsidRDefault="00657A81" w:rsidP="00987EF0">
      <w:pPr>
        <w:spacing w:after="0" w:line="240" w:lineRule="auto"/>
        <w:ind w:firstLine="709"/>
        <w:jc w:val="both"/>
        <w:rPr>
          <w:rFonts w:ascii="Times New Roman" w:hAnsi="Times New Roman" w:cs="Times New Roman"/>
          <w:b/>
          <w:sz w:val="28"/>
          <w:szCs w:val="28"/>
        </w:rPr>
      </w:pPr>
      <w:hyperlink r:id="rId28" w:history="1">
        <w:r w:rsidR="00502689" w:rsidRPr="003E4464">
          <w:rPr>
            <w:rFonts w:ascii="Times New Roman" w:hAnsi="Times New Roman" w:cs="Times New Roman"/>
            <w:b/>
            <w:sz w:val="28"/>
            <w:szCs w:val="28"/>
          </w:rPr>
          <w:t xml:space="preserve">Постановление Правительства РФ от 30 января 2018 г. </w:t>
        </w:r>
        <w:r w:rsidR="00987EF0" w:rsidRPr="003E4464">
          <w:rPr>
            <w:rFonts w:ascii="Times New Roman" w:hAnsi="Times New Roman" w:cs="Times New Roman"/>
            <w:b/>
            <w:sz w:val="28"/>
            <w:szCs w:val="28"/>
          </w:rPr>
          <w:t xml:space="preserve"> № 82 «</w:t>
        </w:r>
        <w:r w:rsidR="00502689" w:rsidRPr="003E4464">
          <w:rPr>
            <w:rFonts w:ascii="Times New Roman" w:hAnsi="Times New Roman" w:cs="Times New Roman"/>
            <w:b/>
            <w:sz w:val="28"/>
            <w:szCs w:val="28"/>
          </w:rPr>
          <w: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w:t>
        </w:r>
        <w:r w:rsidR="00987EF0" w:rsidRPr="003E4464">
          <w:rPr>
            <w:rFonts w:ascii="Times New Roman" w:hAnsi="Times New Roman" w:cs="Times New Roman"/>
            <w:b/>
            <w:sz w:val="28"/>
            <w:szCs w:val="28"/>
          </w:rPr>
          <w:t>»</w:t>
        </w:r>
      </w:hyperlink>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Внесены изменения в ряд нормативных правовых актов Правительства РФ. Они направлены на сокращение сроков и совершенствование процедуры подключения объектов капитального строительства к сетям газораспределения.</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В частности, установлена возможность приема заявок потребителей на технологическое присоединение через Интернет с возможностью отслеживания </w:t>
      </w:r>
      <w:r w:rsidRPr="003E4464">
        <w:rPr>
          <w:rFonts w:ascii="Times New Roman" w:hAnsi="Times New Roman" w:cs="Times New Roman"/>
          <w:sz w:val="28"/>
          <w:szCs w:val="28"/>
        </w:rPr>
        <w:lastRenderedPageBreak/>
        <w:t>исполнения запроса о предоставлении технических условий, заявки о заключении договора на подключение и мероприятий по подключению.</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Рассмотрены вопросы определения технической возможности подключения.</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Сокращены сроки выдачи проектов договоров на подключение между заявителем и исполнителем (газораспределительной организацией) с 20 до 15 рабочих дней (в случае отсутствия необходимости строительства сети газораспределения до участка заявителя - до 5 рабочих дней). Сроки утверждения платы за технологическое присоединение по индивидуальному проекту сокращены с 30 до 22 рабочих дней.</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Для некоторых случаев снижены предельные сроки подключения, когда требуется только фактическое присоединение, с 12 до 3 месяцев для случаев, когда подключение (технологическое присоединение) производится в существующую сеть газораспределения исполнителя диаметром не менее 250 мм под давлением не ниже 0,3 МПа, и до 10 рабочих дней в других случаях.</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Усовершенствована система учета и раскрытия информации о подключении потребителей к сетям газораспределения. На газораспределительные организации возложена обязанность, в частности, по раскрытию информации в части основных этапов поступления и обработки заявок потребителей на подключение. Закреплена обязанность газотранспортной организации раскрывать информацию о дефиците пропускной способности в точках выхода из системы магистральных газопроводов.</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Скорректированы механизм и регламент перераспределения неиспользуемой (но забронированной потребителем) мощности в адрес других заявителей, порядок оформления (переоформления) документов, подтверждающих факт технологического присоединения и соответствующие максимальные объемы потребления газа газоиспользующим оборудованием, порядок внесения платы за технологическое присоединение в случае задержек заявителем выполнения мероприятий по договору о подключении.</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Установлена возможность определения предварительного размера платы за технологическое присоединение по объектам, относящимся к категории </w:t>
      </w:r>
      <w:r w:rsidR="00430F99" w:rsidRPr="003E4464">
        <w:rPr>
          <w:rFonts w:ascii="Times New Roman" w:hAnsi="Times New Roman" w:cs="Times New Roman"/>
          <w:sz w:val="28"/>
          <w:szCs w:val="28"/>
        </w:rPr>
        <w:t>«индивидуальный проект»</w:t>
      </w:r>
      <w:r w:rsidRPr="003E4464">
        <w:rPr>
          <w:rFonts w:ascii="Times New Roman" w:hAnsi="Times New Roman" w:cs="Times New Roman"/>
          <w:sz w:val="28"/>
          <w:szCs w:val="28"/>
        </w:rPr>
        <w:t>, на основании предварительных сметных расчётов.</w:t>
      </w:r>
    </w:p>
    <w:p w:rsidR="00502689" w:rsidRPr="003E4464" w:rsidRDefault="00430F9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Уточнены понятия «точка подключения», «исполнитель», «фактическое присоединение»</w:t>
      </w:r>
      <w:r w:rsidR="00502689" w:rsidRPr="003E4464">
        <w:rPr>
          <w:rFonts w:ascii="Times New Roman" w:hAnsi="Times New Roman" w:cs="Times New Roman"/>
          <w:sz w:val="28"/>
          <w:szCs w:val="28"/>
        </w:rPr>
        <w:t>.</w:t>
      </w:r>
    </w:p>
    <w:p w:rsidR="003349F8" w:rsidRPr="003E4464" w:rsidRDefault="003349F8" w:rsidP="003349F8">
      <w:pPr>
        <w:autoSpaceDE w:val="0"/>
        <w:autoSpaceDN w:val="0"/>
        <w:adjustRightInd w:val="0"/>
        <w:spacing w:after="0" w:line="240" w:lineRule="auto"/>
        <w:jc w:val="both"/>
        <w:rPr>
          <w:rFonts w:ascii="Times New Roman" w:hAnsi="Times New Roman" w:cs="Times New Roman"/>
          <w:sz w:val="24"/>
          <w:szCs w:val="24"/>
        </w:rPr>
      </w:pPr>
    </w:p>
    <w:p w:rsidR="00551C3C" w:rsidRPr="003E4464" w:rsidRDefault="00551C3C" w:rsidP="003349F8">
      <w:pPr>
        <w:autoSpaceDE w:val="0"/>
        <w:autoSpaceDN w:val="0"/>
        <w:adjustRightInd w:val="0"/>
        <w:spacing w:after="0" w:line="240" w:lineRule="auto"/>
        <w:jc w:val="both"/>
        <w:rPr>
          <w:rFonts w:ascii="Times New Roman" w:hAnsi="Times New Roman" w:cs="Times New Roman"/>
          <w:sz w:val="28"/>
          <w:szCs w:val="28"/>
        </w:rPr>
      </w:pPr>
      <w:r w:rsidRPr="003E4464">
        <w:rPr>
          <w:rFonts w:ascii="Times New Roman" w:hAnsi="Times New Roman" w:cs="Times New Roman"/>
          <w:sz w:val="24"/>
          <w:szCs w:val="24"/>
        </w:rPr>
        <w:tab/>
      </w:r>
      <w:r w:rsidRPr="003E4464">
        <w:rPr>
          <w:rFonts w:ascii="Times New Roman" w:hAnsi="Times New Roman" w:cs="Times New Roman"/>
          <w:sz w:val="28"/>
          <w:szCs w:val="28"/>
        </w:rPr>
        <w:t>ЖИЛИЩЕ</w:t>
      </w:r>
    </w:p>
    <w:p w:rsidR="00551C3C" w:rsidRPr="003E4464" w:rsidRDefault="00551C3C" w:rsidP="00551C3C">
      <w:pPr>
        <w:autoSpaceDE w:val="0"/>
        <w:autoSpaceDN w:val="0"/>
        <w:adjustRightInd w:val="0"/>
        <w:spacing w:after="0" w:line="240" w:lineRule="auto"/>
        <w:ind w:firstLine="720"/>
        <w:jc w:val="both"/>
        <w:rPr>
          <w:rFonts w:ascii="Times New Roman" w:hAnsi="Times New Roman" w:cs="Times New Roman"/>
          <w:sz w:val="28"/>
          <w:szCs w:val="28"/>
        </w:rPr>
      </w:pPr>
    </w:p>
    <w:p w:rsidR="00551C3C" w:rsidRPr="003E4464" w:rsidRDefault="00551C3C" w:rsidP="00551C3C">
      <w:pPr>
        <w:pStyle w:val="a9"/>
        <w:numPr>
          <w:ilvl w:val="0"/>
          <w:numId w:val="3"/>
        </w:numPr>
        <w:autoSpaceDE w:val="0"/>
        <w:autoSpaceDN w:val="0"/>
        <w:adjustRightInd w:val="0"/>
        <w:spacing w:after="0" w:line="240" w:lineRule="auto"/>
        <w:ind w:left="0" w:firstLine="851"/>
        <w:jc w:val="both"/>
        <w:rPr>
          <w:rFonts w:ascii="Times New Roman" w:hAnsi="Times New Roman" w:cs="Times New Roman"/>
          <w:i/>
          <w:sz w:val="28"/>
          <w:szCs w:val="28"/>
        </w:rPr>
      </w:pPr>
      <w:r w:rsidRPr="003E4464">
        <w:rPr>
          <w:rFonts w:ascii="Times New Roman" w:hAnsi="Times New Roman" w:cs="Times New Roman"/>
          <w:i/>
          <w:sz w:val="28"/>
          <w:szCs w:val="28"/>
        </w:rPr>
        <w:t>Уточнен комплекс мер, направленных на решение задач, связанных с ликвидацией аварийного жилищного фонда</w:t>
      </w:r>
    </w:p>
    <w:p w:rsidR="00551C3C" w:rsidRPr="003E4464" w:rsidRDefault="00551C3C" w:rsidP="00551C3C">
      <w:pPr>
        <w:autoSpaceDE w:val="0"/>
        <w:autoSpaceDN w:val="0"/>
        <w:adjustRightInd w:val="0"/>
        <w:spacing w:after="0" w:line="240" w:lineRule="auto"/>
        <w:ind w:firstLine="720"/>
        <w:jc w:val="both"/>
        <w:rPr>
          <w:rFonts w:ascii="Times New Roman" w:hAnsi="Times New Roman" w:cs="Times New Roman"/>
          <w:sz w:val="28"/>
          <w:szCs w:val="28"/>
        </w:rPr>
      </w:pPr>
    </w:p>
    <w:p w:rsidR="00551C3C" w:rsidRPr="003E4464" w:rsidRDefault="00657A81" w:rsidP="00551C3C">
      <w:pPr>
        <w:autoSpaceDE w:val="0"/>
        <w:autoSpaceDN w:val="0"/>
        <w:adjustRightInd w:val="0"/>
        <w:spacing w:after="0" w:line="240" w:lineRule="auto"/>
        <w:ind w:firstLine="720"/>
        <w:jc w:val="both"/>
        <w:rPr>
          <w:rFonts w:ascii="Times New Roman" w:hAnsi="Times New Roman" w:cs="Times New Roman"/>
          <w:b/>
          <w:sz w:val="28"/>
          <w:szCs w:val="28"/>
        </w:rPr>
      </w:pPr>
      <w:hyperlink r:id="rId29" w:history="1">
        <w:r w:rsidR="00551C3C" w:rsidRPr="003E4464">
          <w:rPr>
            <w:rFonts w:ascii="Times New Roman" w:hAnsi="Times New Roman" w:cs="Times New Roman"/>
            <w:b/>
            <w:sz w:val="28"/>
            <w:szCs w:val="28"/>
          </w:rPr>
          <w:t>Распоряжение Правительства РФ от 25 января 2018 г. № 83-р «О внесении изменении в комплекс мер, направленных на решение задач, связанных с ликвидацией аварийного жилищного фонда, утвержденный распоряжением Правительства РФ от 26 сентября 2013 г. № 1743-р</w:t>
        </w:r>
      </w:hyperlink>
      <w:r w:rsidR="00551C3C" w:rsidRPr="003E4464">
        <w:rPr>
          <w:rFonts w:ascii="Times New Roman" w:hAnsi="Times New Roman" w:cs="Times New Roman"/>
          <w:b/>
          <w:sz w:val="28"/>
          <w:szCs w:val="28"/>
        </w:rPr>
        <w:t>»</w:t>
      </w:r>
    </w:p>
    <w:p w:rsidR="00551C3C" w:rsidRPr="003E4464" w:rsidRDefault="00551C3C" w:rsidP="00551C3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lastRenderedPageBreak/>
        <w:t>Мониторинг и анализ реализации региональных адресных программ по переселению граждан из аварийного жилищного фонда будет осуществлен и в 2018 г.</w:t>
      </w:r>
    </w:p>
    <w:p w:rsidR="00551C3C" w:rsidRPr="003E4464" w:rsidRDefault="00551C3C" w:rsidP="00551C3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Предусмотрено утверждение графиков реализации в 2018 г. региональных адресных программ по переселению граждан из аварийного жилищного фонда.</w:t>
      </w:r>
    </w:p>
    <w:p w:rsidR="00551C3C" w:rsidRPr="003E4464" w:rsidRDefault="00551C3C" w:rsidP="00551C3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Подготовка законопроекта, предусматривающего новые механизмы переселения граждан, перенесена на апрель 2018 г.</w:t>
      </w:r>
    </w:p>
    <w:p w:rsidR="00551C3C" w:rsidRPr="003E4464" w:rsidRDefault="00551C3C" w:rsidP="003349F8">
      <w:pPr>
        <w:autoSpaceDE w:val="0"/>
        <w:autoSpaceDN w:val="0"/>
        <w:adjustRightInd w:val="0"/>
        <w:spacing w:after="0" w:line="240" w:lineRule="auto"/>
        <w:jc w:val="both"/>
        <w:rPr>
          <w:rFonts w:ascii="Times New Roman" w:hAnsi="Times New Roman" w:cs="Times New Roman"/>
          <w:sz w:val="24"/>
          <w:szCs w:val="24"/>
        </w:rPr>
      </w:pPr>
    </w:p>
    <w:p w:rsidR="00551C3C" w:rsidRPr="003E4464" w:rsidRDefault="00551C3C" w:rsidP="00551C3C">
      <w:pPr>
        <w:pStyle w:val="1"/>
        <w:numPr>
          <w:ilvl w:val="0"/>
          <w:numId w:val="3"/>
        </w:numPr>
        <w:ind w:left="0" w:firstLine="851"/>
        <w:jc w:val="both"/>
        <w:rPr>
          <w:b w:val="0"/>
          <w:i/>
          <w:sz w:val="28"/>
          <w:szCs w:val="28"/>
        </w:rPr>
      </w:pPr>
      <w:r w:rsidRPr="003E4464">
        <w:rPr>
          <w:sz w:val="24"/>
          <w:szCs w:val="24"/>
        </w:rPr>
        <w:tab/>
      </w:r>
      <w:r w:rsidRPr="003E4464">
        <w:rPr>
          <w:b w:val="0"/>
          <w:i/>
          <w:sz w:val="28"/>
          <w:szCs w:val="28"/>
        </w:rPr>
        <w:t>Скорректирована формула расчета норматива целевого использования средств застройщиком</w:t>
      </w:r>
    </w:p>
    <w:p w:rsidR="00551C3C" w:rsidRPr="003E4464" w:rsidRDefault="00657A81" w:rsidP="00551C3C">
      <w:pPr>
        <w:autoSpaceDE w:val="0"/>
        <w:autoSpaceDN w:val="0"/>
        <w:adjustRightInd w:val="0"/>
        <w:spacing w:after="0" w:line="240" w:lineRule="auto"/>
        <w:ind w:firstLine="708"/>
        <w:jc w:val="both"/>
        <w:rPr>
          <w:rFonts w:ascii="Times New Roman" w:hAnsi="Times New Roman" w:cs="Times New Roman"/>
          <w:sz w:val="28"/>
          <w:szCs w:val="28"/>
        </w:rPr>
      </w:pPr>
      <w:hyperlink r:id="rId30" w:history="1">
        <w:r w:rsidR="00551C3C" w:rsidRPr="003E4464">
          <w:rPr>
            <w:rFonts w:ascii="Times New Roman" w:hAnsi="Times New Roman" w:cs="Times New Roman"/>
            <w:b/>
            <w:sz w:val="28"/>
            <w:szCs w:val="28"/>
          </w:rPr>
          <w:t>Постановлением Правительства РФ от 26 января 2018 г. № 70 «О некоторых вопросах, связанных с определением нормативов оценки финансовой устойчивости деятельности застройщика»</w:t>
        </w:r>
      </w:hyperlink>
      <w:r w:rsidR="00551C3C" w:rsidRPr="003E4464">
        <w:rPr>
          <w:rFonts w:ascii="Times New Roman" w:hAnsi="Times New Roman" w:cs="Times New Roman"/>
          <w:sz w:val="28"/>
          <w:szCs w:val="28"/>
        </w:rPr>
        <w:t xml:space="preserve">  уточнен порядок расчета норматива целевого использования средств, применяемого для оценки финансовой устойчивости деятельности застройщика.</w:t>
      </w:r>
    </w:p>
    <w:p w:rsidR="00551C3C" w:rsidRPr="003E4464" w:rsidRDefault="00551C3C" w:rsidP="00551C3C">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Указанный норматив определяется путем деления суммы активов застройщика, не связанных со строительством, на сумму чистых активов застройщика и общую сумму его обязательств, уменьшенную на величину обязательств по договорам участия в долевом строительстве.</w:t>
      </w:r>
    </w:p>
    <w:p w:rsidR="00551C3C" w:rsidRPr="003E4464" w:rsidRDefault="00551C3C" w:rsidP="003349F8">
      <w:pPr>
        <w:autoSpaceDE w:val="0"/>
        <w:autoSpaceDN w:val="0"/>
        <w:adjustRightInd w:val="0"/>
        <w:spacing w:after="0" w:line="240" w:lineRule="auto"/>
        <w:jc w:val="both"/>
        <w:rPr>
          <w:rFonts w:ascii="Times New Roman" w:hAnsi="Times New Roman" w:cs="Times New Roman"/>
          <w:sz w:val="24"/>
          <w:szCs w:val="24"/>
        </w:rPr>
      </w:pPr>
    </w:p>
    <w:p w:rsidR="00F026F0" w:rsidRPr="003E4464" w:rsidRDefault="00F026F0" w:rsidP="003349F8">
      <w:pPr>
        <w:autoSpaceDE w:val="0"/>
        <w:autoSpaceDN w:val="0"/>
        <w:adjustRightInd w:val="0"/>
        <w:spacing w:after="0" w:line="240" w:lineRule="auto"/>
        <w:ind w:firstLine="708"/>
        <w:jc w:val="both"/>
        <w:rPr>
          <w:rFonts w:ascii="Times New Roman" w:hAnsi="Times New Roman" w:cs="Times New Roman"/>
          <w:sz w:val="28"/>
          <w:szCs w:val="28"/>
        </w:rPr>
      </w:pPr>
      <w:r w:rsidRPr="003E4464">
        <w:rPr>
          <w:rFonts w:ascii="Times New Roman" w:hAnsi="Times New Roman" w:cs="Times New Roman"/>
          <w:sz w:val="28"/>
          <w:szCs w:val="28"/>
        </w:rPr>
        <w:t>ЖКХ</w:t>
      </w:r>
    </w:p>
    <w:p w:rsidR="00912D62" w:rsidRPr="003E4464" w:rsidRDefault="00912D62" w:rsidP="00912D62">
      <w:pPr>
        <w:autoSpaceDE w:val="0"/>
        <w:autoSpaceDN w:val="0"/>
        <w:adjustRightInd w:val="0"/>
        <w:spacing w:after="0" w:line="240" w:lineRule="auto"/>
        <w:ind w:firstLine="720"/>
        <w:jc w:val="both"/>
        <w:rPr>
          <w:rFonts w:ascii="Times New Roman" w:hAnsi="Times New Roman" w:cs="Times New Roman"/>
          <w:sz w:val="28"/>
          <w:szCs w:val="28"/>
        </w:rPr>
      </w:pPr>
    </w:p>
    <w:p w:rsidR="00912D62" w:rsidRPr="003E4464" w:rsidRDefault="00912D62" w:rsidP="00912D62">
      <w:pPr>
        <w:pStyle w:val="a9"/>
        <w:numPr>
          <w:ilvl w:val="0"/>
          <w:numId w:val="10"/>
        </w:numPr>
        <w:autoSpaceDE w:val="0"/>
        <w:autoSpaceDN w:val="0"/>
        <w:adjustRightInd w:val="0"/>
        <w:spacing w:after="0" w:line="240" w:lineRule="auto"/>
        <w:jc w:val="both"/>
        <w:rPr>
          <w:rFonts w:ascii="Times New Roman" w:hAnsi="Times New Roman" w:cs="Times New Roman"/>
          <w:i/>
          <w:sz w:val="28"/>
          <w:szCs w:val="28"/>
        </w:rPr>
      </w:pPr>
      <w:r w:rsidRPr="003E4464">
        <w:rPr>
          <w:rFonts w:ascii="Times New Roman" w:hAnsi="Times New Roman" w:cs="Times New Roman"/>
          <w:i/>
          <w:sz w:val="28"/>
          <w:szCs w:val="28"/>
        </w:rPr>
        <w:t>Скорректированы основы ценообразования в сфере теплоснабжения.</w:t>
      </w:r>
    </w:p>
    <w:p w:rsidR="00F026F0" w:rsidRPr="003E4464" w:rsidRDefault="00F026F0" w:rsidP="003349F8">
      <w:pPr>
        <w:autoSpaceDE w:val="0"/>
        <w:autoSpaceDN w:val="0"/>
        <w:adjustRightInd w:val="0"/>
        <w:spacing w:after="0" w:line="240" w:lineRule="auto"/>
        <w:ind w:firstLine="708"/>
        <w:jc w:val="both"/>
        <w:rPr>
          <w:rFonts w:ascii="Times New Roman" w:hAnsi="Times New Roman" w:cs="Times New Roman"/>
          <w:sz w:val="28"/>
          <w:szCs w:val="28"/>
        </w:rPr>
      </w:pPr>
    </w:p>
    <w:p w:rsidR="00502689" w:rsidRPr="003E4464" w:rsidRDefault="00657A81" w:rsidP="00912D62">
      <w:pPr>
        <w:autoSpaceDE w:val="0"/>
        <w:autoSpaceDN w:val="0"/>
        <w:adjustRightInd w:val="0"/>
        <w:spacing w:after="0" w:line="240" w:lineRule="auto"/>
        <w:ind w:firstLine="708"/>
        <w:jc w:val="both"/>
        <w:rPr>
          <w:rFonts w:ascii="Times New Roman" w:hAnsi="Times New Roman" w:cs="Times New Roman"/>
          <w:b/>
          <w:sz w:val="28"/>
          <w:szCs w:val="28"/>
        </w:rPr>
      </w:pPr>
      <w:hyperlink r:id="rId31" w:history="1">
        <w:r w:rsidR="00502689" w:rsidRPr="003E4464">
          <w:rPr>
            <w:rFonts w:ascii="Times New Roman" w:hAnsi="Times New Roman" w:cs="Times New Roman"/>
            <w:b/>
            <w:sz w:val="28"/>
            <w:szCs w:val="28"/>
          </w:rPr>
          <w:t>Постановление</w:t>
        </w:r>
        <w:r w:rsidR="00912D62" w:rsidRPr="003E4464">
          <w:rPr>
            <w:rFonts w:ascii="Times New Roman" w:hAnsi="Times New Roman" w:cs="Times New Roman"/>
            <w:b/>
            <w:sz w:val="28"/>
            <w:szCs w:val="28"/>
          </w:rPr>
          <w:t>м</w:t>
        </w:r>
        <w:r w:rsidR="00502689" w:rsidRPr="003E4464">
          <w:rPr>
            <w:rFonts w:ascii="Times New Roman" w:hAnsi="Times New Roman" w:cs="Times New Roman"/>
            <w:b/>
            <w:sz w:val="28"/>
            <w:szCs w:val="28"/>
          </w:rPr>
          <w:t xml:space="preserve"> Правите</w:t>
        </w:r>
        <w:r w:rsidR="00F026F0" w:rsidRPr="003E4464">
          <w:rPr>
            <w:rFonts w:ascii="Times New Roman" w:hAnsi="Times New Roman" w:cs="Times New Roman"/>
            <w:b/>
            <w:sz w:val="28"/>
            <w:szCs w:val="28"/>
          </w:rPr>
          <w:t>льства РФ от 13 января 2018 г. № 7 «</w:t>
        </w:r>
        <w:r w:rsidR="00502689" w:rsidRPr="003E4464">
          <w:rPr>
            <w:rFonts w:ascii="Times New Roman" w:hAnsi="Times New Roman" w:cs="Times New Roman"/>
            <w:b/>
            <w:sz w:val="28"/>
            <w:szCs w:val="28"/>
          </w:rPr>
          <w:t>О внесении изменений в постановление Правительства Российской Ф</w:t>
        </w:r>
        <w:r w:rsidR="00F026F0" w:rsidRPr="003E4464">
          <w:rPr>
            <w:rFonts w:ascii="Times New Roman" w:hAnsi="Times New Roman" w:cs="Times New Roman"/>
            <w:b/>
            <w:sz w:val="28"/>
            <w:szCs w:val="28"/>
          </w:rPr>
          <w:t>едерации от 22 октября 2012 г. №</w:t>
        </w:r>
        <w:r w:rsidR="00502689" w:rsidRPr="003E4464">
          <w:rPr>
            <w:rFonts w:ascii="Times New Roman" w:hAnsi="Times New Roman" w:cs="Times New Roman"/>
            <w:b/>
            <w:sz w:val="28"/>
            <w:szCs w:val="28"/>
          </w:rPr>
          <w:t xml:space="preserve"> 1075</w:t>
        </w:r>
        <w:r w:rsidR="00F026F0" w:rsidRPr="003E4464">
          <w:rPr>
            <w:rFonts w:ascii="Times New Roman" w:hAnsi="Times New Roman" w:cs="Times New Roman"/>
            <w:b/>
            <w:sz w:val="28"/>
            <w:szCs w:val="28"/>
          </w:rPr>
          <w:t>»</w:t>
        </w:r>
      </w:hyperlink>
      <w:r w:rsidR="00912D62" w:rsidRPr="003E4464">
        <w:rPr>
          <w:rFonts w:ascii="Times New Roman" w:hAnsi="Times New Roman" w:cs="Times New Roman"/>
          <w:b/>
          <w:sz w:val="28"/>
          <w:szCs w:val="28"/>
        </w:rPr>
        <w:t xml:space="preserve"> </w:t>
      </w:r>
      <w:r w:rsidR="00912D62" w:rsidRPr="003E4464">
        <w:rPr>
          <w:rFonts w:ascii="Times New Roman" w:hAnsi="Times New Roman" w:cs="Times New Roman"/>
          <w:sz w:val="28"/>
          <w:szCs w:val="28"/>
        </w:rPr>
        <w:t>предусмотрено</w:t>
      </w:r>
      <w:r w:rsidR="00502689" w:rsidRPr="003E4464">
        <w:rPr>
          <w:rFonts w:ascii="Times New Roman" w:hAnsi="Times New Roman" w:cs="Times New Roman"/>
          <w:sz w:val="28"/>
          <w:szCs w:val="28"/>
        </w:rPr>
        <w:t>, что теплоэнергия (мощность) и (или) теплоноситель, необходимые для оказания населению коммунальных услуг по отоплению и горячему водоснабжению, реализуются по регулируемым ценам (тарифам).</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Определены категории потребителей, приравненных к населению, которым теплоэнергия и теплоноситель реализуются по регулируемым ценам. Это ТСЖ, ЖСК, жилищные или иные специализированные потребкооперативы, управляющие организации и наймодатели, приобретающие теплоэнергию и теплоноситель для теплоснабжения и горячего водоснабжения населения. Данные потребители не относятся к потребителям льготных регулируемых тарифов.</w:t>
      </w:r>
    </w:p>
    <w:p w:rsidR="00502689" w:rsidRPr="003E4464" w:rsidRDefault="00502689" w:rsidP="00502689">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Установлен порядок определения расчетного объема полезного отпуска теплоэнергии,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w:t>
      </w:r>
    </w:p>
    <w:p w:rsidR="00551C3C" w:rsidRPr="003E4464" w:rsidRDefault="00551C3C" w:rsidP="00B41084">
      <w:pPr>
        <w:tabs>
          <w:tab w:val="left" w:pos="1200"/>
        </w:tabs>
        <w:autoSpaceDE w:val="0"/>
        <w:autoSpaceDN w:val="0"/>
        <w:adjustRightInd w:val="0"/>
        <w:spacing w:after="0" w:line="240" w:lineRule="auto"/>
        <w:jc w:val="both"/>
        <w:rPr>
          <w:rFonts w:ascii="Times New Roman" w:hAnsi="Times New Roman" w:cs="Times New Roman"/>
          <w:sz w:val="28"/>
          <w:szCs w:val="28"/>
        </w:rPr>
      </w:pPr>
    </w:p>
    <w:p w:rsidR="00551C3C" w:rsidRPr="003E4464" w:rsidRDefault="00551C3C" w:rsidP="00551C3C">
      <w:pPr>
        <w:pStyle w:val="a9"/>
        <w:numPr>
          <w:ilvl w:val="0"/>
          <w:numId w:val="13"/>
        </w:numPr>
        <w:autoSpaceDE w:val="0"/>
        <w:autoSpaceDN w:val="0"/>
        <w:adjustRightInd w:val="0"/>
        <w:spacing w:after="0" w:line="240" w:lineRule="auto"/>
        <w:ind w:left="0" w:firstLine="1080"/>
        <w:jc w:val="both"/>
        <w:rPr>
          <w:rFonts w:ascii="Times New Roman" w:hAnsi="Times New Roman" w:cs="Times New Roman"/>
          <w:i/>
          <w:sz w:val="28"/>
          <w:szCs w:val="28"/>
        </w:rPr>
      </w:pPr>
      <w:r w:rsidRPr="003E4464">
        <w:rPr>
          <w:rFonts w:ascii="Times New Roman" w:hAnsi="Times New Roman" w:cs="Times New Roman"/>
          <w:i/>
          <w:sz w:val="28"/>
          <w:szCs w:val="28"/>
        </w:rPr>
        <w:lastRenderedPageBreak/>
        <w:t>Конституционный суд РФ рассмотрел вопрос  о внесении платы за содержание общего имущества в многоквартирном доме собственниками жилых и нежилых помещений по разным ставкам</w:t>
      </w:r>
    </w:p>
    <w:p w:rsidR="00F026F0" w:rsidRPr="003E4464" w:rsidRDefault="00551C3C" w:rsidP="00F026F0">
      <w:pPr>
        <w:autoSpaceDE w:val="0"/>
        <w:autoSpaceDN w:val="0"/>
        <w:adjustRightInd w:val="0"/>
        <w:spacing w:after="0" w:line="240" w:lineRule="auto"/>
        <w:ind w:firstLine="720"/>
        <w:jc w:val="both"/>
        <w:rPr>
          <w:rFonts w:ascii="Times New Roman" w:hAnsi="Times New Roman" w:cs="Times New Roman"/>
          <w:i/>
          <w:sz w:val="28"/>
          <w:szCs w:val="28"/>
        </w:rPr>
      </w:pPr>
      <w:r w:rsidRPr="003E4464">
        <w:rPr>
          <w:rFonts w:ascii="Times New Roman" w:hAnsi="Times New Roman" w:cs="Times New Roman"/>
          <w:i/>
          <w:sz w:val="28"/>
          <w:szCs w:val="28"/>
        </w:rPr>
        <w:t xml:space="preserve"> </w:t>
      </w:r>
    </w:p>
    <w:p w:rsidR="00B41084" w:rsidRPr="003E4464" w:rsidRDefault="00657A81" w:rsidP="000E1C48">
      <w:pPr>
        <w:autoSpaceDE w:val="0"/>
        <w:autoSpaceDN w:val="0"/>
        <w:adjustRightInd w:val="0"/>
        <w:spacing w:after="0" w:line="240" w:lineRule="auto"/>
        <w:ind w:firstLine="720"/>
        <w:jc w:val="both"/>
        <w:rPr>
          <w:rFonts w:ascii="Times New Roman" w:hAnsi="Times New Roman" w:cs="Times New Roman"/>
          <w:sz w:val="28"/>
          <w:szCs w:val="28"/>
        </w:rPr>
      </w:pPr>
      <w:hyperlink r:id="rId32" w:history="1">
        <w:r w:rsidR="000E1C48" w:rsidRPr="003E4464">
          <w:rPr>
            <w:rStyle w:val="ad"/>
            <w:rFonts w:ascii="Times New Roman" w:hAnsi="Times New Roman" w:cs="Times New Roman"/>
            <w:b/>
            <w:color w:val="auto"/>
            <w:sz w:val="28"/>
            <w:szCs w:val="28"/>
            <w:u w:val="none"/>
          </w:rPr>
          <w:t xml:space="preserve">Постановление Конституционного Суда РФ от 29 января 2018 г. </w:t>
        </w:r>
        <w:r w:rsidR="00B41084" w:rsidRPr="003E4464">
          <w:rPr>
            <w:rStyle w:val="ad"/>
            <w:rFonts w:ascii="Times New Roman" w:hAnsi="Times New Roman" w:cs="Times New Roman"/>
            <w:b/>
            <w:color w:val="auto"/>
            <w:sz w:val="28"/>
            <w:szCs w:val="28"/>
            <w:u w:val="none"/>
          </w:rPr>
          <w:t>№ 5-П «По</w:t>
        </w:r>
        <w:r w:rsidR="000E1C48" w:rsidRPr="003E4464">
          <w:rPr>
            <w:rStyle w:val="ad"/>
            <w:rFonts w:ascii="Times New Roman" w:hAnsi="Times New Roman" w:cs="Times New Roman"/>
            <w:b/>
            <w:color w:val="auto"/>
            <w:sz w:val="28"/>
            <w:szCs w:val="28"/>
            <w:u w:val="none"/>
          </w:rPr>
          <w:t xml:space="preserve">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w:t>
        </w:r>
        <w:r w:rsidR="00B41084" w:rsidRPr="003E4464">
          <w:rPr>
            <w:rStyle w:val="ad"/>
            <w:rFonts w:ascii="Times New Roman" w:hAnsi="Times New Roman" w:cs="Times New Roman"/>
            <w:b/>
            <w:color w:val="auto"/>
            <w:sz w:val="28"/>
            <w:szCs w:val="28"/>
            <w:u w:val="none"/>
          </w:rPr>
          <w:t xml:space="preserve">»             </w:t>
        </w:r>
        <w:r w:rsidR="00B41084" w:rsidRPr="003E4464">
          <w:rPr>
            <w:rStyle w:val="ad"/>
            <w:rFonts w:ascii="Times New Roman" w:hAnsi="Times New Roman" w:cs="Times New Roman"/>
            <w:color w:val="auto"/>
            <w:sz w:val="28"/>
            <w:szCs w:val="28"/>
            <w:u w:val="none"/>
          </w:rPr>
          <w:t xml:space="preserve">      </w:t>
        </w:r>
      </w:hyperlink>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Такие различающиеся ставки могут устанавливаться решением общего собрания собственников помещений в доме.</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КС РФ счел, что оспариваемые нормы конституционны, т. к. по своему смыслу они предполагают следующее.</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 расходах на содержание общего имущества участвуют все собственники помещений в доме.</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Общее собрание может принимать указанное решение об установлении величины платы за содержание жилья, включающей в себя в т. ч. суммы за содержание и текущий ремонт общего имущества в доме, либо размера обязательных платежей и (или) взносов, связанных с несением затрат на содержание общего имущества.</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При этом собрание может учитывать особенности помещений в доме (в частности, их назначение), а также иные объективные обстоятельства, которые могут служить достаточным основанием для изменения долей участия собственников того или иного вида помещений в обязательных расходах по содержанию общего имущества в доме.</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Вместе с тем данная дифференциация размеров соответствующих платежей, основанная на избранных общим собранием дополнительных критериях для определения долей такого участия, не должна влечь за собой необоснованных различий в правовом положении собственников помещений, относящихся к одной и той же категории.</w:t>
      </w:r>
    </w:p>
    <w:p w:rsidR="000E1C48" w:rsidRPr="003E4464" w:rsidRDefault="000E1C48" w:rsidP="000E1C48">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Суд может признать недействительным подобное решение общего собрания, в т. ч. предусматривающее различные размеры такого рода платежей для собственников жилых и нежилых помещений, но лишь в случае, если оно нарушает требования закона.</w:t>
      </w:r>
    </w:p>
    <w:p w:rsidR="003349F8" w:rsidRPr="003E4464" w:rsidRDefault="003349F8" w:rsidP="000E1C48">
      <w:pPr>
        <w:tabs>
          <w:tab w:val="left" w:pos="2472"/>
        </w:tabs>
        <w:autoSpaceDE w:val="0"/>
        <w:autoSpaceDN w:val="0"/>
        <w:adjustRightInd w:val="0"/>
        <w:spacing w:after="0" w:line="240" w:lineRule="auto"/>
        <w:jc w:val="both"/>
        <w:rPr>
          <w:rFonts w:ascii="Times New Roman" w:hAnsi="Times New Roman" w:cs="Times New Roman"/>
          <w:sz w:val="28"/>
          <w:szCs w:val="28"/>
        </w:rPr>
      </w:pPr>
    </w:p>
    <w:p w:rsidR="003349F8" w:rsidRPr="003E4464" w:rsidRDefault="003349F8" w:rsidP="003349F8">
      <w:pPr>
        <w:autoSpaceDE w:val="0"/>
        <w:autoSpaceDN w:val="0"/>
        <w:adjustRightInd w:val="0"/>
        <w:spacing w:after="0" w:line="240" w:lineRule="auto"/>
        <w:jc w:val="both"/>
        <w:rPr>
          <w:rFonts w:ascii="Times New Roman" w:hAnsi="Times New Roman" w:cs="Times New Roman"/>
          <w:sz w:val="24"/>
          <w:szCs w:val="24"/>
        </w:rPr>
      </w:pPr>
    </w:p>
    <w:p w:rsidR="007A68BF" w:rsidRPr="003E4464" w:rsidRDefault="00F026F0"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ЗАКОНОДАТЕЛЬСТВО МОСКОВСКОЙ ОБЛАСТИ </w:t>
      </w:r>
    </w:p>
    <w:p w:rsidR="00F026F0" w:rsidRPr="003E4464" w:rsidRDefault="00F026F0" w:rsidP="00041EF5">
      <w:pPr>
        <w:autoSpaceDE w:val="0"/>
        <w:autoSpaceDN w:val="0"/>
        <w:adjustRightInd w:val="0"/>
        <w:spacing w:after="0" w:line="240" w:lineRule="auto"/>
        <w:ind w:firstLine="720"/>
        <w:jc w:val="both"/>
        <w:rPr>
          <w:rFonts w:ascii="Times New Roman" w:hAnsi="Times New Roman" w:cs="Times New Roman"/>
          <w:sz w:val="28"/>
          <w:szCs w:val="28"/>
        </w:rPr>
      </w:pPr>
    </w:p>
    <w:p w:rsidR="00E15E9D" w:rsidRPr="003E4464" w:rsidRDefault="00E15E9D" w:rsidP="00E15E9D">
      <w:pPr>
        <w:pStyle w:val="a9"/>
        <w:numPr>
          <w:ilvl w:val="0"/>
          <w:numId w:val="11"/>
        </w:numPr>
        <w:autoSpaceDE w:val="0"/>
        <w:autoSpaceDN w:val="0"/>
        <w:adjustRightInd w:val="0"/>
        <w:spacing w:after="0" w:line="240" w:lineRule="auto"/>
        <w:ind w:left="0" w:firstLine="1080"/>
        <w:jc w:val="both"/>
        <w:rPr>
          <w:rFonts w:ascii="Times New Roman" w:hAnsi="Times New Roman" w:cs="Times New Roman"/>
          <w:i/>
          <w:sz w:val="28"/>
          <w:szCs w:val="28"/>
        </w:rPr>
      </w:pPr>
      <w:r w:rsidRPr="003E4464">
        <w:rPr>
          <w:rFonts w:ascii="Times New Roman" w:hAnsi="Times New Roman" w:cs="Times New Roman"/>
          <w:i/>
          <w:sz w:val="28"/>
          <w:szCs w:val="28"/>
        </w:rPr>
        <w:t xml:space="preserve">Изменены некоторые аспекты деятельности комиссий по делам несовершеннолетних и защите их прав в Московской области </w:t>
      </w:r>
    </w:p>
    <w:p w:rsidR="00E15E9D" w:rsidRPr="003E4464" w:rsidRDefault="00E15E9D" w:rsidP="00041EF5">
      <w:pPr>
        <w:autoSpaceDE w:val="0"/>
        <w:autoSpaceDN w:val="0"/>
        <w:adjustRightInd w:val="0"/>
        <w:spacing w:after="0" w:line="240" w:lineRule="auto"/>
        <w:ind w:firstLine="720"/>
        <w:jc w:val="both"/>
        <w:rPr>
          <w:rFonts w:ascii="Times New Roman" w:hAnsi="Times New Roman" w:cs="Times New Roman"/>
          <w:sz w:val="28"/>
          <w:szCs w:val="28"/>
        </w:rPr>
      </w:pPr>
    </w:p>
    <w:p w:rsidR="00041EF5" w:rsidRPr="003E4464" w:rsidRDefault="00657A81" w:rsidP="00041EF5">
      <w:pPr>
        <w:autoSpaceDE w:val="0"/>
        <w:autoSpaceDN w:val="0"/>
        <w:adjustRightInd w:val="0"/>
        <w:spacing w:after="0" w:line="240" w:lineRule="auto"/>
        <w:ind w:firstLine="720"/>
        <w:jc w:val="both"/>
        <w:rPr>
          <w:rFonts w:ascii="Times New Roman" w:hAnsi="Times New Roman" w:cs="Times New Roman"/>
          <w:b/>
          <w:sz w:val="28"/>
          <w:szCs w:val="28"/>
        </w:rPr>
      </w:pPr>
      <w:hyperlink r:id="rId33" w:history="1">
        <w:r w:rsidR="00041EF5" w:rsidRPr="003E4464">
          <w:rPr>
            <w:rFonts w:ascii="Times New Roman" w:hAnsi="Times New Roman" w:cs="Times New Roman"/>
            <w:b/>
            <w:sz w:val="28"/>
            <w:szCs w:val="28"/>
          </w:rPr>
          <w:t>Закон Московско</w:t>
        </w:r>
        <w:r w:rsidR="00113A86" w:rsidRPr="003E4464">
          <w:rPr>
            <w:rFonts w:ascii="Times New Roman" w:hAnsi="Times New Roman" w:cs="Times New Roman"/>
            <w:b/>
            <w:sz w:val="28"/>
            <w:szCs w:val="28"/>
          </w:rPr>
          <w:t>й области от 7 февраля 2018 г. № 9/2018-ОЗ «</w:t>
        </w:r>
        <w:r w:rsidR="00041EF5" w:rsidRPr="003E4464">
          <w:rPr>
            <w:rFonts w:ascii="Times New Roman" w:hAnsi="Times New Roman" w:cs="Times New Roman"/>
            <w:b/>
            <w:sz w:val="28"/>
            <w:szCs w:val="28"/>
          </w:rPr>
          <w:t>О внесении измене</w:t>
        </w:r>
        <w:r w:rsidR="00113A86" w:rsidRPr="003E4464">
          <w:rPr>
            <w:rFonts w:ascii="Times New Roman" w:hAnsi="Times New Roman" w:cs="Times New Roman"/>
            <w:b/>
            <w:sz w:val="28"/>
            <w:szCs w:val="28"/>
          </w:rPr>
          <w:t>ния в Закон Московской области «</w:t>
        </w:r>
        <w:r w:rsidR="00041EF5" w:rsidRPr="003E4464">
          <w:rPr>
            <w:rFonts w:ascii="Times New Roman" w:hAnsi="Times New Roman" w:cs="Times New Roman"/>
            <w:b/>
            <w:sz w:val="28"/>
            <w:szCs w:val="28"/>
          </w:rPr>
          <w:t>О комиссиях по делам несовершеннолетних и защите их прав в Московской области</w:t>
        </w:r>
        <w:r w:rsidR="00113A86" w:rsidRPr="003E4464">
          <w:rPr>
            <w:rFonts w:ascii="Times New Roman" w:hAnsi="Times New Roman" w:cs="Times New Roman"/>
            <w:b/>
            <w:sz w:val="28"/>
            <w:szCs w:val="28"/>
          </w:rPr>
          <w:t>»</w:t>
        </w:r>
        <w:r w:rsidR="00041EF5" w:rsidRPr="003E4464">
          <w:rPr>
            <w:rFonts w:ascii="Times New Roman" w:hAnsi="Times New Roman" w:cs="Times New Roman"/>
            <w:b/>
            <w:sz w:val="28"/>
            <w:szCs w:val="28"/>
          </w:rPr>
          <w:t xml:space="preserve"> </w:t>
        </w:r>
      </w:hyperlink>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Пересмотрены основные задачи названных комиссий. Одной из основных задач комиссий по делам несовершеннолетних и защите их прав теперь является еще и координация деятельности органов и учреждений системы профилактики по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41EF5" w:rsidRPr="003E4464" w:rsidRDefault="00E15E9D"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Закон вступил</w:t>
      </w:r>
      <w:r w:rsidR="00041EF5" w:rsidRPr="003E4464">
        <w:rPr>
          <w:rFonts w:ascii="Times New Roman" w:hAnsi="Times New Roman" w:cs="Times New Roman"/>
          <w:sz w:val="28"/>
          <w:szCs w:val="28"/>
        </w:rPr>
        <w:t xml:space="preserve"> в силу на следующий день после его официального опубликования.</w:t>
      </w:r>
    </w:p>
    <w:p w:rsidR="00B4002A" w:rsidRPr="003E4464" w:rsidRDefault="00B4002A" w:rsidP="00B4002A">
      <w:pPr>
        <w:autoSpaceDE w:val="0"/>
        <w:autoSpaceDN w:val="0"/>
        <w:adjustRightInd w:val="0"/>
        <w:spacing w:after="0" w:line="240" w:lineRule="auto"/>
        <w:jc w:val="both"/>
        <w:rPr>
          <w:rFonts w:ascii="Times New Roman" w:hAnsi="Times New Roman" w:cs="Times New Roman"/>
          <w:b/>
          <w:sz w:val="28"/>
          <w:szCs w:val="28"/>
        </w:rPr>
      </w:pPr>
    </w:p>
    <w:p w:rsidR="00B4002A" w:rsidRPr="003E4464" w:rsidRDefault="00B4002A" w:rsidP="00B4002A">
      <w:pPr>
        <w:pStyle w:val="a9"/>
        <w:numPr>
          <w:ilvl w:val="0"/>
          <w:numId w:val="11"/>
        </w:numPr>
        <w:autoSpaceDE w:val="0"/>
        <w:autoSpaceDN w:val="0"/>
        <w:adjustRightInd w:val="0"/>
        <w:spacing w:after="0" w:line="240" w:lineRule="auto"/>
        <w:ind w:left="0" w:firstLine="1080"/>
        <w:jc w:val="both"/>
        <w:rPr>
          <w:rFonts w:ascii="Times New Roman" w:hAnsi="Times New Roman" w:cs="Times New Roman"/>
          <w:i/>
          <w:sz w:val="28"/>
          <w:szCs w:val="28"/>
        </w:rPr>
      </w:pPr>
      <w:r w:rsidRPr="003E4464">
        <w:rPr>
          <w:rFonts w:ascii="Times New Roman" w:hAnsi="Times New Roman" w:cs="Times New Roman"/>
          <w:i/>
          <w:sz w:val="28"/>
          <w:szCs w:val="28"/>
        </w:rPr>
        <w:t>О внесении изменений в законодательство Московской области  о выборах</w:t>
      </w:r>
    </w:p>
    <w:p w:rsidR="00041EF5" w:rsidRPr="003E4464" w:rsidRDefault="00657A81" w:rsidP="00041EF5">
      <w:pPr>
        <w:autoSpaceDE w:val="0"/>
        <w:autoSpaceDN w:val="0"/>
        <w:adjustRightInd w:val="0"/>
        <w:spacing w:after="0" w:line="240" w:lineRule="auto"/>
        <w:ind w:firstLine="720"/>
        <w:jc w:val="both"/>
        <w:rPr>
          <w:rFonts w:ascii="Times New Roman" w:hAnsi="Times New Roman" w:cs="Times New Roman"/>
          <w:b/>
          <w:sz w:val="28"/>
          <w:szCs w:val="28"/>
        </w:rPr>
      </w:pPr>
      <w:hyperlink r:id="rId34" w:history="1">
        <w:r w:rsidR="00041EF5" w:rsidRPr="003E4464">
          <w:rPr>
            <w:rFonts w:ascii="Times New Roman" w:hAnsi="Times New Roman" w:cs="Times New Roman"/>
            <w:b/>
            <w:sz w:val="28"/>
            <w:szCs w:val="28"/>
          </w:rPr>
          <w:t xml:space="preserve">Закон Московской области от 7 февраля 2018 г. </w:t>
        </w:r>
        <w:r w:rsidR="00113A86" w:rsidRPr="003E4464">
          <w:rPr>
            <w:rFonts w:ascii="Times New Roman" w:hAnsi="Times New Roman" w:cs="Times New Roman"/>
            <w:b/>
            <w:sz w:val="28"/>
            <w:szCs w:val="28"/>
          </w:rPr>
          <w:t>№ 8/2018-ОЗ «</w:t>
        </w:r>
        <w:r w:rsidR="00041EF5" w:rsidRPr="003E4464">
          <w:rPr>
            <w:rFonts w:ascii="Times New Roman" w:hAnsi="Times New Roman" w:cs="Times New Roman"/>
            <w:b/>
            <w:sz w:val="28"/>
            <w:szCs w:val="28"/>
          </w:rPr>
          <w:t>О внесении изменений в некоторые законы Московской области в сфере законодательства о выборах и референдумах</w:t>
        </w:r>
        <w:r w:rsidR="00113A86" w:rsidRPr="003E4464">
          <w:rPr>
            <w:rFonts w:ascii="Times New Roman" w:hAnsi="Times New Roman" w:cs="Times New Roman"/>
            <w:b/>
            <w:sz w:val="28"/>
            <w:szCs w:val="28"/>
          </w:rPr>
          <w:t>»</w:t>
        </w:r>
        <w:r w:rsidR="00041EF5" w:rsidRPr="003E4464">
          <w:rPr>
            <w:rFonts w:ascii="Times New Roman" w:hAnsi="Times New Roman" w:cs="Times New Roman"/>
            <w:b/>
            <w:sz w:val="28"/>
            <w:szCs w:val="28"/>
          </w:rPr>
          <w:t xml:space="preserve"> </w:t>
        </w:r>
      </w:hyperlink>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Изменены положения, касающиеся списков участников референдума. Утрачивают силу положения, затрагивающие такие понятия, как </w:t>
      </w:r>
      <w:r w:rsidR="001A070B" w:rsidRPr="003E4464">
        <w:rPr>
          <w:rFonts w:ascii="Times New Roman" w:hAnsi="Times New Roman" w:cs="Times New Roman"/>
          <w:sz w:val="28"/>
          <w:szCs w:val="28"/>
        </w:rPr>
        <w:t>«открепительные удостоверения» и «</w:t>
      </w:r>
      <w:r w:rsidRPr="003E4464">
        <w:rPr>
          <w:rFonts w:ascii="Times New Roman" w:hAnsi="Times New Roman" w:cs="Times New Roman"/>
          <w:sz w:val="28"/>
          <w:szCs w:val="28"/>
        </w:rPr>
        <w:t xml:space="preserve">голосование по </w:t>
      </w:r>
      <w:r w:rsidR="001A070B" w:rsidRPr="003E4464">
        <w:rPr>
          <w:rFonts w:ascii="Times New Roman" w:hAnsi="Times New Roman" w:cs="Times New Roman"/>
          <w:sz w:val="28"/>
          <w:szCs w:val="28"/>
        </w:rPr>
        <w:t>открепительным удостоверениям»</w:t>
      </w:r>
      <w:r w:rsidRPr="003E4464">
        <w:rPr>
          <w:rFonts w:ascii="Times New Roman" w:hAnsi="Times New Roman" w:cs="Times New Roman"/>
          <w:sz w:val="28"/>
          <w:szCs w:val="28"/>
        </w:rPr>
        <w:t>. Уточняются положения, касающиеся порядка и сроков предоставления документов в случае выдвижения избирательным объединением кандидата по одномандатному избирательному округу. Для единообразного трактования и применения положе</w:t>
      </w:r>
      <w:r w:rsidR="001A070B" w:rsidRPr="003E4464">
        <w:rPr>
          <w:rFonts w:ascii="Times New Roman" w:hAnsi="Times New Roman" w:cs="Times New Roman"/>
          <w:sz w:val="28"/>
          <w:szCs w:val="28"/>
        </w:rPr>
        <w:t>ний законодательства термин «единый список»</w:t>
      </w:r>
      <w:r w:rsidRPr="003E4464">
        <w:rPr>
          <w:rFonts w:ascii="Times New Roman" w:hAnsi="Times New Roman" w:cs="Times New Roman"/>
          <w:sz w:val="28"/>
          <w:szCs w:val="28"/>
        </w:rPr>
        <w:t xml:space="preserve"> меняется на термин </w:t>
      </w:r>
      <w:r w:rsidR="001A070B" w:rsidRPr="003E4464">
        <w:rPr>
          <w:rFonts w:ascii="Times New Roman" w:hAnsi="Times New Roman" w:cs="Times New Roman"/>
          <w:sz w:val="28"/>
          <w:szCs w:val="28"/>
        </w:rPr>
        <w:t>«</w:t>
      </w:r>
      <w:r w:rsidRPr="003E4464">
        <w:rPr>
          <w:rFonts w:ascii="Times New Roman" w:hAnsi="Times New Roman" w:cs="Times New Roman"/>
          <w:sz w:val="28"/>
          <w:szCs w:val="28"/>
        </w:rPr>
        <w:t>список</w:t>
      </w:r>
      <w:r w:rsidR="001A070B" w:rsidRPr="003E4464">
        <w:rPr>
          <w:rFonts w:ascii="Times New Roman" w:hAnsi="Times New Roman" w:cs="Times New Roman"/>
          <w:sz w:val="28"/>
          <w:szCs w:val="28"/>
        </w:rPr>
        <w:t>»</w:t>
      </w:r>
      <w:r w:rsidRPr="003E4464">
        <w:rPr>
          <w:rFonts w:ascii="Times New Roman" w:hAnsi="Times New Roman" w:cs="Times New Roman"/>
          <w:sz w:val="28"/>
          <w:szCs w:val="28"/>
        </w:rPr>
        <w:t>.</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Закон </w:t>
      </w:r>
      <w:r w:rsidR="00E15E9D" w:rsidRPr="003E4464">
        <w:rPr>
          <w:rFonts w:ascii="Times New Roman" w:hAnsi="Times New Roman" w:cs="Times New Roman"/>
          <w:sz w:val="28"/>
          <w:szCs w:val="28"/>
        </w:rPr>
        <w:t xml:space="preserve">вступил </w:t>
      </w:r>
      <w:r w:rsidRPr="003E4464">
        <w:rPr>
          <w:rFonts w:ascii="Times New Roman" w:hAnsi="Times New Roman" w:cs="Times New Roman"/>
          <w:sz w:val="28"/>
          <w:szCs w:val="28"/>
        </w:rPr>
        <w:t>в силу через десять дней после его официального опубликования.</w:t>
      </w:r>
    </w:p>
    <w:p w:rsidR="00B41084" w:rsidRPr="003E4464" w:rsidRDefault="00B41084" w:rsidP="00041EF5">
      <w:pPr>
        <w:autoSpaceDE w:val="0"/>
        <w:autoSpaceDN w:val="0"/>
        <w:adjustRightInd w:val="0"/>
        <w:spacing w:after="0" w:line="240" w:lineRule="auto"/>
        <w:ind w:firstLine="720"/>
        <w:jc w:val="both"/>
        <w:rPr>
          <w:rFonts w:ascii="Times New Roman" w:hAnsi="Times New Roman" w:cs="Times New Roman"/>
          <w:sz w:val="28"/>
          <w:szCs w:val="28"/>
        </w:rPr>
      </w:pPr>
    </w:p>
    <w:p w:rsidR="00B4002A" w:rsidRPr="003E4464" w:rsidRDefault="00E15E9D" w:rsidP="00B4002A">
      <w:pPr>
        <w:pStyle w:val="a9"/>
        <w:numPr>
          <w:ilvl w:val="0"/>
          <w:numId w:val="11"/>
        </w:numPr>
        <w:autoSpaceDE w:val="0"/>
        <w:autoSpaceDN w:val="0"/>
        <w:adjustRightInd w:val="0"/>
        <w:spacing w:after="0" w:line="240" w:lineRule="auto"/>
        <w:ind w:left="0" w:firstLine="1080"/>
        <w:jc w:val="both"/>
        <w:rPr>
          <w:rFonts w:ascii="Times New Roman" w:hAnsi="Times New Roman" w:cs="Times New Roman"/>
          <w:b/>
          <w:i/>
          <w:sz w:val="28"/>
          <w:szCs w:val="28"/>
        </w:rPr>
      </w:pPr>
      <w:r w:rsidRPr="003E4464">
        <w:rPr>
          <w:rFonts w:ascii="Times New Roman" w:hAnsi="Times New Roman" w:cs="Times New Roman"/>
          <w:i/>
          <w:sz w:val="28"/>
          <w:szCs w:val="28"/>
        </w:rPr>
        <w:t xml:space="preserve">О порядке </w:t>
      </w:r>
      <w:r w:rsidR="00B4002A" w:rsidRPr="003E4464">
        <w:rPr>
          <w:rFonts w:ascii="Times New Roman" w:hAnsi="Times New Roman" w:cs="Times New Roman"/>
          <w:i/>
          <w:sz w:val="28"/>
          <w:szCs w:val="28"/>
        </w:rPr>
        <w:t xml:space="preserve">предоставления </w:t>
      </w:r>
      <w:r w:rsidRPr="003E4464">
        <w:rPr>
          <w:rFonts w:ascii="Times New Roman" w:hAnsi="Times New Roman" w:cs="Times New Roman"/>
          <w:i/>
          <w:sz w:val="28"/>
          <w:szCs w:val="28"/>
        </w:rPr>
        <w:t xml:space="preserve">рассрочки </w:t>
      </w:r>
      <w:r w:rsidR="00B4002A" w:rsidRPr="003E4464">
        <w:rPr>
          <w:rFonts w:ascii="Times New Roman" w:hAnsi="Times New Roman" w:cs="Times New Roman"/>
          <w:i/>
          <w:sz w:val="28"/>
          <w:szCs w:val="28"/>
        </w:rPr>
        <w:t xml:space="preserve">по внесению </w:t>
      </w:r>
      <w:r w:rsidRPr="003E4464">
        <w:rPr>
          <w:rFonts w:ascii="Times New Roman" w:hAnsi="Times New Roman" w:cs="Times New Roman"/>
          <w:i/>
          <w:sz w:val="28"/>
          <w:szCs w:val="28"/>
        </w:rPr>
        <w:t>платы за изменение вида разрешенного использования земельного участка, находящегося в собственности физического лица или юридического лица</w:t>
      </w:r>
      <w:r w:rsidRPr="003E4464">
        <w:rPr>
          <w:rFonts w:ascii="Times New Roman" w:hAnsi="Times New Roman" w:cs="Times New Roman"/>
          <w:b/>
          <w:i/>
          <w:sz w:val="28"/>
          <w:szCs w:val="28"/>
        </w:rPr>
        <w:t xml:space="preserve"> </w:t>
      </w:r>
    </w:p>
    <w:p w:rsidR="00E15E9D" w:rsidRPr="003E4464" w:rsidRDefault="00657A81" w:rsidP="00041EF5">
      <w:pPr>
        <w:autoSpaceDE w:val="0"/>
        <w:autoSpaceDN w:val="0"/>
        <w:adjustRightInd w:val="0"/>
        <w:spacing w:after="0" w:line="240" w:lineRule="auto"/>
        <w:ind w:firstLine="720"/>
        <w:jc w:val="both"/>
        <w:rPr>
          <w:rFonts w:ascii="Times New Roman" w:hAnsi="Times New Roman" w:cs="Times New Roman"/>
          <w:b/>
          <w:sz w:val="28"/>
          <w:szCs w:val="28"/>
        </w:rPr>
      </w:pPr>
      <w:r w:rsidRPr="003E4464">
        <w:rPr>
          <w:rFonts w:ascii="Times New Roman" w:hAnsi="Times New Roman" w:cs="Times New Roman"/>
          <w:b/>
          <w:sz w:val="28"/>
          <w:szCs w:val="28"/>
        </w:rPr>
        <w:fldChar w:fldCharType="begin"/>
      </w:r>
      <w:r w:rsidR="000E1C48" w:rsidRPr="003E4464">
        <w:rPr>
          <w:rFonts w:ascii="Times New Roman" w:hAnsi="Times New Roman" w:cs="Times New Roman"/>
          <w:b/>
          <w:sz w:val="28"/>
          <w:szCs w:val="28"/>
        </w:rPr>
        <w:instrText xml:space="preserve"> HYPERLINK "garantF1://43114916.0" </w:instrText>
      </w:r>
      <w:r w:rsidRPr="003E4464">
        <w:rPr>
          <w:rFonts w:ascii="Times New Roman" w:hAnsi="Times New Roman" w:cs="Times New Roman"/>
          <w:b/>
          <w:sz w:val="28"/>
          <w:szCs w:val="28"/>
        </w:rPr>
        <w:fldChar w:fldCharType="separate"/>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b/>
          <w:sz w:val="28"/>
          <w:szCs w:val="28"/>
        </w:rPr>
      </w:pPr>
      <w:r w:rsidRPr="003E4464">
        <w:rPr>
          <w:rFonts w:ascii="Times New Roman" w:hAnsi="Times New Roman" w:cs="Times New Roman"/>
          <w:b/>
          <w:sz w:val="28"/>
          <w:szCs w:val="28"/>
        </w:rPr>
        <w:t xml:space="preserve">Правительства Московской области от 25 января 2018 г. </w:t>
      </w:r>
      <w:r w:rsidR="00113A86" w:rsidRPr="003E4464">
        <w:rPr>
          <w:rFonts w:ascii="Times New Roman" w:hAnsi="Times New Roman" w:cs="Times New Roman"/>
          <w:b/>
          <w:sz w:val="28"/>
          <w:szCs w:val="28"/>
        </w:rPr>
        <w:t>№ 52/2 «</w:t>
      </w:r>
      <w:r w:rsidRPr="003E4464">
        <w:rPr>
          <w:rFonts w:ascii="Times New Roman" w:hAnsi="Times New Roman" w:cs="Times New Roman"/>
          <w:b/>
          <w:sz w:val="28"/>
          <w:szCs w:val="28"/>
        </w:rPr>
        <w:t xml:space="preserve">Об утверждении Порядка предоставления рассрочки по внесению платы за изменение вида разрешенного использования земельного участка, находящегося в собственности физического или юридического лица, и о внесении изменения в приложение </w:t>
      </w:r>
      <w:r w:rsidR="00113A86" w:rsidRPr="003E4464">
        <w:rPr>
          <w:rFonts w:ascii="Times New Roman" w:hAnsi="Times New Roman" w:cs="Times New Roman"/>
          <w:b/>
          <w:sz w:val="28"/>
          <w:szCs w:val="28"/>
        </w:rPr>
        <w:t xml:space="preserve">№ </w:t>
      </w:r>
      <w:r w:rsidRPr="003E4464">
        <w:rPr>
          <w:rFonts w:ascii="Times New Roman" w:hAnsi="Times New Roman" w:cs="Times New Roman"/>
          <w:b/>
          <w:sz w:val="28"/>
          <w:szCs w:val="28"/>
        </w:rPr>
        <w:t>2 к Порядку определения платы за изменение вида разрешенного использования земельного участка, находящегося в собственности физического или юридического лица</w:t>
      </w:r>
      <w:r w:rsidR="00657A81" w:rsidRPr="003E4464">
        <w:rPr>
          <w:rFonts w:ascii="Times New Roman" w:hAnsi="Times New Roman" w:cs="Times New Roman"/>
          <w:b/>
          <w:sz w:val="28"/>
          <w:szCs w:val="28"/>
        </w:rPr>
        <w:fldChar w:fldCharType="end"/>
      </w:r>
      <w:r w:rsidR="00113A86" w:rsidRPr="003E4464">
        <w:rPr>
          <w:rFonts w:ascii="Times New Roman" w:hAnsi="Times New Roman" w:cs="Times New Roman"/>
          <w:b/>
          <w:sz w:val="28"/>
          <w:szCs w:val="28"/>
        </w:rPr>
        <w:t>»</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Урегулированы правоотношения, связанные с предоставлением собственнику земельного участка рассрочки по внесению платы за изменение вида разрешенного использования земельного участка, находящегося в собственности физического лица или юридического лица. Рассрочка выдается на срок от шести </w:t>
      </w:r>
      <w:r w:rsidRPr="003E4464">
        <w:rPr>
          <w:rFonts w:ascii="Times New Roman" w:hAnsi="Times New Roman" w:cs="Times New Roman"/>
          <w:sz w:val="28"/>
          <w:szCs w:val="28"/>
        </w:rPr>
        <w:lastRenderedPageBreak/>
        <w:t>месяцев до трех лет. Для предоставления рассрочки собственник земельного участка обращается в Министерство имущественных отношений Московской области с заявлением. Министерство имущественных отношений в срок, не превышающий 45 календарных дней, рассматривает заявление и направляет собственнику земельного участка проект соглашения о предоставлении рассрочки.</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Установлен порядок отказа в предоставлении рассрочки. Приведены формы заявления и соглашения о предоставлении рассрочки.</w:t>
      </w:r>
    </w:p>
    <w:p w:rsidR="00041EF5" w:rsidRPr="003E4464" w:rsidRDefault="00041EF5" w:rsidP="00B4002A">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 xml:space="preserve">Постановление вступает в силу на следующий день после </w:t>
      </w:r>
      <w:r w:rsidR="00B4002A" w:rsidRPr="003E4464">
        <w:rPr>
          <w:rFonts w:ascii="Times New Roman" w:hAnsi="Times New Roman" w:cs="Times New Roman"/>
          <w:sz w:val="28"/>
          <w:szCs w:val="28"/>
        </w:rPr>
        <w:t>его официального опубликования.</w:t>
      </w:r>
    </w:p>
    <w:p w:rsidR="00E15E9D" w:rsidRPr="003E4464" w:rsidRDefault="00E15E9D" w:rsidP="00041EF5">
      <w:pPr>
        <w:autoSpaceDE w:val="0"/>
        <w:autoSpaceDN w:val="0"/>
        <w:adjustRightInd w:val="0"/>
        <w:spacing w:after="0" w:line="240" w:lineRule="auto"/>
        <w:ind w:firstLine="720"/>
        <w:jc w:val="both"/>
        <w:rPr>
          <w:rFonts w:ascii="Times New Roman" w:hAnsi="Times New Roman" w:cs="Times New Roman"/>
          <w:sz w:val="28"/>
          <w:szCs w:val="28"/>
        </w:rPr>
      </w:pPr>
    </w:p>
    <w:p w:rsidR="00E15E9D" w:rsidRPr="003E4464" w:rsidRDefault="00E15E9D" w:rsidP="00E15E9D">
      <w:pPr>
        <w:pStyle w:val="a9"/>
        <w:numPr>
          <w:ilvl w:val="0"/>
          <w:numId w:val="12"/>
        </w:numPr>
        <w:autoSpaceDE w:val="0"/>
        <w:autoSpaceDN w:val="0"/>
        <w:adjustRightInd w:val="0"/>
        <w:spacing w:after="0" w:line="240" w:lineRule="auto"/>
        <w:ind w:left="0" w:firstLine="1080"/>
        <w:jc w:val="both"/>
        <w:rPr>
          <w:rFonts w:ascii="Times New Roman" w:hAnsi="Times New Roman" w:cs="Times New Roman"/>
          <w:b/>
          <w:i/>
          <w:sz w:val="28"/>
          <w:szCs w:val="28"/>
        </w:rPr>
      </w:pPr>
      <w:r w:rsidRPr="003E4464">
        <w:rPr>
          <w:rFonts w:ascii="Times New Roman" w:hAnsi="Times New Roman" w:cs="Times New Roman"/>
          <w:i/>
          <w:sz w:val="28"/>
          <w:szCs w:val="28"/>
        </w:rPr>
        <w:t xml:space="preserve">О проведении капитального ремонта общего имущества в многоквартирном доме </w:t>
      </w:r>
    </w:p>
    <w:p w:rsidR="00E15E9D" w:rsidRPr="003E4464" w:rsidRDefault="00E15E9D" w:rsidP="00E15E9D">
      <w:pPr>
        <w:autoSpaceDE w:val="0"/>
        <w:autoSpaceDN w:val="0"/>
        <w:adjustRightInd w:val="0"/>
        <w:spacing w:after="0" w:line="240" w:lineRule="auto"/>
        <w:jc w:val="both"/>
        <w:rPr>
          <w:rFonts w:ascii="Times New Roman" w:hAnsi="Times New Roman" w:cs="Times New Roman"/>
          <w:b/>
          <w:i/>
          <w:sz w:val="28"/>
          <w:szCs w:val="28"/>
        </w:rPr>
      </w:pPr>
    </w:p>
    <w:p w:rsidR="00041EF5" w:rsidRPr="003E4464" w:rsidRDefault="00657A81" w:rsidP="00041EF5">
      <w:pPr>
        <w:autoSpaceDE w:val="0"/>
        <w:autoSpaceDN w:val="0"/>
        <w:adjustRightInd w:val="0"/>
        <w:spacing w:after="0" w:line="240" w:lineRule="auto"/>
        <w:ind w:firstLine="720"/>
        <w:jc w:val="both"/>
        <w:rPr>
          <w:rFonts w:ascii="Times New Roman" w:hAnsi="Times New Roman" w:cs="Times New Roman"/>
          <w:b/>
          <w:sz w:val="28"/>
          <w:szCs w:val="28"/>
        </w:rPr>
      </w:pPr>
      <w:hyperlink r:id="rId35" w:history="1">
        <w:r w:rsidR="00041EF5" w:rsidRPr="003E4464">
          <w:rPr>
            <w:rFonts w:ascii="Times New Roman" w:hAnsi="Times New Roman" w:cs="Times New Roman"/>
            <w:b/>
            <w:sz w:val="28"/>
            <w:szCs w:val="28"/>
          </w:rPr>
          <w:t>Постановление Правительства Московско</w:t>
        </w:r>
        <w:r w:rsidR="00113A86" w:rsidRPr="003E4464">
          <w:rPr>
            <w:rFonts w:ascii="Times New Roman" w:hAnsi="Times New Roman" w:cs="Times New Roman"/>
            <w:b/>
            <w:sz w:val="28"/>
            <w:szCs w:val="28"/>
          </w:rPr>
          <w:t>й области от 10 января 2018 г. №</w:t>
        </w:r>
        <w:r w:rsidR="00041EF5" w:rsidRPr="003E4464">
          <w:rPr>
            <w:rFonts w:ascii="Times New Roman" w:hAnsi="Times New Roman" w:cs="Times New Roman"/>
            <w:b/>
            <w:sz w:val="28"/>
            <w:szCs w:val="28"/>
          </w:rPr>
          <w:t xml:space="preserve"> </w:t>
        </w:r>
        <w:r w:rsidR="00113A86" w:rsidRPr="003E4464">
          <w:rPr>
            <w:rFonts w:ascii="Times New Roman" w:hAnsi="Times New Roman" w:cs="Times New Roman"/>
            <w:b/>
            <w:sz w:val="28"/>
            <w:szCs w:val="28"/>
          </w:rPr>
          <w:t>4/1 «</w:t>
        </w:r>
        <w:r w:rsidR="00041EF5" w:rsidRPr="003E4464">
          <w:rPr>
            <w:rFonts w:ascii="Times New Roman" w:hAnsi="Times New Roman" w:cs="Times New Roman"/>
            <w:b/>
            <w:sz w:val="28"/>
            <w:szCs w:val="28"/>
          </w:rPr>
          <w:t>Об утверждении Порядка принятия решения о проведении капитального ремонта общего имущества в многоквартирном доме в случае возникновения аварии, иных чрезвычайных ситуаций природного или техногенного характера</w:t>
        </w:r>
        <w:r w:rsidR="00113A86" w:rsidRPr="003E4464">
          <w:rPr>
            <w:rFonts w:ascii="Times New Roman" w:hAnsi="Times New Roman" w:cs="Times New Roman"/>
            <w:b/>
            <w:sz w:val="28"/>
            <w:szCs w:val="28"/>
          </w:rPr>
          <w:t>»</w:t>
        </w:r>
      </w:hyperlink>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Определена процедура принятия региональным оператором решения о проведении капитального ремонта общего имущества в многоквартирном доме в случае возникновения аварии или иных чрезвычайных ситуаций природного или техногенного характера.</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Установлено, что в указанных случаях капитальный ремонт осуществляется за счет средств регионального оператора без его включения в краткосрочный план реализации проведения капитального ремонта общего имущества в многоквартирных домах и только в объеме, необходимом для ликвидации последствий.</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При возникновения аварии или чрезвычайной ситуации орган местного самоуправления не позднее 5 рабочих дней со дня наступления указанных событий направляет региональному оператору соответствующее обращение и прилагающиеся к нему документы. Решение о проведении капитального ремонта либо об отказе в его проведении принимается в течение трех рабочих дней со дня поступления соответствующих документов и направляется в орган местного самоуправления в течение трех рабочих дней со дня его принятия. Также, в целях уведомления, региональный оператор в течение трех рабочих дней со дня его принятия, направляет перечень многоквартирных домов, в отношении которых принято решение о проведении капитального ремонта, в центральный исполнительный орган государственной власти Московской области, осуществляющий исполнительно-распорядительную деятельность в сфере организации проведения капитального ремонта общего имущества в многоквартирных домах.</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Постановление вступает в силу через десять дней после его официального опубликования.</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p>
    <w:p w:rsidR="00E15E9D" w:rsidRPr="003E4464" w:rsidRDefault="00E15E9D" w:rsidP="00E15E9D">
      <w:pPr>
        <w:pStyle w:val="a9"/>
        <w:numPr>
          <w:ilvl w:val="0"/>
          <w:numId w:val="11"/>
        </w:numPr>
        <w:autoSpaceDE w:val="0"/>
        <w:autoSpaceDN w:val="0"/>
        <w:adjustRightInd w:val="0"/>
        <w:spacing w:after="0" w:line="240" w:lineRule="auto"/>
        <w:jc w:val="both"/>
        <w:rPr>
          <w:rFonts w:ascii="Times New Roman" w:hAnsi="Times New Roman" w:cs="Times New Roman"/>
          <w:i/>
          <w:sz w:val="28"/>
          <w:szCs w:val="28"/>
        </w:rPr>
      </w:pPr>
      <w:r w:rsidRPr="003E4464">
        <w:rPr>
          <w:rFonts w:ascii="Times New Roman" w:hAnsi="Times New Roman" w:cs="Times New Roman"/>
          <w:i/>
          <w:sz w:val="28"/>
          <w:szCs w:val="28"/>
        </w:rPr>
        <w:t>О награждении знаками Московской областной Думы</w:t>
      </w:r>
    </w:p>
    <w:p w:rsidR="00E15E9D" w:rsidRPr="003E4464" w:rsidRDefault="00E15E9D" w:rsidP="00041EF5">
      <w:pPr>
        <w:autoSpaceDE w:val="0"/>
        <w:autoSpaceDN w:val="0"/>
        <w:adjustRightInd w:val="0"/>
        <w:spacing w:after="0" w:line="240" w:lineRule="auto"/>
        <w:ind w:firstLine="720"/>
        <w:jc w:val="both"/>
        <w:rPr>
          <w:rFonts w:ascii="Times New Roman" w:hAnsi="Times New Roman" w:cs="Times New Roman"/>
          <w:b/>
          <w:sz w:val="28"/>
          <w:szCs w:val="28"/>
        </w:rPr>
      </w:pPr>
    </w:p>
    <w:p w:rsidR="00041EF5" w:rsidRPr="003E4464" w:rsidRDefault="00657A81" w:rsidP="00041EF5">
      <w:pPr>
        <w:autoSpaceDE w:val="0"/>
        <w:autoSpaceDN w:val="0"/>
        <w:adjustRightInd w:val="0"/>
        <w:spacing w:after="0" w:line="240" w:lineRule="auto"/>
        <w:ind w:firstLine="720"/>
        <w:jc w:val="both"/>
        <w:rPr>
          <w:rFonts w:ascii="Times New Roman" w:hAnsi="Times New Roman" w:cs="Times New Roman"/>
          <w:b/>
          <w:sz w:val="28"/>
          <w:szCs w:val="28"/>
        </w:rPr>
      </w:pPr>
      <w:hyperlink r:id="rId36" w:history="1">
        <w:r w:rsidR="00041EF5" w:rsidRPr="003E4464">
          <w:rPr>
            <w:rFonts w:ascii="Times New Roman" w:hAnsi="Times New Roman" w:cs="Times New Roman"/>
            <w:b/>
            <w:sz w:val="28"/>
            <w:szCs w:val="28"/>
          </w:rPr>
          <w:t xml:space="preserve">Постановление Московской областной Думы от 8 февраля 2018 г. </w:t>
        </w:r>
        <w:r w:rsidR="00113A86" w:rsidRPr="003E4464">
          <w:rPr>
            <w:rFonts w:ascii="Times New Roman" w:hAnsi="Times New Roman" w:cs="Times New Roman"/>
            <w:b/>
            <w:sz w:val="28"/>
            <w:szCs w:val="28"/>
          </w:rPr>
          <w:br/>
          <w:t>№ 11/43-П «</w:t>
        </w:r>
        <w:r w:rsidR="00041EF5" w:rsidRPr="003E4464">
          <w:rPr>
            <w:rFonts w:ascii="Times New Roman" w:hAnsi="Times New Roman" w:cs="Times New Roman"/>
            <w:b/>
            <w:sz w:val="28"/>
            <w:szCs w:val="28"/>
          </w:rPr>
          <w:t>О зн</w:t>
        </w:r>
        <w:r w:rsidR="00113A86" w:rsidRPr="003E4464">
          <w:rPr>
            <w:rFonts w:ascii="Times New Roman" w:hAnsi="Times New Roman" w:cs="Times New Roman"/>
            <w:b/>
            <w:sz w:val="28"/>
            <w:szCs w:val="28"/>
          </w:rPr>
          <w:t xml:space="preserve">аках Московской областной Думы» </w:t>
        </w:r>
      </w:hyperlink>
    </w:p>
    <w:p w:rsidR="00113A86" w:rsidRPr="003E4464" w:rsidRDefault="00113A86" w:rsidP="00041EF5">
      <w:pPr>
        <w:autoSpaceDE w:val="0"/>
        <w:autoSpaceDN w:val="0"/>
        <w:adjustRightInd w:val="0"/>
        <w:spacing w:after="0" w:line="240" w:lineRule="auto"/>
        <w:ind w:firstLine="720"/>
        <w:jc w:val="both"/>
        <w:rPr>
          <w:rFonts w:ascii="Times New Roman" w:hAnsi="Times New Roman" w:cs="Times New Roman"/>
          <w:b/>
          <w:sz w:val="28"/>
          <w:szCs w:val="28"/>
        </w:rPr>
      </w:pP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В целях поощрения граждан учреждены з</w:t>
      </w:r>
      <w:r w:rsidR="00113A86" w:rsidRPr="003E4464">
        <w:rPr>
          <w:rFonts w:ascii="Times New Roman" w:hAnsi="Times New Roman" w:cs="Times New Roman"/>
          <w:sz w:val="28"/>
          <w:szCs w:val="28"/>
        </w:rPr>
        <w:t>наки Московской областной Думы «За верность Подмосковью», «За службу закону», «</w:t>
      </w:r>
      <w:r w:rsidRPr="003E4464">
        <w:rPr>
          <w:rFonts w:ascii="Times New Roman" w:hAnsi="Times New Roman" w:cs="Times New Roman"/>
          <w:sz w:val="28"/>
          <w:szCs w:val="28"/>
        </w:rPr>
        <w:t>За вк</w:t>
      </w:r>
      <w:r w:rsidR="00113A86" w:rsidRPr="003E4464">
        <w:rPr>
          <w:rFonts w:ascii="Times New Roman" w:hAnsi="Times New Roman" w:cs="Times New Roman"/>
          <w:sz w:val="28"/>
          <w:szCs w:val="28"/>
        </w:rPr>
        <w:t>лад в развитие законодательства», «За труды»</w:t>
      </w:r>
      <w:r w:rsidRPr="003E4464">
        <w:rPr>
          <w:rFonts w:ascii="Times New Roman" w:hAnsi="Times New Roman" w:cs="Times New Roman"/>
          <w:sz w:val="28"/>
          <w:szCs w:val="28"/>
        </w:rPr>
        <w:t>.</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С ходатайством о награждении знаками Московской областной Думы в Московскую областную Думу могут обращаться депутаты Московской областной Думы, должностные лица органов государственной власти Московской области, государственных органов Московской области, руководители территориальных органов федеральных органов исполнительной власти по Московской области, а также главы муниципальных районов Московской области и городских округов Московской области, председатели Советов депутатов муниципальных районов Московской области и городских округов Московской области.</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Ходатайство с прилагаемыми к нему документами направляется на имя Председателя Московской областной Думы не позднее чем за 14 дней до предполагаемой даты награждения. Председатель Московской областной Думы направляет ходатайство с прилагаемыми к нему документами в Комиссию Московской областной Думы по награждению. Комиссия в срок не более 7 дней рассматривает представленные документы и принимает решение о рекомендации к награждению или о мотивированном отказе в награждении.</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При утере Знака или удостоверения к нему дубликаты не выдаются.</w:t>
      </w:r>
    </w:p>
    <w:p w:rsidR="00041EF5" w:rsidRPr="003E4464" w:rsidRDefault="00041EF5" w:rsidP="00041EF5">
      <w:pPr>
        <w:autoSpaceDE w:val="0"/>
        <w:autoSpaceDN w:val="0"/>
        <w:adjustRightInd w:val="0"/>
        <w:spacing w:after="0" w:line="240" w:lineRule="auto"/>
        <w:ind w:firstLine="720"/>
        <w:jc w:val="both"/>
        <w:rPr>
          <w:rFonts w:ascii="Times New Roman" w:hAnsi="Times New Roman" w:cs="Times New Roman"/>
          <w:sz w:val="28"/>
          <w:szCs w:val="28"/>
        </w:rPr>
      </w:pPr>
      <w:r w:rsidRPr="003E4464">
        <w:rPr>
          <w:rFonts w:ascii="Times New Roman" w:hAnsi="Times New Roman" w:cs="Times New Roman"/>
          <w:sz w:val="28"/>
          <w:szCs w:val="28"/>
        </w:rPr>
        <w:t>Постано</w:t>
      </w:r>
      <w:r w:rsidR="00E15E9D" w:rsidRPr="003E4464">
        <w:rPr>
          <w:rFonts w:ascii="Times New Roman" w:hAnsi="Times New Roman" w:cs="Times New Roman"/>
          <w:sz w:val="28"/>
          <w:szCs w:val="28"/>
        </w:rPr>
        <w:t xml:space="preserve">вление вступило </w:t>
      </w:r>
      <w:r w:rsidRPr="003E4464">
        <w:rPr>
          <w:rFonts w:ascii="Times New Roman" w:hAnsi="Times New Roman" w:cs="Times New Roman"/>
          <w:sz w:val="28"/>
          <w:szCs w:val="28"/>
        </w:rPr>
        <w:t xml:space="preserve"> в силу с 1 мая 2018 г.</w:t>
      </w:r>
    </w:p>
    <w:p w:rsidR="008D1ABF" w:rsidRPr="003E4464" w:rsidRDefault="008D1ABF">
      <w:pPr>
        <w:rPr>
          <w:rFonts w:ascii="Times New Roman" w:hAnsi="Times New Roman" w:cs="Times New Roman"/>
          <w:sz w:val="28"/>
          <w:szCs w:val="28"/>
        </w:rPr>
      </w:pPr>
    </w:p>
    <w:p w:rsidR="00E15E9D" w:rsidRPr="003E4464" w:rsidRDefault="00E15E9D" w:rsidP="00E15E9D">
      <w:pPr>
        <w:pStyle w:val="a9"/>
        <w:numPr>
          <w:ilvl w:val="0"/>
          <w:numId w:val="11"/>
        </w:numPr>
        <w:autoSpaceDE w:val="0"/>
        <w:autoSpaceDN w:val="0"/>
        <w:adjustRightInd w:val="0"/>
        <w:spacing w:after="0" w:line="240" w:lineRule="auto"/>
        <w:ind w:left="0" w:firstLine="1080"/>
        <w:jc w:val="both"/>
        <w:rPr>
          <w:rFonts w:ascii="Times New Roman" w:hAnsi="Times New Roman" w:cs="Times New Roman"/>
          <w:b/>
          <w:i/>
          <w:sz w:val="28"/>
          <w:szCs w:val="28"/>
        </w:rPr>
      </w:pPr>
      <w:r w:rsidRPr="003E4464">
        <w:rPr>
          <w:rFonts w:ascii="Times New Roman" w:hAnsi="Times New Roman" w:cs="Times New Roman"/>
          <w:i/>
          <w:sz w:val="28"/>
          <w:szCs w:val="28"/>
        </w:rPr>
        <w:t>Определена процедура организации публичных мероприятий на территориях объектов культурного наследия</w:t>
      </w:r>
    </w:p>
    <w:p w:rsidR="00E15E9D" w:rsidRPr="003E4464" w:rsidRDefault="00E15E9D" w:rsidP="00E15E9D">
      <w:pPr>
        <w:autoSpaceDE w:val="0"/>
        <w:autoSpaceDN w:val="0"/>
        <w:adjustRightInd w:val="0"/>
        <w:spacing w:after="0" w:line="240" w:lineRule="auto"/>
        <w:ind w:firstLine="720"/>
        <w:jc w:val="both"/>
        <w:rPr>
          <w:rFonts w:ascii="Times New Roman" w:hAnsi="Times New Roman" w:cs="Times New Roman"/>
          <w:b/>
          <w:sz w:val="28"/>
          <w:szCs w:val="28"/>
        </w:rPr>
      </w:pPr>
    </w:p>
    <w:p w:rsidR="00041EF5" w:rsidRPr="003E4464" w:rsidRDefault="00657A81" w:rsidP="003E4464">
      <w:pPr>
        <w:autoSpaceDE w:val="0"/>
        <w:autoSpaceDN w:val="0"/>
        <w:adjustRightInd w:val="0"/>
        <w:spacing w:after="0" w:line="240" w:lineRule="auto"/>
        <w:ind w:firstLine="720"/>
        <w:jc w:val="both"/>
        <w:rPr>
          <w:rFonts w:ascii="Times New Roman" w:hAnsi="Times New Roman" w:cs="Times New Roman"/>
          <w:b/>
          <w:sz w:val="28"/>
          <w:szCs w:val="28"/>
        </w:rPr>
      </w:pPr>
      <w:hyperlink r:id="rId37" w:history="1">
        <w:r w:rsidR="00E15E9D" w:rsidRPr="003E4464">
          <w:rPr>
            <w:rFonts w:ascii="Times New Roman" w:hAnsi="Times New Roman" w:cs="Times New Roman"/>
            <w:b/>
            <w:sz w:val="28"/>
            <w:szCs w:val="28"/>
          </w:rPr>
          <w:t>Распоряжением</w:t>
        </w:r>
        <w:r w:rsidR="00041EF5" w:rsidRPr="003E4464">
          <w:rPr>
            <w:rFonts w:ascii="Times New Roman" w:hAnsi="Times New Roman" w:cs="Times New Roman"/>
            <w:b/>
            <w:sz w:val="28"/>
            <w:szCs w:val="28"/>
          </w:rPr>
          <w:t xml:space="preserve"> Главного управления культурного наследия Московско</w:t>
        </w:r>
        <w:r w:rsidR="00113A86" w:rsidRPr="003E4464">
          <w:rPr>
            <w:rFonts w:ascii="Times New Roman" w:hAnsi="Times New Roman" w:cs="Times New Roman"/>
            <w:b/>
            <w:sz w:val="28"/>
            <w:szCs w:val="28"/>
          </w:rPr>
          <w:t>й области от 31 января 2018 г. № 45РВ-30 «</w:t>
        </w:r>
        <w:r w:rsidR="00041EF5" w:rsidRPr="003E4464">
          <w:rPr>
            <w:rFonts w:ascii="Times New Roman" w:hAnsi="Times New Roman" w:cs="Times New Roman"/>
            <w:b/>
            <w:sz w:val="28"/>
            <w:szCs w:val="28"/>
          </w:rPr>
          <w:t>Об утверждении Порядка проведения публичных мероприятий на территориях объектов культурного наследия (памятников истории и культуры) народов Российской Федерации, расположенных на территории Московской области</w:t>
        </w:r>
        <w:r w:rsidR="00113A86" w:rsidRPr="003E4464">
          <w:rPr>
            <w:rFonts w:ascii="Times New Roman" w:hAnsi="Times New Roman" w:cs="Times New Roman"/>
            <w:b/>
            <w:sz w:val="28"/>
            <w:szCs w:val="28"/>
          </w:rPr>
          <w:t>»</w:t>
        </w:r>
      </w:hyperlink>
      <w:r w:rsidR="00E15E9D" w:rsidRPr="003E4464">
        <w:rPr>
          <w:rFonts w:ascii="Times New Roman" w:hAnsi="Times New Roman" w:cs="Times New Roman"/>
          <w:b/>
          <w:sz w:val="28"/>
          <w:szCs w:val="28"/>
        </w:rPr>
        <w:t xml:space="preserve"> </w:t>
      </w:r>
      <w:r w:rsidR="00E15E9D" w:rsidRPr="003E4464">
        <w:rPr>
          <w:rFonts w:ascii="Times New Roman" w:hAnsi="Times New Roman" w:cs="Times New Roman"/>
          <w:sz w:val="28"/>
          <w:szCs w:val="28"/>
        </w:rPr>
        <w:t>о</w:t>
      </w:r>
      <w:r w:rsidR="00041EF5" w:rsidRPr="003E4464">
        <w:rPr>
          <w:rFonts w:ascii="Times New Roman" w:hAnsi="Times New Roman" w:cs="Times New Roman"/>
          <w:sz w:val="28"/>
          <w:szCs w:val="28"/>
        </w:rPr>
        <w:t xml:space="preserve">пределена процедура организации публичных мероприятий на территориях объектов культурного наследия (памятников истории и культуры) народов Российской Федерации, а также выявленных объектов культурного наследия, расположенных на территории Московской области. Использование территорий памятников для проведения публичных мероприятий допускается, если при этом не создается угроза нарушения целостности и сохранности памятника и его территории. При организации и проведении публичного мероприятия на территории памятника </w:t>
      </w:r>
      <w:r w:rsidR="00041EF5" w:rsidRPr="003E4464">
        <w:rPr>
          <w:rFonts w:ascii="Times New Roman" w:hAnsi="Times New Roman" w:cs="Times New Roman"/>
          <w:sz w:val="28"/>
          <w:szCs w:val="28"/>
        </w:rPr>
        <w:lastRenderedPageBreak/>
        <w:t xml:space="preserve">организаторы публичного мероприятия должны соблюдать требования Федерального закона </w:t>
      </w:r>
      <w:r w:rsidR="00113A86" w:rsidRPr="003E4464">
        <w:rPr>
          <w:rFonts w:ascii="Times New Roman" w:hAnsi="Times New Roman" w:cs="Times New Roman"/>
          <w:sz w:val="28"/>
          <w:szCs w:val="28"/>
        </w:rPr>
        <w:t>«</w:t>
      </w:r>
      <w:r w:rsidR="00041EF5" w:rsidRPr="003E4464">
        <w:rPr>
          <w:rFonts w:ascii="Times New Roman" w:hAnsi="Times New Roman" w:cs="Times New Roman"/>
          <w:sz w:val="28"/>
          <w:szCs w:val="28"/>
        </w:rPr>
        <w:t>О собраниях, митингах, демонстрациях, шествиях и пи</w:t>
      </w:r>
      <w:r w:rsidR="00113A86" w:rsidRPr="003E4464">
        <w:rPr>
          <w:rFonts w:ascii="Times New Roman" w:hAnsi="Times New Roman" w:cs="Times New Roman"/>
          <w:sz w:val="28"/>
          <w:szCs w:val="28"/>
        </w:rPr>
        <w:t>кетированиях»</w:t>
      </w:r>
      <w:r w:rsidR="00041EF5" w:rsidRPr="003E4464">
        <w:rPr>
          <w:rFonts w:ascii="Times New Roman" w:hAnsi="Times New Roman" w:cs="Times New Roman"/>
          <w:sz w:val="28"/>
          <w:szCs w:val="28"/>
        </w:rPr>
        <w:t>, требования по обеспечению сохранности памятника и его территории, предусмотренные законодательством Российской Федерации и законодательством Московской области.</w:t>
      </w:r>
    </w:p>
    <w:p w:rsidR="00041EF5" w:rsidRPr="003E4464" w:rsidRDefault="00890AF7" w:rsidP="00890AF7">
      <w:pPr>
        <w:spacing w:after="0" w:line="240" w:lineRule="auto"/>
        <w:rPr>
          <w:rFonts w:ascii="Times New Roman" w:hAnsi="Times New Roman" w:cs="Times New Roman"/>
          <w:sz w:val="28"/>
          <w:szCs w:val="28"/>
        </w:rPr>
      </w:pPr>
      <w:r w:rsidRPr="003E4464">
        <w:rPr>
          <w:rFonts w:ascii="Times New Roman" w:eastAsia="Times New Roman" w:hAnsi="Times New Roman" w:cs="Times New Roman"/>
          <w:sz w:val="24"/>
          <w:szCs w:val="24"/>
          <w:lang w:eastAsia="ru-RU"/>
        </w:rPr>
        <w:br/>
      </w:r>
    </w:p>
    <w:p w:rsidR="00B41084" w:rsidRPr="003E4464" w:rsidRDefault="00B41084" w:rsidP="00B41084">
      <w:pPr>
        <w:spacing w:after="0" w:line="240" w:lineRule="auto"/>
        <w:ind w:firstLine="708"/>
        <w:jc w:val="both"/>
        <w:rPr>
          <w:rFonts w:ascii="Times New Roman" w:hAnsi="Times New Roman" w:cs="Times New Roman"/>
          <w:i/>
          <w:sz w:val="28"/>
          <w:szCs w:val="28"/>
        </w:rPr>
      </w:pPr>
      <w:r w:rsidRPr="003E4464">
        <w:rPr>
          <w:rFonts w:ascii="Times New Roman" w:hAnsi="Times New Roman" w:cs="Times New Roman"/>
          <w:i/>
          <w:sz w:val="28"/>
          <w:szCs w:val="28"/>
        </w:rPr>
        <w:t>При подготовке Обзора использовалась справочно-правовая система «Гарант»</w:t>
      </w:r>
    </w:p>
    <w:p w:rsidR="00B41084" w:rsidRPr="003E4464" w:rsidRDefault="00B41084" w:rsidP="00B41084">
      <w:pPr>
        <w:spacing w:after="0" w:line="240" w:lineRule="auto"/>
        <w:jc w:val="both"/>
        <w:rPr>
          <w:rFonts w:ascii="Times New Roman" w:hAnsi="Times New Roman" w:cs="Times New Roman"/>
          <w:i/>
          <w:sz w:val="28"/>
          <w:szCs w:val="28"/>
        </w:rPr>
      </w:pPr>
    </w:p>
    <w:p w:rsidR="00B41084" w:rsidRPr="003E4464" w:rsidRDefault="00B41084" w:rsidP="00B41084">
      <w:pPr>
        <w:spacing w:after="0" w:line="240" w:lineRule="auto"/>
        <w:jc w:val="both"/>
        <w:rPr>
          <w:rFonts w:ascii="Times New Roman" w:hAnsi="Times New Roman" w:cs="Times New Roman"/>
          <w:i/>
          <w:sz w:val="28"/>
          <w:szCs w:val="28"/>
        </w:rPr>
      </w:pPr>
    </w:p>
    <w:p w:rsidR="00B41084" w:rsidRPr="003E4464" w:rsidRDefault="00B41084" w:rsidP="00890AF7">
      <w:pPr>
        <w:spacing w:after="0" w:line="240" w:lineRule="auto"/>
        <w:rPr>
          <w:rFonts w:ascii="Times New Roman" w:hAnsi="Times New Roman" w:cs="Times New Roman"/>
          <w:sz w:val="28"/>
          <w:szCs w:val="28"/>
        </w:rPr>
      </w:pPr>
    </w:p>
    <w:p w:rsidR="00551B2C" w:rsidRPr="003E4464" w:rsidRDefault="00551B2C">
      <w:pPr>
        <w:rPr>
          <w:rFonts w:ascii="Times New Roman" w:hAnsi="Times New Roman" w:cs="Times New Roman"/>
          <w:sz w:val="28"/>
          <w:szCs w:val="28"/>
        </w:rPr>
      </w:pPr>
    </w:p>
    <w:p w:rsidR="00113A86" w:rsidRPr="003E4464" w:rsidRDefault="00551B2C" w:rsidP="00551B2C">
      <w:pPr>
        <w:pStyle w:val="1"/>
        <w:rPr>
          <w:sz w:val="28"/>
          <w:szCs w:val="28"/>
        </w:rPr>
      </w:pPr>
      <w:r w:rsidRPr="003E4464">
        <w:rPr>
          <w:sz w:val="28"/>
          <w:szCs w:val="28"/>
        </w:rPr>
        <w:tab/>
      </w:r>
    </w:p>
    <w:p w:rsidR="00113A86" w:rsidRPr="003E4464" w:rsidRDefault="00113A86" w:rsidP="00551B2C">
      <w:pPr>
        <w:pStyle w:val="1"/>
        <w:rPr>
          <w:sz w:val="28"/>
          <w:szCs w:val="28"/>
        </w:rPr>
      </w:pPr>
    </w:p>
    <w:p w:rsidR="00113A86" w:rsidRDefault="00113A86" w:rsidP="00551B2C">
      <w:pPr>
        <w:pStyle w:val="1"/>
        <w:rPr>
          <w:sz w:val="28"/>
          <w:szCs w:val="28"/>
        </w:rPr>
      </w:pPr>
    </w:p>
    <w:sectPr w:rsidR="00113A86" w:rsidSect="003349F8">
      <w:headerReference w:type="default" r:id="rId38"/>
      <w:pgSz w:w="11900" w:h="16800"/>
      <w:pgMar w:top="1440"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931" w:rsidRDefault="005B0931" w:rsidP="003349F8">
      <w:pPr>
        <w:spacing w:after="0" w:line="240" w:lineRule="auto"/>
      </w:pPr>
      <w:r>
        <w:separator/>
      </w:r>
    </w:p>
  </w:endnote>
  <w:endnote w:type="continuationSeparator" w:id="0">
    <w:p w:rsidR="005B0931" w:rsidRDefault="005B0931" w:rsidP="00334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931" w:rsidRDefault="005B0931" w:rsidP="003349F8">
      <w:pPr>
        <w:spacing w:after="0" w:line="240" w:lineRule="auto"/>
      </w:pPr>
      <w:r>
        <w:separator/>
      </w:r>
    </w:p>
  </w:footnote>
  <w:footnote w:type="continuationSeparator" w:id="0">
    <w:p w:rsidR="005B0931" w:rsidRDefault="005B0931" w:rsidP="00334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97819"/>
      <w:docPartObj>
        <w:docPartGallery w:val="Page Numbers (Top of Page)"/>
        <w:docPartUnique/>
      </w:docPartObj>
    </w:sdtPr>
    <w:sdtContent>
      <w:p w:rsidR="005C6170" w:rsidRDefault="00657A81">
        <w:pPr>
          <w:pStyle w:val="a5"/>
          <w:jc w:val="center"/>
        </w:pPr>
        <w:r>
          <w:fldChar w:fldCharType="begin"/>
        </w:r>
        <w:r w:rsidR="005C6170">
          <w:instrText>PAGE   \* MERGEFORMAT</w:instrText>
        </w:r>
        <w:r>
          <w:fldChar w:fldCharType="separate"/>
        </w:r>
        <w:r w:rsidR="00257CAF">
          <w:rPr>
            <w:noProof/>
          </w:rPr>
          <w:t>17</w:t>
        </w:r>
        <w:r>
          <w:fldChar w:fldCharType="end"/>
        </w:r>
      </w:p>
    </w:sdtContent>
  </w:sdt>
  <w:p w:rsidR="000E1C48" w:rsidRDefault="000E1C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4C2"/>
    <w:multiLevelType w:val="hybridMultilevel"/>
    <w:tmpl w:val="C3F63CE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5349B9"/>
    <w:multiLevelType w:val="hybridMultilevel"/>
    <w:tmpl w:val="27D8EE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6B34A8"/>
    <w:multiLevelType w:val="hybridMultilevel"/>
    <w:tmpl w:val="6D26BF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BC0156"/>
    <w:multiLevelType w:val="hybridMultilevel"/>
    <w:tmpl w:val="00DC6F0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E04DFF"/>
    <w:multiLevelType w:val="hybridMultilevel"/>
    <w:tmpl w:val="08307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113A20"/>
    <w:multiLevelType w:val="hybridMultilevel"/>
    <w:tmpl w:val="49524B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1CC37C3"/>
    <w:multiLevelType w:val="hybridMultilevel"/>
    <w:tmpl w:val="CDD61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036150"/>
    <w:multiLevelType w:val="hybridMultilevel"/>
    <w:tmpl w:val="178A4A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0C5465"/>
    <w:multiLevelType w:val="hybridMultilevel"/>
    <w:tmpl w:val="F3301C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7B18CE"/>
    <w:multiLevelType w:val="hybridMultilevel"/>
    <w:tmpl w:val="E3C20A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9741EC3"/>
    <w:multiLevelType w:val="hybridMultilevel"/>
    <w:tmpl w:val="9648DC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3B46DD"/>
    <w:multiLevelType w:val="hybridMultilevel"/>
    <w:tmpl w:val="0EC4E7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F4D1128"/>
    <w:multiLevelType w:val="hybridMultilevel"/>
    <w:tmpl w:val="AFF033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10"/>
  </w:num>
  <w:num w:numId="7">
    <w:abstractNumId w:val="8"/>
  </w:num>
  <w:num w:numId="8">
    <w:abstractNumId w:val="12"/>
  </w:num>
  <w:num w:numId="9">
    <w:abstractNumId w:val="6"/>
  </w:num>
  <w:num w:numId="10">
    <w:abstractNumId w:val="7"/>
  </w:num>
  <w:num w:numId="11">
    <w:abstractNumId w:val="11"/>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4097"/>
  </w:hdrShapeDefaults>
  <w:footnotePr>
    <w:footnote w:id="-1"/>
    <w:footnote w:id="0"/>
  </w:footnotePr>
  <w:endnotePr>
    <w:endnote w:id="-1"/>
    <w:endnote w:id="0"/>
  </w:endnotePr>
  <w:compat/>
  <w:rsids>
    <w:rsidRoot w:val="00041EF5"/>
    <w:rsid w:val="00041EF5"/>
    <w:rsid w:val="000425BF"/>
    <w:rsid w:val="000722B3"/>
    <w:rsid w:val="00082261"/>
    <w:rsid w:val="000E1C48"/>
    <w:rsid w:val="00107330"/>
    <w:rsid w:val="00113A86"/>
    <w:rsid w:val="00197740"/>
    <w:rsid w:val="001A070B"/>
    <w:rsid w:val="0025665F"/>
    <w:rsid w:val="00257CAF"/>
    <w:rsid w:val="00263922"/>
    <w:rsid w:val="003349F8"/>
    <w:rsid w:val="00376993"/>
    <w:rsid w:val="00391FE1"/>
    <w:rsid w:val="003E4464"/>
    <w:rsid w:val="00425A1A"/>
    <w:rsid w:val="00430F99"/>
    <w:rsid w:val="004A504F"/>
    <w:rsid w:val="004D5206"/>
    <w:rsid w:val="00502689"/>
    <w:rsid w:val="005207B8"/>
    <w:rsid w:val="005408B5"/>
    <w:rsid w:val="00551B2C"/>
    <w:rsid w:val="00551C3C"/>
    <w:rsid w:val="005667AD"/>
    <w:rsid w:val="005B0931"/>
    <w:rsid w:val="005C6170"/>
    <w:rsid w:val="00657A81"/>
    <w:rsid w:val="006747B3"/>
    <w:rsid w:val="006F0809"/>
    <w:rsid w:val="00766B75"/>
    <w:rsid w:val="007A68BF"/>
    <w:rsid w:val="00846E7D"/>
    <w:rsid w:val="008746A1"/>
    <w:rsid w:val="00890AF7"/>
    <w:rsid w:val="008A0B40"/>
    <w:rsid w:val="008B54EA"/>
    <w:rsid w:val="008D1ABF"/>
    <w:rsid w:val="00912D62"/>
    <w:rsid w:val="00945C04"/>
    <w:rsid w:val="00982758"/>
    <w:rsid w:val="00987EF0"/>
    <w:rsid w:val="009B77B1"/>
    <w:rsid w:val="009C027D"/>
    <w:rsid w:val="00AD72CE"/>
    <w:rsid w:val="00B4002A"/>
    <w:rsid w:val="00B41084"/>
    <w:rsid w:val="00B80DF3"/>
    <w:rsid w:val="00BB5D13"/>
    <w:rsid w:val="00BE26F0"/>
    <w:rsid w:val="00C45656"/>
    <w:rsid w:val="00C67E3C"/>
    <w:rsid w:val="00CA22AB"/>
    <w:rsid w:val="00CE5E36"/>
    <w:rsid w:val="00CF2BAC"/>
    <w:rsid w:val="00D239A0"/>
    <w:rsid w:val="00D260AC"/>
    <w:rsid w:val="00E15E9D"/>
    <w:rsid w:val="00E45DBC"/>
    <w:rsid w:val="00E73AF4"/>
    <w:rsid w:val="00E75189"/>
    <w:rsid w:val="00ED7E5A"/>
    <w:rsid w:val="00F026F0"/>
    <w:rsid w:val="00FE7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81"/>
  </w:style>
  <w:style w:type="paragraph" w:styleId="1">
    <w:name w:val="heading 1"/>
    <w:basedOn w:val="a"/>
    <w:link w:val="10"/>
    <w:uiPriority w:val="9"/>
    <w:qFormat/>
    <w:rsid w:val="008B5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41EF5"/>
    <w:rPr>
      <w:color w:val="106BBE"/>
    </w:rPr>
  </w:style>
  <w:style w:type="paragraph" w:customStyle="1" w:styleId="a4">
    <w:name w:val="Комментарий"/>
    <w:basedOn w:val="a"/>
    <w:next w:val="a"/>
    <w:uiPriority w:val="99"/>
    <w:rsid w:val="00041EF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5">
    <w:name w:val="header"/>
    <w:basedOn w:val="a"/>
    <w:link w:val="a6"/>
    <w:uiPriority w:val="99"/>
    <w:unhideWhenUsed/>
    <w:rsid w:val="003349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49F8"/>
  </w:style>
  <w:style w:type="paragraph" w:styleId="a7">
    <w:name w:val="footer"/>
    <w:basedOn w:val="a"/>
    <w:link w:val="a8"/>
    <w:uiPriority w:val="99"/>
    <w:unhideWhenUsed/>
    <w:rsid w:val="003349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49F8"/>
  </w:style>
  <w:style w:type="character" w:customStyle="1" w:styleId="10">
    <w:name w:val="Заголовок 1 Знак"/>
    <w:basedOn w:val="a0"/>
    <w:link w:val="1"/>
    <w:uiPriority w:val="9"/>
    <w:rsid w:val="008B54EA"/>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6747B3"/>
    <w:pPr>
      <w:ind w:left="720"/>
      <w:contextualSpacing/>
    </w:pPr>
  </w:style>
  <w:style w:type="paragraph" w:styleId="aa">
    <w:name w:val="Normal (Web)"/>
    <w:basedOn w:val="a"/>
    <w:uiPriority w:val="99"/>
    <w:unhideWhenUsed/>
    <w:rsid w:val="0067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A22AB"/>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CA22AB"/>
    <w:rPr>
      <w:rFonts w:ascii="Arial" w:hAnsi="Arial" w:cs="Arial"/>
      <w:sz w:val="16"/>
      <w:szCs w:val="16"/>
    </w:rPr>
  </w:style>
  <w:style w:type="character" w:customStyle="1" w:styleId="ucoz-forum-post">
    <w:name w:val="ucoz-forum-post"/>
    <w:basedOn w:val="a0"/>
    <w:rsid w:val="00197740"/>
  </w:style>
  <w:style w:type="character" w:styleId="ad">
    <w:name w:val="Hyperlink"/>
    <w:basedOn w:val="a0"/>
    <w:uiPriority w:val="99"/>
    <w:unhideWhenUsed/>
    <w:rsid w:val="00197740"/>
    <w:rPr>
      <w:color w:val="0000FF"/>
      <w:u w:val="single"/>
    </w:rPr>
  </w:style>
  <w:style w:type="paragraph" w:customStyle="1" w:styleId="doclink">
    <w:name w:val="doc_link"/>
    <w:basedOn w:val="a"/>
    <w:rsid w:val="00890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890AF7"/>
    <w:rPr>
      <w:b/>
      <w:bCs/>
    </w:rPr>
  </w:style>
  <w:style w:type="character" w:customStyle="1" w:styleId="blk">
    <w:name w:val="blk"/>
    <w:basedOn w:val="a0"/>
    <w:rsid w:val="004D5206"/>
  </w:style>
  <w:style w:type="character" w:customStyle="1" w:styleId="nobr">
    <w:name w:val="nobr"/>
    <w:basedOn w:val="a0"/>
    <w:rsid w:val="004D5206"/>
  </w:style>
  <w:style w:type="character" w:customStyle="1" w:styleId="b">
    <w:name w:val="b"/>
    <w:basedOn w:val="a0"/>
    <w:rsid w:val="004D5206"/>
  </w:style>
  <w:style w:type="paragraph" w:customStyle="1" w:styleId="af">
    <w:name w:val="Прижатый влево"/>
    <w:basedOn w:val="a"/>
    <w:next w:val="a"/>
    <w:uiPriority w:val="99"/>
    <w:rsid w:val="003E4464"/>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54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41EF5"/>
    <w:rPr>
      <w:color w:val="106BBE"/>
    </w:rPr>
  </w:style>
  <w:style w:type="paragraph" w:customStyle="1" w:styleId="a4">
    <w:name w:val="Комментарий"/>
    <w:basedOn w:val="a"/>
    <w:next w:val="a"/>
    <w:uiPriority w:val="99"/>
    <w:rsid w:val="00041EF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5">
    <w:name w:val="header"/>
    <w:basedOn w:val="a"/>
    <w:link w:val="a6"/>
    <w:uiPriority w:val="99"/>
    <w:unhideWhenUsed/>
    <w:rsid w:val="003349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49F8"/>
  </w:style>
  <w:style w:type="paragraph" w:styleId="a7">
    <w:name w:val="footer"/>
    <w:basedOn w:val="a"/>
    <w:link w:val="a8"/>
    <w:uiPriority w:val="99"/>
    <w:unhideWhenUsed/>
    <w:rsid w:val="003349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49F8"/>
  </w:style>
  <w:style w:type="character" w:customStyle="1" w:styleId="10">
    <w:name w:val="Заголовок 1 Знак"/>
    <w:basedOn w:val="a0"/>
    <w:link w:val="1"/>
    <w:uiPriority w:val="9"/>
    <w:rsid w:val="008B54EA"/>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6747B3"/>
    <w:pPr>
      <w:ind w:left="720"/>
      <w:contextualSpacing/>
    </w:pPr>
  </w:style>
  <w:style w:type="paragraph" w:styleId="aa">
    <w:name w:val="Normal (Web)"/>
    <w:basedOn w:val="a"/>
    <w:uiPriority w:val="99"/>
    <w:unhideWhenUsed/>
    <w:rsid w:val="0067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A22AB"/>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CA22AB"/>
    <w:rPr>
      <w:rFonts w:ascii="Arial" w:hAnsi="Arial" w:cs="Arial"/>
      <w:sz w:val="16"/>
      <w:szCs w:val="16"/>
    </w:rPr>
  </w:style>
  <w:style w:type="character" w:customStyle="1" w:styleId="ucoz-forum-post">
    <w:name w:val="ucoz-forum-post"/>
    <w:basedOn w:val="a0"/>
    <w:rsid w:val="00197740"/>
  </w:style>
  <w:style w:type="character" w:styleId="ad">
    <w:name w:val="Hyperlink"/>
    <w:basedOn w:val="a0"/>
    <w:uiPriority w:val="99"/>
    <w:unhideWhenUsed/>
    <w:rsid w:val="00197740"/>
    <w:rPr>
      <w:color w:val="0000FF"/>
      <w:u w:val="single"/>
    </w:rPr>
  </w:style>
  <w:style w:type="paragraph" w:customStyle="1" w:styleId="doclink">
    <w:name w:val="doc_link"/>
    <w:basedOn w:val="a"/>
    <w:rsid w:val="00890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890AF7"/>
    <w:rPr>
      <w:b/>
      <w:bCs/>
    </w:rPr>
  </w:style>
  <w:style w:type="character" w:customStyle="1" w:styleId="blk">
    <w:name w:val="blk"/>
    <w:basedOn w:val="a0"/>
    <w:rsid w:val="004D5206"/>
  </w:style>
  <w:style w:type="character" w:customStyle="1" w:styleId="nobr">
    <w:name w:val="nobr"/>
    <w:basedOn w:val="a0"/>
    <w:rsid w:val="004D5206"/>
  </w:style>
  <w:style w:type="character" w:customStyle="1" w:styleId="b">
    <w:name w:val="b"/>
    <w:basedOn w:val="a0"/>
    <w:rsid w:val="004D5206"/>
  </w:style>
  <w:style w:type="paragraph" w:customStyle="1" w:styleId="af">
    <w:name w:val="Прижатый влево"/>
    <w:basedOn w:val="a"/>
    <w:next w:val="a"/>
    <w:uiPriority w:val="99"/>
    <w:rsid w:val="003E4464"/>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1516138">
      <w:bodyDiv w:val="1"/>
      <w:marLeft w:val="0"/>
      <w:marRight w:val="0"/>
      <w:marTop w:val="0"/>
      <w:marBottom w:val="0"/>
      <w:divBdr>
        <w:top w:val="none" w:sz="0" w:space="0" w:color="auto"/>
        <w:left w:val="none" w:sz="0" w:space="0" w:color="auto"/>
        <w:bottom w:val="none" w:sz="0" w:space="0" w:color="auto"/>
        <w:right w:val="none" w:sz="0" w:space="0" w:color="auto"/>
      </w:divBdr>
    </w:div>
    <w:div w:id="28334879">
      <w:bodyDiv w:val="1"/>
      <w:marLeft w:val="0"/>
      <w:marRight w:val="0"/>
      <w:marTop w:val="0"/>
      <w:marBottom w:val="0"/>
      <w:divBdr>
        <w:top w:val="none" w:sz="0" w:space="0" w:color="auto"/>
        <w:left w:val="none" w:sz="0" w:space="0" w:color="auto"/>
        <w:bottom w:val="none" w:sz="0" w:space="0" w:color="auto"/>
        <w:right w:val="none" w:sz="0" w:space="0" w:color="auto"/>
      </w:divBdr>
    </w:div>
    <w:div w:id="35743778">
      <w:bodyDiv w:val="1"/>
      <w:marLeft w:val="0"/>
      <w:marRight w:val="0"/>
      <w:marTop w:val="0"/>
      <w:marBottom w:val="0"/>
      <w:divBdr>
        <w:top w:val="none" w:sz="0" w:space="0" w:color="auto"/>
        <w:left w:val="none" w:sz="0" w:space="0" w:color="auto"/>
        <w:bottom w:val="none" w:sz="0" w:space="0" w:color="auto"/>
        <w:right w:val="none" w:sz="0" w:space="0" w:color="auto"/>
      </w:divBdr>
    </w:div>
    <w:div w:id="121919782">
      <w:bodyDiv w:val="1"/>
      <w:marLeft w:val="0"/>
      <w:marRight w:val="0"/>
      <w:marTop w:val="0"/>
      <w:marBottom w:val="0"/>
      <w:divBdr>
        <w:top w:val="none" w:sz="0" w:space="0" w:color="auto"/>
        <w:left w:val="none" w:sz="0" w:space="0" w:color="auto"/>
        <w:bottom w:val="none" w:sz="0" w:space="0" w:color="auto"/>
        <w:right w:val="none" w:sz="0" w:space="0" w:color="auto"/>
      </w:divBdr>
    </w:div>
    <w:div w:id="148251013">
      <w:bodyDiv w:val="1"/>
      <w:marLeft w:val="0"/>
      <w:marRight w:val="0"/>
      <w:marTop w:val="0"/>
      <w:marBottom w:val="0"/>
      <w:divBdr>
        <w:top w:val="none" w:sz="0" w:space="0" w:color="auto"/>
        <w:left w:val="none" w:sz="0" w:space="0" w:color="auto"/>
        <w:bottom w:val="none" w:sz="0" w:space="0" w:color="auto"/>
        <w:right w:val="none" w:sz="0" w:space="0" w:color="auto"/>
      </w:divBdr>
      <w:divsChild>
        <w:div w:id="24713905">
          <w:marLeft w:val="0"/>
          <w:marRight w:val="0"/>
          <w:marTop w:val="0"/>
          <w:marBottom w:val="0"/>
          <w:divBdr>
            <w:top w:val="none" w:sz="0" w:space="0" w:color="auto"/>
            <w:left w:val="none" w:sz="0" w:space="0" w:color="auto"/>
            <w:bottom w:val="none" w:sz="0" w:space="0" w:color="auto"/>
            <w:right w:val="none" w:sz="0" w:space="0" w:color="auto"/>
          </w:divBdr>
          <w:divsChild>
            <w:div w:id="385184881">
              <w:marLeft w:val="0"/>
              <w:marRight w:val="0"/>
              <w:marTop w:val="0"/>
              <w:marBottom w:val="0"/>
              <w:divBdr>
                <w:top w:val="none" w:sz="0" w:space="0" w:color="auto"/>
                <w:left w:val="none" w:sz="0" w:space="0" w:color="auto"/>
                <w:bottom w:val="none" w:sz="0" w:space="0" w:color="auto"/>
                <w:right w:val="none" w:sz="0" w:space="0" w:color="auto"/>
              </w:divBdr>
            </w:div>
            <w:div w:id="9731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833">
      <w:bodyDiv w:val="1"/>
      <w:marLeft w:val="0"/>
      <w:marRight w:val="0"/>
      <w:marTop w:val="0"/>
      <w:marBottom w:val="0"/>
      <w:divBdr>
        <w:top w:val="none" w:sz="0" w:space="0" w:color="auto"/>
        <w:left w:val="none" w:sz="0" w:space="0" w:color="auto"/>
        <w:bottom w:val="none" w:sz="0" w:space="0" w:color="auto"/>
        <w:right w:val="none" w:sz="0" w:space="0" w:color="auto"/>
      </w:divBdr>
      <w:divsChild>
        <w:div w:id="1203710709">
          <w:marLeft w:val="0"/>
          <w:marRight w:val="0"/>
          <w:marTop w:val="0"/>
          <w:marBottom w:val="0"/>
          <w:divBdr>
            <w:top w:val="none" w:sz="0" w:space="0" w:color="auto"/>
            <w:left w:val="none" w:sz="0" w:space="0" w:color="auto"/>
            <w:bottom w:val="none" w:sz="0" w:space="0" w:color="auto"/>
            <w:right w:val="none" w:sz="0" w:space="0" w:color="auto"/>
          </w:divBdr>
          <w:divsChild>
            <w:div w:id="1284189185">
              <w:marLeft w:val="0"/>
              <w:marRight w:val="0"/>
              <w:marTop w:val="0"/>
              <w:marBottom w:val="0"/>
              <w:divBdr>
                <w:top w:val="none" w:sz="0" w:space="0" w:color="auto"/>
                <w:left w:val="none" w:sz="0" w:space="0" w:color="auto"/>
                <w:bottom w:val="none" w:sz="0" w:space="0" w:color="auto"/>
                <w:right w:val="none" w:sz="0" w:space="0" w:color="auto"/>
              </w:divBdr>
            </w:div>
            <w:div w:id="8940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1471">
      <w:bodyDiv w:val="1"/>
      <w:marLeft w:val="0"/>
      <w:marRight w:val="0"/>
      <w:marTop w:val="0"/>
      <w:marBottom w:val="0"/>
      <w:divBdr>
        <w:top w:val="none" w:sz="0" w:space="0" w:color="auto"/>
        <w:left w:val="none" w:sz="0" w:space="0" w:color="auto"/>
        <w:bottom w:val="none" w:sz="0" w:space="0" w:color="auto"/>
        <w:right w:val="none" w:sz="0" w:space="0" w:color="auto"/>
      </w:divBdr>
    </w:div>
    <w:div w:id="693458157">
      <w:bodyDiv w:val="1"/>
      <w:marLeft w:val="0"/>
      <w:marRight w:val="0"/>
      <w:marTop w:val="0"/>
      <w:marBottom w:val="0"/>
      <w:divBdr>
        <w:top w:val="none" w:sz="0" w:space="0" w:color="auto"/>
        <w:left w:val="none" w:sz="0" w:space="0" w:color="auto"/>
        <w:bottom w:val="none" w:sz="0" w:space="0" w:color="auto"/>
        <w:right w:val="none" w:sz="0" w:space="0" w:color="auto"/>
      </w:divBdr>
    </w:div>
    <w:div w:id="732435066">
      <w:bodyDiv w:val="1"/>
      <w:marLeft w:val="0"/>
      <w:marRight w:val="0"/>
      <w:marTop w:val="0"/>
      <w:marBottom w:val="0"/>
      <w:divBdr>
        <w:top w:val="none" w:sz="0" w:space="0" w:color="auto"/>
        <w:left w:val="none" w:sz="0" w:space="0" w:color="auto"/>
        <w:bottom w:val="none" w:sz="0" w:space="0" w:color="auto"/>
        <w:right w:val="none" w:sz="0" w:space="0" w:color="auto"/>
      </w:divBdr>
    </w:div>
    <w:div w:id="759250866">
      <w:bodyDiv w:val="1"/>
      <w:marLeft w:val="0"/>
      <w:marRight w:val="0"/>
      <w:marTop w:val="0"/>
      <w:marBottom w:val="0"/>
      <w:divBdr>
        <w:top w:val="none" w:sz="0" w:space="0" w:color="auto"/>
        <w:left w:val="none" w:sz="0" w:space="0" w:color="auto"/>
        <w:bottom w:val="none" w:sz="0" w:space="0" w:color="auto"/>
        <w:right w:val="none" w:sz="0" w:space="0" w:color="auto"/>
      </w:divBdr>
    </w:div>
    <w:div w:id="781610474">
      <w:bodyDiv w:val="1"/>
      <w:marLeft w:val="0"/>
      <w:marRight w:val="0"/>
      <w:marTop w:val="0"/>
      <w:marBottom w:val="0"/>
      <w:divBdr>
        <w:top w:val="none" w:sz="0" w:space="0" w:color="auto"/>
        <w:left w:val="none" w:sz="0" w:space="0" w:color="auto"/>
        <w:bottom w:val="none" w:sz="0" w:space="0" w:color="auto"/>
        <w:right w:val="none" w:sz="0" w:space="0" w:color="auto"/>
      </w:divBdr>
    </w:div>
    <w:div w:id="846096416">
      <w:bodyDiv w:val="1"/>
      <w:marLeft w:val="0"/>
      <w:marRight w:val="0"/>
      <w:marTop w:val="0"/>
      <w:marBottom w:val="0"/>
      <w:divBdr>
        <w:top w:val="none" w:sz="0" w:space="0" w:color="auto"/>
        <w:left w:val="none" w:sz="0" w:space="0" w:color="auto"/>
        <w:bottom w:val="none" w:sz="0" w:space="0" w:color="auto"/>
        <w:right w:val="none" w:sz="0" w:space="0" w:color="auto"/>
      </w:divBdr>
    </w:div>
    <w:div w:id="855653196">
      <w:bodyDiv w:val="1"/>
      <w:marLeft w:val="0"/>
      <w:marRight w:val="0"/>
      <w:marTop w:val="0"/>
      <w:marBottom w:val="0"/>
      <w:divBdr>
        <w:top w:val="none" w:sz="0" w:space="0" w:color="auto"/>
        <w:left w:val="none" w:sz="0" w:space="0" w:color="auto"/>
        <w:bottom w:val="none" w:sz="0" w:space="0" w:color="auto"/>
        <w:right w:val="none" w:sz="0" w:space="0" w:color="auto"/>
      </w:divBdr>
    </w:div>
    <w:div w:id="860896522">
      <w:bodyDiv w:val="1"/>
      <w:marLeft w:val="0"/>
      <w:marRight w:val="0"/>
      <w:marTop w:val="0"/>
      <w:marBottom w:val="0"/>
      <w:divBdr>
        <w:top w:val="none" w:sz="0" w:space="0" w:color="auto"/>
        <w:left w:val="none" w:sz="0" w:space="0" w:color="auto"/>
        <w:bottom w:val="none" w:sz="0" w:space="0" w:color="auto"/>
        <w:right w:val="none" w:sz="0" w:space="0" w:color="auto"/>
      </w:divBdr>
    </w:div>
    <w:div w:id="913706930">
      <w:bodyDiv w:val="1"/>
      <w:marLeft w:val="0"/>
      <w:marRight w:val="0"/>
      <w:marTop w:val="0"/>
      <w:marBottom w:val="0"/>
      <w:divBdr>
        <w:top w:val="none" w:sz="0" w:space="0" w:color="auto"/>
        <w:left w:val="none" w:sz="0" w:space="0" w:color="auto"/>
        <w:bottom w:val="none" w:sz="0" w:space="0" w:color="auto"/>
        <w:right w:val="none" w:sz="0" w:space="0" w:color="auto"/>
      </w:divBdr>
      <w:divsChild>
        <w:div w:id="1066302164">
          <w:marLeft w:val="0"/>
          <w:marRight w:val="0"/>
          <w:marTop w:val="0"/>
          <w:marBottom w:val="0"/>
          <w:divBdr>
            <w:top w:val="none" w:sz="0" w:space="0" w:color="auto"/>
            <w:left w:val="none" w:sz="0" w:space="0" w:color="auto"/>
            <w:bottom w:val="none" w:sz="0" w:space="0" w:color="auto"/>
            <w:right w:val="none" w:sz="0" w:space="0" w:color="auto"/>
          </w:divBdr>
        </w:div>
      </w:divsChild>
    </w:div>
    <w:div w:id="923105323">
      <w:bodyDiv w:val="1"/>
      <w:marLeft w:val="0"/>
      <w:marRight w:val="0"/>
      <w:marTop w:val="0"/>
      <w:marBottom w:val="0"/>
      <w:divBdr>
        <w:top w:val="none" w:sz="0" w:space="0" w:color="auto"/>
        <w:left w:val="none" w:sz="0" w:space="0" w:color="auto"/>
        <w:bottom w:val="none" w:sz="0" w:space="0" w:color="auto"/>
        <w:right w:val="none" w:sz="0" w:space="0" w:color="auto"/>
      </w:divBdr>
    </w:div>
    <w:div w:id="945576121">
      <w:bodyDiv w:val="1"/>
      <w:marLeft w:val="0"/>
      <w:marRight w:val="0"/>
      <w:marTop w:val="0"/>
      <w:marBottom w:val="0"/>
      <w:divBdr>
        <w:top w:val="none" w:sz="0" w:space="0" w:color="auto"/>
        <w:left w:val="none" w:sz="0" w:space="0" w:color="auto"/>
        <w:bottom w:val="none" w:sz="0" w:space="0" w:color="auto"/>
        <w:right w:val="none" w:sz="0" w:space="0" w:color="auto"/>
      </w:divBdr>
      <w:divsChild>
        <w:div w:id="1699161349">
          <w:marLeft w:val="0"/>
          <w:marRight w:val="0"/>
          <w:marTop w:val="0"/>
          <w:marBottom w:val="0"/>
          <w:divBdr>
            <w:top w:val="none" w:sz="0" w:space="0" w:color="auto"/>
            <w:left w:val="none" w:sz="0" w:space="0" w:color="auto"/>
            <w:bottom w:val="none" w:sz="0" w:space="0" w:color="auto"/>
            <w:right w:val="none" w:sz="0" w:space="0" w:color="auto"/>
          </w:divBdr>
          <w:divsChild>
            <w:div w:id="673265357">
              <w:marLeft w:val="0"/>
              <w:marRight w:val="0"/>
              <w:marTop w:val="0"/>
              <w:marBottom w:val="0"/>
              <w:divBdr>
                <w:top w:val="none" w:sz="0" w:space="0" w:color="auto"/>
                <w:left w:val="none" w:sz="0" w:space="0" w:color="auto"/>
                <w:bottom w:val="none" w:sz="0" w:space="0" w:color="auto"/>
                <w:right w:val="none" w:sz="0" w:space="0" w:color="auto"/>
              </w:divBdr>
              <w:divsChild>
                <w:div w:id="669412143">
                  <w:marLeft w:val="0"/>
                  <w:marRight w:val="0"/>
                  <w:marTop w:val="0"/>
                  <w:marBottom w:val="0"/>
                  <w:divBdr>
                    <w:top w:val="none" w:sz="0" w:space="0" w:color="auto"/>
                    <w:left w:val="none" w:sz="0" w:space="0" w:color="auto"/>
                    <w:bottom w:val="none" w:sz="0" w:space="0" w:color="auto"/>
                    <w:right w:val="none" w:sz="0" w:space="0" w:color="auto"/>
                  </w:divBdr>
                  <w:divsChild>
                    <w:div w:id="17661305">
                      <w:marLeft w:val="0"/>
                      <w:marRight w:val="0"/>
                      <w:marTop w:val="0"/>
                      <w:marBottom w:val="0"/>
                      <w:divBdr>
                        <w:top w:val="none" w:sz="0" w:space="0" w:color="auto"/>
                        <w:left w:val="none" w:sz="0" w:space="0" w:color="auto"/>
                        <w:bottom w:val="none" w:sz="0" w:space="0" w:color="auto"/>
                        <w:right w:val="none" w:sz="0" w:space="0" w:color="auto"/>
                      </w:divBdr>
                    </w:div>
                  </w:divsChild>
                </w:div>
                <w:div w:id="1962373282">
                  <w:marLeft w:val="0"/>
                  <w:marRight w:val="0"/>
                  <w:marTop w:val="0"/>
                  <w:marBottom w:val="0"/>
                  <w:divBdr>
                    <w:top w:val="none" w:sz="0" w:space="0" w:color="auto"/>
                    <w:left w:val="none" w:sz="0" w:space="0" w:color="auto"/>
                    <w:bottom w:val="none" w:sz="0" w:space="0" w:color="auto"/>
                    <w:right w:val="none" w:sz="0" w:space="0" w:color="auto"/>
                  </w:divBdr>
                  <w:divsChild>
                    <w:div w:id="21372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4410">
          <w:marLeft w:val="0"/>
          <w:marRight w:val="0"/>
          <w:marTop w:val="0"/>
          <w:marBottom w:val="0"/>
          <w:divBdr>
            <w:top w:val="none" w:sz="0" w:space="0" w:color="auto"/>
            <w:left w:val="none" w:sz="0" w:space="0" w:color="auto"/>
            <w:bottom w:val="none" w:sz="0" w:space="0" w:color="auto"/>
            <w:right w:val="none" w:sz="0" w:space="0" w:color="auto"/>
          </w:divBdr>
        </w:div>
      </w:divsChild>
    </w:div>
    <w:div w:id="1044870924">
      <w:bodyDiv w:val="1"/>
      <w:marLeft w:val="0"/>
      <w:marRight w:val="0"/>
      <w:marTop w:val="0"/>
      <w:marBottom w:val="0"/>
      <w:divBdr>
        <w:top w:val="none" w:sz="0" w:space="0" w:color="auto"/>
        <w:left w:val="none" w:sz="0" w:space="0" w:color="auto"/>
        <w:bottom w:val="none" w:sz="0" w:space="0" w:color="auto"/>
        <w:right w:val="none" w:sz="0" w:space="0" w:color="auto"/>
      </w:divBdr>
    </w:div>
    <w:div w:id="1090733748">
      <w:bodyDiv w:val="1"/>
      <w:marLeft w:val="0"/>
      <w:marRight w:val="0"/>
      <w:marTop w:val="0"/>
      <w:marBottom w:val="0"/>
      <w:divBdr>
        <w:top w:val="none" w:sz="0" w:space="0" w:color="auto"/>
        <w:left w:val="none" w:sz="0" w:space="0" w:color="auto"/>
        <w:bottom w:val="none" w:sz="0" w:space="0" w:color="auto"/>
        <w:right w:val="none" w:sz="0" w:space="0" w:color="auto"/>
      </w:divBdr>
    </w:div>
    <w:div w:id="1106777516">
      <w:bodyDiv w:val="1"/>
      <w:marLeft w:val="0"/>
      <w:marRight w:val="0"/>
      <w:marTop w:val="0"/>
      <w:marBottom w:val="0"/>
      <w:divBdr>
        <w:top w:val="none" w:sz="0" w:space="0" w:color="auto"/>
        <w:left w:val="none" w:sz="0" w:space="0" w:color="auto"/>
        <w:bottom w:val="none" w:sz="0" w:space="0" w:color="auto"/>
        <w:right w:val="none" w:sz="0" w:space="0" w:color="auto"/>
      </w:divBdr>
    </w:div>
    <w:div w:id="1270553754">
      <w:bodyDiv w:val="1"/>
      <w:marLeft w:val="0"/>
      <w:marRight w:val="0"/>
      <w:marTop w:val="0"/>
      <w:marBottom w:val="0"/>
      <w:divBdr>
        <w:top w:val="none" w:sz="0" w:space="0" w:color="auto"/>
        <w:left w:val="none" w:sz="0" w:space="0" w:color="auto"/>
        <w:bottom w:val="none" w:sz="0" w:space="0" w:color="auto"/>
        <w:right w:val="none" w:sz="0" w:space="0" w:color="auto"/>
      </w:divBdr>
    </w:div>
    <w:div w:id="1319573937">
      <w:bodyDiv w:val="1"/>
      <w:marLeft w:val="0"/>
      <w:marRight w:val="0"/>
      <w:marTop w:val="0"/>
      <w:marBottom w:val="0"/>
      <w:divBdr>
        <w:top w:val="none" w:sz="0" w:space="0" w:color="auto"/>
        <w:left w:val="none" w:sz="0" w:space="0" w:color="auto"/>
        <w:bottom w:val="none" w:sz="0" w:space="0" w:color="auto"/>
        <w:right w:val="none" w:sz="0" w:space="0" w:color="auto"/>
      </w:divBdr>
    </w:div>
    <w:div w:id="1342969305">
      <w:bodyDiv w:val="1"/>
      <w:marLeft w:val="0"/>
      <w:marRight w:val="0"/>
      <w:marTop w:val="0"/>
      <w:marBottom w:val="0"/>
      <w:divBdr>
        <w:top w:val="none" w:sz="0" w:space="0" w:color="auto"/>
        <w:left w:val="none" w:sz="0" w:space="0" w:color="auto"/>
        <w:bottom w:val="none" w:sz="0" w:space="0" w:color="auto"/>
        <w:right w:val="none" w:sz="0" w:space="0" w:color="auto"/>
      </w:divBdr>
      <w:divsChild>
        <w:div w:id="1367297452">
          <w:marLeft w:val="0"/>
          <w:marRight w:val="0"/>
          <w:marTop w:val="0"/>
          <w:marBottom w:val="0"/>
          <w:divBdr>
            <w:top w:val="none" w:sz="0" w:space="0" w:color="auto"/>
            <w:left w:val="none" w:sz="0" w:space="0" w:color="auto"/>
            <w:bottom w:val="none" w:sz="0" w:space="0" w:color="auto"/>
            <w:right w:val="none" w:sz="0" w:space="0" w:color="auto"/>
          </w:divBdr>
        </w:div>
      </w:divsChild>
    </w:div>
    <w:div w:id="1380132408">
      <w:bodyDiv w:val="1"/>
      <w:marLeft w:val="0"/>
      <w:marRight w:val="0"/>
      <w:marTop w:val="0"/>
      <w:marBottom w:val="0"/>
      <w:divBdr>
        <w:top w:val="none" w:sz="0" w:space="0" w:color="auto"/>
        <w:left w:val="none" w:sz="0" w:space="0" w:color="auto"/>
        <w:bottom w:val="none" w:sz="0" w:space="0" w:color="auto"/>
        <w:right w:val="none" w:sz="0" w:space="0" w:color="auto"/>
      </w:divBdr>
      <w:divsChild>
        <w:div w:id="736705584">
          <w:marLeft w:val="0"/>
          <w:marRight w:val="0"/>
          <w:marTop w:val="0"/>
          <w:marBottom w:val="0"/>
          <w:divBdr>
            <w:top w:val="none" w:sz="0" w:space="0" w:color="auto"/>
            <w:left w:val="none" w:sz="0" w:space="0" w:color="auto"/>
            <w:bottom w:val="none" w:sz="0" w:space="0" w:color="auto"/>
            <w:right w:val="none" w:sz="0" w:space="0" w:color="auto"/>
          </w:divBdr>
        </w:div>
        <w:div w:id="446433983">
          <w:marLeft w:val="0"/>
          <w:marRight w:val="0"/>
          <w:marTop w:val="0"/>
          <w:marBottom w:val="0"/>
          <w:divBdr>
            <w:top w:val="none" w:sz="0" w:space="0" w:color="auto"/>
            <w:left w:val="none" w:sz="0" w:space="0" w:color="auto"/>
            <w:bottom w:val="none" w:sz="0" w:space="0" w:color="auto"/>
            <w:right w:val="none" w:sz="0" w:space="0" w:color="auto"/>
          </w:divBdr>
        </w:div>
        <w:div w:id="1288007267">
          <w:marLeft w:val="0"/>
          <w:marRight w:val="0"/>
          <w:marTop w:val="0"/>
          <w:marBottom w:val="0"/>
          <w:divBdr>
            <w:top w:val="none" w:sz="0" w:space="0" w:color="auto"/>
            <w:left w:val="none" w:sz="0" w:space="0" w:color="auto"/>
            <w:bottom w:val="none" w:sz="0" w:space="0" w:color="auto"/>
            <w:right w:val="none" w:sz="0" w:space="0" w:color="auto"/>
          </w:divBdr>
        </w:div>
        <w:div w:id="2108501201">
          <w:marLeft w:val="0"/>
          <w:marRight w:val="0"/>
          <w:marTop w:val="0"/>
          <w:marBottom w:val="0"/>
          <w:divBdr>
            <w:top w:val="none" w:sz="0" w:space="0" w:color="auto"/>
            <w:left w:val="none" w:sz="0" w:space="0" w:color="auto"/>
            <w:bottom w:val="none" w:sz="0" w:space="0" w:color="auto"/>
            <w:right w:val="none" w:sz="0" w:space="0" w:color="auto"/>
          </w:divBdr>
        </w:div>
        <w:div w:id="1387025600">
          <w:marLeft w:val="0"/>
          <w:marRight w:val="0"/>
          <w:marTop w:val="0"/>
          <w:marBottom w:val="0"/>
          <w:divBdr>
            <w:top w:val="none" w:sz="0" w:space="0" w:color="auto"/>
            <w:left w:val="none" w:sz="0" w:space="0" w:color="auto"/>
            <w:bottom w:val="none" w:sz="0" w:space="0" w:color="auto"/>
            <w:right w:val="none" w:sz="0" w:space="0" w:color="auto"/>
          </w:divBdr>
        </w:div>
        <w:div w:id="1814591812">
          <w:marLeft w:val="0"/>
          <w:marRight w:val="0"/>
          <w:marTop w:val="0"/>
          <w:marBottom w:val="0"/>
          <w:divBdr>
            <w:top w:val="none" w:sz="0" w:space="0" w:color="auto"/>
            <w:left w:val="none" w:sz="0" w:space="0" w:color="auto"/>
            <w:bottom w:val="none" w:sz="0" w:space="0" w:color="auto"/>
            <w:right w:val="none" w:sz="0" w:space="0" w:color="auto"/>
          </w:divBdr>
        </w:div>
        <w:div w:id="1542127630">
          <w:marLeft w:val="0"/>
          <w:marRight w:val="0"/>
          <w:marTop w:val="0"/>
          <w:marBottom w:val="0"/>
          <w:divBdr>
            <w:top w:val="none" w:sz="0" w:space="0" w:color="auto"/>
            <w:left w:val="none" w:sz="0" w:space="0" w:color="auto"/>
            <w:bottom w:val="none" w:sz="0" w:space="0" w:color="auto"/>
            <w:right w:val="none" w:sz="0" w:space="0" w:color="auto"/>
          </w:divBdr>
        </w:div>
        <w:div w:id="336425089">
          <w:marLeft w:val="0"/>
          <w:marRight w:val="0"/>
          <w:marTop w:val="0"/>
          <w:marBottom w:val="0"/>
          <w:divBdr>
            <w:top w:val="none" w:sz="0" w:space="0" w:color="auto"/>
            <w:left w:val="none" w:sz="0" w:space="0" w:color="auto"/>
            <w:bottom w:val="none" w:sz="0" w:space="0" w:color="auto"/>
            <w:right w:val="none" w:sz="0" w:space="0" w:color="auto"/>
          </w:divBdr>
        </w:div>
        <w:div w:id="651757748">
          <w:marLeft w:val="0"/>
          <w:marRight w:val="0"/>
          <w:marTop w:val="0"/>
          <w:marBottom w:val="0"/>
          <w:divBdr>
            <w:top w:val="none" w:sz="0" w:space="0" w:color="auto"/>
            <w:left w:val="none" w:sz="0" w:space="0" w:color="auto"/>
            <w:bottom w:val="none" w:sz="0" w:space="0" w:color="auto"/>
            <w:right w:val="none" w:sz="0" w:space="0" w:color="auto"/>
          </w:divBdr>
        </w:div>
        <w:div w:id="1514030664">
          <w:marLeft w:val="0"/>
          <w:marRight w:val="0"/>
          <w:marTop w:val="0"/>
          <w:marBottom w:val="0"/>
          <w:divBdr>
            <w:top w:val="none" w:sz="0" w:space="0" w:color="auto"/>
            <w:left w:val="none" w:sz="0" w:space="0" w:color="auto"/>
            <w:bottom w:val="none" w:sz="0" w:space="0" w:color="auto"/>
            <w:right w:val="none" w:sz="0" w:space="0" w:color="auto"/>
          </w:divBdr>
        </w:div>
      </w:divsChild>
    </w:div>
    <w:div w:id="1381440259">
      <w:bodyDiv w:val="1"/>
      <w:marLeft w:val="0"/>
      <w:marRight w:val="0"/>
      <w:marTop w:val="0"/>
      <w:marBottom w:val="0"/>
      <w:divBdr>
        <w:top w:val="none" w:sz="0" w:space="0" w:color="auto"/>
        <w:left w:val="none" w:sz="0" w:space="0" w:color="auto"/>
        <w:bottom w:val="none" w:sz="0" w:space="0" w:color="auto"/>
        <w:right w:val="none" w:sz="0" w:space="0" w:color="auto"/>
      </w:divBdr>
    </w:div>
    <w:div w:id="1470318191">
      <w:bodyDiv w:val="1"/>
      <w:marLeft w:val="0"/>
      <w:marRight w:val="0"/>
      <w:marTop w:val="0"/>
      <w:marBottom w:val="0"/>
      <w:divBdr>
        <w:top w:val="none" w:sz="0" w:space="0" w:color="auto"/>
        <w:left w:val="none" w:sz="0" w:space="0" w:color="auto"/>
        <w:bottom w:val="none" w:sz="0" w:space="0" w:color="auto"/>
        <w:right w:val="none" w:sz="0" w:space="0" w:color="auto"/>
      </w:divBdr>
    </w:div>
    <w:div w:id="1501585005">
      <w:bodyDiv w:val="1"/>
      <w:marLeft w:val="0"/>
      <w:marRight w:val="0"/>
      <w:marTop w:val="0"/>
      <w:marBottom w:val="0"/>
      <w:divBdr>
        <w:top w:val="none" w:sz="0" w:space="0" w:color="auto"/>
        <w:left w:val="none" w:sz="0" w:space="0" w:color="auto"/>
        <w:bottom w:val="none" w:sz="0" w:space="0" w:color="auto"/>
        <w:right w:val="none" w:sz="0" w:space="0" w:color="auto"/>
      </w:divBdr>
    </w:div>
    <w:div w:id="1519346534">
      <w:bodyDiv w:val="1"/>
      <w:marLeft w:val="0"/>
      <w:marRight w:val="0"/>
      <w:marTop w:val="0"/>
      <w:marBottom w:val="0"/>
      <w:divBdr>
        <w:top w:val="none" w:sz="0" w:space="0" w:color="auto"/>
        <w:left w:val="none" w:sz="0" w:space="0" w:color="auto"/>
        <w:bottom w:val="none" w:sz="0" w:space="0" w:color="auto"/>
        <w:right w:val="none" w:sz="0" w:space="0" w:color="auto"/>
      </w:divBdr>
      <w:divsChild>
        <w:div w:id="1531069143">
          <w:marLeft w:val="0"/>
          <w:marRight w:val="0"/>
          <w:marTop w:val="0"/>
          <w:marBottom w:val="0"/>
          <w:divBdr>
            <w:top w:val="none" w:sz="0" w:space="0" w:color="auto"/>
            <w:left w:val="none" w:sz="0" w:space="0" w:color="auto"/>
            <w:bottom w:val="none" w:sz="0" w:space="0" w:color="auto"/>
            <w:right w:val="none" w:sz="0" w:space="0" w:color="auto"/>
          </w:divBdr>
          <w:divsChild>
            <w:div w:id="2091417027">
              <w:marLeft w:val="0"/>
              <w:marRight w:val="0"/>
              <w:marTop w:val="0"/>
              <w:marBottom w:val="0"/>
              <w:divBdr>
                <w:top w:val="none" w:sz="0" w:space="0" w:color="auto"/>
                <w:left w:val="none" w:sz="0" w:space="0" w:color="auto"/>
                <w:bottom w:val="none" w:sz="0" w:space="0" w:color="auto"/>
                <w:right w:val="none" w:sz="0" w:space="0" w:color="auto"/>
              </w:divBdr>
              <w:divsChild>
                <w:div w:id="435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96011">
      <w:bodyDiv w:val="1"/>
      <w:marLeft w:val="0"/>
      <w:marRight w:val="0"/>
      <w:marTop w:val="0"/>
      <w:marBottom w:val="0"/>
      <w:divBdr>
        <w:top w:val="none" w:sz="0" w:space="0" w:color="auto"/>
        <w:left w:val="none" w:sz="0" w:space="0" w:color="auto"/>
        <w:bottom w:val="none" w:sz="0" w:space="0" w:color="auto"/>
        <w:right w:val="none" w:sz="0" w:space="0" w:color="auto"/>
      </w:divBdr>
    </w:div>
    <w:div w:id="1535924223">
      <w:bodyDiv w:val="1"/>
      <w:marLeft w:val="0"/>
      <w:marRight w:val="0"/>
      <w:marTop w:val="0"/>
      <w:marBottom w:val="0"/>
      <w:divBdr>
        <w:top w:val="none" w:sz="0" w:space="0" w:color="auto"/>
        <w:left w:val="none" w:sz="0" w:space="0" w:color="auto"/>
        <w:bottom w:val="none" w:sz="0" w:space="0" w:color="auto"/>
        <w:right w:val="none" w:sz="0" w:space="0" w:color="auto"/>
      </w:divBdr>
      <w:divsChild>
        <w:div w:id="122118276">
          <w:marLeft w:val="0"/>
          <w:marRight w:val="0"/>
          <w:marTop w:val="0"/>
          <w:marBottom w:val="0"/>
          <w:divBdr>
            <w:top w:val="none" w:sz="0" w:space="0" w:color="auto"/>
            <w:left w:val="none" w:sz="0" w:space="0" w:color="auto"/>
            <w:bottom w:val="none" w:sz="0" w:space="0" w:color="auto"/>
            <w:right w:val="none" w:sz="0" w:space="0" w:color="auto"/>
          </w:divBdr>
        </w:div>
      </w:divsChild>
    </w:div>
    <w:div w:id="1582717053">
      <w:bodyDiv w:val="1"/>
      <w:marLeft w:val="0"/>
      <w:marRight w:val="0"/>
      <w:marTop w:val="0"/>
      <w:marBottom w:val="0"/>
      <w:divBdr>
        <w:top w:val="none" w:sz="0" w:space="0" w:color="auto"/>
        <w:left w:val="none" w:sz="0" w:space="0" w:color="auto"/>
        <w:bottom w:val="none" w:sz="0" w:space="0" w:color="auto"/>
        <w:right w:val="none" w:sz="0" w:space="0" w:color="auto"/>
      </w:divBdr>
      <w:divsChild>
        <w:div w:id="24866749">
          <w:marLeft w:val="0"/>
          <w:marRight w:val="0"/>
          <w:marTop w:val="0"/>
          <w:marBottom w:val="0"/>
          <w:divBdr>
            <w:top w:val="none" w:sz="0" w:space="0" w:color="auto"/>
            <w:left w:val="none" w:sz="0" w:space="0" w:color="auto"/>
            <w:bottom w:val="none" w:sz="0" w:space="0" w:color="auto"/>
            <w:right w:val="none" w:sz="0" w:space="0" w:color="auto"/>
          </w:divBdr>
        </w:div>
      </w:divsChild>
    </w:div>
    <w:div w:id="1591305487">
      <w:bodyDiv w:val="1"/>
      <w:marLeft w:val="0"/>
      <w:marRight w:val="0"/>
      <w:marTop w:val="0"/>
      <w:marBottom w:val="0"/>
      <w:divBdr>
        <w:top w:val="none" w:sz="0" w:space="0" w:color="auto"/>
        <w:left w:val="none" w:sz="0" w:space="0" w:color="auto"/>
        <w:bottom w:val="none" w:sz="0" w:space="0" w:color="auto"/>
        <w:right w:val="none" w:sz="0" w:space="0" w:color="auto"/>
      </w:divBdr>
    </w:div>
    <w:div w:id="1662198209">
      <w:bodyDiv w:val="1"/>
      <w:marLeft w:val="0"/>
      <w:marRight w:val="0"/>
      <w:marTop w:val="0"/>
      <w:marBottom w:val="0"/>
      <w:divBdr>
        <w:top w:val="none" w:sz="0" w:space="0" w:color="auto"/>
        <w:left w:val="none" w:sz="0" w:space="0" w:color="auto"/>
        <w:bottom w:val="none" w:sz="0" w:space="0" w:color="auto"/>
        <w:right w:val="none" w:sz="0" w:space="0" w:color="auto"/>
      </w:divBdr>
    </w:div>
    <w:div w:id="1718043147">
      <w:bodyDiv w:val="1"/>
      <w:marLeft w:val="0"/>
      <w:marRight w:val="0"/>
      <w:marTop w:val="0"/>
      <w:marBottom w:val="0"/>
      <w:divBdr>
        <w:top w:val="none" w:sz="0" w:space="0" w:color="auto"/>
        <w:left w:val="none" w:sz="0" w:space="0" w:color="auto"/>
        <w:bottom w:val="none" w:sz="0" w:space="0" w:color="auto"/>
        <w:right w:val="none" w:sz="0" w:space="0" w:color="auto"/>
      </w:divBdr>
      <w:divsChild>
        <w:div w:id="1533692365">
          <w:marLeft w:val="0"/>
          <w:marRight w:val="0"/>
          <w:marTop w:val="0"/>
          <w:marBottom w:val="0"/>
          <w:divBdr>
            <w:top w:val="none" w:sz="0" w:space="0" w:color="auto"/>
            <w:left w:val="none" w:sz="0" w:space="0" w:color="auto"/>
            <w:bottom w:val="none" w:sz="0" w:space="0" w:color="auto"/>
            <w:right w:val="none" w:sz="0" w:space="0" w:color="auto"/>
          </w:divBdr>
        </w:div>
      </w:divsChild>
    </w:div>
    <w:div w:id="1866138379">
      <w:bodyDiv w:val="1"/>
      <w:marLeft w:val="0"/>
      <w:marRight w:val="0"/>
      <w:marTop w:val="0"/>
      <w:marBottom w:val="0"/>
      <w:divBdr>
        <w:top w:val="none" w:sz="0" w:space="0" w:color="auto"/>
        <w:left w:val="none" w:sz="0" w:space="0" w:color="auto"/>
        <w:bottom w:val="none" w:sz="0" w:space="0" w:color="auto"/>
        <w:right w:val="none" w:sz="0" w:space="0" w:color="auto"/>
      </w:divBdr>
      <w:divsChild>
        <w:div w:id="100150028">
          <w:marLeft w:val="0"/>
          <w:marRight w:val="0"/>
          <w:marTop w:val="0"/>
          <w:marBottom w:val="0"/>
          <w:divBdr>
            <w:top w:val="none" w:sz="0" w:space="0" w:color="auto"/>
            <w:left w:val="none" w:sz="0" w:space="0" w:color="auto"/>
            <w:bottom w:val="none" w:sz="0" w:space="0" w:color="auto"/>
            <w:right w:val="none" w:sz="0" w:space="0" w:color="auto"/>
          </w:divBdr>
          <w:divsChild>
            <w:div w:id="653098530">
              <w:marLeft w:val="0"/>
              <w:marRight w:val="0"/>
              <w:marTop w:val="0"/>
              <w:marBottom w:val="0"/>
              <w:divBdr>
                <w:top w:val="none" w:sz="0" w:space="0" w:color="auto"/>
                <w:left w:val="none" w:sz="0" w:space="0" w:color="auto"/>
                <w:bottom w:val="none" w:sz="0" w:space="0" w:color="auto"/>
                <w:right w:val="none" w:sz="0" w:space="0" w:color="auto"/>
              </w:divBdr>
              <w:divsChild>
                <w:div w:id="7513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7370">
      <w:bodyDiv w:val="1"/>
      <w:marLeft w:val="0"/>
      <w:marRight w:val="0"/>
      <w:marTop w:val="0"/>
      <w:marBottom w:val="0"/>
      <w:divBdr>
        <w:top w:val="none" w:sz="0" w:space="0" w:color="auto"/>
        <w:left w:val="none" w:sz="0" w:space="0" w:color="auto"/>
        <w:bottom w:val="none" w:sz="0" w:space="0" w:color="auto"/>
        <w:right w:val="none" w:sz="0" w:space="0" w:color="auto"/>
      </w:divBdr>
    </w:div>
    <w:div w:id="2064719267">
      <w:bodyDiv w:val="1"/>
      <w:marLeft w:val="0"/>
      <w:marRight w:val="0"/>
      <w:marTop w:val="0"/>
      <w:marBottom w:val="0"/>
      <w:divBdr>
        <w:top w:val="none" w:sz="0" w:space="0" w:color="auto"/>
        <w:left w:val="none" w:sz="0" w:space="0" w:color="auto"/>
        <w:bottom w:val="none" w:sz="0" w:space="0" w:color="auto"/>
        <w:right w:val="none" w:sz="0" w:space="0" w:color="auto"/>
      </w:divBdr>
    </w:div>
    <w:div w:id="2079982845">
      <w:bodyDiv w:val="1"/>
      <w:marLeft w:val="0"/>
      <w:marRight w:val="0"/>
      <w:marTop w:val="0"/>
      <w:marBottom w:val="0"/>
      <w:divBdr>
        <w:top w:val="none" w:sz="0" w:space="0" w:color="auto"/>
        <w:left w:val="none" w:sz="0" w:space="0" w:color="auto"/>
        <w:bottom w:val="none" w:sz="0" w:space="0" w:color="auto"/>
        <w:right w:val="none" w:sz="0" w:space="0" w:color="auto"/>
      </w:divBdr>
    </w:div>
    <w:div w:id="21142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771638.0" TargetMode="External"/><Relationship Id="rId13" Type="http://schemas.openxmlformats.org/officeDocument/2006/relationships/hyperlink" Target="garantF1://71769118.0" TargetMode="External"/><Relationship Id="rId18" Type="http://schemas.openxmlformats.org/officeDocument/2006/relationships/hyperlink" Target="garantF1://71771624.0" TargetMode="External"/><Relationship Id="rId26" Type="http://schemas.openxmlformats.org/officeDocument/2006/relationships/hyperlink" Target="garantF1://71780786.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1780866.0" TargetMode="External"/><Relationship Id="rId34" Type="http://schemas.openxmlformats.org/officeDocument/2006/relationships/hyperlink" Target="garantF1://43116408.0" TargetMode="External"/><Relationship Id="rId7" Type="http://schemas.openxmlformats.org/officeDocument/2006/relationships/endnotes" Target="endnotes.xml"/><Relationship Id="rId12" Type="http://schemas.openxmlformats.org/officeDocument/2006/relationships/hyperlink" Target="garantF1://71776184.0" TargetMode="External"/><Relationship Id="rId17" Type="http://schemas.openxmlformats.org/officeDocument/2006/relationships/hyperlink" Target="http://www.consultant.ru/document/cons_doc_LAW_291649/" TargetMode="External"/><Relationship Id="rId25" Type="http://schemas.openxmlformats.org/officeDocument/2006/relationships/hyperlink" Target="garantF1://71780854.0" TargetMode="External"/><Relationship Id="rId33" Type="http://schemas.openxmlformats.org/officeDocument/2006/relationships/hyperlink" Target="garantF1://43116410.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1760876.0" TargetMode="External"/><Relationship Id="rId20" Type="http://schemas.openxmlformats.org/officeDocument/2006/relationships/hyperlink" Target="garantF1://71780870.0" TargetMode="External"/><Relationship Id="rId29" Type="http://schemas.openxmlformats.org/officeDocument/2006/relationships/hyperlink" Target="garantF1://71766868.0"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767506.0" TargetMode="External"/><Relationship Id="rId24" Type="http://schemas.openxmlformats.org/officeDocument/2006/relationships/hyperlink" Target="garantF1://71767632.0" TargetMode="External"/><Relationship Id="rId32" Type="http://schemas.openxmlformats.org/officeDocument/2006/relationships/hyperlink" Target="garantF1://71766898.0" TargetMode="External"/><Relationship Id="rId37" Type="http://schemas.openxmlformats.org/officeDocument/2006/relationships/hyperlink" Target="garantF1://43115848.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1766762.0" TargetMode="External"/><Relationship Id="rId23" Type="http://schemas.openxmlformats.org/officeDocument/2006/relationships/hyperlink" Target="garantF1://71780820.0" TargetMode="External"/><Relationship Id="rId28" Type="http://schemas.openxmlformats.org/officeDocument/2006/relationships/hyperlink" Target="garantF1://71769128.0" TargetMode="External"/><Relationship Id="rId36" Type="http://schemas.openxmlformats.org/officeDocument/2006/relationships/hyperlink" Target="garantF1://43116840.0" TargetMode="External"/><Relationship Id="rId10" Type="http://schemas.openxmlformats.org/officeDocument/2006/relationships/hyperlink" Target="garantF1://71771620.0" TargetMode="External"/><Relationship Id="rId19" Type="http://schemas.openxmlformats.org/officeDocument/2006/relationships/hyperlink" Target="garantF1://71780872.0" TargetMode="External"/><Relationship Id="rId31" Type="http://schemas.openxmlformats.org/officeDocument/2006/relationships/hyperlink" Target="garantF1://71755636.0" TargetMode="External"/><Relationship Id="rId4" Type="http://schemas.openxmlformats.org/officeDocument/2006/relationships/settings" Target="settings.xml"/><Relationship Id="rId9" Type="http://schemas.openxmlformats.org/officeDocument/2006/relationships/hyperlink" Target="garantF1://71755662.0" TargetMode="External"/><Relationship Id="rId14" Type="http://schemas.openxmlformats.org/officeDocument/2006/relationships/hyperlink" Target="garantF1://71769116.0" TargetMode="External"/><Relationship Id="rId22" Type="http://schemas.openxmlformats.org/officeDocument/2006/relationships/hyperlink" Target="garantF1://71780862.0" TargetMode="External"/><Relationship Id="rId27" Type="http://schemas.openxmlformats.org/officeDocument/2006/relationships/hyperlink" Target="garantF1://10003060.6" TargetMode="External"/><Relationship Id="rId30" Type="http://schemas.openxmlformats.org/officeDocument/2006/relationships/hyperlink" Target="garantF1://71766848.0" TargetMode="External"/><Relationship Id="rId35" Type="http://schemas.openxmlformats.org/officeDocument/2006/relationships/hyperlink" Target="garantF1://431143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58FA-776F-4058-9030-4070FBFF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cp:lastModifiedBy>Super</cp:lastModifiedBy>
  <cp:revision>2</cp:revision>
  <cp:lastPrinted>2018-03-01T08:09:00Z</cp:lastPrinted>
  <dcterms:created xsi:type="dcterms:W3CDTF">2018-03-06T09:05:00Z</dcterms:created>
  <dcterms:modified xsi:type="dcterms:W3CDTF">2018-03-06T09:05:00Z</dcterms:modified>
</cp:coreProperties>
</file>