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47810" w14:textId="0C14DC6A" w:rsidR="00E96DD7" w:rsidRDefault="00D70E6E" w:rsidP="0034532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0" distR="0" simplePos="0" relativeHeight="251657216" behindDoc="1" locked="0" layoutInCell="1" allowOverlap="1" wp14:anchorId="4D0EF386" wp14:editId="16EECD4A">
            <wp:simplePos x="0" y="0"/>
            <wp:positionH relativeFrom="column">
              <wp:posOffset>-115269</wp:posOffset>
            </wp:positionH>
            <wp:positionV relativeFrom="line">
              <wp:posOffset>-344003</wp:posOffset>
            </wp:positionV>
            <wp:extent cx="3577389" cy="842211"/>
            <wp:effectExtent l="0" t="0" r="4445" b="0"/>
            <wp:wrapNone/>
            <wp:docPr id="1073741825" name="officeArt object" descr="P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Page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rcRect t="15212"/>
                    <a:stretch>
                      <a:fillRect/>
                    </a:stretch>
                  </pic:blipFill>
                  <pic:spPr>
                    <a:xfrm>
                      <a:off x="0" y="0"/>
                      <a:ext cx="3618856" cy="8519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720F3E" w14:textId="6AA0103B" w:rsidR="007039BC" w:rsidRPr="002F186D" w:rsidRDefault="00FD1B65" w:rsidP="00314671">
      <w:pPr>
        <w:pStyle w:val="1"/>
        <w:shd w:val="clear" w:color="auto" w:fill="FFFFFF"/>
        <w:spacing w:before="0" w:line="240" w:lineRule="auto"/>
        <w:jc w:val="center"/>
        <w:rPr>
          <w:rFonts w:ascii="Calibri" w:eastAsia="Times New Roman" w:hAnsi="Calibri" w:cs="Calibri"/>
          <w:bCs w:val="0"/>
          <w:color w:val="002060"/>
          <w:sz w:val="22"/>
          <w:szCs w:val="22"/>
        </w:rPr>
      </w:pPr>
      <w:r w:rsidRPr="002F186D">
        <w:rPr>
          <w:rFonts w:ascii="Calibri" w:eastAsia="Times New Roman" w:hAnsi="Calibri" w:cs="Calibri"/>
          <w:bCs w:val="0"/>
          <w:color w:val="002060"/>
          <w:sz w:val="22"/>
          <w:szCs w:val="22"/>
        </w:rPr>
        <w:t>Уважаемые</w:t>
      </w:r>
      <w:r w:rsidR="00940432" w:rsidRPr="002F186D">
        <w:rPr>
          <w:rFonts w:ascii="Calibri" w:eastAsia="Times New Roman" w:hAnsi="Calibri" w:cs="Calibri"/>
          <w:bCs w:val="0"/>
          <w:color w:val="002060"/>
          <w:sz w:val="22"/>
          <w:szCs w:val="22"/>
        </w:rPr>
        <w:t xml:space="preserve"> жител</w:t>
      </w:r>
      <w:r w:rsidRPr="002F186D">
        <w:rPr>
          <w:rFonts w:ascii="Calibri" w:eastAsia="Times New Roman" w:hAnsi="Calibri" w:cs="Calibri"/>
          <w:bCs w:val="0"/>
          <w:color w:val="002060"/>
          <w:sz w:val="22"/>
          <w:szCs w:val="22"/>
        </w:rPr>
        <w:t>и</w:t>
      </w:r>
      <w:r w:rsidR="00B2584B" w:rsidRPr="002F186D">
        <w:rPr>
          <w:rFonts w:ascii="Calibri" w:eastAsia="Times New Roman" w:hAnsi="Calibri" w:cs="Calibri"/>
          <w:bCs w:val="0"/>
          <w:color w:val="002060"/>
          <w:sz w:val="22"/>
          <w:szCs w:val="22"/>
        </w:rPr>
        <w:t xml:space="preserve"> г.о. </w:t>
      </w:r>
      <w:r w:rsidR="000A4CB7" w:rsidRPr="002F186D">
        <w:rPr>
          <w:rFonts w:ascii="Calibri" w:eastAsia="Times New Roman" w:hAnsi="Calibri" w:cs="Calibri"/>
          <w:bCs w:val="0"/>
          <w:color w:val="002060"/>
          <w:sz w:val="22"/>
          <w:szCs w:val="22"/>
        </w:rPr>
        <w:t>Лыткарино</w:t>
      </w:r>
      <w:r w:rsidR="00940432" w:rsidRPr="002F186D">
        <w:rPr>
          <w:rFonts w:ascii="Calibri" w:eastAsia="Times New Roman" w:hAnsi="Calibri" w:cs="Calibri"/>
          <w:bCs w:val="0"/>
          <w:color w:val="002060"/>
          <w:sz w:val="22"/>
          <w:szCs w:val="22"/>
        </w:rPr>
        <w:t>!</w:t>
      </w:r>
    </w:p>
    <w:p w14:paraId="2EBEDDC9" w14:textId="77777777" w:rsidR="00B2584B" w:rsidRPr="002F186D" w:rsidRDefault="00FD1B65" w:rsidP="00314671">
      <w:pPr>
        <w:spacing w:after="0" w:line="240" w:lineRule="auto"/>
        <w:ind w:firstLine="567"/>
        <w:jc w:val="both"/>
        <w:rPr>
          <w:color w:val="002060"/>
        </w:rPr>
      </w:pPr>
      <w:r w:rsidRPr="002F186D">
        <w:rPr>
          <w:color w:val="002060"/>
        </w:rPr>
        <w:t xml:space="preserve">Вы можете произвести оплату за жилищно-коммунальные услуги </w:t>
      </w:r>
      <w:r w:rsidR="00B2584B" w:rsidRPr="002F186D">
        <w:rPr>
          <w:color w:val="002060"/>
        </w:rPr>
        <w:t>следующими способами:</w:t>
      </w:r>
    </w:p>
    <w:p w14:paraId="56265A10" w14:textId="77777777" w:rsidR="00B2584B" w:rsidRPr="002F186D" w:rsidRDefault="00B2584B" w:rsidP="00314671">
      <w:pPr>
        <w:spacing w:after="0" w:line="240" w:lineRule="auto"/>
        <w:ind w:firstLine="567"/>
        <w:jc w:val="both"/>
        <w:rPr>
          <w:color w:val="002060"/>
        </w:rPr>
      </w:pPr>
    </w:p>
    <w:p w14:paraId="76A3B437" w14:textId="3F06504F" w:rsidR="00B2584B" w:rsidRPr="002F186D" w:rsidRDefault="00B2584B" w:rsidP="002F186D">
      <w:pPr>
        <w:pStyle w:val="a9"/>
        <w:numPr>
          <w:ilvl w:val="0"/>
          <w:numId w:val="5"/>
        </w:numPr>
        <w:rPr>
          <w:color w:val="002060"/>
        </w:rPr>
      </w:pPr>
      <w:r w:rsidRPr="002F186D">
        <w:rPr>
          <w:color w:val="002060"/>
        </w:rPr>
        <w:t>В</w:t>
      </w:r>
      <w:r w:rsidR="00DE5082" w:rsidRPr="002F186D">
        <w:rPr>
          <w:color w:val="002060"/>
        </w:rPr>
        <w:t xml:space="preserve"> личном кабинете</w:t>
      </w:r>
      <w:r w:rsidRPr="002F186D">
        <w:rPr>
          <w:color w:val="002060"/>
        </w:rPr>
        <w:t xml:space="preserve"> «МосОблЕИРЦ Онлайн» на сайте </w:t>
      </w:r>
      <w:hyperlink r:id="rId8" w:history="1">
        <w:r w:rsidRPr="002F186D">
          <w:rPr>
            <w:rStyle w:val="a3"/>
            <w:b/>
            <w:bCs/>
            <w:color w:val="002060"/>
          </w:rPr>
          <w:t>https://lkk.mosobleirc.ru</w:t>
        </w:r>
      </w:hyperlink>
      <w:r w:rsidRPr="002F186D">
        <w:rPr>
          <w:color w:val="002060"/>
        </w:rPr>
        <w:t xml:space="preserve"> или в мобильном приложении (без комиссии).</w:t>
      </w:r>
    </w:p>
    <w:p w14:paraId="445B1A51" w14:textId="71FF02A6" w:rsidR="00B2584B" w:rsidRPr="002F186D" w:rsidRDefault="00B2584B" w:rsidP="002F186D">
      <w:pPr>
        <w:pStyle w:val="a9"/>
        <w:numPr>
          <w:ilvl w:val="0"/>
          <w:numId w:val="5"/>
        </w:numPr>
        <w:rPr>
          <w:color w:val="002060"/>
        </w:rPr>
      </w:pPr>
      <w:r w:rsidRPr="002F186D">
        <w:rPr>
          <w:color w:val="002060"/>
        </w:rPr>
        <w:t>С помощью онлайн сервисов банков (возможна комиссия банка).</w:t>
      </w:r>
    </w:p>
    <w:p w14:paraId="5F1581A1" w14:textId="5DE4B983" w:rsidR="00B2584B" w:rsidRPr="002F186D" w:rsidRDefault="00B2584B" w:rsidP="002F186D">
      <w:pPr>
        <w:pStyle w:val="a9"/>
        <w:numPr>
          <w:ilvl w:val="0"/>
          <w:numId w:val="5"/>
        </w:numPr>
        <w:rPr>
          <w:color w:val="002060"/>
        </w:rPr>
      </w:pPr>
      <w:r w:rsidRPr="002F186D">
        <w:rPr>
          <w:color w:val="002060"/>
        </w:rPr>
        <w:t>В отделениях и платежных терминалах банков и платежных агентов по адресам</w:t>
      </w:r>
      <w:r w:rsidR="00204F59">
        <w:rPr>
          <w:color w:val="002060"/>
        </w:rPr>
        <w:t>*</w:t>
      </w:r>
      <w:r w:rsidRPr="002F186D">
        <w:rPr>
          <w:color w:val="002060"/>
        </w:rPr>
        <w:t>:</w:t>
      </w:r>
    </w:p>
    <w:tbl>
      <w:tblPr>
        <w:tblW w:w="10633" w:type="dxa"/>
        <w:tblLook w:val="04A0" w:firstRow="1" w:lastRow="0" w:firstColumn="1" w:lastColumn="0" w:noHBand="0" w:noVBand="1"/>
      </w:tblPr>
      <w:tblGrid>
        <w:gridCol w:w="2263"/>
        <w:gridCol w:w="4103"/>
        <w:gridCol w:w="3112"/>
        <w:gridCol w:w="1155"/>
      </w:tblGrid>
      <w:tr w:rsidR="00B2584B" w:rsidRPr="00B2584B" w14:paraId="3E640644" w14:textId="77777777" w:rsidTr="002F186D">
        <w:trPr>
          <w:trHeight w:val="47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B073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1295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B2584B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Адрес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99B3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B2584B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Часы работы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2B03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B2584B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Размер комиссии (%)</w:t>
            </w:r>
          </w:p>
        </w:tc>
      </w:tr>
      <w:tr w:rsidR="00B2584B" w:rsidRPr="00B2584B" w14:paraId="2DB9553F" w14:textId="77777777" w:rsidTr="000A4CB7">
        <w:trPr>
          <w:trHeight w:val="345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3DB7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ПАО "Московский Кредитный Банк"</w:t>
            </w:r>
          </w:p>
        </w:tc>
      </w:tr>
      <w:tr w:rsidR="00B2584B" w:rsidRPr="00B2584B" w14:paraId="7081487A" w14:textId="77777777" w:rsidTr="000A4CB7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1B78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Платежный терминал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8C4E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МО, г. Лыткарино, ул. Коммунистическая, д. 58 (Аптека)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71A4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пн-пт с 8:00 до 21:00, сб, вс с 9:00 до 21:00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6A3B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1,50</w:t>
            </w:r>
          </w:p>
        </w:tc>
      </w:tr>
      <w:tr w:rsidR="00B2584B" w:rsidRPr="00B2584B" w14:paraId="128C1B8A" w14:textId="77777777" w:rsidTr="000A4CB7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5181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Платежный терминал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8BF8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МО, г. Лыткарино, ул. Советская, д. 14 (МосОблЕИРЦ)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7539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вт-пт с 8:00 до 18:00, сб с 8:00 до 16:00, вс, пн. - выходной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D429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1,50</w:t>
            </w:r>
          </w:p>
        </w:tc>
      </w:tr>
      <w:tr w:rsidR="00B2584B" w:rsidRPr="00B2584B" w14:paraId="0EFD0F16" w14:textId="77777777" w:rsidTr="000A4CB7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2D2A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Платежный терминал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684C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МО, г. Лыткарино, ул. Советская, д. 8, к. 1 (Аптека Медицина для Вас)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DC63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ежедневно с 9:00 до 21:00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A553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1,50</w:t>
            </w:r>
          </w:p>
        </w:tc>
      </w:tr>
      <w:tr w:rsidR="00B2584B" w:rsidRPr="00B2584B" w14:paraId="4BEF0A37" w14:textId="77777777" w:rsidTr="000A4CB7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7FBC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Платежный терминал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0BE1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МО, г. Лыткарино, ул. Спортивная, стр. 22 (Мегафон)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77E3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ежедневно с 9:00 до 22:00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2A0C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1,50</w:t>
            </w:r>
          </w:p>
        </w:tc>
      </w:tr>
      <w:tr w:rsidR="00B2584B" w:rsidRPr="00B2584B" w14:paraId="471307BE" w14:textId="77777777" w:rsidTr="000A4CB7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C37D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Платежный терминал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4E48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МО, г. Лыткарино, ул. Парковая, стр. 5 (АЗС Татнефть)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D8A8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ежедневно, круглосуточно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56DB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1,50</w:t>
            </w:r>
          </w:p>
        </w:tc>
      </w:tr>
      <w:tr w:rsidR="00B2584B" w:rsidRPr="00B2584B" w14:paraId="2060C98C" w14:textId="77777777" w:rsidTr="000A4CB7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EB5A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Платежный терминал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A1AE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МО, г. Лыткарино, квартал 3А, д. 9 (МФЦ)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5CB6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пн-сб с 8:00 до 20:00, вс - выходной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9D6A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1,50</w:t>
            </w:r>
          </w:p>
        </w:tc>
      </w:tr>
      <w:tr w:rsidR="00B2584B" w:rsidRPr="00B2584B" w14:paraId="79BCA728" w14:textId="77777777" w:rsidTr="000A4CB7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B1C3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Платежный терминал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5EA1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МО, г. Лыткарино, ул. Парковая, стр. 2 (Магазин электроники DNS)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29B2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ежедневно с 10:00 до 22:00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5806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1,50</w:t>
            </w:r>
          </w:p>
        </w:tc>
      </w:tr>
      <w:tr w:rsidR="00B2584B" w:rsidRPr="00B2584B" w14:paraId="37B4A87A" w14:textId="77777777" w:rsidTr="000A4CB7">
        <w:trPr>
          <w:trHeight w:val="315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A696" w14:textId="1374885A" w:rsidR="00B2584B" w:rsidRPr="00B2584B" w:rsidRDefault="00FC5AC8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АО «Почта Ро</w:t>
            </w:r>
            <w:r w:rsidR="00B2584B" w:rsidRPr="00B2584B">
              <w:rPr>
                <w:rFonts w:eastAsia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сс</w:t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и</w:t>
            </w:r>
            <w:r w:rsidR="00B2584B" w:rsidRPr="00B2584B">
              <w:rPr>
                <w:rFonts w:eastAsia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и»</w:t>
            </w:r>
          </w:p>
        </w:tc>
      </w:tr>
      <w:tr w:rsidR="00B2584B" w:rsidRPr="00B2584B" w14:paraId="32541806" w14:textId="77777777" w:rsidTr="000A4CB7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1DF3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Отделение почтовой связи 140080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ADA6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МО, г. Лыткарино, ул. Первомайская, 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7FE3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пн-пт с 8:00 до 20:00, сб с 8:00 до 18:00, вс - выходной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0559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1,56</w:t>
            </w:r>
          </w:p>
        </w:tc>
      </w:tr>
      <w:tr w:rsidR="00B2584B" w:rsidRPr="00B2584B" w14:paraId="5FBDF113" w14:textId="77777777" w:rsidTr="000A4CB7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7F36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Отделение почтовой связи 140081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1D12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МО, г. Лыткарино, ул. Советская, 14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2F4D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пн-пт с 8:00 до 20:00, сб с 8:00 до 18:00, вс - выходной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8F3D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1,56</w:t>
            </w:r>
          </w:p>
        </w:tc>
      </w:tr>
      <w:tr w:rsidR="00B2584B" w:rsidRPr="00B2584B" w14:paraId="139934C9" w14:textId="77777777" w:rsidTr="000A4CB7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3E8C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Отделение почтовой связи 140082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2FC3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МО, г. Лыткарино, ул. Колхозная, 6, корп. 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40CE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пн, ср, чт, пт, сб с 8:00 до 18:00, вс, вт - выходной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E724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1,56</w:t>
            </w:r>
          </w:p>
        </w:tc>
      </w:tr>
      <w:tr w:rsidR="00B2584B" w:rsidRPr="00B2584B" w14:paraId="042310C8" w14:textId="77777777" w:rsidTr="000A4CB7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BB4A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Отделение почтовой связи 140083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EF89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МО, г. Лыткарино, Квартал 3А, 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12BE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вт - сб с 8:00 до 18:00, вс, пн - выходной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D0CD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1,56</w:t>
            </w:r>
          </w:p>
        </w:tc>
      </w:tr>
      <w:tr w:rsidR="00B2584B" w:rsidRPr="00B2584B" w14:paraId="6312C345" w14:textId="77777777" w:rsidTr="000A4CB7">
        <w:trPr>
          <w:trHeight w:val="315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86FF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ПАО "Сбербанк"</w:t>
            </w:r>
          </w:p>
        </w:tc>
      </w:tr>
      <w:tr w:rsidR="00B2584B" w:rsidRPr="00B2584B" w14:paraId="64149E09" w14:textId="77777777" w:rsidTr="000A4CB7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17B7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Дополнительный офис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A5AB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 xml:space="preserve">МО, г. Лыткарино, 1-й квартал, 10 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50F5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Будни 9:00-18:00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BDEB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1,30</w:t>
            </w:r>
          </w:p>
        </w:tc>
      </w:tr>
      <w:tr w:rsidR="00B2584B" w:rsidRPr="00B2584B" w14:paraId="2DCDBC2D" w14:textId="77777777" w:rsidTr="000A4CB7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ABEB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Дополнительный офис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1862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МО, г. Лыткарино, ул. Спортивная, 1, квартал 3А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426B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Будни 9:00-19:30, Сб. 9:00-16:30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BC0A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1,30</w:t>
            </w:r>
          </w:p>
        </w:tc>
      </w:tr>
      <w:tr w:rsidR="00B2584B" w:rsidRPr="00B2584B" w14:paraId="2C8D128C" w14:textId="77777777" w:rsidTr="000A4CB7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DD71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Банкомат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22BF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МО, г. Лыткарино, ул. Коммунистическая, д. 63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EC66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FE5D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1,20</w:t>
            </w:r>
          </w:p>
        </w:tc>
      </w:tr>
      <w:tr w:rsidR="00B2584B" w:rsidRPr="00B2584B" w14:paraId="79C11D7A" w14:textId="77777777" w:rsidTr="000A4CB7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59C1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Банкомат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133D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МО, г. Лыткарино, ул. Парковая, д. 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C1A2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3FB8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1,20</w:t>
            </w:r>
          </w:p>
        </w:tc>
      </w:tr>
      <w:tr w:rsidR="00B2584B" w:rsidRPr="00B2584B" w14:paraId="29DDEF11" w14:textId="77777777" w:rsidTr="000A4CB7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D4E6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Банкомат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2D88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МО, г. Лыткарино, ул. Первомайская, д. 7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9A2A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27CF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1,20</w:t>
            </w:r>
          </w:p>
        </w:tc>
      </w:tr>
      <w:tr w:rsidR="00B2584B" w:rsidRPr="00B2584B" w14:paraId="3F04E816" w14:textId="77777777" w:rsidTr="000A4CB7">
        <w:trPr>
          <w:trHeight w:val="315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21DD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ООО "Интегратор-ИТ"</w:t>
            </w:r>
          </w:p>
        </w:tc>
      </w:tr>
      <w:tr w:rsidR="00B2584B" w:rsidRPr="00B2584B" w14:paraId="5F34E9E8" w14:textId="77777777" w:rsidTr="000A4CB7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74CD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Терминал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A07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МО, г. Лыткарино, ул. Советская, д. 14 (МосОблЕИРЦ)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57C1" w14:textId="77777777" w:rsidR="0013750C" w:rsidRDefault="0013750C" w:rsidP="001375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 xml:space="preserve">вт-пт 8:00-18:00, сб </w:t>
            </w:r>
            <w:r w:rsidR="00B2584B"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8:00</w:t>
            </w:r>
            <w:r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-</w:t>
            </w:r>
            <w:r w:rsidR="00B2584B"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 xml:space="preserve">16:00, </w:t>
            </w:r>
          </w:p>
          <w:p w14:paraId="3C4881F2" w14:textId="7288B3A9" w:rsidR="00B2584B" w:rsidRPr="00B2584B" w:rsidRDefault="00B2584B" w:rsidP="001375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bookmarkStart w:id="0" w:name="_GoBack"/>
            <w:bookmarkEnd w:id="0"/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вс, пн. - выходной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EB9E" w14:textId="77777777" w:rsidR="00B2584B" w:rsidRPr="00B2584B" w:rsidRDefault="00B2584B" w:rsidP="00B25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B2584B">
              <w:rPr>
                <w:rFonts w:eastAsia="Times New Roman"/>
                <w:color w:val="auto"/>
                <w:sz w:val="20"/>
                <w:szCs w:val="20"/>
                <w:bdr w:val="none" w:sz="0" w:space="0" w:color="auto"/>
              </w:rPr>
              <w:t>1,00</w:t>
            </w:r>
          </w:p>
        </w:tc>
      </w:tr>
    </w:tbl>
    <w:p w14:paraId="2AADAC29" w14:textId="77777777" w:rsidR="00204F59" w:rsidRPr="00720938" w:rsidRDefault="00204F59" w:rsidP="00204F59">
      <w:pPr>
        <w:rPr>
          <w:b/>
        </w:rPr>
      </w:pPr>
      <w:r w:rsidRPr="00720938">
        <w:rPr>
          <w:b/>
        </w:rPr>
        <w:t>*Адреса могут быть изменены по техническим причинам.</w:t>
      </w:r>
    </w:p>
    <w:p w14:paraId="51DCB432" w14:textId="1E02E1A5" w:rsidR="00B2584B" w:rsidRDefault="00B2584B" w:rsidP="00314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A578E9" w14:textId="77777777" w:rsidR="00B2584B" w:rsidRDefault="00B2584B" w:rsidP="00314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284"/>
        <w:gridCol w:w="4098"/>
      </w:tblGrid>
      <w:tr w:rsidR="000A4CB7" w14:paraId="5C8BCB9E" w14:textId="77777777" w:rsidTr="002F186D">
        <w:tc>
          <w:tcPr>
            <w:tcW w:w="5807" w:type="dxa"/>
          </w:tcPr>
          <w:p w14:paraId="3696AB25" w14:textId="397BE783" w:rsidR="000A4CB7" w:rsidRDefault="000A4CB7" w:rsidP="000A4C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6D51E6" wp14:editId="7FB50A54">
                  <wp:extent cx="2711116" cy="510238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kt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991" cy="525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14:paraId="4D307A8A" w14:textId="77777777" w:rsidR="000A4CB7" w:rsidRDefault="000A4CB7" w:rsidP="00314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14:paraId="57D9E0A4" w14:textId="762CF479" w:rsidR="000A4CB7" w:rsidRDefault="000A4CB7" w:rsidP="00314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ABBEAB" wp14:editId="1A0CB11D">
                  <wp:extent cx="545432" cy="513658"/>
                  <wp:effectExtent l="0" t="0" r="762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 ALL - 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602700" cy="56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64A123" w14:textId="77777777" w:rsidR="00B2584B" w:rsidRDefault="00B2584B" w:rsidP="00314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D07668" w14:textId="77777777" w:rsidR="001F0959" w:rsidRDefault="001F0959" w:rsidP="0064322A">
      <w:pPr>
        <w:spacing w:before="100" w:after="10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A2E4C" w14:textId="6EB93684" w:rsidR="00E85B44" w:rsidRPr="00FC5AC8" w:rsidRDefault="00AE4328" w:rsidP="002F186D">
      <w:pPr>
        <w:spacing w:before="100" w:after="10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FC5AC8">
        <w:rPr>
          <w:rFonts w:ascii="Times New Roman" w:hAnsi="Times New Roman" w:cs="Times New Roman"/>
          <w:b/>
          <w:bCs/>
          <w:color w:val="002060"/>
          <w:sz w:val="24"/>
          <w:szCs w:val="24"/>
        </w:rPr>
        <w:t>Ваш</w:t>
      </w:r>
      <w:r w:rsidR="00F20376" w:rsidRPr="00FC5AC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9E2278" w:rsidRPr="00FC5AC8">
        <w:rPr>
          <w:rFonts w:ascii="Times New Roman" w:hAnsi="Times New Roman" w:cs="Times New Roman"/>
          <w:b/>
          <w:bCs/>
          <w:color w:val="002060"/>
          <w:sz w:val="24"/>
          <w:szCs w:val="24"/>
        </w:rPr>
        <w:t>МосОблЕИРЦ</w:t>
      </w:r>
    </w:p>
    <w:sectPr w:rsidR="00E85B44" w:rsidRPr="00FC5AC8" w:rsidSect="000A4CB7">
      <w:pgSz w:w="11900" w:h="16840"/>
      <w:pgMar w:top="567" w:right="850" w:bottom="284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8C12F" w14:textId="77777777" w:rsidR="008D2D5D" w:rsidRDefault="008D2D5D" w:rsidP="00E85B44">
      <w:pPr>
        <w:spacing w:after="0" w:line="240" w:lineRule="auto"/>
      </w:pPr>
      <w:r>
        <w:separator/>
      </w:r>
    </w:p>
  </w:endnote>
  <w:endnote w:type="continuationSeparator" w:id="0">
    <w:p w14:paraId="1A58141E" w14:textId="77777777" w:rsidR="008D2D5D" w:rsidRDefault="008D2D5D" w:rsidP="00E8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2A284" w14:textId="77777777" w:rsidR="008D2D5D" w:rsidRDefault="008D2D5D" w:rsidP="00E85B44">
      <w:pPr>
        <w:spacing w:after="0" w:line="240" w:lineRule="auto"/>
      </w:pPr>
      <w:r>
        <w:separator/>
      </w:r>
    </w:p>
  </w:footnote>
  <w:footnote w:type="continuationSeparator" w:id="0">
    <w:p w14:paraId="79B3668E" w14:textId="77777777" w:rsidR="008D2D5D" w:rsidRDefault="008D2D5D" w:rsidP="00E85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330F"/>
    <w:multiLevelType w:val="multilevel"/>
    <w:tmpl w:val="F84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74BAE"/>
    <w:multiLevelType w:val="multilevel"/>
    <w:tmpl w:val="374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835B5B"/>
    <w:multiLevelType w:val="multilevel"/>
    <w:tmpl w:val="E0A2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D73A1B"/>
    <w:multiLevelType w:val="hybridMultilevel"/>
    <w:tmpl w:val="D53C1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B2DC4"/>
    <w:multiLevelType w:val="multilevel"/>
    <w:tmpl w:val="D83E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44"/>
    <w:rsid w:val="00001E0B"/>
    <w:rsid w:val="00024027"/>
    <w:rsid w:val="00077B7B"/>
    <w:rsid w:val="000923DF"/>
    <w:rsid w:val="000930B0"/>
    <w:rsid w:val="000A4CB7"/>
    <w:rsid w:val="000B795D"/>
    <w:rsid w:val="000D6674"/>
    <w:rsid w:val="000E5245"/>
    <w:rsid w:val="001229F0"/>
    <w:rsid w:val="0013750C"/>
    <w:rsid w:val="001A5B15"/>
    <w:rsid w:val="001E557E"/>
    <w:rsid w:val="001F0959"/>
    <w:rsid w:val="00204F59"/>
    <w:rsid w:val="00242C00"/>
    <w:rsid w:val="002527FE"/>
    <w:rsid w:val="00254B35"/>
    <w:rsid w:val="002663FA"/>
    <w:rsid w:val="002721A5"/>
    <w:rsid w:val="00275F7D"/>
    <w:rsid w:val="00283373"/>
    <w:rsid w:val="002C14DB"/>
    <w:rsid w:val="002C39BB"/>
    <w:rsid w:val="002C6CCC"/>
    <w:rsid w:val="002D13B4"/>
    <w:rsid w:val="002D6AE4"/>
    <w:rsid w:val="002F186D"/>
    <w:rsid w:val="002F439C"/>
    <w:rsid w:val="00301EAF"/>
    <w:rsid w:val="00304A1C"/>
    <w:rsid w:val="00304D1A"/>
    <w:rsid w:val="00314671"/>
    <w:rsid w:val="00345324"/>
    <w:rsid w:val="00362760"/>
    <w:rsid w:val="00381409"/>
    <w:rsid w:val="003D7930"/>
    <w:rsid w:val="003F746C"/>
    <w:rsid w:val="00413556"/>
    <w:rsid w:val="004B61D7"/>
    <w:rsid w:val="004E1A11"/>
    <w:rsid w:val="005053E5"/>
    <w:rsid w:val="00567FD9"/>
    <w:rsid w:val="005806BA"/>
    <w:rsid w:val="005B3B11"/>
    <w:rsid w:val="005C7A8C"/>
    <w:rsid w:val="00641865"/>
    <w:rsid w:val="0064322A"/>
    <w:rsid w:val="00644E9B"/>
    <w:rsid w:val="006477B8"/>
    <w:rsid w:val="0067694B"/>
    <w:rsid w:val="00687CF4"/>
    <w:rsid w:val="006A5C23"/>
    <w:rsid w:val="006F1EED"/>
    <w:rsid w:val="007039BC"/>
    <w:rsid w:val="00757E53"/>
    <w:rsid w:val="00772B75"/>
    <w:rsid w:val="007F5D3D"/>
    <w:rsid w:val="008D2D5D"/>
    <w:rsid w:val="0090352F"/>
    <w:rsid w:val="00905108"/>
    <w:rsid w:val="0090621C"/>
    <w:rsid w:val="00930A38"/>
    <w:rsid w:val="00940432"/>
    <w:rsid w:val="009809C1"/>
    <w:rsid w:val="009E2278"/>
    <w:rsid w:val="00A25EF2"/>
    <w:rsid w:val="00A73A98"/>
    <w:rsid w:val="00AE4328"/>
    <w:rsid w:val="00AF0A48"/>
    <w:rsid w:val="00AF73E4"/>
    <w:rsid w:val="00B0293E"/>
    <w:rsid w:val="00B2584B"/>
    <w:rsid w:val="00B44C59"/>
    <w:rsid w:val="00B76901"/>
    <w:rsid w:val="00B8441E"/>
    <w:rsid w:val="00B912AA"/>
    <w:rsid w:val="00BA05B7"/>
    <w:rsid w:val="00BE6191"/>
    <w:rsid w:val="00C13DCC"/>
    <w:rsid w:val="00C25E8E"/>
    <w:rsid w:val="00C42470"/>
    <w:rsid w:val="00C51BE8"/>
    <w:rsid w:val="00C74512"/>
    <w:rsid w:val="00CA7AAF"/>
    <w:rsid w:val="00CD3A0E"/>
    <w:rsid w:val="00D242E8"/>
    <w:rsid w:val="00D339A5"/>
    <w:rsid w:val="00D467B7"/>
    <w:rsid w:val="00D70E6E"/>
    <w:rsid w:val="00DE5082"/>
    <w:rsid w:val="00E318B8"/>
    <w:rsid w:val="00E32238"/>
    <w:rsid w:val="00E85B44"/>
    <w:rsid w:val="00E96DD7"/>
    <w:rsid w:val="00EA62F1"/>
    <w:rsid w:val="00EC6A71"/>
    <w:rsid w:val="00EF0569"/>
    <w:rsid w:val="00EF24EE"/>
    <w:rsid w:val="00EF2DC7"/>
    <w:rsid w:val="00F05C69"/>
    <w:rsid w:val="00F20376"/>
    <w:rsid w:val="00F64548"/>
    <w:rsid w:val="00F70AC8"/>
    <w:rsid w:val="00F916FC"/>
    <w:rsid w:val="00FC5AC8"/>
    <w:rsid w:val="00FD1B65"/>
    <w:rsid w:val="00FD6B1C"/>
    <w:rsid w:val="00FE5148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ACC0D0"/>
  <w15:docId w15:val="{B0BD01D7-82E6-4C90-A8D8-59750B74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5B4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B61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04A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" w:eastAsia="Arial Unicode MS" w:hAnsi="Times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5B44"/>
    <w:rPr>
      <w:u w:val="single"/>
    </w:rPr>
  </w:style>
  <w:style w:type="table" w:customStyle="1" w:styleId="TableNormal">
    <w:name w:val="Table Normal"/>
    <w:rsid w:val="00E85B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E85B4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Normal (Web)"/>
    <w:uiPriority w:val="99"/>
    <w:rsid w:val="00E85B44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styleId="a6">
    <w:name w:val="Strong"/>
    <w:basedOn w:val="a0"/>
    <w:uiPriority w:val="22"/>
    <w:qFormat/>
    <w:rsid w:val="00AF73E4"/>
    <w:rPr>
      <w:b/>
      <w:bCs/>
    </w:rPr>
  </w:style>
  <w:style w:type="character" w:styleId="a7">
    <w:name w:val="Emphasis"/>
    <w:basedOn w:val="a0"/>
    <w:uiPriority w:val="20"/>
    <w:qFormat/>
    <w:rsid w:val="00FE5148"/>
    <w:rPr>
      <w:i/>
      <w:iCs/>
    </w:rPr>
  </w:style>
  <w:style w:type="character" w:customStyle="1" w:styleId="apple-converted-space">
    <w:name w:val="apple-converted-space"/>
    <w:basedOn w:val="a0"/>
    <w:rsid w:val="00BE6191"/>
  </w:style>
  <w:style w:type="paragraph" w:customStyle="1" w:styleId="normal00200028web0029">
    <w:name w:val="normal_0020_0028web_0029"/>
    <w:basedOn w:val="a"/>
    <w:rsid w:val="00BE61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normal00200028web0029char">
    <w:name w:val="normal_0020_0028web_0029__char"/>
    <w:basedOn w:val="a0"/>
    <w:rsid w:val="00BE6191"/>
  </w:style>
  <w:style w:type="paragraph" w:customStyle="1" w:styleId="11">
    <w:name w:val="Обычный1"/>
    <w:basedOn w:val="a"/>
    <w:rsid w:val="00304A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normalchar">
    <w:name w:val="normal__char"/>
    <w:basedOn w:val="a0"/>
    <w:rsid w:val="00304A1C"/>
  </w:style>
  <w:style w:type="character" w:customStyle="1" w:styleId="30">
    <w:name w:val="Заголовок 3 Знак"/>
    <w:basedOn w:val="a0"/>
    <w:link w:val="3"/>
    <w:uiPriority w:val="9"/>
    <w:rsid w:val="00304A1C"/>
    <w:rPr>
      <w:rFonts w:ascii="Times" w:hAnsi="Times"/>
      <w:b/>
      <w:bCs/>
      <w:sz w:val="27"/>
      <w:szCs w:val="27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B61D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u w:color="000000"/>
    </w:rPr>
  </w:style>
  <w:style w:type="character" w:customStyle="1" w:styleId="news-date-time">
    <w:name w:val="news-date-time"/>
    <w:basedOn w:val="a0"/>
    <w:rsid w:val="004B61D7"/>
  </w:style>
  <w:style w:type="character" w:styleId="a8">
    <w:name w:val="FollowedHyperlink"/>
    <w:basedOn w:val="a0"/>
    <w:uiPriority w:val="99"/>
    <w:semiHidden/>
    <w:unhideWhenUsed/>
    <w:rsid w:val="00F20376"/>
    <w:rPr>
      <w:color w:val="FF00FF" w:themeColor="followedHyperlink"/>
      <w:u w:val="single"/>
    </w:rPr>
  </w:style>
  <w:style w:type="paragraph" w:styleId="a9">
    <w:name w:val="No Spacing"/>
    <w:uiPriority w:val="1"/>
    <w:qFormat/>
    <w:rsid w:val="00B2584B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aa">
    <w:name w:val="Table Grid"/>
    <w:basedOn w:val="a1"/>
    <w:uiPriority w:val="59"/>
    <w:rsid w:val="000A4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7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750C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k.mosobleir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Инна Михайловна</dc:creator>
  <cp:lastModifiedBy>Камнев Олег Владимирович</cp:lastModifiedBy>
  <cp:revision>7</cp:revision>
  <cp:lastPrinted>2020-10-08T10:30:00Z</cp:lastPrinted>
  <dcterms:created xsi:type="dcterms:W3CDTF">2020-10-08T07:40:00Z</dcterms:created>
  <dcterms:modified xsi:type="dcterms:W3CDTF">2020-10-08T10:31:00Z</dcterms:modified>
</cp:coreProperties>
</file>